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83333" w14:textId="10AFC9E5" w:rsidR="0069209A" w:rsidRPr="0069209A" w:rsidRDefault="0069209A" w:rsidP="0069209A">
      <w:pPr>
        <w:pStyle w:val="NormalWeb"/>
        <w:spacing w:before="0" w:beforeAutospacing="0" w:after="0" w:afterAutospacing="0"/>
        <w:rPr>
          <w:rFonts w:asciiTheme="minorHAnsi" w:hAnsiTheme="minorHAnsi"/>
          <w:color w:val="000000"/>
          <w:szCs w:val="27"/>
        </w:rPr>
      </w:pPr>
      <w:r>
        <w:rPr>
          <w:rFonts w:asciiTheme="minorHAnsi" w:hAnsiTheme="minorHAnsi"/>
          <w:color w:val="000000"/>
          <w:szCs w:val="27"/>
        </w:rPr>
        <w:t>D</w:t>
      </w:r>
      <w:r w:rsidRPr="0069209A">
        <w:rPr>
          <w:rFonts w:asciiTheme="minorHAnsi" w:hAnsiTheme="minorHAnsi"/>
          <w:color w:val="000000"/>
          <w:szCs w:val="27"/>
        </w:rPr>
        <w:t>I</w:t>
      </w:r>
      <w:r>
        <w:rPr>
          <w:rFonts w:asciiTheme="minorHAnsi" w:hAnsiTheme="minorHAnsi"/>
          <w:color w:val="000000"/>
          <w:szCs w:val="27"/>
        </w:rPr>
        <w:t xml:space="preserve">P. </w:t>
      </w:r>
      <w:r w:rsidRPr="0069209A">
        <w:rPr>
          <w:rFonts w:asciiTheme="minorHAnsi" w:hAnsiTheme="minorHAnsi"/>
          <w:b/>
          <w:color w:val="000000"/>
          <w:szCs w:val="27"/>
        </w:rPr>
        <w:t>RODOLFO PEDROZA RAMÍREZ</w:t>
      </w:r>
      <w:r w:rsidRPr="0069209A">
        <w:rPr>
          <w:rFonts w:asciiTheme="minorHAnsi" w:hAnsiTheme="minorHAnsi"/>
          <w:color w:val="000000"/>
          <w:szCs w:val="27"/>
        </w:rPr>
        <w:t xml:space="preserve"> </w:t>
      </w:r>
    </w:p>
    <w:p w14:paraId="7F5115FF" w14:textId="77777777" w:rsidR="0069209A" w:rsidRPr="0069209A" w:rsidRDefault="0069209A" w:rsidP="0069209A">
      <w:pPr>
        <w:pStyle w:val="NormalWeb"/>
        <w:spacing w:before="0" w:beforeAutospacing="0" w:after="0" w:afterAutospacing="0"/>
        <w:rPr>
          <w:rFonts w:asciiTheme="minorHAnsi" w:hAnsiTheme="minorHAnsi"/>
          <w:b/>
          <w:color w:val="000000"/>
          <w:szCs w:val="27"/>
        </w:rPr>
      </w:pPr>
      <w:r w:rsidRPr="0069209A">
        <w:rPr>
          <w:rFonts w:asciiTheme="minorHAnsi" w:hAnsiTheme="minorHAnsi"/>
          <w:b/>
          <w:color w:val="000000"/>
          <w:szCs w:val="27"/>
        </w:rPr>
        <w:t>PRESIDENTE DE LA MESA DIRECTIVA DEL</w:t>
      </w:r>
    </w:p>
    <w:p w14:paraId="64C5DC1C" w14:textId="77777777" w:rsidR="0069209A" w:rsidRPr="0069209A" w:rsidRDefault="0069209A" w:rsidP="0069209A">
      <w:pPr>
        <w:pStyle w:val="NormalWeb"/>
        <w:spacing w:before="0" w:beforeAutospacing="0" w:after="0" w:afterAutospacing="0"/>
        <w:rPr>
          <w:rFonts w:asciiTheme="minorHAnsi" w:hAnsiTheme="minorHAnsi"/>
          <w:b/>
          <w:color w:val="000000"/>
          <w:szCs w:val="27"/>
        </w:rPr>
      </w:pPr>
      <w:r w:rsidRPr="0069209A">
        <w:rPr>
          <w:rFonts w:asciiTheme="minorHAnsi" w:hAnsiTheme="minorHAnsi"/>
          <w:b/>
          <w:color w:val="000000"/>
          <w:szCs w:val="27"/>
        </w:rPr>
        <w:t>HONORABLE CONGRESO DEL ESTADO DE NAYARIT</w:t>
      </w:r>
    </w:p>
    <w:p w14:paraId="1599FD69" w14:textId="77777777" w:rsidR="0069209A" w:rsidRPr="0069209A" w:rsidRDefault="0069209A" w:rsidP="0069209A">
      <w:pPr>
        <w:pStyle w:val="NormalWeb"/>
        <w:spacing w:before="0" w:beforeAutospacing="0" w:after="0" w:afterAutospacing="0"/>
        <w:rPr>
          <w:rFonts w:asciiTheme="minorHAnsi" w:hAnsiTheme="minorHAnsi"/>
          <w:color w:val="000000"/>
          <w:szCs w:val="27"/>
        </w:rPr>
      </w:pPr>
      <w:r w:rsidRPr="0069209A">
        <w:rPr>
          <w:rFonts w:asciiTheme="minorHAnsi" w:hAnsiTheme="minorHAnsi"/>
          <w:color w:val="000000"/>
          <w:szCs w:val="27"/>
        </w:rPr>
        <w:t>P R E S E N T E:</w:t>
      </w:r>
    </w:p>
    <w:p w14:paraId="6C3D5961" w14:textId="77777777" w:rsidR="0069209A" w:rsidRDefault="0069209A" w:rsidP="0069209A">
      <w:pPr>
        <w:pStyle w:val="NormalWeb"/>
        <w:rPr>
          <w:rFonts w:asciiTheme="minorHAnsi" w:hAnsiTheme="minorHAnsi"/>
          <w:color w:val="000000"/>
          <w:szCs w:val="27"/>
        </w:rPr>
      </w:pPr>
    </w:p>
    <w:p w14:paraId="4F9B5373" w14:textId="2FB14E6E" w:rsidR="0069209A" w:rsidRPr="0069209A" w:rsidRDefault="0069209A" w:rsidP="0069209A">
      <w:pPr>
        <w:pStyle w:val="NormalWeb"/>
        <w:jc w:val="both"/>
        <w:rPr>
          <w:rFonts w:asciiTheme="minorHAnsi" w:hAnsiTheme="minorHAnsi"/>
          <w:color w:val="000000"/>
          <w:szCs w:val="27"/>
        </w:rPr>
      </w:pPr>
      <w:r w:rsidRPr="0069209A">
        <w:rPr>
          <w:rFonts w:asciiTheme="minorHAnsi" w:hAnsiTheme="minorHAnsi"/>
          <w:color w:val="000000"/>
          <w:szCs w:val="27"/>
        </w:rPr>
        <w:t xml:space="preserve">L.C. </w:t>
      </w:r>
      <w:r w:rsidRPr="0069209A">
        <w:rPr>
          <w:rFonts w:asciiTheme="minorHAnsi" w:hAnsiTheme="minorHAnsi"/>
          <w:b/>
          <w:color w:val="000000"/>
          <w:szCs w:val="27"/>
        </w:rPr>
        <w:t>ANTONIO ECHEVARRÍA GARCÍA</w:t>
      </w:r>
      <w:r w:rsidRPr="0069209A">
        <w:rPr>
          <w:rFonts w:asciiTheme="minorHAnsi" w:hAnsiTheme="minorHAnsi"/>
          <w:color w:val="000000"/>
          <w:szCs w:val="27"/>
        </w:rPr>
        <w:t xml:space="preserve">, Gobernador Constitucional del Estado Libre y Soberano de Nayarit, con fundamento en lo dispuesto por los artículos 38 Inciso B) y 69 fracciones III y V Inciso A) de la Constitución Política de los Estados Unidos Mexicanos, me permito someter a la respetable consideración de esa Honorable Asamblea Legislativa, </w:t>
      </w:r>
      <w:r w:rsidR="00B87203" w:rsidRPr="00B87203">
        <w:rPr>
          <w:rFonts w:asciiTheme="minorHAnsi" w:hAnsiTheme="minorHAnsi"/>
          <w:b/>
          <w:color w:val="000000"/>
          <w:szCs w:val="27"/>
        </w:rPr>
        <w:t>EL PAQUETE FISCAL DEL ESTADO DE NAYARIT, QUE CONTIENE LAS INICIATIVAS DE LEY DE INGRESOS Y DE PRESUPUESTO DE EGRESOS, PARA EL EJERCICIO FISCAL 2021</w:t>
      </w:r>
      <w:r w:rsidR="00B87203">
        <w:rPr>
          <w:rFonts w:asciiTheme="minorHAnsi" w:hAnsiTheme="minorHAnsi"/>
          <w:color w:val="000000"/>
          <w:szCs w:val="27"/>
        </w:rPr>
        <w:t xml:space="preserve"> </w:t>
      </w:r>
      <w:r w:rsidRPr="0069209A">
        <w:rPr>
          <w:rFonts w:asciiTheme="minorHAnsi" w:hAnsiTheme="minorHAnsi"/>
          <w:color w:val="000000"/>
          <w:szCs w:val="27"/>
        </w:rPr>
        <w:t>, al tenor de la siguiente:</w:t>
      </w:r>
    </w:p>
    <w:p w14:paraId="553F5913" w14:textId="77777777" w:rsidR="0069209A" w:rsidRDefault="0069209A">
      <w:pPr>
        <w:rPr>
          <w:rFonts w:cs="Arial"/>
          <w:b/>
          <w:sz w:val="24"/>
          <w:szCs w:val="24"/>
        </w:rPr>
      </w:pPr>
    </w:p>
    <w:p w14:paraId="07E0FA43" w14:textId="77777777" w:rsidR="0069209A" w:rsidRDefault="0069209A">
      <w:pPr>
        <w:rPr>
          <w:rFonts w:cs="Arial"/>
          <w:b/>
          <w:sz w:val="24"/>
          <w:szCs w:val="24"/>
        </w:rPr>
      </w:pPr>
      <w:r>
        <w:rPr>
          <w:rFonts w:cs="Arial"/>
          <w:b/>
          <w:sz w:val="24"/>
          <w:szCs w:val="24"/>
        </w:rPr>
        <w:br w:type="page"/>
      </w:r>
    </w:p>
    <w:p w14:paraId="2C8FBC98" w14:textId="14DD465C" w:rsidR="0087737B" w:rsidRPr="00412B92" w:rsidRDefault="0087737B" w:rsidP="00784AF3">
      <w:pPr>
        <w:jc w:val="center"/>
        <w:rPr>
          <w:rFonts w:cs="Arial"/>
          <w:sz w:val="24"/>
          <w:szCs w:val="24"/>
        </w:rPr>
      </w:pPr>
      <w:r w:rsidRPr="00412B92">
        <w:rPr>
          <w:rFonts w:cs="Arial"/>
          <w:b/>
          <w:sz w:val="24"/>
          <w:szCs w:val="24"/>
        </w:rPr>
        <w:lastRenderedPageBreak/>
        <w:t>LEY DE INGRESOS DEL E</w:t>
      </w:r>
      <w:bookmarkStart w:id="0" w:name="_GoBack"/>
      <w:bookmarkEnd w:id="0"/>
      <w:r w:rsidRPr="00412B92">
        <w:rPr>
          <w:rFonts w:cs="Arial"/>
          <w:b/>
          <w:sz w:val="24"/>
          <w:szCs w:val="24"/>
        </w:rPr>
        <w:t>STADO LIBRE Y SOBERANO DE NAYARIT</w:t>
      </w:r>
      <w:r w:rsidRPr="00412B92">
        <w:rPr>
          <w:rFonts w:cs="Arial"/>
          <w:b/>
          <w:sz w:val="24"/>
          <w:szCs w:val="24"/>
        </w:rPr>
        <w:br/>
        <w:t xml:space="preserve"> </w:t>
      </w:r>
      <w:r w:rsidR="00272935">
        <w:rPr>
          <w:rFonts w:cs="Arial"/>
          <w:b/>
          <w:sz w:val="24"/>
          <w:szCs w:val="24"/>
        </w:rPr>
        <w:t xml:space="preserve">PARA EL EJERCICIO FISCAL </w:t>
      </w:r>
      <w:r w:rsidR="001459A5">
        <w:rPr>
          <w:rFonts w:cs="Arial"/>
          <w:b/>
          <w:sz w:val="24"/>
          <w:szCs w:val="24"/>
        </w:rPr>
        <w:t>2021</w:t>
      </w:r>
    </w:p>
    <w:p w14:paraId="2142EC16" w14:textId="77777777" w:rsidR="0087737B" w:rsidRPr="00412B92" w:rsidRDefault="0087737B" w:rsidP="0087737B">
      <w:pPr>
        <w:autoSpaceDE w:val="0"/>
        <w:autoSpaceDN w:val="0"/>
        <w:adjustRightInd w:val="0"/>
        <w:spacing w:after="0" w:line="240" w:lineRule="auto"/>
        <w:jc w:val="center"/>
        <w:rPr>
          <w:rFonts w:cs="Arial"/>
          <w:b/>
          <w:bCs/>
          <w:sz w:val="24"/>
          <w:szCs w:val="24"/>
        </w:rPr>
      </w:pPr>
      <w:r w:rsidRPr="00412B92">
        <w:rPr>
          <w:rFonts w:cs="Arial"/>
          <w:b/>
          <w:bCs/>
          <w:sz w:val="24"/>
          <w:szCs w:val="24"/>
        </w:rPr>
        <w:t>TÍTULO PRIMERO</w:t>
      </w:r>
    </w:p>
    <w:p w14:paraId="1F67CBCE" w14:textId="77777777" w:rsidR="0087737B" w:rsidRPr="00412B92" w:rsidRDefault="0087737B" w:rsidP="0087737B">
      <w:pPr>
        <w:autoSpaceDE w:val="0"/>
        <w:autoSpaceDN w:val="0"/>
        <w:adjustRightInd w:val="0"/>
        <w:spacing w:after="0" w:line="240" w:lineRule="auto"/>
        <w:jc w:val="center"/>
        <w:rPr>
          <w:rFonts w:cs="Arial"/>
          <w:b/>
          <w:bCs/>
          <w:sz w:val="24"/>
          <w:szCs w:val="24"/>
        </w:rPr>
      </w:pPr>
      <w:r w:rsidRPr="00412B92">
        <w:rPr>
          <w:rFonts w:cs="Arial"/>
          <w:b/>
          <w:bCs/>
          <w:sz w:val="24"/>
          <w:szCs w:val="24"/>
        </w:rPr>
        <w:t>DISPOSICIONES PRELIMINARES</w:t>
      </w:r>
    </w:p>
    <w:p w14:paraId="6C026012" w14:textId="77777777" w:rsidR="0087737B" w:rsidRPr="00412B92" w:rsidRDefault="0087737B" w:rsidP="0087737B">
      <w:pPr>
        <w:autoSpaceDE w:val="0"/>
        <w:autoSpaceDN w:val="0"/>
        <w:adjustRightInd w:val="0"/>
        <w:spacing w:after="0" w:line="240" w:lineRule="auto"/>
        <w:jc w:val="center"/>
        <w:rPr>
          <w:rFonts w:cs="Arial"/>
          <w:b/>
          <w:bCs/>
          <w:sz w:val="24"/>
          <w:szCs w:val="24"/>
        </w:rPr>
      </w:pPr>
      <w:r w:rsidRPr="00412B92">
        <w:rPr>
          <w:rFonts w:cs="Arial"/>
          <w:b/>
          <w:bCs/>
          <w:sz w:val="24"/>
          <w:szCs w:val="24"/>
        </w:rPr>
        <w:t>CAPÍTULO ÚNICO</w:t>
      </w:r>
    </w:p>
    <w:p w14:paraId="322C8242" w14:textId="77777777" w:rsidR="0087737B" w:rsidRPr="00412B92" w:rsidRDefault="0087737B" w:rsidP="0087737B">
      <w:pPr>
        <w:autoSpaceDE w:val="0"/>
        <w:autoSpaceDN w:val="0"/>
        <w:adjustRightInd w:val="0"/>
        <w:spacing w:after="0" w:line="240" w:lineRule="auto"/>
        <w:jc w:val="both"/>
        <w:rPr>
          <w:rFonts w:cs="Arial"/>
          <w:b/>
          <w:bCs/>
          <w:sz w:val="24"/>
          <w:szCs w:val="24"/>
        </w:rPr>
      </w:pPr>
    </w:p>
    <w:p w14:paraId="708DF138" w14:textId="147FB6D9" w:rsidR="0087737B" w:rsidRPr="00412B92" w:rsidRDefault="0087737B" w:rsidP="0087737B">
      <w:pPr>
        <w:autoSpaceDE w:val="0"/>
        <w:autoSpaceDN w:val="0"/>
        <w:adjustRightInd w:val="0"/>
        <w:spacing w:after="0" w:line="240" w:lineRule="auto"/>
        <w:jc w:val="both"/>
        <w:rPr>
          <w:rFonts w:cs="Arial"/>
          <w:sz w:val="24"/>
          <w:szCs w:val="24"/>
        </w:rPr>
      </w:pPr>
      <w:r w:rsidRPr="00412B92">
        <w:rPr>
          <w:rFonts w:cs="Arial"/>
          <w:b/>
          <w:bCs/>
          <w:sz w:val="24"/>
          <w:szCs w:val="24"/>
        </w:rPr>
        <w:t xml:space="preserve">ARTÍCULO 1.- </w:t>
      </w:r>
      <w:r w:rsidRPr="00412B92">
        <w:rPr>
          <w:rFonts w:cs="Arial"/>
          <w:sz w:val="24"/>
          <w:szCs w:val="24"/>
        </w:rPr>
        <w:t xml:space="preserve">Los ingresos que la Hacienda Pública del Estado percibirá durante el ejercicio fiscal del primero de enero al treinta y uno de diciembre del año dos mil </w:t>
      </w:r>
      <w:r w:rsidR="00C91D62" w:rsidRPr="00412B92">
        <w:rPr>
          <w:rFonts w:cs="Arial"/>
          <w:sz w:val="24"/>
          <w:szCs w:val="24"/>
        </w:rPr>
        <w:t>veint</w:t>
      </w:r>
      <w:r w:rsidR="00E300AE">
        <w:rPr>
          <w:rFonts w:cs="Arial"/>
          <w:sz w:val="24"/>
          <w:szCs w:val="24"/>
        </w:rPr>
        <w:t>iuno</w:t>
      </w:r>
      <w:r w:rsidRPr="00412B92">
        <w:rPr>
          <w:rFonts w:cs="Arial"/>
          <w:sz w:val="24"/>
          <w:szCs w:val="24"/>
        </w:rPr>
        <w:t xml:space="preserve">, serán los que se obtengan por </w:t>
      </w:r>
      <w:r w:rsidR="006E45F6" w:rsidRPr="00412B92">
        <w:rPr>
          <w:rFonts w:cs="Arial"/>
          <w:sz w:val="24"/>
          <w:szCs w:val="24"/>
        </w:rPr>
        <w:t xml:space="preserve">los </w:t>
      </w:r>
      <w:r w:rsidRPr="00412B92">
        <w:rPr>
          <w:rFonts w:cs="Arial"/>
          <w:color w:val="000000"/>
          <w:sz w:val="24"/>
          <w:szCs w:val="24"/>
          <w:lang w:val="es-ES_tradnl"/>
        </w:rPr>
        <w:t xml:space="preserve">conceptos </w:t>
      </w:r>
      <w:r w:rsidRPr="00412B92">
        <w:rPr>
          <w:rFonts w:cs="Arial"/>
          <w:color w:val="000000"/>
          <w:spacing w:val="6"/>
          <w:sz w:val="24"/>
          <w:szCs w:val="24"/>
          <w:lang w:val="es-ES_tradnl"/>
        </w:rPr>
        <w:t xml:space="preserve">y cantidades estimadas que a continuación se enumeran </w:t>
      </w:r>
      <w:r w:rsidRPr="00412B92">
        <w:rPr>
          <w:rFonts w:cs="Arial"/>
          <w:b/>
          <w:bCs/>
          <w:color w:val="000000"/>
          <w:spacing w:val="6"/>
          <w:sz w:val="24"/>
          <w:szCs w:val="24"/>
          <w:lang w:val="es-ES_tradnl"/>
        </w:rPr>
        <w:t xml:space="preserve">de conformidad con el </w:t>
      </w:r>
      <w:r w:rsidRPr="00412B92">
        <w:rPr>
          <w:rFonts w:cs="Arial"/>
          <w:b/>
          <w:bCs/>
          <w:color w:val="000000"/>
          <w:spacing w:val="-1"/>
          <w:sz w:val="24"/>
          <w:szCs w:val="24"/>
          <w:lang w:val="es-ES_tradnl"/>
        </w:rPr>
        <w:t>Clasificador por Rubros de Ingresos:</w:t>
      </w:r>
    </w:p>
    <w:p w14:paraId="106BE9FB" w14:textId="77777777" w:rsidR="0087737B" w:rsidRPr="00412B92" w:rsidRDefault="0087737B" w:rsidP="0087737B">
      <w:pPr>
        <w:autoSpaceDE w:val="0"/>
        <w:autoSpaceDN w:val="0"/>
        <w:adjustRightInd w:val="0"/>
        <w:spacing w:after="0" w:line="240" w:lineRule="auto"/>
        <w:rPr>
          <w:rFonts w:cs="Arial"/>
          <w:b/>
          <w:sz w:val="24"/>
          <w:szCs w:val="24"/>
        </w:rPr>
      </w:pPr>
    </w:p>
    <w:p w14:paraId="16FC06BF" w14:textId="77777777" w:rsidR="00C32689" w:rsidRPr="00412B92" w:rsidRDefault="00C32689" w:rsidP="0087737B">
      <w:pPr>
        <w:autoSpaceDE w:val="0"/>
        <w:autoSpaceDN w:val="0"/>
        <w:adjustRightInd w:val="0"/>
        <w:spacing w:after="0" w:line="240" w:lineRule="auto"/>
        <w:rPr>
          <w:rFonts w:cs="Arial"/>
          <w:b/>
          <w:sz w:val="24"/>
          <w:szCs w:val="24"/>
        </w:rPr>
      </w:pPr>
    </w:p>
    <w:tbl>
      <w:tblPr>
        <w:tblStyle w:val="Tablaconcuadrcula"/>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4825"/>
        <w:gridCol w:w="2263"/>
      </w:tblGrid>
      <w:tr w:rsidR="00A0711A" w:rsidRPr="00412B92" w14:paraId="0CBEACCE" w14:textId="77777777" w:rsidTr="003A3719">
        <w:tc>
          <w:tcPr>
            <w:tcW w:w="1271" w:type="dxa"/>
          </w:tcPr>
          <w:p w14:paraId="5D9B8894" w14:textId="77777777" w:rsidR="00A0711A" w:rsidRPr="00412B92" w:rsidRDefault="00A0711A" w:rsidP="00A0711A">
            <w:pPr>
              <w:autoSpaceDE w:val="0"/>
              <w:autoSpaceDN w:val="0"/>
              <w:adjustRightInd w:val="0"/>
              <w:rPr>
                <w:rFonts w:cs="Arial"/>
                <w:b/>
                <w:sz w:val="24"/>
                <w:szCs w:val="24"/>
              </w:rPr>
            </w:pPr>
          </w:p>
        </w:tc>
        <w:tc>
          <w:tcPr>
            <w:tcW w:w="4825" w:type="dxa"/>
          </w:tcPr>
          <w:p w14:paraId="32D382A3" w14:textId="77777777" w:rsidR="00A0711A" w:rsidRPr="00412B92" w:rsidRDefault="00A0711A" w:rsidP="00A0711A">
            <w:pPr>
              <w:autoSpaceDE w:val="0"/>
              <w:autoSpaceDN w:val="0"/>
              <w:adjustRightInd w:val="0"/>
              <w:jc w:val="both"/>
              <w:rPr>
                <w:rFonts w:cs="Arial"/>
                <w:b/>
                <w:sz w:val="24"/>
                <w:szCs w:val="24"/>
              </w:rPr>
            </w:pPr>
            <w:r w:rsidRPr="00412B92">
              <w:rPr>
                <w:rFonts w:cs="Arial"/>
                <w:b/>
                <w:sz w:val="24"/>
                <w:szCs w:val="24"/>
              </w:rPr>
              <w:t>TOTAL DE INGRESOS PROPIOS</w:t>
            </w:r>
          </w:p>
        </w:tc>
        <w:tc>
          <w:tcPr>
            <w:tcW w:w="2263" w:type="dxa"/>
          </w:tcPr>
          <w:p w14:paraId="77477E21" w14:textId="1F7C1A45" w:rsidR="00A0711A" w:rsidRPr="00412B92" w:rsidRDefault="000E5525" w:rsidP="000E5525">
            <w:pPr>
              <w:autoSpaceDE w:val="0"/>
              <w:autoSpaceDN w:val="0"/>
              <w:adjustRightInd w:val="0"/>
              <w:jc w:val="right"/>
              <w:rPr>
                <w:rFonts w:cs="Arial"/>
                <w:b/>
                <w:sz w:val="24"/>
                <w:szCs w:val="24"/>
              </w:rPr>
            </w:pPr>
            <w:r>
              <w:rPr>
                <w:rFonts w:cs="Arial"/>
                <w:b/>
                <w:sz w:val="24"/>
                <w:szCs w:val="24"/>
              </w:rPr>
              <w:t>1´7</w:t>
            </w:r>
            <w:r w:rsidR="00E80528">
              <w:rPr>
                <w:rFonts w:cs="Arial"/>
                <w:b/>
                <w:sz w:val="24"/>
                <w:szCs w:val="24"/>
              </w:rPr>
              <w:t>79,</w:t>
            </w:r>
            <w:r>
              <w:rPr>
                <w:rFonts w:cs="Arial"/>
                <w:b/>
                <w:sz w:val="24"/>
                <w:szCs w:val="24"/>
              </w:rPr>
              <w:t>64</w:t>
            </w:r>
            <w:r w:rsidR="00E80528">
              <w:rPr>
                <w:rFonts w:cs="Arial"/>
                <w:b/>
                <w:sz w:val="24"/>
                <w:szCs w:val="24"/>
              </w:rPr>
              <w:t>5,</w:t>
            </w:r>
            <w:r>
              <w:rPr>
                <w:rFonts w:cs="Arial"/>
                <w:b/>
                <w:sz w:val="24"/>
                <w:szCs w:val="24"/>
              </w:rPr>
              <w:t>951</w:t>
            </w:r>
            <w:r w:rsidR="00E80528">
              <w:rPr>
                <w:rFonts w:cs="Arial"/>
                <w:b/>
                <w:sz w:val="24"/>
                <w:szCs w:val="24"/>
              </w:rPr>
              <w:t>.</w:t>
            </w:r>
            <w:r>
              <w:rPr>
                <w:rFonts w:cs="Arial"/>
                <w:b/>
                <w:sz w:val="24"/>
                <w:szCs w:val="24"/>
              </w:rPr>
              <w:t>82</w:t>
            </w:r>
          </w:p>
        </w:tc>
      </w:tr>
      <w:tr w:rsidR="00A0711A" w:rsidRPr="00412B92" w14:paraId="0E90D5D2" w14:textId="77777777" w:rsidTr="003A3719">
        <w:tc>
          <w:tcPr>
            <w:tcW w:w="1271" w:type="dxa"/>
          </w:tcPr>
          <w:p w14:paraId="09F81535"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1</w:t>
            </w:r>
          </w:p>
        </w:tc>
        <w:tc>
          <w:tcPr>
            <w:tcW w:w="4825" w:type="dxa"/>
          </w:tcPr>
          <w:p w14:paraId="0D5258D7" w14:textId="77777777" w:rsidR="00A0711A" w:rsidRPr="00412B92" w:rsidRDefault="00A0711A" w:rsidP="00A0711A">
            <w:pPr>
              <w:autoSpaceDE w:val="0"/>
              <w:autoSpaceDN w:val="0"/>
              <w:adjustRightInd w:val="0"/>
              <w:jc w:val="both"/>
              <w:rPr>
                <w:rFonts w:cs="Arial"/>
                <w:b/>
                <w:sz w:val="24"/>
                <w:szCs w:val="24"/>
              </w:rPr>
            </w:pPr>
            <w:r w:rsidRPr="00412B92">
              <w:rPr>
                <w:rFonts w:cs="Arial"/>
                <w:b/>
                <w:sz w:val="24"/>
                <w:szCs w:val="24"/>
              </w:rPr>
              <w:t>IMPUESTOS</w:t>
            </w:r>
          </w:p>
        </w:tc>
        <w:tc>
          <w:tcPr>
            <w:tcW w:w="2263" w:type="dxa"/>
          </w:tcPr>
          <w:p w14:paraId="2B26E7A1" w14:textId="18F23DDA" w:rsidR="00A0711A" w:rsidRPr="00412B92" w:rsidRDefault="00E80528" w:rsidP="000F2D04">
            <w:pPr>
              <w:autoSpaceDE w:val="0"/>
              <w:autoSpaceDN w:val="0"/>
              <w:adjustRightInd w:val="0"/>
              <w:jc w:val="right"/>
              <w:rPr>
                <w:rFonts w:cs="Arial"/>
                <w:b/>
                <w:sz w:val="24"/>
                <w:szCs w:val="24"/>
              </w:rPr>
            </w:pPr>
            <w:r>
              <w:rPr>
                <w:rFonts w:cs="Arial"/>
                <w:b/>
                <w:sz w:val="24"/>
                <w:szCs w:val="24"/>
              </w:rPr>
              <w:t>745,842,116.00</w:t>
            </w:r>
          </w:p>
        </w:tc>
      </w:tr>
      <w:tr w:rsidR="00A0711A" w:rsidRPr="00412B92" w14:paraId="29562EE5" w14:textId="77777777" w:rsidTr="003A3719">
        <w:tc>
          <w:tcPr>
            <w:tcW w:w="1271" w:type="dxa"/>
          </w:tcPr>
          <w:p w14:paraId="656793F5" w14:textId="77777777"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1.1</w:t>
            </w:r>
          </w:p>
        </w:tc>
        <w:tc>
          <w:tcPr>
            <w:tcW w:w="4825" w:type="dxa"/>
          </w:tcPr>
          <w:p w14:paraId="51A40075" w14:textId="77777777" w:rsidR="00A0711A" w:rsidRPr="00412B92" w:rsidRDefault="00A0711A" w:rsidP="00A0711A">
            <w:pPr>
              <w:autoSpaceDE w:val="0"/>
              <w:autoSpaceDN w:val="0"/>
              <w:adjustRightInd w:val="0"/>
              <w:jc w:val="both"/>
              <w:rPr>
                <w:rFonts w:cs="Arial"/>
                <w:b/>
                <w:sz w:val="24"/>
                <w:szCs w:val="24"/>
              </w:rPr>
            </w:pPr>
            <w:r w:rsidRPr="00412B92">
              <w:rPr>
                <w:rFonts w:cs="Arial"/>
                <w:b/>
                <w:sz w:val="24"/>
                <w:szCs w:val="24"/>
              </w:rPr>
              <w:t>Impuestos Sobre los Ingresos</w:t>
            </w:r>
          </w:p>
        </w:tc>
        <w:tc>
          <w:tcPr>
            <w:tcW w:w="2263" w:type="dxa"/>
          </w:tcPr>
          <w:p w14:paraId="1BB27C45" w14:textId="203BA199" w:rsidR="00A0711A" w:rsidRPr="00412B92" w:rsidRDefault="00E80528" w:rsidP="00A0711A">
            <w:pPr>
              <w:autoSpaceDE w:val="0"/>
              <w:autoSpaceDN w:val="0"/>
              <w:adjustRightInd w:val="0"/>
              <w:jc w:val="right"/>
              <w:rPr>
                <w:rFonts w:cs="Arial"/>
                <w:b/>
                <w:sz w:val="24"/>
                <w:szCs w:val="24"/>
              </w:rPr>
            </w:pPr>
            <w:r>
              <w:rPr>
                <w:rFonts w:cs="Arial"/>
                <w:b/>
                <w:sz w:val="24"/>
                <w:szCs w:val="24"/>
              </w:rPr>
              <w:t>30,515,064.00</w:t>
            </w:r>
          </w:p>
        </w:tc>
      </w:tr>
      <w:tr w:rsidR="00A0711A" w:rsidRPr="00412B92" w14:paraId="0BC00E1B" w14:textId="77777777" w:rsidTr="003A3719">
        <w:tc>
          <w:tcPr>
            <w:tcW w:w="1271" w:type="dxa"/>
          </w:tcPr>
          <w:p w14:paraId="6A51DA23" w14:textId="77777777" w:rsidR="00A0711A" w:rsidRPr="00412B92" w:rsidRDefault="00A0711A" w:rsidP="00A0711A">
            <w:pPr>
              <w:autoSpaceDE w:val="0"/>
              <w:autoSpaceDN w:val="0"/>
              <w:adjustRightInd w:val="0"/>
              <w:ind w:left="426"/>
              <w:jc w:val="right"/>
              <w:rPr>
                <w:rFonts w:cs="Arial"/>
                <w:sz w:val="24"/>
                <w:szCs w:val="24"/>
              </w:rPr>
            </w:pPr>
          </w:p>
        </w:tc>
        <w:tc>
          <w:tcPr>
            <w:tcW w:w="4825" w:type="dxa"/>
          </w:tcPr>
          <w:p w14:paraId="612A4D79" w14:textId="77777777" w:rsidR="00A0711A" w:rsidRPr="00412B92" w:rsidRDefault="00A0711A" w:rsidP="00A0711A">
            <w:pPr>
              <w:autoSpaceDE w:val="0"/>
              <w:autoSpaceDN w:val="0"/>
              <w:adjustRightInd w:val="0"/>
              <w:jc w:val="both"/>
              <w:rPr>
                <w:rFonts w:cs="Arial"/>
                <w:sz w:val="24"/>
                <w:szCs w:val="24"/>
              </w:rPr>
            </w:pPr>
            <w:r w:rsidRPr="00412B92">
              <w:rPr>
                <w:rFonts w:cs="Arial"/>
                <w:sz w:val="24"/>
                <w:szCs w:val="24"/>
              </w:rPr>
              <w:t>Impuesto sobre Juegos y Apuestas permitidas, sobre Rifas, Loterías y Sorteos</w:t>
            </w:r>
          </w:p>
        </w:tc>
        <w:tc>
          <w:tcPr>
            <w:tcW w:w="2263" w:type="dxa"/>
          </w:tcPr>
          <w:p w14:paraId="2EEB1637" w14:textId="2AB33669" w:rsidR="00A0711A" w:rsidRPr="00412B92" w:rsidRDefault="00E80528" w:rsidP="00A0711A">
            <w:pPr>
              <w:autoSpaceDE w:val="0"/>
              <w:autoSpaceDN w:val="0"/>
              <w:adjustRightInd w:val="0"/>
              <w:jc w:val="right"/>
              <w:rPr>
                <w:rFonts w:cs="Arial"/>
                <w:sz w:val="24"/>
                <w:szCs w:val="24"/>
              </w:rPr>
            </w:pPr>
            <w:r>
              <w:rPr>
                <w:rFonts w:cs="Arial"/>
                <w:sz w:val="24"/>
                <w:szCs w:val="24"/>
              </w:rPr>
              <w:t>7,657,788.00</w:t>
            </w:r>
          </w:p>
        </w:tc>
      </w:tr>
      <w:tr w:rsidR="00A0711A" w:rsidRPr="00412B92" w14:paraId="2976F623" w14:textId="77777777" w:rsidTr="003A3719">
        <w:tc>
          <w:tcPr>
            <w:tcW w:w="1271" w:type="dxa"/>
          </w:tcPr>
          <w:p w14:paraId="61E9D848" w14:textId="77777777" w:rsidR="00A0711A" w:rsidRPr="00412B92" w:rsidRDefault="00A0711A" w:rsidP="00A0711A">
            <w:pPr>
              <w:autoSpaceDE w:val="0"/>
              <w:autoSpaceDN w:val="0"/>
              <w:adjustRightInd w:val="0"/>
              <w:ind w:left="426"/>
              <w:jc w:val="right"/>
              <w:rPr>
                <w:rFonts w:cs="Arial"/>
                <w:sz w:val="24"/>
                <w:szCs w:val="24"/>
              </w:rPr>
            </w:pPr>
          </w:p>
        </w:tc>
        <w:tc>
          <w:tcPr>
            <w:tcW w:w="4825" w:type="dxa"/>
          </w:tcPr>
          <w:p w14:paraId="631B1E04" w14:textId="77777777" w:rsidR="00A0711A" w:rsidRPr="00412B92" w:rsidRDefault="00A0711A" w:rsidP="00A0711A">
            <w:pPr>
              <w:autoSpaceDE w:val="0"/>
              <w:autoSpaceDN w:val="0"/>
              <w:adjustRightInd w:val="0"/>
              <w:jc w:val="both"/>
              <w:rPr>
                <w:rFonts w:cs="Arial"/>
                <w:sz w:val="24"/>
                <w:szCs w:val="24"/>
              </w:rPr>
            </w:pPr>
            <w:r w:rsidRPr="00412B92">
              <w:rPr>
                <w:rFonts w:cs="Arial"/>
                <w:sz w:val="24"/>
                <w:szCs w:val="24"/>
              </w:rPr>
              <w:t>Impuesto Cedular por prestación de Servicios, Arrendamiento y en General por otorgar el uso o goce temporal de Bienes Inmuebles</w:t>
            </w:r>
          </w:p>
        </w:tc>
        <w:tc>
          <w:tcPr>
            <w:tcW w:w="2263" w:type="dxa"/>
          </w:tcPr>
          <w:p w14:paraId="225B73D2" w14:textId="383B2D17" w:rsidR="00A0711A" w:rsidRPr="00412B92" w:rsidRDefault="00E80528" w:rsidP="00A0711A">
            <w:pPr>
              <w:autoSpaceDE w:val="0"/>
              <w:autoSpaceDN w:val="0"/>
              <w:adjustRightInd w:val="0"/>
              <w:jc w:val="right"/>
              <w:rPr>
                <w:rFonts w:cs="Arial"/>
                <w:sz w:val="24"/>
                <w:szCs w:val="24"/>
              </w:rPr>
            </w:pPr>
            <w:r>
              <w:rPr>
                <w:rFonts w:cs="Arial"/>
                <w:sz w:val="24"/>
                <w:szCs w:val="24"/>
              </w:rPr>
              <w:t>22,857,276.00</w:t>
            </w:r>
          </w:p>
        </w:tc>
      </w:tr>
      <w:tr w:rsidR="00A0711A" w:rsidRPr="00412B92" w14:paraId="1AE33852" w14:textId="77777777" w:rsidTr="003A3719">
        <w:tc>
          <w:tcPr>
            <w:tcW w:w="1271" w:type="dxa"/>
          </w:tcPr>
          <w:p w14:paraId="53CD750E" w14:textId="77777777"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1.2</w:t>
            </w:r>
          </w:p>
        </w:tc>
        <w:tc>
          <w:tcPr>
            <w:tcW w:w="4825" w:type="dxa"/>
          </w:tcPr>
          <w:p w14:paraId="0C1079D9" w14:textId="77777777" w:rsidR="00A0711A" w:rsidRPr="00412B92" w:rsidRDefault="00A0711A" w:rsidP="00A0711A">
            <w:pPr>
              <w:autoSpaceDE w:val="0"/>
              <w:autoSpaceDN w:val="0"/>
              <w:adjustRightInd w:val="0"/>
              <w:jc w:val="both"/>
              <w:rPr>
                <w:rFonts w:cs="Arial"/>
                <w:b/>
                <w:sz w:val="24"/>
                <w:szCs w:val="24"/>
              </w:rPr>
            </w:pPr>
            <w:r w:rsidRPr="00412B92">
              <w:rPr>
                <w:rFonts w:cs="Arial"/>
                <w:b/>
                <w:sz w:val="24"/>
                <w:szCs w:val="24"/>
              </w:rPr>
              <w:t>Impuestos Sobre el Patrimonio</w:t>
            </w:r>
          </w:p>
        </w:tc>
        <w:tc>
          <w:tcPr>
            <w:tcW w:w="2263" w:type="dxa"/>
          </w:tcPr>
          <w:p w14:paraId="6F1F328D" w14:textId="513DA81E" w:rsidR="00A0711A" w:rsidRPr="00412B92" w:rsidRDefault="00E80528" w:rsidP="00A0711A">
            <w:pPr>
              <w:autoSpaceDE w:val="0"/>
              <w:autoSpaceDN w:val="0"/>
              <w:adjustRightInd w:val="0"/>
              <w:jc w:val="right"/>
              <w:rPr>
                <w:rFonts w:cs="Arial"/>
                <w:b/>
                <w:sz w:val="24"/>
                <w:szCs w:val="24"/>
              </w:rPr>
            </w:pPr>
            <w:r>
              <w:rPr>
                <w:rFonts w:cs="Arial"/>
                <w:b/>
                <w:sz w:val="24"/>
                <w:szCs w:val="24"/>
              </w:rPr>
              <w:t>6,757,167.00</w:t>
            </w:r>
          </w:p>
        </w:tc>
      </w:tr>
      <w:tr w:rsidR="00A0711A" w:rsidRPr="00412B92" w14:paraId="49273698" w14:textId="77777777" w:rsidTr="003A3719">
        <w:tc>
          <w:tcPr>
            <w:tcW w:w="1271" w:type="dxa"/>
          </w:tcPr>
          <w:p w14:paraId="19F46740" w14:textId="77777777" w:rsidR="00A0711A" w:rsidRPr="00412B92" w:rsidRDefault="00A0711A" w:rsidP="00A0711A">
            <w:pPr>
              <w:autoSpaceDE w:val="0"/>
              <w:autoSpaceDN w:val="0"/>
              <w:adjustRightInd w:val="0"/>
              <w:ind w:left="426"/>
              <w:jc w:val="right"/>
              <w:rPr>
                <w:rFonts w:cs="Arial"/>
                <w:sz w:val="24"/>
                <w:szCs w:val="24"/>
              </w:rPr>
            </w:pPr>
          </w:p>
        </w:tc>
        <w:tc>
          <w:tcPr>
            <w:tcW w:w="4825" w:type="dxa"/>
          </w:tcPr>
          <w:p w14:paraId="5029C456"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 xml:space="preserve">Impuesto Predial </w:t>
            </w:r>
          </w:p>
        </w:tc>
        <w:tc>
          <w:tcPr>
            <w:tcW w:w="2263" w:type="dxa"/>
          </w:tcPr>
          <w:p w14:paraId="6D5DF905" w14:textId="77777777" w:rsidR="00A0711A" w:rsidRPr="00412B92" w:rsidRDefault="00A0711A" w:rsidP="00A0711A">
            <w:pPr>
              <w:autoSpaceDE w:val="0"/>
              <w:autoSpaceDN w:val="0"/>
              <w:adjustRightInd w:val="0"/>
              <w:jc w:val="right"/>
              <w:rPr>
                <w:rFonts w:cs="Arial"/>
                <w:sz w:val="24"/>
                <w:szCs w:val="24"/>
              </w:rPr>
            </w:pPr>
          </w:p>
        </w:tc>
      </w:tr>
      <w:tr w:rsidR="00A0711A" w:rsidRPr="00412B92" w14:paraId="45FD53FD" w14:textId="77777777" w:rsidTr="003A3719">
        <w:tc>
          <w:tcPr>
            <w:tcW w:w="1271" w:type="dxa"/>
          </w:tcPr>
          <w:p w14:paraId="00662FC7" w14:textId="77777777" w:rsidR="00A0711A" w:rsidRPr="00412B92" w:rsidRDefault="00A0711A" w:rsidP="00A0711A">
            <w:pPr>
              <w:autoSpaceDE w:val="0"/>
              <w:autoSpaceDN w:val="0"/>
              <w:adjustRightInd w:val="0"/>
              <w:ind w:left="426"/>
              <w:jc w:val="right"/>
              <w:rPr>
                <w:rFonts w:cs="Arial"/>
                <w:sz w:val="24"/>
                <w:szCs w:val="24"/>
              </w:rPr>
            </w:pPr>
          </w:p>
        </w:tc>
        <w:tc>
          <w:tcPr>
            <w:tcW w:w="4825" w:type="dxa"/>
          </w:tcPr>
          <w:p w14:paraId="6B438E80"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Urbano</w:t>
            </w:r>
          </w:p>
        </w:tc>
        <w:tc>
          <w:tcPr>
            <w:tcW w:w="2263" w:type="dxa"/>
          </w:tcPr>
          <w:p w14:paraId="19BEC0F6" w14:textId="45675BCB" w:rsidR="00A0711A" w:rsidRPr="00412B92" w:rsidRDefault="00E80528" w:rsidP="00A0711A">
            <w:pPr>
              <w:autoSpaceDE w:val="0"/>
              <w:autoSpaceDN w:val="0"/>
              <w:adjustRightInd w:val="0"/>
              <w:jc w:val="right"/>
              <w:rPr>
                <w:rFonts w:cs="Arial"/>
                <w:sz w:val="24"/>
                <w:szCs w:val="24"/>
              </w:rPr>
            </w:pPr>
            <w:r>
              <w:rPr>
                <w:rFonts w:cs="Arial"/>
                <w:sz w:val="24"/>
                <w:szCs w:val="24"/>
              </w:rPr>
              <w:t>6,635,314.00</w:t>
            </w:r>
          </w:p>
        </w:tc>
      </w:tr>
      <w:tr w:rsidR="00A0711A" w:rsidRPr="00412B92" w14:paraId="0D0D8CB1" w14:textId="77777777" w:rsidTr="003A3719">
        <w:tc>
          <w:tcPr>
            <w:tcW w:w="1271" w:type="dxa"/>
          </w:tcPr>
          <w:p w14:paraId="228BFAB6" w14:textId="77777777" w:rsidR="00A0711A" w:rsidRPr="00412B92" w:rsidRDefault="00A0711A" w:rsidP="00A0711A">
            <w:pPr>
              <w:autoSpaceDE w:val="0"/>
              <w:autoSpaceDN w:val="0"/>
              <w:adjustRightInd w:val="0"/>
              <w:ind w:left="426"/>
              <w:jc w:val="right"/>
              <w:rPr>
                <w:rFonts w:cs="Arial"/>
                <w:sz w:val="24"/>
                <w:szCs w:val="24"/>
              </w:rPr>
            </w:pPr>
          </w:p>
        </w:tc>
        <w:tc>
          <w:tcPr>
            <w:tcW w:w="4825" w:type="dxa"/>
          </w:tcPr>
          <w:p w14:paraId="6F1DDDDF"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Rústico</w:t>
            </w:r>
          </w:p>
        </w:tc>
        <w:tc>
          <w:tcPr>
            <w:tcW w:w="2263" w:type="dxa"/>
          </w:tcPr>
          <w:p w14:paraId="67D5B855" w14:textId="29394CDF" w:rsidR="00A0711A" w:rsidRPr="00412B92" w:rsidRDefault="00E80528" w:rsidP="00A0711A">
            <w:pPr>
              <w:autoSpaceDE w:val="0"/>
              <w:autoSpaceDN w:val="0"/>
              <w:adjustRightInd w:val="0"/>
              <w:jc w:val="right"/>
              <w:rPr>
                <w:rFonts w:cs="Arial"/>
                <w:sz w:val="24"/>
                <w:szCs w:val="24"/>
              </w:rPr>
            </w:pPr>
            <w:r>
              <w:rPr>
                <w:rFonts w:cs="Arial"/>
                <w:sz w:val="24"/>
                <w:szCs w:val="24"/>
              </w:rPr>
              <w:t>121,853.00</w:t>
            </w:r>
          </w:p>
        </w:tc>
      </w:tr>
      <w:tr w:rsidR="00A0711A" w:rsidRPr="00412B92" w14:paraId="7E283E83" w14:textId="77777777" w:rsidTr="003A3719">
        <w:tc>
          <w:tcPr>
            <w:tcW w:w="1271" w:type="dxa"/>
          </w:tcPr>
          <w:p w14:paraId="5BDB26C9" w14:textId="77777777"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1.3</w:t>
            </w:r>
          </w:p>
        </w:tc>
        <w:tc>
          <w:tcPr>
            <w:tcW w:w="4825" w:type="dxa"/>
          </w:tcPr>
          <w:p w14:paraId="016BC79D"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Impuestos Sobre la Producción, el Consumo y las Transacciones</w:t>
            </w:r>
          </w:p>
        </w:tc>
        <w:tc>
          <w:tcPr>
            <w:tcW w:w="2263" w:type="dxa"/>
          </w:tcPr>
          <w:p w14:paraId="1ED5764E" w14:textId="1646BD7D" w:rsidR="00A0711A" w:rsidRPr="00412B92" w:rsidRDefault="00E80528" w:rsidP="00A0711A">
            <w:pPr>
              <w:autoSpaceDE w:val="0"/>
              <w:autoSpaceDN w:val="0"/>
              <w:adjustRightInd w:val="0"/>
              <w:jc w:val="right"/>
              <w:rPr>
                <w:rFonts w:cs="Arial"/>
                <w:b/>
                <w:sz w:val="24"/>
                <w:szCs w:val="24"/>
              </w:rPr>
            </w:pPr>
            <w:r>
              <w:rPr>
                <w:rFonts w:cs="Arial"/>
                <w:b/>
                <w:sz w:val="24"/>
                <w:szCs w:val="24"/>
              </w:rPr>
              <w:t>171,990,905.00</w:t>
            </w:r>
          </w:p>
        </w:tc>
      </w:tr>
      <w:tr w:rsidR="00A0711A" w:rsidRPr="00412B92" w14:paraId="416D0158" w14:textId="77777777" w:rsidTr="003A3719">
        <w:tc>
          <w:tcPr>
            <w:tcW w:w="1271" w:type="dxa"/>
          </w:tcPr>
          <w:p w14:paraId="68F32B6D" w14:textId="77777777" w:rsidR="00A0711A" w:rsidRPr="00412B92" w:rsidRDefault="00A0711A" w:rsidP="00A0711A">
            <w:pPr>
              <w:autoSpaceDE w:val="0"/>
              <w:autoSpaceDN w:val="0"/>
              <w:adjustRightInd w:val="0"/>
              <w:ind w:left="426"/>
              <w:jc w:val="right"/>
              <w:rPr>
                <w:rFonts w:cs="Arial"/>
                <w:sz w:val="24"/>
                <w:szCs w:val="24"/>
              </w:rPr>
            </w:pPr>
          </w:p>
        </w:tc>
        <w:tc>
          <w:tcPr>
            <w:tcW w:w="4825" w:type="dxa"/>
          </w:tcPr>
          <w:p w14:paraId="53D5D22F"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Impuesto al Hospedaje</w:t>
            </w:r>
          </w:p>
        </w:tc>
        <w:tc>
          <w:tcPr>
            <w:tcW w:w="2263" w:type="dxa"/>
          </w:tcPr>
          <w:p w14:paraId="4CED29E5" w14:textId="32E019E9" w:rsidR="00A0711A" w:rsidRPr="00412B92" w:rsidRDefault="00E80528" w:rsidP="00A0711A">
            <w:pPr>
              <w:autoSpaceDE w:val="0"/>
              <w:autoSpaceDN w:val="0"/>
              <w:adjustRightInd w:val="0"/>
              <w:jc w:val="right"/>
              <w:rPr>
                <w:rFonts w:cs="Arial"/>
                <w:sz w:val="24"/>
                <w:szCs w:val="24"/>
              </w:rPr>
            </w:pPr>
            <w:r>
              <w:rPr>
                <w:rFonts w:cs="Arial"/>
                <w:sz w:val="24"/>
                <w:szCs w:val="24"/>
              </w:rPr>
              <w:t>140,000,000.00</w:t>
            </w:r>
          </w:p>
        </w:tc>
      </w:tr>
      <w:tr w:rsidR="00A0711A" w:rsidRPr="00412B92" w14:paraId="1DACB8E9" w14:textId="77777777" w:rsidTr="003A3719">
        <w:tc>
          <w:tcPr>
            <w:tcW w:w="1271" w:type="dxa"/>
          </w:tcPr>
          <w:p w14:paraId="0DD96DEE" w14:textId="77777777" w:rsidR="00A0711A" w:rsidRPr="00412B92" w:rsidRDefault="00A0711A" w:rsidP="00A0711A">
            <w:pPr>
              <w:autoSpaceDE w:val="0"/>
              <w:autoSpaceDN w:val="0"/>
              <w:adjustRightInd w:val="0"/>
              <w:ind w:left="426"/>
              <w:jc w:val="right"/>
              <w:rPr>
                <w:rFonts w:cs="Arial"/>
                <w:sz w:val="24"/>
                <w:szCs w:val="24"/>
              </w:rPr>
            </w:pPr>
          </w:p>
        </w:tc>
        <w:tc>
          <w:tcPr>
            <w:tcW w:w="4825" w:type="dxa"/>
          </w:tcPr>
          <w:p w14:paraId="695AF895" w14:textId="77777777" w:rsidR="00A0711A" w:rsidRPr="00412B92" w:rsidRDefault="00A0711A" w:rsidP="00A0711A">
            <w:pPr>
              <w:autoSpaceDE w:val="0"/>
              <w:autoSpaceDN w:val="0"/>
              <w:adjustRightInd w:val="0"/>
              <w:jc w:val="both"/>
              <w:rPr>
                <w:rFonts w:cs="Arial"/>
                <w:sz w:val="24"/>
                <w:szCs w:val="24"/>
              </w:rPr>
            </w:pPr>
            <w:r w:rsidRPr="00412B92">
              <w:rPr>
                <w:rFonts w:cs="Arial"/>
                <w:sz w:val="24"/>
                <w:szCs w:val="24"/>
              </w:rPr>
              <w:t>Impuesto a la Venta de Bebidas con Contenido Alcohólico</w:t>
            </w:r>
          </w:p>
        </w:tc>
        <w:tc>
          <w:tcPr>
            <w:tcW w:w="2263" w:type="dxa"/>
          </w:tcPr>
          <w:p w14:paraId="61FF6403" w14:textId="5A4ECDA5" w:rsidR="00A0711A" w:rsidRPr="00412B92" w:rsidRDefault="00E80528" w:rsidP="00A0711A">
            <w:pPr>
              <w:autoSpaceDE w:val="0"/>
              <w:autoSpaceDN w:val="0"/>
              <w:adjustRightInd w:val="0"/>
              <w:jc w:val="right"/>
              <w:rPr>
                <w:rFonts w:cs="Arial"/>
                <w:sz w:val="24"/>
                <w:szCs w:val="24"/>
              </w:rPr>
            </w:pPr>
            <w:r>
              <w:rPr>
                <w:rFonts w:cs="Arial"/>
                <w:sz w:val="24"/>
                <w:szCs w:val="24"/>
              </w:rPr>
              <w:t>6,179,124.00</w:t>
            </w:r>
          </w:p>
        </w:tc>
      </w:tr>
      <w:tr w:rsidR="00A0711A" w:rsidRPr="00412B92" w14:paraId="7CD0A914" w14:textId="77777777" w:rsidTr="003A3719">
        <w:tc>
          <w:tcPr>
            <w:tcW w:w="1271" w:type="dxa"/>
          </w:tcPr>
          <w:p w14:paraId="063E72C1" w14:textId="77777777" w:rsidR="00A0711A" w:rsidRPr="00412B92" w:rsidRDefault="00A0711A" w:rsidP="00A0711A">
            <w:pPr>
              <w:autoSpaceDE w:val="0"/>
              <w:autoSpaceDN w:val="0"/>
              <w:adjustRightInd w:val="0"/>
              <w:ind w:left="426"/>
              <w:jc w:val="right"/>
              <w:rPr>
                <w:rFonts w:cs="Arial"/>
                <w:sz w:val="24"/>
                <w:szCs w:val="24"/>
              </w:rPr>
            </w:pPr>
          </w:p>
        </w:tc>
        <w:tc>
          <w:tcPr>
            <w:tcW w:w="4825" w:type="dxa"/>
          </w:tcPr>
          <w:p w14:paraId="24C4FAC1" w14:textId="77777777" w:rsidR="00A0711A" w:rsidRPr="00412B92" w:rsidRDefault="00A0711A" w:rsidP="00A0711A">
            <w:pPr>
              <w:autoSpaceDE w:val="0"/>
              <w:autoSpaceDN w:val="0"/>
              <w:adjustRightInd w:val="0"/>
              <w:jc w:val="both"/>
              <w:rPr>
                <w:rFonts w:cs="Arial"/>
                <w:sz w:val="24"/>
                <w:szCs w:val="24"/>
              </w:rPr>
            </w:pPr>
            <w:r w:rsidRPr="00412B92">
              <w:rPr>
                <w:rFonts w:cs="Arial"/>
                <w:sz w:val="24"/>
                <w:szCs w:val="24"/>
              </w:rPr>
              <w:t>Impuesto sobre Adquisición de Bienes Muebles</w:t>
            </w:r>
          </w:p>
        </w:tc>
        <w:tc>
          <w:tcPr>
            <w:tcW w:w="2263" w:type="dxa"/>
          </w:tcPr>
          <w:p w14:paraId="33D49123" w14:textId="1C341028" w:rsidR="00A0711A" w:rsidRPr="00412B92" w:rsidRDefault="00E80528" w:rsidP="00A0711A">
            <w:pPr>
              <w:autoSpaceDE w:val="0"/>
              <w:autoSpaceDN w:val="0"/>
              <w:adjustRightInd w:val="0"/>
              <w:jc w:val="right"/>
              <w:rPr>
                <w:rFonts w:cs="Arial"/>
                <w:sz w:val="24"/>
                <w:szCs w:val="24"/>
              </w:rPr>
            </w:pPr>
            <w:r>
              <w:rPr>
                <w:rFonts w:cs="Arial"/>
                <w:sz w:val="24"/>
                <w:szCs w:val="24"/>
              </w:rPr>
              <w:t>20,070,602.00</w:t>
            </w:r>
          </w:p>
        </w:tc>
      </w:tr>
      <w:tr w:rsidR="00A0711A" w:rsidRPr="00412B92" w14:paraId="54D1BD23" w14:textId="77777777" w:rsidTr="003A3719">
        <w:tc>
          <w:tcPr>
            <w:tcW w:w="1271" w:type="dxa"/>
          </w:tcPr>
          <w:p w14:paraId="6BF35B66" w14:textId="77777777" w:rsidR="00A0711A" w:rsidRPr="00412B92" w:rsidRDefault="00A0711A" w:rsidP="00A0711A">
            <w:pPr>
              <w:autoSpaceDE w:val="0"/>
              <w:autoSpaceDN w:val="0"/>
              <w:adjustRightInd w:val="0"/>
              <w:ind w:left="426"/>
              <w:jc w:val="right"/>
              <w:rPr>
                <w:rFonts w:cs="Arial"/>
                <w:sz w:val="24"/>
                <w:szCs w:val="24"/>
              </w:rPr>
            </w:pPr>
          </w:p>
        </w:tc>
        <w:tc>
          <w:tcPr>
            <w:tcW w:w="4825" w:type="dxa"/>
          </w:tcPr>
          <w:p w14:paraId="72065110"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Impuesto sobre Adquisición de Bienes Inmuebles</w:t>
            </w:r>
          </w:p>
        </w:tc>
        <w:tc>
          <w:tcPr>
            <w:tcW w:w="2263" w:type="dxa"/>
          </w:tcPr>
          <w:p w14:paraId="7760BA23" w14:textId="145C8083" w:rsidR="00A0711A" w:rsidRPr="00412B92" w:rsidRDefault="00E80528" w:rsidP="00A0711A">
            <w:pPr>
              <w:autoSpaceDE w:val="0"/>
              <w:autoSpaceDN w:val="0"/>
              <w:adjustRightInd w:val="0"/>
              <w:jc w:val="right"/>
              <w:rPr>
                <w:rFonts w:cs="Arial"/>
                <w:sz w:val="24"/>
                <w:szCs w:val="24"/>
              </w:rPr>
            </w:pPr>
            <w:r>
              <w:rPr>
                <w:rFonts w:cs="Arial"/>
                <w:sz w:val="24"/>
                <w:szCs w:val="24"/>
              </w:rPr>
              <w:t>5,741,179.00</w:t>
            </w:r>
          </w:p>
        </w:tc>
      </w:tr>
      <w:tr w:rsidR="00A0711A" w:rsidRPr="00412B92" w14:paraId="12FCA258" w14:textId="77777777" w:rsidTr="003A3719">
        <w:tc>
          <w:tcPr>
            <w:tcW w:w="1271" w:type="dxa"/>
          </w:tcPr>
          <w:p w14:paraId="0D51BB43" w14:textId="77777777"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1.4</w:t>
            </w:r>
          </w:p>
        </w:tc>
        <w:tc>
          <w:tcPr>
            <w:tcW w:w="4825" w:type="dxa"/>
          </w:tcPr>
          <w:p w14:paraId="1389C120"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Impuestos al Comercio Exterior</w:t>
            </w:r>
          </w:p>
        </w:tc>
        <w:tc>
          <w:tcPr>
            <w:tcW w:w="2263" w:type="dxa"/>
          </w:tcPr>
          <w:p w14:paraId="26C29C8D" w14:textId="3BBADAFC" w:rsidR="00A0711A" w:rsidRPr="00412B92" w:rsidRDefault="00E80528" w:rsidP="00A0711A">
            <w:pPr>
              <w:autoSpaceDE w:val="0"/>
              <w:autoSpaceDN w:val="0"/>
              <w:adjustRightInd w:val="0"/>
              <w:jc w:val="right"/>
              <w:rPr>
                <w:rFonts w:cs="Arial"/>
                <w:b/>
                <w:sz w:val="24"/>
                <w:szCs w:val="24"/>
              </w:rPr>
            </w:pPr>
            <w:r>
              <w:rPr>
                <w:rFonts w:cs="Arial"/>
                <w:b/>
                <w:sz w:val="24"/>
                <w:szCs w:val="24"/>
              </w:rPr>
              <w:t>0.00</w:t>
            </w:r>
          </w:p>
        </w:tc>
      </w:tr>
      <w:tr w:rsidR="00A0711A" w:rsidRPr="00412B92" w14:paraId="103B2E05" w14:textId="77777777" w:rsidTr="003A3719">
        <w:tc>
          <w:tcPr>
            <w:tcW w:w="1271" w:type="dxa"/>
          </w:tcPr>
          <w:p w14:paraId="00ECCAA3" w14:textId="77777777"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lastRenderedPageBreak/>
              <w:t>1.5</w:t>
            </w:r>
          </w:p>
        </w:tc>
        <w:tc>
          <w:tcPr>
            <w:tcW w:w="4825" w:type="dxa"/>
          </w:tcPr>
          <w:p w14:paraId="17267954"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Impuestos Sobre Nóminas y Asimilables</w:t>
            </w:r>
          </w:p>
        </w:tc>
        <w:tc>
          <w:tcPr>
            <w:tcW w:w="2263" w:type="dxa"/>
          </w:tcPr>
          <w:p w14:paraId="3A094224" w14:textId="0A6FD4A2" w:rsidR="00A0711A" w:rsidRPr="00412B92" w:rsidRDefault="00E80528" w:rsidP="00416906">
            <w:pPr>
              <w:autoSpaceDE w:val="0"/>
              <w:autoSpaceDN w:val="0"/>
              <w:adjustRightInd w:val="0"/>
              <w:jc w:val="right"/>
              <w:rPr>
                <w:rFonts w:cs="Arial"/>
                <w:b/>
                <w:sz w:val="24"/>
                <w:szCs w:val="24"/>
              </w:rPr>
            </w:pPr>
            <w:r>
              <w:rPr>
                <w:rFonts w:cs="Arial"/>
                <w:b/>
                <w:sz w:val="24"/>
                <w:szCs w:val="24"/>
              </w:rPr>
              <w:t>323,397,937.00</w:t>
            </w:r>
          </w:p>
        </w:tc>
      </w:tr>
      <w:tr w:rsidR="00A0711A" w:rsidRPr="00412B92" w14:paraId="4963C343" w14:textId="77777777" w:rsidTr="003A3719">
        <w:tc>
          <w:tcPr>
            <w:tcW w:w="1271" w:type="dxa"/>
          </w:tcPr>
          <w:p w14:paraId="496123D2" w14:textId="77777777" w:rsidR="00A0711A" w:rsidRPr="00412B92" w:rsidRDefault="00A0711A" w:rsidP="00A0711A">
            <w:pPr>
              <w:autoSpaceDE w:val="0"/>
              <w:autoSpaceDN w:val="0"/>
              <w:adjustRightInd w:val="0"/>
              <w:ind w:left="426"/>
              <w:jc w:val="right"/>
              <w:rPr>
                <w:rFonts w:cs="Arial"/>
                <w:sz w:val="24"/>
                <w:szCs w:val="24"/>
              </w:rPr>
            </w:pPr>
          </w:p>
        </w:tc>
        <w:tc>
          <w:tcPr>
            <w:tcW w:w="4825" w:type="dxa"/>
          </w:tcPr>
          <w:p w14:paraId="2EA81D5C"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Impuesto sobre Nóminas</w:t>
            </w:r>
          </w:p>
        </w:tc>
        <w:tc>
          <w:tcPr>
            <w:tcW w:w="2263" w:type="dxa"/>
          </w:tcPr>
          <w:p w14:paraId="027B25BF" w14:textId="7F3D1195" w:rsidR="00A0711A" w:rsidRPr="00412B92" w:rsidRDefault="00E80528" w:rsidP="00416906">
            <w:pPr>
              <w:autoSpaceDE w:val="0"/>
              <w:autoSpaceDN w:val="0"/>
              <w:adjustRightInd w:val="0"/>
              <w:jc w:val="right"/>
              <w:rPr>
                <w:rFonts w:cs="Arial"/>
                <w:sz w:val="24"/>
                <w:szCs w:val="24"/>
              </w:rPr>
            </w:pPr>
            <w:r>
              <w:rPr>
                <w:rFonts w:cs="Arial"/>
                <w:sz w:val="24"/>
                <w:szCs w:val="24"/>
              </w:rPr>
              <w:t>323,397,937.00</w:t>
            </w:r>
          </w:p>
        </w:tc>
      </w:tr>
      <w:tr w:rsidR="00A0711A" w:rsidRPr="00412B92" w14:paraId="5A1F629B" w14:textId="77777777" w:rsidTr="003A3719">
        <w:tc>
          <w:tcPr>
            <w:tcW w:w="1271" w:type="dxa"/>
          </w:tcPr>
          <w:p w14:paraId="1346C7FF" w14:textId="77777777"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1.6</w:t>
            </w:r>
          </w:p>
        </w:tc>
        <w:tc>
          <w:tcPr>
            <w:tcW w:w="4825" w:type="dxa"/>
          </w:tcPr>
          <w:p w14:paraId="1D734646"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Impuestos Ecológicos</w:t>
            </w:r>
          </w:p>
        </w:tc>
        <w:tc>
          <w:tcPr>
            <w:tcW w:w="2263" w:type="dxa"/>
          </w:tcPr>
          <w:p w14:paraId="6A5BAD97" w14:textId="64D86CF3" w:rsidR="00A0711A" w:rsidRPr="00412B92" w:rsidRDefault="00E80528" w:rsidP="00A0711A">
            <w:pPr>
              <w:autoSpaceDE w:val="0"/>
              <w:autoSpaceDN w:val="0"/>
              <w:adjustRightInd w:val="0"/>
              <w:jc w:val="right"/>
              <w:rPr>
                <w:rFonts w:cs="Arial"/>
                <w:b/>
                <w:sz w:val="24"/>
                <w:szCs w:val="24"/>
              </w:rPr>
            </w:pPr>
            <w:r>
              <w:rPr>
                <w:rFonts w:cs="Arial"/>
                <w:b/>
                <w:sz w:val="24"/>
                <w:szCs w:val="24"/>
              </w:rPr>
              <w:t>0.00</w:t>
            </w:r>
          </w:p>
        </w:tc>
      </w:tr>
      <w:tr w:rsidR="00A0711A" w:rsidRPr="00412B92" w14:paraId="74DBB6E9" w14:textId="77777777" w:rsidTr="003A3719">
        <w:tc>
          <w:tcPr>
            <w:tcW w:w="1271" w:type="dxa"/>
          </w:tcPr>
          <w:p w14:paraId="0116AB9B" w14:textId="77777777"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1.7</w:t>
            </w:r>
          </w:p>
        </w:tc>
        <w:tc>
          <w:tcPr>
            <w:tcW w:w="4825" w:type="dxa"/>
          </w:tcPr>
          <w:p w14:paraId="5DC1FDDF"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Accesorios de Impuestos</w:t>
            </w:r>
          </w:p>
        </w:tc>
        <w:tc>
          <w:tcPr>
            <w:tcW w:w="2263" w:type="dxa"/>
          </w:tcPr>
          <w:p w14:paraId="7635466D" w14:textId="5DD88ECD" w:rsidR="00A0711A" w:rsidRPr="00412B92" w:rsidRDefault="00E80528" w:rsidP="00A0711A">
            <w:pPr>
              <w:autoSpaceDE w:val="0"/>
              <w:autoSpaceDN w:val="0"/>
              <w:adjustRightInd w:val="0"/>
              <w:jc w:val="right"/>
              <w:rPr>
                <w:rFonts w:cs="Arial"/>
                <w:b/>
                <w:sz w:val="24"/>
                <w:szCs w:val="24"/>
              </w:rPr>
            </w:pPr>
            <w:r>
              <w:rPr>
                <w:rFonts w:cs="Arial"/>
                <w:b/>
                <w:sz w:val="24"/>
                <w:szCs w:val="24"/>
              </w:rPr>
              <w:t>13,376,122.00</w:t>
            </w:r>
          </w:p>
        </w:tc>
      </w:tr>
      <w:tr w:rsidR="00A0711A" w:rsidRPr="00412B92" w14:paraId="0928AAB1" w14:textId="77777777" w:rsidTr="003A3719">
        <w:tc>
          <w:tcPr>
            <w:tcW w:w="1271" w:type="dxa"/>
          </w:tcPr>
          <w:p w14:paraId="2C04F777" w14:textId="77777777" w:rsidR="00A0711A" w:rsidRPr="00412B92" w:rsidRDefault="00A0711A" w:rsidP="00A0711A">
            <w:pPr>
              <w:autoSpaceDE w:val="0"/>
              <w:autoSpaceDN w:val="0"/>
              <w:adjustRightInd w:val="0"/>
              <w:ind w:left="426"/>
              <w:jc w:val="right"/>
              <w:rPr>
                <w:rFonts w:cs="Arial"/>
                <w:sz w:val="24"/>
                <w:szCs w:val="24"/>
              </w:rPr>
            </w:pPr>
          </w:p>
        </w:tc>
        <w:tc>
          <w:tcPr>
            <w:tcW w:w="4825" w:type="dxa"/>
          </w:tcPr>
          <w:p w14:paraId="55965C95"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Recargos</w:t>
            </w:r>
          </w:p>
        </w:tc>
        <w:tc>
          <w:tcPr>
            <w:tcW w:w="2263" w:type="dxa"/>
          </w:tcPr>
          <w:p w14:paraId="046A9D7E" w14:textId="57EB3739" w:rsidR="00A0711A" w:rsidRPr="00412B92" w:rsidRDefault="00E80528" w:rsidP="00A0711A">
            <w:pPr>
              <w:autoSpaceDE w:val="0"/>
              <w:autoSpaceDN w:val="0"/>
              <w:adjustRightInd w:val="0"/>
              <w:jc w:val="right"/>
              <w:rPr>
                <w:rFonts w:cs="Arial"/>
                <w:sz w:val="24"/>
                <w:szCs w:val="24"/>
              </w:rPr>
            </w:pPr>
            <w:r>
              <w:rPr>
                <w:rFonts w:cs="Arial"/>
                <w:sz w:val="24"/>
                <w:szCs w:val="24"/>
              </w:rPr>
              <w:t>6,361,767.00</w:t>
            </w:r>
          </w:p>
        </w:tc>
      </w:tr>
      <w:tr w:rsidR="00A0711A" w:rsidRPr="00412B92" w14:paraId="2677C813" w14:textId="77777777" w:rsidTr="003A3719">
        <w:tc>
          <w:tcPr>
            <w:tcW w:w="1271" w:type="dxa"/>
          </w:tcPr>
          <w:p w14:paraId="7828F973" w14:textId="77777777" w:rsidR="00A0711A" w:rsidRPr="00412B92" w:rsidRDefault="00A0711A" w:rsidP="00A0711A">
            <w:pPr>
              <w:autoSpaceDE w:val="0"/>
              <w:autoSpaceDN w:val="0"/>
              <w:adjustRightInd w:val="0"/>
              <w:ind w:left="426"/>
              <w:jc w:val="right"/>
              <w:rPr>
                <w:rFonts w:cs="Arial"/>
                <w:sz w:val="24"/>
                <w:szCs w:val="24"/>
              </w:rPr>
            </w:pPr>
          </w:p>
        </w:tc>
        <w:tc>
          <w:tcPr>
            <w:tcW w:w="4825" w:type="dxa"/>
          </w:tcPr>
          <w:p w14:paraId="56F6B6F9"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Gastos de Ejecución</w:t>
            </w:r>
          </w:p>
        </w:tc>
        <w:tc>
          <w:tcPr>
            <w:tcW w:w="2263" w:type="dxa"/>
          </w:tcPr>
          <w:p w14:paraId="51D65495" w14:textId="75B25CFF" w:rsidR="00A0711A" w:rsidRPr="00412B92" w:rsidRDefault="00E80528" w:rsidP="00A0711A">
            <w:pPr>
              <w:autoSpaceDE w:val="0"/>
              <w:autoSpaceDN w:val="0"/>
              <w:adjustRightInd w:val="0"/>
              <w:jc w:val="right"/>
              <w:rPr>
                <w:rFonts w:cs="Arial"/>
                <w:sz w:val="24"/>
                <w:szCs w:val="24"/>
              </w:rPr>
            </w:pPr>
            <w:r>
              <w:rPr>
                <w:rFonts w:cs="Arial"/>
                <w:sz w:val="24"/>
                <w:szCs w:val="24"/>
              </w:rPr>
              <w:t>3,092,963.00</w:t>
            </w:r>
          </w:p>
        </w:tc>
      </w:tr>
      <w:tr w:rsidR="00A0711A" w:rsidRPr="00412B92" w14:paraId="4EFF9005" w14:textId="77777777" w:rsidTr="003A3719">
        <w:tc>
          <w:tcPr>
            <w:tcW w:w="1271" w:type="dxa"/>
          </w:tcPr>
          <w:p w14:paraId="5C43429D" w14:textId="77777777" w:rsidR="00A0711A" w:rsidRPr="00412B92" w:rsidRDefault="00A0711A" w:rsidP="00A0711A">
            <w:pPr>
              <w:autoSpaceDE w:val="0"/>
              <w:autoSpaceDN w:val="0"/>
              <w:adjustRightInd w:val="0"/>
              <w:ind w:left="426"/>
              <w:jc w:val="right"/>
              <w:rPr>
                <w:rFonts w:cs="Arial"/>
                <w:sz w:val="24"/>
                <w:szCs w:val="24"/>
              </w:rPr>
            </w:pPr>
          </w:p>
        </w:tc>
        <w:tc>
          <w:tcPr>
            <w:tcW w:w="4825" w:type="dxa"/>
          </w:tcPr>
          <w:p w14:paraId="1B5F6657"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Multas</w:t>
            </w:r>
          </w:p>
        </w:tc>
        <w:tc>
          <w:tcPr>
            <w:tcW w:w="2263" w:type="dxa"/>
          </w:tcPr>
          <w:p w14:paraId="35E5E143" w14:textId="56A693ED" w:rsidR="00A0711A" w:rsidRPr="00412B92" w:rsidRDefault="00E80528" w:rsidP="00A0711A">
            <w:pPr>
              <w:autoSpaceDE w:val="0"/>
              <w:autoSpaceDN w:val="0"/>
              <w:adjustRightInd w:val="0"/>
              <w:jc w:val="right"/>
              <w:rPr>
                <w:rFonts w:cs="Arial"/>
                <w:sz w:val="24"/>
                <w:szCs w:val="24"/>
              </w:rPr>
            </w:pPr>
            <w:r>
              <w:rPr>
                <w:rFonts w:cs="Arial"/>
                <w:sz w:val="24"/>
                <w:szCs w:val="24"/>
              </w:rPr>
              <w:t>3,921,392.00</w:t>
            </w:r>
          </w:p>
        </w:tc>
      </w:tr>
      <w:tr w:rsidR="00A0711A" w:rsidRPr="00412B92" w14:paraId="17BFBFC1" w14:textId="77777777" w:rsidTr="003A3719">
        <w:tc>
          <w:tcPr>
            <w:tcW w:w="1271" w:type="dxa"/>
          </w:tcPr>
          <w:p w14:paraId="3D44F100" w14:textId="77777777"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1.8</w:t>
            </w:r>
          </w:p>
        </w:tc>
        <w:tc>
          <w:tcPr>
            <w:tcW w:w="4825" w:type="dxa"/>
          </w:tcPr>
          <w:p w14:paraId="18DE5708"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Otros Impuestos</w:t>
            </w:r>
          </w:p>
        </w:tc>
        <w:tc>
          <w:tcPr>
            <w:tcW w:w="2263" w:type="dxa"/>
          </w:tcPr>
          <w:p w14:paraId="24BD9311" w14:textId="4F85DD83" w:rsidR="00A0711A" w:rsidRPr="00412B92" w:rsidRDefault="00E80528" w:rsidP="000F2D04">
            <w:pPr>
              <w:autoSpaceDE w:val="0"/>
              <w:autoSpaceDN w:val="0"/>
              <w:adjustRightInd w:val="0"/>
              <w:jc w:val="right"/>
              <w:rPr>
                <w:rFonts w:cs="Arial"/>
                <w:b/>
                <w:sz w:val="24"/>
                <w:szCs w:val="24"/>
              </w:rPr>
            </w:pPr>
            <w:r>
              <w:rPr>
                <w:rFonts w:cs="Arial"/>
                <w:b/>
                <w:sz w:val="24"/>
                <w:szCs w:val="24"/>
              </w:rPr>
              <w:t>192,727,671.00</w:t>
            </w:r>
          </w:p>
        </w:tc>
      </w:tr>
      <w:tr w:rsidR="00A0711A" w:rsidRPr="00412B92" w14:paraId="1CB262A7" w14:textId="77777777" w:rsidTr="003A3719">
        <w:tc>
          <w:tcPr>
            <w:tcW w:w="1271" w:type="dxa"/>
          </w:tcPr>
          <w:p w14:paraId="322C1B04" w14:textId="77777777" w:rsidR="00A0711A" w:rsidRPr="00412B92" w:rsidRDefault="00A0711A" w:rsidP="00A0711A">
            <w:pPr>
              <w:autoSpaceDE w:val="0"/>
              <w:autoSpaceDN w:val="0"/>
              <w:adjustRightInd w:val="0"/>
              <w:ind w:left="426"/>
              <w:jc w:val="right"/>
              <w:rPr>
                <w:rFonts w:cs="Arial"/>
                <w:sz w:val="24"/>
                <w:szCs w:val="24"/>
              </w:rPr>
            </w:pPr>
          </w:p>
        </w:tc>
        <w:tc>
          <w:tcPr>
            <w:tcW w:w="4825" w:type="dxa"/>
          </w:tcPr>
          <w:p w14:paraId="6115425E"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Impuesto para el Fomento de la Educación</w:t>
            </w:r>
          </w:p>
        </w:tc>
        <w:tc>
          <w:tcPr>
            <w:tcW w:w="2263" w:type="dxa"/>
          </w:tcPr>
          <w:p w14:paraId="079FE8CB" w14:textId="5D8FD270" w:rsidR="00A0711A" w:rsidRPr="00412B92" w:rsidRDefault="00E80528" w:rsidP="00A0711A">
            <w:pPr>
              <w:autoSpaceDE w:val="0"/>
              <w:autoSpaceDN w:val="0"/>
              <w:adjustRightInd w:val="0"/>
              <w:jc w:val="right"/>
              <w:rPr>
                <w:rFonts w:cs="Arial"/>
                <w:sz w:val="24"/>
                <w:szCs w:val="24"/>
              </w:rPr>
            </w:pPr>
            <w:r>
              <w:rPr>
                <w:rFonts w:cs="Arial"/>
                <w:sz w:val="24"/>
                <w:szCs w:val="24"/>
              </w:rPr>
              <w:t>92,267,698.00</w:t>
            </w:r>
          </w:p>
        </w:tc>
      </w:tr>
      <w:tr w:rsidR="00A0711A" w:rsidRPr="00412B92" w14:paraId="1CCF48BB" w14:textId="77777777" w:rsidTr="003A3719">
        <w:tc>
          <w:tcPr>
            <w:tcW w:w="1271" w:type="dxa"/>
          </w:tcPr>
          <w:p w14:paraId="027F6F46" w14:textId="77777777" w:rsidR="00A0711A" w:rsidRPr="00412B92" w:rsidRDefault="00A0711A" w:rsidP="00A0711A">
            <w:pPr>
              <w:autoSpaceDE w:val="0"/>
              <w:autoSpaceDN w:val="0"/>
              <w:adjustRightInd w:val="0"/>
              <w:ind w:left="426"/>
              <w:jc w:val="right"/>
              <w:rPr>
                <w:rFonts w:cs="Arial"/>
                <w:sz w:val="24"/>
                <w:szCs w:val="24"/>
              </w:rPr>
            </w:pPr>
          </w:p>
        </w:tc>
        <w:tc>
          <w:tcPr>
            <w:tcW w:w="4825" w:type="dxa"/>
          </w:tcPr>
          <w:p w14:paraId="6DDC724B"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Impuesto para la Asistencia Social</w:t>
            </w:r>
          </w:p>
        </w:tc>
        <w:tc>
          <w:tcPr>
            <w:tcW w:w="2263" w:type="dxa"/>
          </w:tcPr>
          <w:p w14:paraId="3D19AB59" w14:textId="71890972" w:rsidR="00A0711A" w:rsidRPr="00412B92" w:rsidRDefault="00E80528" w:rsidP="00A0711A">
            <w:pPr>
              <w:autoSpaceDE w:val="0"/>
              <w:autoSpaceDN w:val="0"/>
              <w:adjustRightInd w:val="0"/>
              <w:jc w:val="right"/>
              <w:rPr>
                <w:rFonts w:cs="Arial"/>
                <w:sz w:val="24"/>
                <w:szCs w:val="24"/>
              </w:rPr>
            </w:pPr>
            <w:r>
              <w:rPr>
                <w:rFonts w:cs="Arial"/>
                <w:sz w:val="24"/>
                <w:szCs w:val="24"/>
              </w:rPr>
              <w:t>55,360,618.00</w:t>
            </w:r>
          </w:p>
        </w:tc>
      </w:tr>
      <w:tr w:rsidR="00A0711A" w:rsidRPr="00412B92" w14:paraId="6FE64BE2" w14:textId="77777777" w:rsidTr="003A3719">
        <w:tc>
          <w:tcPr>
            <w:tcW w:w="1271" w:type="dxa"/>
          </w:tcPr>
          <w:p w14:paraId="5725E7C7" w14:textId="77777777" w:rsidR="00A0711A" w:rsidRPr="00412B92" w:rsidRDefault="00A0711A" w:rsidP="00A0711A">
            <w:pPr>
              <w:autoSpaceDE w:val="0"/>
              <w:autoSpaceDN w:val="0"/>
              <w:adjustRightInd w:val="0"/>
              <w:ind w:left="426"/>
              <w:jc w:val="right"/>
              <w:rPr>
                <w:rFonts w:cs="Arial"/>
                <w:sz w:val="24"/>
                <w:szCs w:val="24"/>
              </w:rPr>
            </w:pPr>
          </w:p>
        </w:tc>
        <w:tc>
          <w:tcPr>
            <w:tcW w:w="4825" w:type="dxa"/>
          </w:tcPr>
          <w:p w14:paraId="64399FD2"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Impuesto para la Universidad Autónoma de Nayarit</w:t>
            </w:r>
          </w:p>
        </w:tc>
        <w:tc>
          <w:tcPr>
            <w:tcW w:w="2263" w:type="dxa"/>
          </w:tcPr>
          <w:p w14:paraId="11B53606" w14:textId="313C56CC" w:rsidR="00A0711A" w:rsidRPr="00412B92" w:rsidRDefault="00E80528" w:rsidP="00A0711A">
            <w:pPr>
              <w:autoSpaceDE w:val="0"/>
              <w:autoSpaceDN w:val="0"/>
              <w:adjustRightInd w:val="0"/>
              <w:jc w:val="right"/>
              <w:rPr>
                <w:rFonts w:cs="Arial"/>
                <w:sz w:val="24"/>
                <w:szCs w:val="24"/>
              </w:rPr>
            </w:pPr>
            <w:r>
              <w:rPr>
                <w:rFonts w:cs="Arial"/>
                <w:sz w:val="24"/>
                <w:szCs w:val="24"/>
              </w:rPr>
              <w:t>45,099,355.00</w:t>
            </w:r>
          </w:p>
        </w:tc>
      </w:tr>
      <w:tr w:rsidR="00A0711A" w:rsidRPr="00412B92" w14:paraId="22525C5B" w14:textId="77777777" w:rsidTr="003A3719">
        <w:tc>
          <w:tcPr>
            <w:tcW w:w="1271" w:type="dxa"/>
          </w:tcPr>
          <w:p w14:paraId="70FA16C8" w14:textId="77777777"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1.9</w:t>
            </w:r>
          </w:p>
        </w:tc>
        <w:tc>
          <w:tcPr>
            <w:tcW w:w="4825" w:type="dxa"/>
          </w:tcPr>
          <w:p w14:paraId="4548F642" w14:textId="77777777" w:rsidR="00A0711A" w:rsidRPr="00412B92" w:rsidRDefault="00A0711A" w:rsidP="00A0711A">
            <w:pPr>
              <w:autoSpaceDE w:val="0"/>
              <w:autoSpaceDN w:val="0"/>
              <w:adjustRightInd w:val="0"/>
              <w:jc w:val="both"/>
              <w:rPr>
                <w:rFonts w:cs="Arial"/>
                <w:b/>
                <w:sz w:val="24"/>
                <w:szCs w:val="24"/>
              </w:rPr>
            </w:pPr>
            <w:r w:rsidRPr="00412B92">
              <w:rPr>
                <w:rFonts w:cs="Arial"/>
                <w:b/>
                <w:sz w:val="24"/>
                <w:szCs w:val="24"/>
              </w:rPr>
              <w:t>Impuestos no Comprendidos en la Ley de Ingresos Vigente, Causados en Ejercicios Fiscales Anteriores Pendientes de Liquidación o Pago</w:t>
            </w:r>
          </w:p>
        </w:tc>
        <w:tc>
          <w:tcPr>
            <w:tcW w:w="2263" w:type="dxa"/>
          </w:tcPr>
          <w:p w14:paraId="1B1C28B5" w14:textId="72DA97AA" w:rsidR="00A0711A" w:rsidRPr="00412B92" w:rsidRDefault="00E80528" w:rsidP="00A0711A">
            <w:pPr>
              <w:autoSpaceDE w:val="0"/>
              <w:autoSpaceDN w:val="0"/>
              <w:adjustRightInd w:val="0"/>
              <w:jc w:val="right"/>
              <w:rPr>
                <w:rFonts w:cs="Arial"/>
                <w:b/>
                <w:sz w:val="24"/>
                <w:szCs w:val="24"/>
              </w:rPr>
            </w:pPr>
            <w:r>
              <w:rPr>
                <w:rFonts w:cs="Arial"/>
                <w:b/>
                <w:sz w:val="24"/>
                <w:szCs w:val="24"/>
              </w:rPr>
              <w:t>7,077,250.00</w:t>
            </w:r>
          </w:p>
        </w:tc>
      </w:tr>
      <w:tr w:rsidR="00A0711A" w:rsidRPr="00412B92" w14:paraId="38922567" w14:textId="77777777" w:rsidTr="003A3719">
        <w:tc>
          <w:tcPr>
            <w:tcW w:w="1271" w:type="dxa"/>
          </w:tcPr>
          <w:p w14:paraId="4CADD62A" w14:textId="77777777" w:rsidR="00A0711A" w:rsidRPr="00412B92" w:rsidRDefault="00A0711A" w:rsidP="00A0711A">
            <w:pPr>
              <w:autoSpaceDE w:val="0"/>
              <w:autoSpaceDN w:val="0"/>
              <w:adjustRightInd w:val="0"/>
              <w:ind w:left="426"/>
              <w:jc w:val="right"/>
              <w:rPr>
                <w:rFonts w:cs="Arial"/>
                <w:sz w:val="24"/>
                <w:szCs w:val="24"/>
              </w:rPr>
            </w:pPr>
          </w:p>
        </w:tc>
        <w:tc>
          <w:tcPr>
            <w:tcW w:w="4825" w:type="dxa"/>
          </w:tcPr>
          <w:p w14:paraId="43FDF18F" w14:textId="1053D70C" w:rsidR="00A0711A" w:rsidRPr="00412B92" w:rsidRDefault="00A0711A" w:rsidP="00A0711A">
            <w:pPr>
              <w:autoSpaceDE w:val="0"/>
              <w:autoSpaceDN w:val="0"/>
              <w:adjustRightInd w:val="0"/>
              <w:jc w:val="both"/>
              <w:rPr>
                <w:rFonts w:cs="Arial"/>
                <w:sz w:val="24"/>
                <w:szCs w:val="24"/>
              </w:rPr>
            </w:pPr>
            <w:r w:rsidRPr="00412B92">
              <w:rPr>
                <w:rFonts w:cs="Arial"/>
                <w:sz w:val="24"/>
                <w:szCs w:val="24"/>
              </w:rPr>
              <w:t>Impuesto sobre Tenencia o Uso de Vehículos correspondiente a</w:t>
            </w:r>
            <w:r w:rsidR="00E300AE">
              <w:rPr>
                <w:rFonts w:cs="Arial"/>
                <w:sz w:val="24"/>
                <w:szCs w:val="24"/>
              </w:rPr>
              <w:t xml:space="preserve">l </w:t>
            </w:r>
            <w:r w:rsidRPr="00412B92">
              <w:rPr>
                <w:rFonts w:cs="Arial"/>
                <w:sz w:val="24"/>
                <w:szCs w:val="24"/>
              </w:rPr>
              <w:t>ejercicio fiscal</w:t>
            </w:r>
            <w:r w:rsidR="00E300AE">
              <w:rPr>
                <w:rFonts w:cs="Arial"/>
                <w:sz w:val="24"/>
                <w:szCs w:val="24"/>
              </w:rPr>
              <w:t xml:space="preserve"> 20</w:t>
            </w:r>
            <w:r w:rsidRPr="00412B92">
              <w:rPr>
                <w:rFonts w:cs="Arial"/>
                <w:sz w:val="24"/>
                <w:szCs w:val="24"/>
              </w:rPr>
              <w:t>16</w:t>
            </w:r>
          </w:p>
        </w:tc>
        <w:tc>
          <w:tcPr>
            <w:tcW w:w="2263" w:type="dxa"/>
          </w:tcPr>
          <w:p w14:paraId="0028CECC" w14:textId="46F94081" w:rsidR="00A0711A" w:rsidRPr="00412B92" w:rsidRDefault="00E80528" w:rsidP="00A0711A">
            <w:pPr>
              <w:autoSpaceDE w:val="0"/>
              <w:autoSpaceDN w:val="0"/>
              <w:adjustRightInd w:val="0"/>
              <w:jc w:val="right"/>
              <w:rPr>
                <w:rFonts w:cs="Arial"/>
                <w:sz w:val="24"/>
                <w:szCs w:val="24"/>
              </w:rPr>
            </w:pPr>
            <w:r>
              <w:rPr>
                <w:rFonts w:cs="Arial"/>
                <w:sz w:val="24"/>
                <w:szCs w:val="24"/>
              </w:rPr>
              <w:t>7,077,250.00</w:t>
            </w:r>
          </w:p>
        </w:tc>
      </w:tr>
      <w:tr w:rsidR="00A0711A" w:rsidRPr="00412B92" w14:paraId="7F93CE80" w14:textId="77777777" w:rsidTr="003A3719">
        <w:tc>
          <w:tcPr>
            <w:tcW w:w="1271" w:type="dxa"/>
          </w:tcPr>
          <w:p w14:paraId="59B1AA39"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2</w:t>
            </w:r>
          </w:p>
        </w:tc>
        <w:tc>
          <w:tcPr>
            <w:tcW w:w="4825" w:type="dxa"/>
          </w:tcPr>
          <w:p w14:paraId="0FDC31B7"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CUOTAS Y APORTACIONES DE SEGURIDAD SOCIAL</w:t>
            </w:r>
          </w:p>
        </w:tc>
        <w:tc>
          <w:tcPr>
            <w:tcW w:w="2263" w:type="dxa"/>
          </w:tcPr>
          <w:p w14:paraId="0D6BE744" w14:textId="632C767E" w:rsidR="00A0711A" w:rsidRPr="00412B92" w:rsidRDefault="00E80528" w:rsidP="00A0711A">
            <w:pPr>
              <w:autoSpaceDE w:val="0"/>
              <w:autoSpaceDN w:val="0"/>
              <w:adjustRightInd w:val="0"/>
              <w:jc w:val="right"/>
              <w:rPr>
                <w:rFonts w:cs="Arial"/>
                <w:b/>
                <w:sz w:val="24"/>
                <w:szCs w:val="24"/>
              </w:rPr>
            </w:pPr>
            <w:r>
              <w:rPr>
                <w:rFonts w:cs="Arial"/>
                <w:b/>
                <w:sz w:val="24"/>
                <w:szCs w:val="24"/>
              </w:rPr>
              <w:t>0.00</w:t>
            </w:r>
          </w:p>
        </w:tc>
      </w:tr>
      <w:tr w:rsidR="00A0711A" w:rsidRPr="00412B92" w14:paraId="3FBACCD3" w14:textId="77777777" w:rsidTr="003A3719">
        <w:tc>
          <w:tcPr>
            <w:tcW w:w="1271" w:type="dxa"/>
          </w:tcPr>
          <w:p w14:paraId="64660A8B" w14:textId="77777777"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2.1</w:t>
            </w:r>
          </w:p>
        </w:tc>
        <w:tc>
          <w:tcPr>
            <w:tcW w:w="4825" w:type="dxa"/>
          </w:tcPr>
          <w:p w14:paraId="39AF750D"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Aportaciones para Fondos de Vivienda</w:t>
            </w:r>
          </w:p>
        </w:tc>
        <w:tc>
          <w:tcPr>
            <w:tcW w:w="2263" w:type="dxa"/>
          </w:tcPr>
          <w:p w14:paraId="1B2A458C" w14:textId="3BCAB39D" w:rsidR="00A0711A" w:rsidRPr="00412B92" w:rsidRDefault="00E80528" w:rsidP="00A0711A">
            <w:pPr>
              <w:autoSpaceDE w:val="0"/>
              <w:autoSpaceDN w:val="0"/>
              <w:adjustRightInd w:val="0"/>
              <w:jc w:val="right"/>
              <w:rPr>
                <w:rFonts w:cs="Arial"/>
                <w:b/>
                <w:sz w:val="24"/>
                <w:szCs w:val="24"/>
              </w:rPr>
            </w:pPr>
            <w:r>
              <w:rPr>
                <w:rFonts w:cs="Arial"/>
                <w:b/>
                <w:sz w:val="24"/>
                <w:szCs w:val="24"/>
              </w:rPr>
              <w:t>0.00</w:t>
            </w:r>
          </w:p>
        </w:tc>
      </w:tr>
      <w:tr w:rsidR="00A0711A" w:rsidRPr="00412B92" w14:paraId="19A06C34" w14:textId="77777777" w:rsidTr="003A3719">
        <w:tc>
          <w:tcPr>
            <w:tcW w:w="1271" w:type="dxa"/>
          </w:tcPr>
          <w:p w14:paraId="7C5080A2" w14:textId="77777777"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2.2</w:t>
            </w:r>
          </w:p>
        </w:tc>
        <w:tc>
          <w:tcPr>
            <w:tcW w:w="4825" w:type="dxa"/>
          </w:tcPr>
          <w:p w14:paraId="3763B9B8"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Cuotas para la Seguridad Social</w:t>
            </w:r>
          </w:p>
        </w:tc>
        <w:tc>
          <w:tcPr>
            <w:tcW w:w="2263" w:type="dxa"/>
          </w:tcPr>
          <w:p w14:paraId="07D88CDB" w14:textId="690E3EE3" w:rsidR="00A0711A" w:rsidRPr="00412B92" w:rsidRDefault="00E80528" w:rsidP="00A0711A">
            <w:pPr>
              <w:autoSpaceDE w:val="0"/>
              <w:autoSpaceDN w:val="0"/>
              <w:adjustRightInd w:val="0"/>
              <w:jc w:val="right"/>
              <w:rPr>
                <w:rFonts w:cs="Arial"/>
                <w:b/>
                <w:sz w:val="24"/>
                <w:szCs w:val="24"/>
              </w:rPr>
            </w:pPr>
            <w:r>
              <w:rPr>
                <w:rFonts w:cs="Arial"/>
                <w:b/>
                <w:sz w:val="24"/>
                <w:szCs w:val="24"/>
              </w:rPr>
              <w:t>0.00</w:t>
            </w:r>
          </w:p>
        </w:tc>
      </w:tr>
      <w:tr w:rsidR="00A0711A" w:rsidRPr="00412B92" w14:paraId="6C8B8006" w14:textId="77777777" w:rsidTr="003A3719">
        <w:tc>
          <w:tcPr>
            <w:tcW w:w="1271" w:type="dxa"/>
          </w:tcPr>
          <w:p w14:paraId="3A63B4AC" w14:textId="77777777"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2.3</w:t>
            </w:r>
          </w:p>
        </w:tc>
        <w:tc>
          <w:tcPr>
            <w:tcW w:w="4825" w:type="dxa"/>
          </w:tcPr>
          <w:p w14:paraId="1E1703A7"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Cuotas de Ahorro para el Retiro</w:t>
            </w:r>
          </w:p>
        </w:tc>
        <w:tc>
          <w:tcPr>
            <w:tcW w:w="2263" w:type="dxa"/>
          </w:tcPr>
          <w:p w14:paraId="73F3D6FC" w14:textId="628F8678" w:rsidR="00A0711A" w:rsidRPr="00412B92" w:rsidRDefault="00E80528" w:rsidP="00A0711A">
            <w:pPr>
              <w:autoSpaceDE w:val="0"/>
              <w:autoSpaceDN w:val="0"/>
              <w:adjustRightInd w:val="0"/>
              <w:jc w:val="right"/>
              <w:rPr>
                <w:rFonts w:cs="Arial"/>
                <w:b/>
                <w:sz w:val="24"/>
                <w:szCs w:val="24"/>
              </w:rPr>
            </w:pPr>
            <w:r>
              <w:rPr>
                <w:rFonts w:cs="Arial"/>
                <w:b/>
                <w:sz w:val="24"/>
                <w:szCs w:val="24"/>
              </w:rPr>
              <w:t>0.00</w:t>
            </w:r>
          </w:p>
        </w:tc>
      </w:tr>
      <w:tr w:rsidR="00A0711A" w:rsidRPr="00412B92" w14:paraId="4D408CDA" w14:textId="77777777" w:rsidTr="003A3719">
        <w:tc>
          <w:tcPr>
            <w:tcW w:w="1271" w:type="dxa"/>
          </w:tcPr>
          <w:p w14:paraId="3EBB5766" w14:textId="77777777"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2.4</w:t>
            </w:r>
          </w:p>
        </w:tc>
        <w:tc>
          <w:tcPr>
            <w:tcW w:w="4825" w:type="dxa"/>
          </w:tcPr>
          <w:p w14:paraId="3414A937"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Otras Cuotas y Aportaciones para la Seguridad Social</w:t>
            </w:r>
          </w:p>
        </w:tc>
        <w:tc>
          <w:tcPr>
            <w:tcW w:w="2263" w:type="dxa"/>
          </w:tcPr>
          <w:p w14:paraId="17AC6F8F" w14:textId="37269B09" w:rsidR="00A0711A" w:rsidRPr="00412B92" w:rsidRDefault="00E80528" w:rsidP="00A0711A">
            <w:pPr>
              <w:autoSpaceDE w:val="0"/>
              <w:autoSpaceDN w:val="0"/>
              <w:adjustRightInd w:val="0"/>
              <w:jc w:val="right"/>
              <w:rPr>
                <w:rFonts w:cs="Arial"/>
                <w:b/>
                <w:sz w:val="24"/>
                <w:szCs w:val="24"/>
              </w:rPr>
            </w:pPr>
            <w:r>
              <w:rPr>
                <w:rFonts w:cs="Arial"/>
                <w:b/>
                <w:sz w:val="24"/>
                <w:szCs w:val="24"/>
              </w:rPr>
              <w:t>0.00</w:t>
            </w:r>
          </w:p>
        </w:tc>
      </w:tr>
      <w:tr w:rsidR="00A0711A" w:rsidRPr="00412B92" w14:paraId="0DBD7922" w14:textId="77777777" w:rsidTr="003A3719">
        <w:tc>
          <w:tcPr>
            <w:tcW w:w="1271" w:type="dxa"/>
          </w:tcPr>
          <w:p w14:paraId="4068611C" w14:textId="77777777"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2.5</w:t>
            </w:r>
          </w:p>
        </w:tc>
        <w:tc>
          <w:tcPr>
            <w:tcW w:w="4825" w:type="dxa"/>
          </w:tcPr>
          <w:p w14:paraId="7F6247CF"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Accesorios de Cuotas y Aportaciones de Seguridad Social</w:t>
            </w:r>
          </w:p>
        </w:tc>
        <w:tc>
          <w:tcPr>
            <w:tcW w:w="2263" w:type="dxa"/>
          </w:tcPr>
          <w:p w14:paraId="7869CBD4" w14:textId="5F168242" w:rsidR="00A0711A" w:rsidRPr="00412B92" w:rsidRDefault="00E80528" w:rsidP="00A0711A">
            <w:pPr>
              <w:autoSpaceDE w:val="0"/>
              <w:autoSpaceDN w:val="0"/>
              <w:adjustRightInd w:val="0"/>
              <w:jc w:val="right"/>
              <w:rPr>
                <w:rFonts w:cs="Arial"/>
                <w:b/>
                <w:sz w:val="24"/>
                <w:szCs w:val="24"/>
              </w:rPr>
            </w:pPr>
            <w:r>
              <w:rPr>
                <w:rFonts w:cs="Arial"/>
                <w:b/>
                <w:sz w:val="24"/>
                <w:szCs w:val="24"/>
              </w:rPr>
              <w:t>0.00</w:t>
            </w:r>
          </w:p>
        </w:tc>
      </w:tr>
      <w:tr w:rsidR="00A0711A" w:rsidRPr="00412B92" w14:paraId="298F9602" w14:textId="77777777" w:rsidTr="003A3719">
        <w:tc>
          <w:tcPr>
            <w:tcW w:w="1271" w:type="dxa"/>
          </w:tcPr>
          <w:p w14:paraId="38DCBD3B"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3</w:t>
            </w:r>
          </w:p>
        </w:tc>
        <w:tc>
          <w:tcPr>
            <w:tcW w:w="4825" w:type="dxa"/>
          </w:tcPr>
          <w:p w14:paraId="07545CE6"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CONTRIBUCIONES DE MEJORAS</w:t>
            </w:r>
          </w:p>
        </w:tc>
        <w:tc>
          <w:tcPr>
            <w:tcW w:w="2263" w:type="dxa"/>
          </w:tcPr>
          <w:p w14:paraId="4A7C9C93" w14:textId="7D8FFD95" w:rsidR="00A0711A" w:rsidRPr="00412B92" w:rsidRDefault="00E80528" w:rsidP="00A0711A">
            <w:pPr>
              <w:autoSpaceDE w:val="0"/>
              <w:autoSpaceDN w:val="0"/>
              <w:adjustRightInd w:val="0"/>
              <w:jc w:val="right"/>
              <w:rPr>
                <w:rFonts w:cs="Arial"/>
                <w:b/>
                <w:sz w:val="24"/>
                <w:szCs w:val="24"/>
              </w:rPr>
            </w:pPr>
            <w:r>
              <w:rPr>
                <w:rFonts w:cs="Arial"/>
                <w:b/>
                <w:sz w:val="24"/>
                <w:szCs w:val="24"/>
              </w:rPr>
              <w:t>0.00</w:t>
            </w:r>
          </w:p>
        </w:tc>
      </w:tr>
      <w:tr w:rsidR="00A0711A" w:rsidRPr="00412B92" w14:paraId="6E9CFE8F" w14:textId="77777777" w:rsidTr="003A3719">
        <w:tc>
          <w:tcPr>
            <w:tcW w:w="1271" w:type="dxa"/>
          </w:tcPr>
          <w:p w14:paraId="047AA611" w14:textId="77777777"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3.1</w:t>
            </w:r>
          </w:p>
        </w:tc>
        <w:tc>
          <w:tcPr>
            <w:tcW w:w="4825" w:type="dxa"/>
          </w:tcPr>
          <w:p w14:paraId="70419DC2"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Contribuciones de Mejoras por Obras Públicas</w:t>
            </w:r>
          </w:p>
        </w:tc>
        <w:tc>
          <w:tcPr>
            <w:tcW w:w="2263" w:type="dxa"/>
          </w:tcPr>
          <w:p w14:paraId="204E1589" w14:textId="180034A4" w:rsidR="00A0711A" w:rsidRPr="00412B92" w:rsidRDefault="00E80528" w:rsidP="00A0711A">
            <w:pPr>
              <w:autoSpaceDE w:val="0"/>
              <w:autoSpaceDN w:val="0"/>
              <w:adjustRightInd w:val="0"/>
              <w:jc w:val="right"/>
              <w:rPr>
                <w:rFonts w:cs="Arial"/>
                <w:b/>
                <w:sz w:val="24"/>
                <w:szCs w:val="24"/>
              </w:rPr>
            </w:pPr>
            <w:r>
              <w:rPr>
                <w:rFonts w:cs="Arial"/>
                <w:b/>
                <w:sz w:val="24"/>
                <w:szCs w:val="24"/>
              </w:rPr>
              <w:t>0.00</w:t>
            </w:r>
          </w:p>
        </w:tc>
      </w:tr>
      <w:tr w:rsidR="00A0711A" w:rsidRPr="00412B92" w14:paraId="7622C621" w14:textId="77777777" w:rsidTr="003A3719">
        <w:tc>
          <w:tcPr>
            <w:tcW w:w="1271" w:type="dxa"/>
          </w:tcPr>
          <w:p w14:paraId="17DEB355" w14:textId="77777777"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3.9</w:t>
            </w:r>
          </w:p>
        </w:tc>
        <w:tc>
          <w:tcPr>
            <w:tcW w:w="4825" w:type="dxa"/>
          </w:tcPr>
          <w:p w14:paraId="55926F43" w14:textId="77777777" w:rsidR="00A0711A" w:rsidRPr="00412B92" w:rsidRDefault="00A0711A" w:rsidP="00A0711A">
            <w:pPr>
              <w:autoSpaceDE w:val="0"/>
              <w:autoSpaceDN w:val="0"/>
              <w:adjustRightInd w:val="0"/>
              <w:jc w:val="both"/>
              <w:rPr>
                <w:rFonts w:cs="Arial"/>
                <w:b/>
                <w:sz w:val="24"/>
                <w:szCs w:val="24"/>
              </w:rPr>
            </w:pPr>
            <w:r w:rsidRPr="00412B92">
              <w:rPr>
                <w:rFonts w:cs="Arial"/>
                <w:b/>
                <w:sz w:val="24"/>
                <w:szCs w:val="24"/>
              </w:rPr>
              <w:t>Contribuciones de Mejoras no Comprendidas en la Ley de Ingresos Vigente, Causadas en Ejercicios Fiscales Anteriores Pendientes de Liquidación o Pago</w:t>
            </w:r>
          </w:p>
        </w:tc>
        <w:tc>
          <w:tcPr>
            <w:tcW w:w="2263" w:type="dxa"/>
          </w:tcPr>
          <w:p w14:paraId="6DC33DB2" w14:textId="5AF046A0" w:rsidR="00A0711A" w:rsidRPr="00412B92" w:rsidRDefault="00E80528" w:rsidP="00A0711A">
            <w:pPr>
              <w:autoSpaceDE w:val="0"/>
              <w:autoSpaceDN w:val="0"/>
              <w:adjustRightInd w:val="0"/>
              <w:jc w:val="right"/>
              <w:rPr>
                <w:rFonts w:cs="Arial"/>
                <w:b/>
                <w:sz w:val="24"/>
                <w:szCs w:val="24"/>
              </w:rPr>
            </w:pPr>
            <w:r>
              <w:rPr>
                <w:rFonts w:cs="Arial"/>
                <w:b/>
                <w:sz w:val="24"/>
                <w:szCs w:val="24"/>
              </w:rPr>
              <w:t>0.00</w:t>
            </w:r>
          </w:p>
        </w:tc>
      </w:tr>
      <w:tr w:rsidR="00A0711A" w:rsidRPr="00412B92" w14:paraId="1333498C" w14:textId="77777777" w:rsidTr="003A3719">
        <w:tc>
          <w:tcPr>
            <w:tcW w:w="1271" w:type="dxa"/>
          </w:tcPr>
          <w:p w14:paraId="2F17D28E"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4</w:t>
            </w:r>
          </w:p>
        </w:tc>
        <w:tc>
          <w:tcPr>
            <w:tcW w:w="4825" w:type="dxa"/>
          </w:tcPr>
          <w:p w14:paraId="3FF56116"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DERECHOS</w:t>
            </w:r>
          </w:p>
        </w:tc>
        <w:tc>
          <w:tcPr>
            <w:tcW w:w="2263" w:type="dxa"/>
          </w:tcPr>
          <w:p w14:paraId="439A581E" w14:textId="4ED25A2A" w:rsidR="00A0711A" w:rsidRPr="00412B92" w:rsidRDefault="00E80528" w:rsidP="000F2D04">
            <w:pPr>
              <w:autoSpaceDE w:val="0"/>
              <w:autoSpaceDN w:val="0"/>
              <w:adjustRightInd w:val="0"/>
              <w:jc w:val="right"/>
              <w:rPr>
                <w:rFonts w:cs="Arial"/>
                <w:b/>
                <w:sz w:val="24"/>
                <w:szCs w:val="24"/>
              </w:rPr>
            </w:pPr>
            <w:r>
              <w:rPr>
                <w:rFonts w:cs="Arial"/>
                <w:b/>
                <w:sz w:val="24"/>
                <w:szCs w:val="24"/>
              </w:rPr>
              <w:t>347,475,963.00</w:t>
            </w:r>
          </w:p>
        </w:tc>
      </w:tr>
      <w:tr w:rsidR="00A0711A" w:rsidRPr="00412B92" w14:paraId="24848094" w14:textId="77777777" w:rsidTr="003A3719">
        <w:tc>
          <w:tcPr>
            <w:tcW w:w="1271" w:type="dxa"/>
          </w:tcPr>
          <w:p w14:paraId="319940C0" w14:textId="77777777"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lastRenderedPageBreak/>
              <w:t>4.1</w:t>
            </w:r>
          </w:p>
        </w:tc>
        <w:tc>
          <w:tcPr>
            <w:tcW w:w="4825" w:type="dxa"/>
          </w:tcPr>
          <w:p w14:paraId="5F55C4C3"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Derechos por el Uso, Goce, Aprovechamiento o Explotación de Bienes de Dominio Público.</w:t>
            </w:r>
          </w:p>
        </w:tc>
        <w:tc>
          <w:tcPr>
            <w:tcW w:w="2263" w:type="dxa"/>
          </w:tcPr>
          <w:p w14:paraId="786A63D3" w14:textId="76D9E8A1" w:rsidR="00A0711A" w:rsidRPr="00412B92" w:rsidRDefault="00E80528" w:rsidP="00A0711A">
            <w:pPr>
              <w:autoSpaceDE w:val="0"/>
              <w:autoSpaceDN w:val="0"/>
              <w:adjustRightInd w:val="0"/>
              <w:jc w:val="right"/>
              <w:rPr>
                <w:rFonts w:cs="Arial"/>
                <w:b/>
                <w:sz w:val="24"/>
                <w:szCs w:val="24"/>
              </w:rPr>
            </w:pPr>
            <w:r>
              <w:rPr>
                <w:rFonts w:cs="Arial"/>
                <w:b/>
                <w:sz w:val="24"/>
                <w:szCs w:val="24"/>
              </w:rPr>
              <w:t>0.00</w:t>
            </w:r>
          </w:p>
        </w:tc>
      </w:tr>
      <w:tr w:rsidR="00A0711A" w:rsidRPr="00412B92" w14:paraId="229B26E7" w14:textId="77777777" w:rsidTr="003A3719">
        <w:tc>
          <w:tcPr>
            <w:tcW w:w="1271" w:type="dxa"/>
          </w:tcPr>
          <w:p w14:paraId="0A45690A" w14:textId="77777777"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4.3</w:t>
            </w:r>
          </w:p>
        </w:tc>
        <w:tc>
          <w:tcPr>
            <w:tcW w:w="4825" w:type="dxa"/>
          </w:tcPr>
          <w:p w14:paraId="23DB4BBF"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Derechos por Prestación de Servicios</w:t>
            </w:r>
          </w:p>
        </w:tc>
        <w:tc>
          <w:tcPr>
            <w:tcW w:w="2263" w:type="dxa"/>
          </w:tcPr>
          <w:p w14:paraId="2EF5B12F" w14:textId="20BE4D7E" w:rsidR="00A0711A" w:rsidRPr="00412B92" w:rsidRDefault="00E80528" w:rsidP="000F2D04">
            <w:pPr>
              <w:autoSpaceDE w:val="0"/>
              <w:autoSpaceDN w:val="0"/>
              <w:adjustRightInd w:val="0"/>
              <w:jc w:val="right"/>
              <w:rPr>
                <w:rFonts w:cs="Arial"/>
                <w:b/>
                <w:sz w:val="24"/>
                <w:szCs w:val="24"/>
              </w:rPr>
            </w:pPr>
            <w:r>
              <w:rPr>
                <w:rFonts w:cs="Arial"/>
                <w:b/>
                <w:sz w:val="24"/>
                <w:szCs w:val="24"/>
              </w:rPr>
              <w:t>334,141,029.00</w:t>
            </w:r>
          </w:p>
        </w:tc>
      </w:tr>
      <w:tr w:rsidR="00A0711A" w:rsidRPr="00412B92" w14:paraId="2601897F" w14:textId="77777777" w:rsidTr="003A3719">
        <w:tc>
          <w:tcPr>
            <w:tcW w:w="1271" w:type="dxa"/>
          </w:tcPr>
          <w:p w14:paraId="353022B1" w14:textId="77777777" w:rsidR="00A0711A" w:rsidRPr="00412B92" w:rsidRDefault="00A0711A" w:rsidP="00A0711A">
            <w:pPr>
              <w:autoSpaceDE w:val="0"/>
              <w:autoSpaceDN w:val="0"/>
              <w:adjustRightInd w:val="0"/>
              <w:ind w:left="426"/>
              <w:jc w:val="right"/>
              <w:rPr>
                <w:rFonts w:cs="Arial"/>
                <w:sz w:val="24"/>
                <w:szCs w:val="24"/>
              </w:rPr>
            </w:pPr>
          </w:p>
        </w:tc>
        <w:tc>
          <w:tcPr>
            <w:tcW w:w="4825" w:type="dxa"/>
            <w:vAlign w:val="center"/>
          </w:tcPr>
          <w:p w14:paraId="12AFB1AD" w14:textId="77777777" w:rsidR="00A0711A" w:rsidRPr="00412B92" w:rsidRDefault="00A0711A" w:rsidP="00A0711A">
            <w:pPr>
              <w:rPr>
                <w:rFonts w:cs="Arial"/>
                <w:color w:val="333333"/>
                <w:sz w:val="24"/>
                <w:szCs w:val="24"/>
              </w:rPr>
            </w:pPr>
            <w:r w:rsidRPr="00412B92">
              <w:rPr>
                <w:rFonts w:cs="Arial"/>
                <w:color w:val="333333"/>
                <w:sz w:val="24"/>
                <w:szCs w:val="24"/>
              </w:rPr>
              <w:t>Servicios Registrales</w:t>
            </w:r>
          </w:p>
        </w:tc>
        <w:tc>
          <w:tcPr>
            <w:tcW w:w="2263" w:type="dxa"/>
          </w:tcPr>
          <w:p w14:paraId="793FF75C" w14:textId="3FAFAEEB" w:rsidR="00A0711A" w:rsidRPr="00412B92" w:rsidRDefault="00E80528" w:rsidP="00162FFC">
            <w:pPr>
              <w:autoSpaceDE w:val="0"/>
              <w:autoSpaceDN w:val="0"/>
              <w:adjustRightInd w:val="0"/>
              <w:jc w:val="right"/>
              <w:rPr>
                <w:rFonts w:cs="Arial"/>
                <w:sz w:val="24"/>
                <w:szCs w:val="24"/>
              </w:rPr>
            </w:pPr>
            <w:r>
              <w:rPr>
                <w:rFonts w:cs="Arial"/>
                <w:sz w:val="24"/>
                <w:szCs w:val="24"/>
              </w:rPr>
              <w:t>74,807,995.00</w:t>
            </w:r>
          </w:p>
        </w:tc>
      </w:tr>
      <w:tr w:rsidR="00A0711A" w:rsidRPr="00412B92" w14:paraId="56C4A44E" w14:textId="77777777" w:rsidTr="003A3719">
        <w:tc>
          <w:tcPr>
            <w:tcW w:w="1271" w:type="dxa"/>
          </w:tcPr>
          <w:p w14:paraId="24049765" w14:textId="77777777" w:rsidR="00A0711A" w:rsidRPr="00412B92" w:rsidRDefault="00A0711A" w:rsidP="00A0711A">
            <w:pPr>
              <w:autoSpaceDE w:val="0"/>
              <w:autoSpaceDN w:val="0"/>
              <w:adjustRightInd w:val="0"/>
              <w:ind w:left="426"/>
              <w:jc w:val="right"/>
              <w:rPr>
                <w:rFonts w:cs="Arial"/>
                <w:sz w:val="24"/>
                <w:szCs w:val="24"/>
              </w:rPr>
            </w:pPr>
          </w:p>
        </w:tc>
        <w:tc>
          <w:tcPr>
            <w:tcW w:w="4825" w:type="dxa"/>
            <w:vAlign w:val="center"/>
          </w:tcPr>
          <w:p w14:paraId="5F30B164" w14:textId="77777777" w:rsidR="00A0711A" w:rsidRPr="00412B92" w:rsidRDefault="00A0711A" w:rsidP="00A0711A">
            <w:pPr>
              <w:rPr>
                <w:rFonts w:cs="Arial"/>
                <w:color w:val="333333"/>
                <w:sz w:val="24"/>
                <w:szCs w:val="24"/>
              </w:rPr>
            </w:pPr>
            <w:r w:rsidRPr="00412B92">
              <w:rPr>
                <w:rFonts w:cs="Arial"/>
                <w:color w:val="333333"/>
                <w:sz w:val="24"/>
                <w:szCs w:val="24"/>
              </w:rPr>
              <w:t>Servicios Prestados en Materia de Profesiones</w:t>
            </w:r>
          </w:p>
        </w:tc>
        <w:tc>
          <w:tcPr>
            <w:tcW w:w="2263" w:type="dxa"/>
          </w:tcPr>
          <w:p w14:paraId="6A122FE7" w14:textId="51D64689" w:rsidR="00A0711A" w:rsidRPr="00412B92" w:rsidRDefault="00E80528" w:rsidP="00A0711A">
            <w:pPr>
              <w:autoSpaceDE w:val="0"/>
              <w:autoSpaceDN w:val="0"/>
              <w:adjustRightInd w:val="0"/>
              <w:jc w:val="right"/>
              <w:rPr>
                <w:rFonts w:cs="Arial"/>
                <w:sz w:val="24"/>
                <w:szCs w:val="24"/>
              </w:rPr>
            </w:pPr>
            <w:r>
              <w:rPr>
                <w:rFonts w:cs="Arial"/>
                <w:sz w:val="24"/>
                <w:szCs w:val="24"/>
              </w:rPr>
              <w:t>2,710,644.00</w:t>
            </w:r>
          </w:p>
        </w:tc>
      </w:tr>
      <w:tr w:rsidR="00A0711A" w:rsidRPr="00412B92" w14:paraId="481C85E8" w14:textId="77777777" w:rsidTr="003A3719">
        <w:tc>
          <w:tcPr>
            <w:tcW w:w="1271" w:type="dxa"/>
          </w:tcPr>
          <w:p w14:paraId="50E03A0C" w14:textId="77777777" w:rsidR="00A0711A" w:rsidRPr="00412B92" w:rsidRDefault="00A0711A" w:rsidP="00A0711A">
            <w:pPr>
              <w:autoSpaceDE w:val="0"/>
              <w:autoSpaceDN w:val="0"/>
              <w:adjustRightInd w:val="0"/>
              <w:ind w:left="426"/>
              <w:jc w:val="right"/>
              <w:rPr>
                <w:rFonts w:cs="Arial"/>
                <w:sz w:val="24"/>
                <w:szCs w:val="24"/>
              </w:rPr>
            </w:pPr>
          </w:p>
        </w:tc>
        <w:tc>
          <w:tcPr>
            <w:tcW w:w="4825" w:type="dxa"/>
            <w:vAlign w:val="center"/>
          </w:tcPr>
          <w:p w14:paraId="451FC5E9" w14:textId="77777777" w:rsidR="00A0711A" w:rsidRPr="00412B92" w:rsidRDefault="00A0711A" w:rsidP="00A0711A">
            <w:pPr>
              <w:rPr>
                <w:rFonts w:cs="Arial"/>
                <w:color w:val="333333"/>
                <w:sz w:val="24"/>
                <w:szCs w:val="24"/>
              </w:rPr>
            </w:pPr>
            <w:r w:rsidRPr="00412B92">
              <w:rPr>
                <w:rFonts w:cs="Arial"/>
                <w:color w:val="333333"/>
                <w:sz w:val="24"/>
                <w:szCs w:val="24"/>
              </w:rPr>
              <w:t>Servicios Prestados por la Dirección del Notariado</w:t>
            </w:r>
          </w:p>
        </w:tc>
        <w:tc>
          <w:tcPr>
            <w:tcW w:w="2263" w:type="dxa"/>
          </w:tcPr>
          <w:p w14:paraId="6EF85688" w14:textId="245CD574" w:rsidR="00A0711A" w:rsidRPr="00412B92" w:rsidRDefault="00E80528" w:rsidP="00A0711A">
            <w:pPr>
              <w:autoSpaceDE w:val="0"/>
              <w:autoSpaceDN w:val="0"/>
              <w:adjustRightInd w:val="0"/>
              <w:jc w:val="right"/>
              <w:rPr>
                <w:rFonts w:cs="Arial"/>
                <w:sz w:val="24"/>
                <w:szCs w:val="24"/>
              </w:rPr>
            </w:pPr>
            <w:r>
              <w:rPr>
                <w:rFonts w:cs="Arial"/>
                <w:sz w:val="24"/>
                <w:szCs w:val="24"/>
              </w:rPr>
              <w:t>894,201.00</w:t>
            </w:r>
          </w:p>
        </w:tc>
      </w:tr>
      <w:tr w:rsidR="00A0711A" w:rsidRPr="00412B92" w14:paraId="03E9D192" w14:textId="77777777" w:rsidTr="003A3719">
        <w:tc>
          <w:tcPr>
            <w:tcW w:w="1271" w:type="dxa"/>
          </w:tcPr>
          <w:p w14:paraId="094A01B5" w14:textId="77777777" w:rsidR="00A0711A" w:rsidRPr="00412B92" w:rsidRDefault="00A0711A" w:rsidP="00A0711A">
            <w:pPr>
              <w:autoSpaceDE w:val="0"/>
              <w:autoSpaceDN w:val="0"/>
              <w:adjustRightInd w:val="0"/>
              <w:jc w:val="right"/>
              <w:rPr>
                <w:rFonts w:cs="Arial"/>
                <w:sz w:val="24"/>
                <w:szCs w:val="24"/>
              </w:rPr>
            </w:pPr>
          </w:p>
        </w:tc>
        <w:tc>
          <w:tcPr>
            <w:tcW w:w="4825" w:type="dxa"/>
            <w:vAlign w:val="center"/>
          </w:tcPr>
          <w:p w14:paraId="773029DC" w14:textId="77777777" w:rsidR="00A0711A" w:rsidRPr="00412B92" w:rsidRDefault="00A0711A" w:rsidP="00A0711A">
            <w:pPr>
              <w:rPr>
                <w:rFonts w:cs="Arial"/>
                <w:color w:val="333333"/>
                <w:sz w:val="24"/>
                <w:szCs w:val="24"/>
              </w:rPr>
            </w:pPr>
            <w:r w:rsidRPr="00412B92">
              <w:rPr>
                <w:rFonts w:cs="Arial"/>
                <w:color w:val="333333"/>
                <w:sz w:val="24"/>
                <w:szCs w:val="24"/>
              </w:rPr>
              <w:t>Certificados, Certificaciones de Documentos y Constancias</w:t>
            </w:r>
          </w:p>
        </w:tc>
        <w:tc>
          <w:tcPr>
            <w:tcW w:w="2263" w:type="dxa"/>
          </w:tcPr>
          <w:p w14:paraId="0DC2C41A" w14:textId="18759B42" w:rsidR="00A0711A" w:rsidRPr="00412B92" w:rsidRDefault="00E80528" w:rsidP="00A0711A">
            <w:pPr>
              <w:autoSpaceDE w:val="0"/>
              <w:autoSpaceDN w:val="0"/>
              <w:adjustRightInd w:val="0"/>
              <w:jc w:val="right"/>
              <w:rPr>
                <w:rFonts w:cs="Arial"/>
                <w:sz w:val="24"/>
                <w:szCs w:val="24"/>
              </w:rPr>
            </w:pPr>
            <w:r>
              <w:rPr>
                <w:rFonts w:cs="Arial"/>
                <w:sz w:val="24"/>
                <w:szCs w:val="24"/>
              </w:rPr>
              <w:t>1,150,646.00</w:t>
            </w:r>
          </w:p>
        </w:tc>
      </w:tr>
      <w:tr w:rsidR="00A0711A" w:rsidRPr="00412B92" w14:paraId="321BB840" w14:textId="77777777" w:rsidTr="003A3719">
        <w:tc>
          <w:tcPr>
            <w:tcW w:w="1271" w:type="dxa"/>
          </w:tcPr>
          <w:p w14:paraId="3C198363" w14:textId="77777777" w:rsidR="00A0711A" w:rsidRPr="00412B92" w:rsidRDefault="00A0711A" w:rsidP="00A0711A">
            <w:pPr>
              <w:autoSpaceDE w:val="0"/>
              <w:autoSpaceDN w:val="0"/>
              <w:adjustRightInd w:val="0"/>
              <w:ind w:left="426"/>
              <w:jc w:val="right"/>
              <w:rPr>
                <w:rFonts w:cs="Arial"/>
                <w:sz w:val="24"/>
                <w:szCs w:val="24"/>
              </w:rPr>
            </w:pPr>
          </w:p>
        </w:tc>
        <w:tc>
          <w:tcPr>
            <w:tcW w:w="4825" w:type="dxa"/>
            <w:vAlign w:val="center"/>
          </w:tcPr>
          <w:p w14:paraId="39D25364" w14:textId="77777777" w:rsidR="00A0711A" w:rsidRPr="00412B92" w:rsidRDefault="00A0711A" w:rsidP="00A0711A">
            <w:pPr>
              <w:rPr>
                <w:rFonts w:cs="Arial"/>
                <w:color w:val="333333"/>
                <w:sz w:val="24"/>
                <w:szCs w:val="24"/>
              </w:rPr>
            </w:pPr>
            <w:r w:rsidRPr="00412B92">
              <w:rPr>
                <w:rFonts w:cs="Arial"/>
                <w:color w:val="333333"/>
                <w:sz w:val="24"/>
                <w:szCs w:val="24"/>
              </w:rPr>
              <w:t>Servicios Prestados por el Registro Civil</w:t>
            </w:r>
          </w:p>
        </w:tc>
        <w:tc>
          <w:tcPr>
            <w:tcW w:w="2263" w:type="dxa"/>
          </w:tcPr>
          <w:p w14:paraId="54D608C8" w14:textId="72D1FDD4" w:rsidR="00A0711A" w:rsidRPr="00412B92" w:rsidRDefault="00E80528" w:rsidP="00A0711A">
            <w:pPr>
              <w:autoSpaceDE w:val="0"/>
              <w:autoSpaceDN w:val="0"/>
              <w:adjustRightInd w:val="0"/>
              <w:jc w:val="right"/>
              <w:rPr>
                <w:rFonts w:cs="Arial"/>
                <w:sz w:val="24"/>
                <w:szCs w:val="24"/>
              </w:rPr>
            </w:pPr>
            <w:r>
              <w:rPr>
                <w:rFonts w:cs="Arial"/>
                <w:sz w:val="24"/>
                <w:szCs w:val="24"/>
              </w:rPr>
              <w:t>4,959,429.00</w:t>
            </w:r>
          </w:p>
        </w:tc>
      </w:tr>
      <w:tr w:rsidR="00A0711A" w:rsidRPr="00412B92" w14:paraId="618A4C2E" w14:textId="77777777" w:rsidTr="003A3719">
        <w:tc>
          <w:tcPr>
            <w:tcW w:w="1271" w:type="dxa"/>
          </w:tcPr>
          <w:p w14:paraId="6C782FB0" w14:textId="77777777" w:rsidR="00A0711A" w:rsidRPr="00412B92" w:rsidRDefault="00A0711A" w:rsidP="00A0711A">
            <w:pPr>
              <w:autoSpaceDE w:val="0"/>
              <w:autoSpaceDN w:val="0"/>
              <w:adjustRightInd w:val="0"/>
              <w:ind w:left="426"/>
              <w:jc w:val="right"/>
              <w:rPr>
                <w:rFonts w:cs="Arial"/>
                <w:sz w:val="24"/>
                <w:szCs w:val="24"/>
              </w:rPr>
            </w:pPr>
          </w:p>
        </w:tc>
        <w:tc>
          <w:tcPr>
            <w:tcW w:w="4825" w:type="dxa"/>
            <w:vAlign w:val="center"/>
          </w:tcPr>
          <w:p w14:paraId="59CA54DE" w14:textId="6E5F003B" w:rsidR="00A0711A" w:rsidRPr="00412B92" w:rsidRDefault="00A0711A" w:rsidP="00A0711A">
            <w:pPr>
              <w:rPr>
                <w:rFonts w:cs="Arial"/>
                <w:color w:val="333333"/>
                <w:sz w:val="24"/>
                <w:szCs w:val="24"/>
              </w:rPr>
            </w:pPr>
            <w:r w:rsidRPr="00412B92">
              <w:rPr>
                <w:rFonts w:cs="Arial"/>
                <w:color w:val="333333"/>
                <w:sz w:val="24"/>
                <w:szCs w:val="24"/>
              </w:rPr>
              <w:t xml:space="preserve">Servicios Prestados </w:t>
            </w:r>
            <w:r w:rsidR="00E57D4C">
              <w:rPr>
                <w:rFonts w:cs="Arial"/>
                <w:color w:val="333333"/>
                <w:sz w:val="24"/>
                <w:szCs w:val="24"/>
              </w:rPr>
              <w:t>en Materia de Registro y Control Vehicular</w:t>
            </w:r>
          </w:p>
        </w:tc>
        <w:tc>
          <w:tcPr>
            <w:tcW w:w="2263" w:type="dxa"/>
          </w:tcPr>
          <w:p w14:paraId="4226B213" w14:textId="6FBF2545" w:rsidR="00A0711A" w:rsidRPr="00412B92" w:rsidRDefault="004B65BD" w:rsidP="00162FFC">
            <w:pPr>
              <w:autoSpaceDE w:val="0"/>
              <w:autoSpaceDN w:val="0"/>
              <w:adjustRightInd w:val="0"/>
              <w:jc w:val="right"/>
              <w:rPr>
                <w:rFonts w:cs="Arial"/>
                <w:sz w:val="24"/>
                <w:szCs w:val="24"/>
              </w:rPr>
            </w:pPr>
            <w:r>
              <w:rPr>
                <w:rFonts w:cs="Arial"/>
                <w:sz w:val="24"/>
                <w:szCs w:val="24"/>
              </w:rPr>
              <w:t>124,088,</w:t>
            </w:r>
            <w:r w:rsidR="00E80528">
              <w:rPr>
                <w:rFonts w:cs="Arial"/>
                <w:sz w:val="24"/>
                <w:szCs w:val="24"/>
              </w:rPr>
              <w:t>050.00</w:t>
            </w:r>
          </w:p>
        </w:tc>
      </w:tr>
      <w:tr w:rsidR="00A0711A" w:rsidRPr="00412B92" w14:paraId="7B808B43" w14:textId="77777777" w:rsidTr="003A3719">
        <w:tc>
          <w:tcPr>
            <w:tcW w:w="1271" w:type="dxa"/>
          </w:tcPr>
          <w:p w14:paraId="11997348" w14:textId="77777777" w:rsidR="00A0711A" w:rsidRPr="00412B92" w:rsidRDefault="00A0711A" w:rsidP="00A0711A">
            <w:pPr>
              <w:autoSpaceDE w:val="0"/>
              <w:autoSpaceDN w:val="0"/>
              <w:adjustRightInd w:val="0"/>
              <w:ind w:left="426"/>
              <w:jc w:val="right"/>
              <w:rPr>
                <w:rFonts w:cs="Arial"/>
                <w:sz w:val="24"/>
                <w:szCs w:val="24"/>
              </w:rPr>
            </w:pPr>
          </w:p>
        </w:tc>
        <w:tc>
          <w:tcPr>
            <w:tcW w:w="4825" w:type="dxa"/>
            <w:vAlign w:val="center"/>
          </w:tcPr>
          <w:p w14:paraId="46E83A38" w14:textId="77777777" w:rsidR="00A0711A" w:rsidRPr="00412B92" w:rsidRDefault="00A0711A" w:rsidP="00A0711A">
            <w:pPr>
              <w:rPr>
                <w:rFonts w:cs="Arial"/>
                <w:color w:val="333333"/>
                <w:sz w:val="24"/>
                <w:szCs w:val="24"/>
              </w:rPr>
            </w:pPr>
            <w:r w:rsidRPr="00412B92">
              <w:rPr>
                <w:rFonts w:cs="Arial"/>
                <w:color w:val="333333"/>
                <w:sz w:val="24"/>
                <w:szCs w:val="24"/>
              </w:rPr>
              <w:t>Servicios Catastrales</w:t>
            </w:r>
          </w:p>
        </w:tc>
        <w:tc>
          <w:tcPr>
            <w:tcW w:w="2263" w:type="dxa"/>
          </w:tcPr>
          <w:p w14:paraId="560E3E80" w14:textId="0E232FFE" w:rsidR="00A0711A" w:rsidRPr="00412B92" w:rsidRDefault="00E80528" w:rsidP="00A0711A">
            <w:pPr>
              <w:autoSpaceDE w:val="0"/>
              <w:autoSpaceDN w:val="0"/>
              <w:adjustRightInd w:val="0"/>
              <w:jc w:val="right"/>
              <w:rPr>
                <w:rFonts w:cs="Arial"/>
                <w:sz w:val="24"/>
                <w:szCs w:val="24"/>
              </w:rPr>
            </w:pPr>
            <w:r>
              <w:rPr>
                <w:rFonts w:cs="Arial"/>
                <w:sz w:val="24"/>
                <w:szCs w:val="24"/>
              </w:rPr>
              <w:t>2,003,525.00</w:t>
            </w:r>
          </w:p>
        </w:tc>
      </w:tr>
      <w:tr w:rsidR="00A0711A" w:rsidRPr="00412B92" w14:paraId="2A71707D" w14:textId="77777777" w:rsidTr="003A3719">
        <w:tc>
          <w:tcPr>
            <w:tcW w:w="1271" w:type="dxa"/>
          </w:tcPr>
          <w:p w14:paraId="0D6B9695" w14:textId="77777777" w:rsidR="00A0711A" w:rsidRPr="00412B92" w:rsidRDefault="00A0711A" w:rsidP="00A0711A">
            <w:pPr>
              <w:autoSpaceDE w:val="0"/>
              <w:autoSpaceDN w:val="0"/>
              <w:adjustRightInd w:val="0"/>
              <w:ind w:left="426"/>
              <w:jc w:val="right"/>
              <w:rPr>
                <w:rFonts w:cs="Arial"/>
                <w:sz w:val="24"/>
                <w:szCs w:val="24"/>
              </w:rPr>
            </w:pPr>
          </w:p>
        </w:tc>
        <w:tc>
          <w:tcPr>
            <w:tcW w:w="4825" w:type="dxa"/>
            <w:vAlign w:val="center"/>
          </w:tcPr>
          <w:p w14:paraId="737C94BD" w14:textId="77777777" w:rsidR="00A0711A" w:rsidRPr="00412B92" w:rsidRDefault="00A0711A" w:rsidP="00A0711A">
            <w:pPr>
              <w:rPr>
                <w:rFonts w:cs="Arial"/>
                <w:color w:val="333333"/>
                <w:sz w:val="24"/>
                <w:szCs w:val="24"/>
              </w:rPr>
            </w:pPr>
            <w:r w:rsidRPr="00412B92">
              <w:rPr>
                <w:rFonts w:cs="Arial"/>
                <w:color w:val="333333"/>
                <w:sz w:val="24"/>
                <w:szCs w:val="24"/>
              </w:rPr>
              <w:t>Servicios Prestados en Materia de Educación</w:t>
            </w:r>
          </w:p>
        </w:tc>
        <w:tc>
          <w:tcPr>
            <w:tcW w:w="2263" w:type="dxa"/>
          </w:tcPr>
          <w:p w14:paraId="0D6302DC" w14:textId="76F4DAF1" w:rsidR="00A0711A" w:rsidRPr="00412B92" w:rsidRDefault="00E80528" w:rsidP="00A0711A">
            <w:pPr>
              <w:autoSpaceDE w:val="0"/>
              <w:autoSpaceDN w:val="0"/>
              <w:adjustRightInd w:val="0"/>
              <w:jc w:val="right"/>
              <w:rPr>
                <w:rFonts w:cs="Arial"/>
                <w:sz w:val="24"/>
                <w:szCs w:val="24"/>
              </w:rPr>
            </w:pPr>
            <w:r>
              <w:rPr>
                <w:rFonts w:cs="Arial"/>
                <w:sz w:val="24"/>
                <w:szCs w:val="24"/>
              </w:rPr>
              <w:t>7,562,497.00</w:t>
            </w:r>
          </w:p>
        </w:tc>
      </w:tr>
      <w:tr w:rsidR="00A0711A" w:rsidRPr="00412B92" w14:paraId="2B70A396" w14:textId="77777777" w:rsidTr="003A3719">
        <w:tc>
          <w:tcPr>
            <w:tcW w:w="1271" w:type="dxa"/>
          </w:tcPr>
          <w:p w14:paraId="5CF53896" w14:textId="77777777" w:rsidR="00A0711A" w:rsidRPr="00412B92" w:rsidRDefault="00A0711A" w:rsidP="00A0711A">
            <w:pPr>
              <w:autoSpaceDE w:val="0"/>
              <w:autoSpaceDN w:val="0"/>
              <w:adjustRightInd w:val="0"/>
              <w:ind w:left="426"/>
              <w:jc w:val="right"/>
              <w:rPr>
                <w:rFonts w:cs="Arial"/>
                <w:sz w:val="24"/>
                <w:szCs w:val="24"/>
              </w:rPr>
            </w:pPr>
          </w:p>
        </w:tc>
        <w:tc>
          <w:tcPr>
            <w:tcW w:w="4825" w:type="dxa"/>
            <w:vAlign w:val="center"/>
          </w:tcPr>
          <w:p w14:paraId="4688AFC7" w14:textId="77777777" w:rsidR="00A0711A" w:rsidRPr="00412B92" w:rsidRDefault="00A0711A" w:rsidP="00A0711A">
            <w:pPr>
              <w:rPr>
                <w:rFonts w:cs="Arial"/>
                <w:color w:val="333333"/>
                <w:sz w:val="24"/>
                <w:szCs w:val="24"/>
              </w:rPr>
            </w:pPr>
            <w:r w:rsidRPr="00412B92">
              <w:rPr>
                <w:rFonts w:cs="Arial"/>
                <w:color w:val="333333"/>
                <w:sz w:val="24"/>
                <w:szCs w:val="24"/>
              </w:rPr>
              <w:t>Expedición de Permisos y Refrendos en el Ramo de Alcoholes</w:t>
            </w:r>
          </w:p>
        </w:tc>
        <w:tc>
          <w:tcPr>
            <w:tcW w:w="2263" w:type="dxa"/>
          </w:tcPr>
          <w:p w14:paraId="04CC449B" w14:textId="2A804E2E" w:rsidR="00A0711A" w:rsidRPr="00412B92" w:rsidRDefault="00E80528" w:rsidP="00A0711A">
            <w:pPr>
              <w:autoSpaceDE w:val="0"/>
              <w:autoSpaceDN w:val="0"/>
              <w:adjustRightInd w:val="0"/>
              <w:jc w:val="right"/>
              <w:rPr>
                <w:rFonts w:cs="Arial"/>
                <w:sz w:val="24"/>
                <w:szCs w:val="24"/>
              </w:rPr>
            </w:pPr>
            <w:r>
              <w:rPr>
                <w:rFonts w:cs="Arial"/>
                <w:sz w:val="24"/>
                <w:szCs w:val="24"/>
              </w:rPr>
              <w:t>51,760,891.00</w:t>
            </w:r>
          </w:p>
        </w:tc>
      </w:tr>
      <w:tr w:rsidR="00A0711A" w:rsidRPr="00412B92" w14:paraId="7D1473A6" w14:textId="77777777" w:rsidTr="003A3719">
        <w:tc>
          <w:tcPr>
            <w:tcW w:w="1271" w:type="dxa"/>
          </w:tcPr>
          <w:p w14:paraId="1B406A97" w14:textId="77777777" w:rsidR="00A0711A" w:rsidRPr="00412B92" w:rsidRDefault="00A0711A" w:rsidP="00A0711A">
            <w:pPr>
              <w:autoSpaceDE w:val="0"/>
              <w:autoSpaceDN w:val="0"/>
              <w:adjustRightInd w:val="0"/>
              <w:ind w:left="426"/>
              <w:jc w:val="right"/>
              <w:rPr>
                <w:rFonts w:cs="Arial"/>
                <w:sz w:val="24"/>
                <w:szCs w:val="24"/>
              </w:rPr>
            </w:pPr>
          </w:p>
        </w:tc>
        <w:tc>
          <w:tcPr>
            <w:tcW w:w="4825" w:type="dxa"/>
            <w:vAlign w:val="center"/>
          </w:tcPr>
          <w:p w14:paraId="1145E612" w14:textId="77777777" w:rsidR="00A0711A" w:rsidRPr="00412B92" w:rsidRDefault="00A0711A" w:rsidP="00A0711A">
            <w:pPr>
              <w:rPr>
                <w:rFonts w:cs="Arial"/>
                <w:color w:val="333333"/>
                <w:sz w:val="24"/>
                <w:szCs w:val="24"/>
              </w:rPr>
            </w:pPr>
            <w:r w:rsidRPr="00412B92">
              <w:rPr>
                <w:rFonts w:cs="Arial"/>
                <w:color w:val="333333"/>
                <w:sz w:val="24"/>
                <w:szCs w:val="24"/>
              </w:rPr>
              <w:t>Casas de Empeño</w:t>
            </w:r>
          </w:p>
        </w:tc>
        <w:tc>
          <w:tcPr>
            <w:tcW w:w="2263" w:type="dxa"/>
          </w:tcPr>
          <w:p w14:paraId="4197F164" w14:textId="174413A7" w:rsidR="00A0711A" w:rsidRPr="00412B92" w:rsidRDefault="00E80528" w:rsidP="00A0711A">
            <w:pPr>
              <w:autoSpaceDE w:val="0"/>
              <w:autoSpaceDN w:val="0"/>
              <w:adjustRightInd w:val="0"/>
              <w:jc w:val="right"/>
              <w:rPr>
                <w:rFonts w:cs="Arial"/>
                <w:sz w:val="24"/>
                <w:szCs w:val="24"/>
              </w:rPr>
            </w:pPr>
            <w:r>
              <w:rPr>
                <w:rFonts w:cs="Arial"/>
                <w:sz w:val="24"/>
                <w:szCs w:val="24"/>
              </w:rPr>
              <w:t>1,335,346.00</w:t>
            </w:r>
          </w:p>
        </w:tc>
      </w:tr>
      <w:tr w:rsidR="00B2485A" w:rsidRPr="00412B92" w14:paraId="232F4FD2" w14:textId="77777777" w:rsidTr="003A3719">
        <w:tc>
          <w:tcPr>
            <w:tcW w:w="1271" w:type="dxa"/>
          </w:tcPr>
          <w:p w14:paraId="3917F63D" w14:textId="77777777" w:rsidR="00B2485A" w:rsidRPr="00412B92" w:rsidRDefault="00B2485A" w:rsidP="00A0711A">
            <w:pPr>
              <w:autoSpaceDE w:val="0"/>
              <w:autoSpaceDN w:val="0"/>
              <w:adjustRightInd w:val="0"/>
              <w:ind w:left="426"/>
              <w:jc w:val="right"/>
              <w:rPr>
                <w:rFonts w:cs="Arial"/>
                <w:sz w:val="24"/>
                <w:szCs w:val="24"/>
              </w:rPr>
            </w:pPr>
          </w:p>
        </w:tc>
        <w:tc>
          <w:tcPr>
            <w:tcW w:w="4825" w:type="dxa"/>
            <w:vAlign w:val="center"/>
          </w:tcPr>
          <w:p w14:paraId="674E67B0" w14:textId="054BF657" w:rsidR="00B2485A" w:rsidRPr="00412B92" w:rsidRDefault="003A3719" w:rsidP="00A0711A">
            <w:pPr>
              <w:rPr>
                <w:rFonts w:cs="Arial"/>
                <w:color w:val="333333"/>
                <w:sz w:val="24"/>
                <w:szCs w:val="24"/>
              </w:rPr>
            </w:pPr>
            <w:r>
              <w:rPr>
                <w:rFonts w:cs="Arial"/>
                <w:color w:val="333333"/>
                <w:sz w:val="24"/>
                <w:szCs w:val="24"/>
              </w:rPr>
              <w:t>Servicios Prestados por la Secretaría de Desarrollo Rural</w:t>
            </w:r>
          </w:p>
        </w:tc>
        <w:tc>
          <w:tcPr>
            <w:tcW w:w="2263" w:type="dxa"/>
          </w:tcPr>
          <w:p w14:paraId="45ECA97F" w14:textId="588EA8E2" w:rsidR="00B2485A" w:rsidRPr="00412B92" w:rsidRDefault="00B2485A" w:rsidP="00A0711A">
            <w:pPr>
              <w:autoSpaceDE w:val="0"/>
              <w:autoSpaceDN w:val="0"/>
              <w:adjustRightInd w:val="0"/>
              <w:jc w:val="right"/>
              <w:rPr>
                <w:rFonts w:cs="Arial"/>
                <w:sz w:val="24"/>
                <w:szCs w:val="24"/>
              </w:rPr>
            </w:pPr>
            <w:r>
              <w:rPr>
                <w:rFonts w:cs="Arial"/>
                <w:sz w:val="24"/>
                <w:szCs w:val="24"/>
              </w:rPr>
              <w:t>538,859.00</w:t>
            </w:r>
          </w:p>
        </w:tc>
      </w:tr>
      <w:tr w:rsidR="00A0711A" w:rsidRPr="00412B92" w14:paraId="03857AC5" w14:textId="77777777" w:rsidTr="003A3719">
        <w:tc>
          <w:tcPr>
            <w:tcW w:w="1271" w:type="dxa"/>
          </w:tcPr>
          <w:p w14:paraId="14A59DD8" w14:textId="77777777" w:rsidR="00A0711A" w:rsidRPr="00412B92" w:rsidRDefault="00A0711A" w:rsidP="00A0711A">
            <w:pPr>
              <w:autoSpaceDE w:val="0"/>
              <w:autoSpaceDN w:val="0"/>
              <w:adjustRightInd w:val="0"/>
              <w:ind w:left="426"/>
              <w:jc w:val="right"/>
              <w:rPr>
                <w:rFonts w:cs="Arial"/>
                <w:sz w:val="24"/>
                <w:szCs w:val="24"/>
              </w:rPr>
            </w:pPr>
          </w:p>
        </w:tc>
        <w:tc>
          <w:tcPr>
            <w:tcW w:w="4825" w:type="dxa"/>
            <w:vAlign w:val="center"/>
          </w:tcPr>
          <w:p w14:paraId="30A528BC" w14:textId="77777777" w:rsidR="00A0711A" w:rsidRPr="00412B92" w:rsidRDefault="00A0711A" w:rsidP="00A0711A">
            <w:pPr>
              <w:rPr>
                <w:rFonts w:cs="Arial"/>
                <w:color w:val="333333"/>
                <w:sz w:val="24"/>
                <w:szCs w:val="24"/>
              </w:rPr>
            </w:pPr>
            <w:r w:rsidRPr="00412B92">
              <w:rPr>
                <w:rFonts w:cs="Arial"/>
                <w:color w:val="333333"/>
                <w:sz w:val="24"/>
                <w:szCs w:val="24"/>
              </w:rPr>
              <w:t>Servicios Prestados en Materia de Protección Civil</w:t>
            </w:r>
          </w:p>
        </w:tc>
        <w:tc>
          <w:tcPr>
            <w:tcW w:w="2263" w:type="dxa"/>
          </w:tcPr>
          <w:p w14:paraId="4B186FCA" w14:textId="73F1DAD6" w:rsidR="00A0711A" w:rsidRPr="00412B92" w:rsidRDefault="00B2485A" w:rsidP="00A0711A">
            <w:pPr>
              <w:autoSpaceDE w:val="0"/>
              <w:autoSpaceDN w:val="0"/>
              <w:adjustRightInd w:val="0"/>
              <w:jc w:val="right"/>
              <w:rPr>
                <w:rFonts w:cs="Arial"/>
                <w:sz w:val="24"/>
                <w:szCs w:val="24"/>
              </w:rPr>
            </w:pPr>
            <w:r>
              <w:rPr>
                <w:rFonts w:cs="Arial"/>
                <w:sz w:val="24"/>
                <w:szCs w:val="24"/>
              </w:rPr>
              <w:t>373,437.00</w:t>
            </w:r>
          </w:p>
        </w:tc>
      </w:tr>
      <w:tr w:rsidR="00A0711A" w:rsidRPr="00412B92" w14:paraId="607B664C" w14:textId="77777777" w:rsidTr="003A3719">
        <w:tc>
          <w:tcPr>
            <w:tcW w:w="1271" w:type="dxa"/>
          </w:tcPr>
          <w:p w14:paraId="32C377A3" w14:textId="77777777" w:rsidR="00A0711A" w:rsidRPr="00412B92" w:rsidRDefault="00A0711A" w:rsidP="00A0711A">
            <w:pPr>
              <w:autoSpaceDE w:val="0"/>
              <w:autoSpaceDN w:val="0"/>
              <w:adjustRightInd w:val="0"/>
              <w:ind w:left="426"/>
              <w:jc w:val="right"/>
              <w:rPr>
                <w:rFonts w:cs="Arial"/>
                <w:sz w:val="24"/>
                <w:szCs w:val="24"/>
              </w:rPr>
            </w:pPr>
          </w:p>
        </w:tc>
        <w:tc>
          <w:tcPr>
            <w:tcW w:w="4825" w:type="dxa"/>
            <w:vAlign w:val="center"/>
          </w:tcPr>
          <w:p w14:paraId="0FD1782B" w14:textId="77777777" w:rsidR="00A0711A" w:rsidRPr="00412B92" w:rsidRDefault="00A0711A" w:rsidP="00A0711A">
            <w:pPr>
              <w:rPr>
                <w:rFonts w:cs="Arial"/>
                <w:color w:val="333333"/>
                <w:sz w:val="24"/>
                <w:szCs w:val="24"/>
              </w:rPr>
            </w:pPr>
            <w:r w:rsidRPr="00412B92">
              <w:rPr>
                <w:rFonts w:cs="Arial"/>
                <w:color w:val="333333"/>
                <w:sz w:val="24"/>
                <w:szCs w:val="24"/>
              </w:rPr>
              <w:t>Servicios Prestados en Materia de Seguridad Pública</w:t>
            </w:r>
          </w:p>
        </w:tc>
        <w:tc>
          <w:tcPr>
            <w:tcW w:w="2263" w:type="dxa"/>
          </w:tcPr>
          <w:p w14:paraId="71FBB5D3" w14:textId="206543CC" w:rsidR="00A0711A" w:rsidRPr="00412B92" w:rsidRDefault="00B2485A" w:rsidP="00A0711A">
            <w:pPr>
              <w:autoSpaceDE w:val="0"/>
              <w:autoSpaceDN w:val="0"/>
              <w:adjustRightInd w:val="0"/>
              <w:jc w:val="right"/>
              <w:rPr>
                <w:rFonts w:cs="Arial"/>
                <w:sz w:val="24"/>
                <w:szCs w:val="24"/>
              </w:rPr>
            </w:pPr>
            <w:r>
              <w:rPr>
                <w:rFonts w:cs="Arial"/>
                <w:sz w:val="24"/>
                <w:szCs w:val="24"/>
              </w:rPr>
              <w:t>115,235.00</w:t>
            </w:r>
          </w:p>
        </w:tc>
      </w:tr>
      <w:tr w:rsidR="00A0711A" w:rsidRPr="00412B92" w14:paraId="36D3576E" w14:textId="77777777" w:rsidTr="003A3719">
        <w:tc>
          <w:tcPr>
            <w:tcW w:w="1271" w:type="dxa"/>
          </w:tcPr>
          <w:p w14:paraId="79105B2E" w14:textId="77777777" w:rsidR="00A0711A" w:rsidRPr="00412B92" w:rsidRDefault="00A0711A" w:rsidP="00A0711A">
            <w:pPr>
              <w:autoSpaceDE w:val="0"/>
              <w:autoSpaceDN w:val="0"/>
              <w:adjustRightInd w:val="0"/>
              <w:ind w:left="426"/>
              <w:jc w:val="right"/>
              <w:rPr>
                <w:rFonts w:cs="Arial"/>
                <w:sz w:val="24"/>
                <w:szCs w:val="24"/>
              </w:rPr>
            </w:pPr>
          </w:p>
        </w:tc>
        <w:tc>
          <w:tcPr>
            <w:tcW w:w="4825" w:type="dxa"/>
            <w:vAlign w:val="center"/>
          </w:tcPr>
          <w:p w14:paraId="0386F14B" w14:textId="77777777" w:rsidR="00A0711A" w:rsidRPr="00412B92" w:rsidRDefault="00A0711A" w:rsidP="00A0711A">
            <w:pPr>
              <w:rPr>
                <w:rFonts w:cs="Arial"/>
                <w:color w:val="333333"/>
                <w:sz w:val="24"/>
                <w:szCs w:val="24"/>
              </w:rPr>
            </w:pPr>
            <w:r w:rsidRPr="00412B92">
              <w:rPr>
                <w:rFonts w:cs="Arial"/>
                <w:color w:val="333333"/>
                <w:sz w:val="24"/>
                <w:szCs w:val="24"/>
              </w:rPr>
              <w:t>Servicios Prestados por el Periódico Oficial</w:t>
            </w:r>
          </w:p>
        </w:tc>
        <w:tc>
          <w:tcPr>
            <w:tcW w:w="2263" w:type="dxa"/>
          </w:tcPr>
          <w:p w14:paraId="6AE38E34" w14:textId="67E6ACEB" w:rsidR="00A0711A" w:rsidRPr="00412B92" w:rsidRDefault="00B2485A" w:rsidP="00A0711A">
            <w:pPr>
              <w:autoSpaceDE w:val="0"/>
              <w:autoSpaceDN w:val="0"/>
              <w:adjustRightInd w:val="0"/>
              <w:jc w:val="right"/>
              <w:rPr>
                <w:rFonts w:cs="Arial"/>
                <w:sz w:val="24"/>
                <w:szCs w:val="24"/>
              </w:rPr>
            </w:pPr>
            <w:r>
              <w:rPr>
                <w:rFonts w:cs="Arial"/>
                <w:sz w:val="24"/>
                <w:szCs w:val="24"/>
              </w:rPr>
              <w:t>2,603,167.00</w:t>
            </w:r>
          </w:p>
        </w:tc>
      </w:tr>
      <w:tr w:rsidR="00A0711A" w:rsidRPr="00412B92" w14:paraId="0D83551A" w14:textId="77777777" w:rsidTr="003A3719">
        <w:tc>
          <w:tcPr>
            <w:tcW w:w="1271" w:type="dxa"/>
          </w:tcPr>
          <w:p w14:paraId="64CDD839" w14:textId="77777777" w:rsidR="00A0711A" w:rsidRPr="00412B92" w:rsidRDefault="00A0711A" w:rsidP="00A0711A">
            <w:pPr>
              <w:autoSpaceDE w:val="0"/>
              <w:autoSpaceDN w:val="0"/>
              <w:adjustRightInd w:val="0"/>
              <w:ind w:left="426"/>
              <w:jc w:val="right"/>
              <w:rPr>
                <w:rFonts w:cs="Arial"/>
                <w:sz w:val="24"/>
                <w:szCs w:val="24"/>
              </w:rPr>
            </w:pPr>
          </w:p>
        </w:tc>
        <w:tc>
          <w:tcPr>
            <w:tcW w:w="4825" w:type="dxa"/>
            <w:vAlign w:val="center"/>
          </w:tcPr>
          <w:p w14:paraId="47ECE490" w14:textId="72007A93" w:rsidR="00A0711A" w:rsidRPr="00412B92" w:rsidRDefault="00A0711A" w:rsidP="00111F10">
            <w:pPr>
              <w:rPr>
                <w:rFonts w:cs="Arial"/>
                <w:color w:val="333333"/>
                <w:sz w:val="24"/>
                <w:szCs w:val="24"/>
              </w:rPr>
            </w:pPr>
            <w:r w:rsidRPr="00412B92">
              <w:rPr>
                <w:rFonts w:cs="Arial"/>
                <w:color w:val="333333"/>
                <w:sz w:val="24"/>
                <w:szCs w:val="24"/>
              </w:rPr>
              <w:t xml:space="preserve">Servicios Prestados </w:t>
            </w:r>
            <w:r w:rsidR="00111F10">
              <w:rPr>
                <w:rFonts w:cs="Arial"/>
                <w:color w:val="333333"/>
                <w:sz w:val="24"/>
                <w:szCs w:val="24"/>
              </w:rPr>
              <w:t>por la Secretaría de Desarrollo Sustentable</w:t>
            </w:r>
          </w:p>
        </w:tc>
        <w:tc>
          <w:tcPr>
            <w:tcW w:w="2263" w:type="dxa"/>
          </w:tcPr>
          <w:p w14:paraId="66094AB1" w14:textId="17849BF9" w:rsidR="00A0711A" w:rsidRPr="00412B92" w:rsidRDefault="00B2485A" w:rsidP="00A0711A">
            <w:pPr>
              <w:autoSpaceDE w:val="0"/>
              <w:autoSpaceDN w:val="0"/>
              <w:adjustRightInd w:val="0"/>
              <w:jc w:val="right"/>
              <w:rPr>
                <w:rFonts w:cs="Arial"/>
                <w:sz w:val="24"/>
                <w:szCs w:val="24"/>
              </w:rPr>
            </w:pPr>
            <w:r>
              <w:rPr>
                <w:rFonts w:cs="Arial"/>
                <w:sz w:val="24"/>
                <w:szCs w:val="24"/>
              </w:rPr>
              <w:t>3,010,625.00</w:t>
            </w:r>
          </w:p>
        </w:tc>
      </w:tr>
      <w:tr w:rsidR="00A0711A" w:rsidRPr="00412B92" w14:paraId="3B8EB973" w14:textId="77777777" w:rsidTr="003A3719">
        <w:tc>
          <w:tcPr>
            <w:tcW w:w="1271" w:type="dxa"/>
          </w:tcPr>
          <w:p w14:paraId="02647009" w14:textId="77777777" w:rsidR="00A0711A" w:rsidRPr="00412B92" w:rsidRDefault="00A0711A" w:rsidP="00A0711A">
            <w:pPr>
              <w:autoSpaceDE w:val="0"/>
              <w:autoSpaceDN w:val="0"/>
              <w:adjustRightInd w:val="0"/>
              <w:ind w:left="426"/>
              <w:jc w:val="right"/>
              <w:rPr>
                <w:rFonts w:cs="Arial"/>
                <w:sz w:val="24"/>
                <w:szCs w:val="24"/>
              </w:rPr>
            </w:pPr>
          </w:p>
        </w:tc>
        <w:tc>
          <w:tcPr>
            <w:tcW w:w="4825" w:type="dxa"/>
            <w:vAlign w:val="center"/>
          </w:tcPr>
          <w:p w14:paraId="622AB57A" w14:textId="77777777" w:rsidR="00A0711A" w:rsidRPr="00412B92" w:rsidRDefault="00A0711A" w:rsidP="00A0711A">
            <w:pPr>
              <w:rPr>
                <w:rFonts w:cs="Arial"/>
                <w:color w:val="333333"/>
                <w:sz w:val="24"/>
                <w:szCs w:val="24"/>
              </w:rPr>
            </w:pPr>
            <w:r w:rsidRPr="00412B92">
              <w:rPr>
                <w:rFonts w:cs="Arial"/>
                <w:color w:val="333333"/>
                <w:sz w:val="24"/>
                <w:szCs w:val="24"/>
              </w:rPr>
              <w:t>Servicios Prestados en Materia de Transparencia y Acceso a la Información</w:t>
            </w:r>
          </w:p>
        </w:tc>
        <w:tc>
          <w:tcPr>
            <w:tcW w:w="2263" w:type="dxa"/>
          </w:tcPr>
          <w:p w14:paraId="1B80E99C" w14:textId="6EDDA634" w:rsidR="00A0711A" w:rsidRPr="00412B92" w:rsidRDefault="009F6CFA" w:rsidP="00A0711A">
            <w:pPr>
              <w:autoSpaceDE w:val="0"/>
              <w:autoSpaceDN w:val="0"/>
              <w:adjustRightInd w:val="0"/>
              <w:jc w:val="right"/>
              <w:rPr>
                <w:rFonts w:cs="Arial"/>
                <w:sz w:val="24"/>
                <w:szCs w:val="24"/>
              </w:rPr>
            </w:pPr>
            <w:r>
              <w:rPr>
                <w:rFonts w:cs="Arial"/>
                <w:sz w:val="24"/>
                <w:szCs w:val="24"/>
              </w:rPr>
              <w:t>23,435.00</w:t>
            </w:r>
          </w:p>
        </w:tc>
      </w:tr>
      <w:tr w:rsidR="00A0711A" w:rsidRPr="00412B92" w14:paraId="0E9DFE12" w14:textId="77777777" w:rsidTr="003A3719">
        <w:tc>
          <w:tcPr>
            <w:tcW w:w="1271" w:type="dxa"/>
          </w:tcPr>
          <w:p w14:paraId="6D6D37F5" w14:textId="77777777" w:rsidR="00A0711A" w:rsidRPr="00412B92" w:rsidRDefault="00A0711A" w:rsidP="00A0711A">
            <w:pPr>
              <w:autoSpaceDE w:val="0"/>
              <w:autoSpaceDN w:val="0"/>
              <w:adjustRightInd w:val="0"/>
              <w:ind w:left="426"/>
              <w:jc w:val="right"/>
              <w:rPr>
                <w:rFonts w:cs="Arial"/>
                <w:sz w:val="24"/>
                <w:szCs w:val="24"/>
              </w:rPr>
            </w:pPr>
          </w:p>
        </w:tc>
        <w:tc>
          <w:tcPr>
            <w:tcW w:w="4825" w:type="dxa"/>
            <w:vAlign w:val="center"/>
          </w:tcPr>
          <w:p w14:paraId="1208A147" w14:textId="77777777" w:rsidR="00A0711A" w:rsidRPr="00412B92" w:rsidRDefault="00A0711A" w:rsidP="00A0711A">
            <w:pPr>
              <w:rPr>
                <w:rFonts w:cs="Arial"/>
                <w:color w:val="333333"/>
                <w:sz w:val="24"/>
                <w:szCs w:val="24"/>
              </w:rPr>
            </w:pPr>
            <w:r w:rsidRPr="00412B92">
              <w:rPr>
                <w:rFonts w:cs="Arial"/>
                <w:color w:val="333333"/>
                <w:sz w:val="24"/>
                <w:szCs w:val="24"/>
              </w:rPr>
              <w:t>Expedición de Permisos por la Explotación de las Diversiones o Espectáculos Públicos</w:t>
            </w:r>
          </w:p>
        </w:tc>
        <w:tc>
          <w:tcPr>
            <w:tcW w:w="2263" w:type="dxa"/>
          </w:tcPr>
          <w:p w14:paraId="701FCA3A" w14:textId="483DFC78" w:rsidR="00A0711A" w:rsidRPr="00412B92" w:rsidRDefault="009F6CFA" w:rsidP="00A0711A">
            <w:pPr>
              <w:autoSpaceDE w:val="0"/>
              <w:autoSpaceDN w:val="0"/>
              <w:adjustRightInd w:val="0"/>
              <w:jc w:val="right"/>
              <w:rPr>
                <w:rFonts w:cs="Arial"/>
                <w:sz w:val="24"/>
                <w:szCs w:val="24"/>
              </w:rPr>
            </w:pPr>
            <w:r>
              <w:rPr>
                <w:rFonts w:cs="Arial"/>
                <w:sz w:val="24"/>
                <w:szCs w:val="24"/>
              </w:rPr>
              <w:t>75,627.00</w:t>
            </w:r>
          </w:p>
        </w:tc>
      </w:tr>
      <w:tr w:rsidR="00A0711A" w:rsidRPr="00412B92" w14:paraId="71151F6B" w14:textId="77777777" w:rsidTr="003A3719">
        <w:tc>
          <w:tcPr>
            <w:tcW w:w="1271" w:type="dxa"/>
          </w:tcPr>
          <w:p w14:paraId="5E28BAB3" w14:textId="77777777" w:rsidR="00A0711A" w:rsidRPr="00412B92" w:rsidRDefault="00A0711A" w:rsidP="00A0711A">
            <w:pPr>
              <w:autoSpaceDE w:val="0"/>
              <w:autoSpaceDN w:val="0"/>
              <w:adjustRightInd w:val="0"/>
              <w:ind w:left="426"/>
              <w:jc w:val="right"/>
              <w:rPr>
                <w:rFonts w:cs="Arial"/>
                <w:sz w:val="24"/>
                <w:szCs w:val="24"/>
              </w:rPr>
            </w:pPr>
          </w:p>
        </w:tc>
        <w:tc>
          <w:tcPr>
            <w:tcW w:w="4825" w:type="dxa"/>
            <w:vAlign w:val="center"/>
          </w:tcPr>
          <w:p w14:paraId="5B8F4DC7" w14:textId="67051F22" w:rsidR="00A0711A" w:rsidRPr="00412B92" w:rsidRDefault="00A0711A" w:rsidP="00A0711A">
            <w:pPr>
              <w:rPr>
                <w:rFonts w:cs="Arial"/>
                <w:color w:val="333333"/>
                <w:sz w:val="24"/>
                <w:szCs w:val="24"/>
              </w:rPr>
            </w:pPr>
            <w:r w:rsidRPr="00412B92">
              <w:rPr>
                <w:rFonts w:cs="Arial"/>
                <w:color w:val="333333"/>
                <w:sz w:val="24"/>
                <w:szCs w:val="24"/>
              </w:rPr>
              <w:t>Servicios Prestado</w:t>
            </w:r>
            <w:r w:rsidR="00C61A3F">
              <w:rPr>
                <w:rFonts w:cs="Arial"/>
                <w:color w:val="333333"/>
                <w:sz w:val="24"/>
                <w:szCs w:val="24"/>
              </w:rPr>
              <w:t>s</w:t>
            </w:r>
            <w:r w:rsidRPr="00412B92">
              <w:rPr>
                <w:rFonts w:cs="Arial"/>
                <w:color w:val="333333"/>
                <w:sz w:val="24"/>
                <w:szCs w:val="24"/>
              </w:rPr>
              <w:t xml:space="preserve"> en Materia de Control de Confianza  </w:t>
            </w:r>
          </w:p>
        </w:tc>
        <w:tc>
          <w:tcPr>
            <w:tcW w:w="2263" w:type="dxa"/>
          </w:tcPr>
          <w:p w14:paraId="23A7A296" w14:textId="0D0B70DF" w:rsidR="00A0711A" w:rsidRPr="00412B92" w:rsidRDefault="009F6CFA" w:rsidP="00A0711A">
            <w:pPr>
              <w:autoSpaceDE w:val="0"/>
              <w:autoSpaceDN w:val="0"/>
              <w:adjustRightInd w:val="0"/>
              <w:jc w:val="right"/>
              <w:rPr>
                <w:rFonts w:cs="Arial"/>
                <w:sz w:val="24"/>
                <w:szCs w:val="24"/>
              </w:rPr>
            </w:pPr>
            <w:r>
              <w:rPr>
                <w:rFonts w:cs="Arial"/>
                <w:sz w:val="24"/>
                <w:szCs w:val="24"/>
              </w:rPr>
              <w:t>662,503.00</w:t>
            </w:r>
          </w:p>
        </w:tc>
      </w:tr>
      <w:tr w:rsidR="00A0711A" w:rsidRPr="00412B92" w14:paraId="2CA2548E" w14:textId="77777777" w:rsidTr="003A3719">
        <w:tc>
          <w:tcPr>
            <w:tcW w:w="1271" w:type="dxa"/>
          </w:tcPr>
          <w:p w14:paraId="52633E49" w14:textId="77777777" w:rsidR="00A0711A" w:rsidRPr="00412B92" w:rsidRDefault="00A0711A" w:rsidP="00A0711A">
            <w:pPr>
              <w:autoSpaceDE w:val="0"/>
              <w:autoSpaceDN w:val="0"/>
              <w:adjustRightInd w:val="0"/>
              <w:ind w:left="426"/>
              <w:jc w:val="right"/>
              <w:rPr>
                <w:rFonts w:cs="Arial"/>
                <w:sz w:val="24"/>
                <w:szCs w:val="24"/>
              </w:rPr>
            </w:pPr>
          </w:p>
        </w:tc>
        <w:tc>
          <w:tcPr>
            <w:tcW w:w="4825" w:type="dxa"/>
            <w:vAlign w:val="center"/>
          </w:tcPr>
          <w:p w14:paraId="44595E72" w14:textId="77777777" w:rsidR="00A0711A" w:rsidRPr="00412B92" w:rsidRDefault="00A0711A" w:rsidP="00A0711A">
            <w:pPr>
              <w:rPr>
                <w:rFonts w:cs="Arial"/>
                <w:color w:val="333333"/>
                <w:sz w:val="24"/>
                <w:szCs w:val="24"/>
              </w:rPr>
            </w:pPr>
            <w:r w:rsidRPr="00412B92">
              <w:rPr>
                <w:rFonts w:cs="Arial"/>
                <w:color w:val="333333"/>
                <w:sz w:val="24"/>
                <w:szCs w:val="24"/>
              </w:rPr>
              <w:t>Servicios Prestados en Materia de Adquisición de Bienes y/o contratación de servicios.</w:t>
            </w:r>
          </w:p>
        </w:tc>
        <w:tc>
          <w:tcPr>
            <w:tcW w:w="2263" w:type="dxa"/>
          </w:tcPr>
          <w:p w14:paraId="338912C8" w14:textId="0AF5D65C" w:rsidR="00A0711A" w:rsidRPr="00412B92" w:rsidRDefault="009F6CFA" w:rsidP="00A0711A">
            <w:pPr>
              <w:autoSpaceDE w:val="0"/>
              <w:autoSpaceDN w:val="0"/>
              <w:adjustRightInd w:val="0"/>
              <w:jc w:val="right"/>
              <w:rPr>
                <w:rFonts w:cs="Arial"/>
                <w:sz w:val="24"/>
                <w:szCs w:val="24"/>
              </w:rPr>
            </w:pPr>
            <w:r>
              <w:rPr>
                <w:rFonts w:cs="Arial"/>
                <w:sz w:val="24"/>
                <w:szCs w:val="24"/>
              </w:rPr>
              <w:t>404,942.00</w:t>
            </w:r>
          </w:p>
        </w:tc>
      </w:tr>
      <w:tr w:rsidR="00E57D4C" w:rsidRPr="00412B92" w14:paraId="0C036764" w14:textId="77777777" w:rsidTr="003A3719">
        <w:tc>
          <w:tcPr>
            <w:tcW w:w="1271" w:type="dxa"/>
          </w:tcPr>
          <w:p w14:paraId="4E49EFC5" w14:textId="77777777" w:rsidR="00E57D4C" w:rsidRPr="00412B92" w:rsidRDefault="00E57D4C" w:rsidP="00A0711A">
            <w:pPr>
              <w:autoSpaceDE w:val="0"/>
              <w:autoSpaceDN w:val="0"/>
              <w:adjustRightInd w:val="0"/>
              <w:ind w:left="426"/>
              <w:jc w:val="right"/>
              <w:rPr>
                <w:rFonts w:cs="Arial"/>
                <w:sz w:val="24"/>
                <w:szCs w:val="24"/>
              </w:rPr>
            </w:pPr>
          </w:p>
        </w:tc>
        <w:tc>
          <w:tcPr>
            <w:tcW w:w="4825" w:type="dxa"/>
            <w:vAlign w:val="center"/>
          </w:tcPr>
          <w:p w14:paraId="05802C57" w14:textId="37B3CB9C" w:rsidR="00E57D4C" w:rsidRPr="00412B92" w:rsidRDefault="00E57D4C" w:rsidP="00A0711A">
            <w:pPr>
              <w:rPr>
                <w:rFonts w:cs="Arial"/>
                <w:color w:val="333333"/>
                <w:sz w:val="24"/>
                <w:szCs w:val="24"/>
              </w:rPr>
            </w:pPr>
            <w:r w:rsidRPr="00412B92">
              <w:rPr>
                <w:rFonts w:cs="Arial"/>
                <w:color w:val="333333"/>
                <w:sz w:val="24"/>
                <w:szCs w:val="24"/>
              </w:rPr>
              <w:t xml:space="preserve">Servicios Prestados por la </w:t>
            </w:r>
            <w:r>
              <w:rPr>
                <w:rFonts w:cs="Arial"/>
                <w:color w:val="333333"/>
                <w:sz w:val="24"/>
                <w:szCs w:val="24"/>
              </w:rPr>
              <w:t>Secretaría de Movilidad</w:t>
            </w:r>
          </w:p>
        </w:tc>
        <w:tc>
          <w:tcPr>
            <w:tcW w:w="2263" w:type="dxa"/>
          </w:tcPr>
          <w:p w14:paraId="2131BBEE" w14:textId="142D3581" w:rsidR="00E57D4C" w:rsidRPr="00412B92" w:rsidRDefault="009F6CFA" w:rsidP="00A0711A">
            <w:pPr>
              <w:autoSpaceDE w:val="0"/>
              <w:autoSpaceDN w:val="0"/>
              <w:adjustRightInd w:val="0"/>
              <w:jc w:val="right"/>
              <w:rPr>
                <w:rFonts w:cs="Arial"/>
                <w:sz w:val="24"/>
                <w:szCs w:val="24"/>
              </w:rPr>
            </w:pPr>
            <w:r>
              <w:rPr>
                <w:rFonts w:cs="Arial"/>
                <w:sz w:val="24"/>
                <w:szCs w:val="24"/>
              </w:rPr>
              <w:t>55,059,975.00</w:t>
            </w:r>
          </w:p>
        </w:tc>
      </w:tr>
      <w:tr w:rsidR="00A0711A" w:rsidRPr="00412B92" w14:paraId="70E1F1B9" w14:textId="77777777" w:rsidTr="003A3719">
        <w:tc>
          <w:tcPr>
            <w:tcW w:w="1271" w:type="dxa"/>
          </w:tcPr>
          <w:p w14:paraId="0E932680" w14:textId="77777777"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4.4</w:t>
            </w:r>
          </w:p>
        </w:tc>
        <w:tc>
          <w:tcPr>
            <w:tcW w:w="4825" w:type="dxa"/>
          </w:tcPr>
          <w:p w14:paraId="3E38B047"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Otros Derechos</w:t>
            </w:r>
          </w:p>
        </w:tc>
        <w:tc>
          <w:tcPr>
            <w:tcW w:w="2263" w:type="dxa"/>
          </w:tcPr>
          <w:p w14:paraId="1FCF5AFA" w14:textId="256A648A" w:rsidR="00A0711A" w:rsidRPr="00412B92" w:rsidRDefault="009F6CFA" w:rsidP="00A0711A">
            <w:pPr>
              <w:autoSpaceDE w:val="0"/>
              <w:autoSpaceDN w:val="0"/>
              <w:adjustRightInd w:val="0"/>
              <w:jc w:val="right"/>
              <w:rPr>
                <w:rFonts w:cs="Arial"/>
                <w:b/>
                <w:sz w:val="24"/>
                <w:szCs w:val="24"/>
              </w:rPr>
            </w:pPr>
            <w:r>
              <w:rPr>
                <w:rFonts w:cs="Arial"/>
                <w:b/>
                <w:sz w:val="24"/>
                <w:szCs w:val="24"/>
              </w:rPr>
              <w:t>0.00</w:t>
            </w:r>
          </w:p>
        </w:tc>
      </w:tr>
      <w:tr w:rsidR="00A0711A" w:rsidRPr="00412B92" w14:paraId="5F8C5847" w14:textId="77777777" w:rsidTr="003A3719">
        <w:tc>
          <w:tcPr>
            <w:tcW w:w="1271" w:type="dxa"/>
          </w:tcPr>
          <w:p w14:paraId="27033C4C" w14:textId="77777777"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4.5</w:t>
            </w:r>
          </w:p>
        </w:tc>
        <w:tc>
          <w:tcPr>
            <w:tcW w:w="4825" w:type="dxa"/>
          </w:tcPr>
          <w:p w14:paraId="422CED47"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Accesorios de Derechos</w:t>
            </w:r>
          </w:p>
        </w:tc>
        <w:tc>
          <w:tcPr>
            <w:tcW w:w="2263" w:type="dxa"/>
          </w:tcPr>
          <w:p w14:paraId="50978313" w14:textId="7D9FD154" w:rsidR="00A0711A" w:rsidRPr="00412B92" w:rsidRDefault="009F6CFA" w:rsidP="00A0711A">
            <w:pPr>
              <w:autoSpaceDE w:val="0"/>
              <w:autoSpaceDN w:val="0"/>
              <w:adjustRightInd w:val="0"/>
              <w:jc w:val="right"/>
              <w:rPr>
                <w:rFonts w:cs="Arial"/>
                <w:b/>
                <w:sz w:val="24"/>
                <w:szCs w:val="24"/>
              </w:rPr>
            </w:pPr>
            <w:r>
              <w:rPr>
                <w:rFonts w:cs="Arial"/>
                <w:b/>
                <w:sz w:val="24"/>
                <w:szCs w:val="24"/>
              </w:rPr>
              <w:t>13,334,934.00</w:t>
            </w:r>
          </w:p>
        </w:tc>
      </w:tr>
      <w:tr w:rsidR="00A0711A" w:rsidRPr="00412B92" w14:paraId="002B2A68" w14:textId="77777777" w:rsidTr="003A3719">
        <w:tc>
          <w:tcPr>
            <w:tcW w:w="1271" w:type="dxa"/>
          </w:tcPr>
          <w:p w14:paraId="2623769C" w14:textId="77777777" w:rsidR="00A0711A" w:rsidRPr="00412B92" w:rsidRDefault="00A0711A" w:rsidP="00A0711A">
            <w:pPr>
              <w:autoSpaceDE w:val="0"/>
              <w:autoSpaceDN w:val="0"/>
              <w:adjustRightInd w:val="0"/>
              <w:ind w:left="426"/>
              <w:jc w:val="right"/>
              <w:rPr>
                <w:rFonts w:cs="Arial"/>
                <w:sz w:val="24"/>
                <w:szCs w:val="24"/>
              </w:rPr>
            </w:pPr>
          </w:p>
        </w:tc>
        <w:tc>
          <w:tcPr>
            <w:tcW w:w="4825" w:type="dxa"/>
          </w:tcPr>
          <w:p w14:paraId="3989F7D8"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Multas</w:t>
            </w:r>
          </w:p>
        </w:tc>
        <w:tc>
          <w:tcPr>
            <w:tcW w:w="2263" w:type="dxa"/>
          </w:tcPr>
          <w:p w14:paraId="7CF5E3A5" w14:textId="772E837D" w:rsidR="00A0711A" w:rsidRPr="00412B92" w:rsidRDefault="009F6CFA" w:rsidP="00A0711A">
            <w:pPr>
              <w:autoSpaceDE w:val="0"/>
              <w:autoSpaceDN w:val="0"/>
              <w:adjustRightInd w:val="0"/>
              <w:jc w:val="right"/>
              <w:rPr>
                <w:rFonts w:cs="Arial"/>
                <w:sz w:val="24"/>
                <w:szCs w:val="24"/>
              </w:rPr>
            </w:pPr>
            <w:r>
              <w:rPr>
                <w:rFonts w:cs="Arial"/>
                <w:sz w:val="24"/>
                <w:szCs w:val="24"/>
              </w:rPr>
              <w:t>13,334,934.00</w:t>
            </w:r>
          </w:p>
        </w:tc>
      </w:tr>
      <w:tr w:rsidR="00A0711A" w:rsidRPr="00412B92" w14:paraId="0465191F" w14:textId="77777777" w:rsidTr="003A3719">
        <w:tc>
          <w:tcPr>
            <w:tcW w:w="1271" w:type="dxa"/>
          </w:tcPr>
          <w:p w14:paraId="130675D5" w14:textId="77777777"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4.9</w:t>
            </w:r>
          </w:p>
        </w:tc>
        <w:tc>
          <w:tcPr>
            <w:tcW w:w="4825" w:type="dxa"/>
          </w:tcPr>
          <w:p w14:paraId="79E319A2" w14:textId="77777777" w:rsidR="00A0711A" w:rsidRPr="00412B92" w:rsidRDefault="00A0711A" w:rsidP="00A0711A">
            <w:pPr>
              <w:autoSpaceDE w:val="0"/>
              <w:autoSpaceDN w:val="0"/>
              <w:adjustRightInd w:val="0"/>
              <w:jc w:val="both"/>
              <w:rPr>
                <w:rFonts w:cs="Arial"/>
                <w:b/>
                <w:sz w:val="24"/>
                <w:szCs w:val="24"/>
              </w:rPr>
            </w:pPr>
            <w:r w:rsidRPr="00412B92">
              <w:rPr>
                <w:rFonts w:cs="Arial"/>
                <w:b/>
                <w:sz w:val="24"/>
                <w:szCs w:val="24"/>
              </w:rPr>
              <w:t>Derechos no Comprendidos en la Ley de Ingresos Vigente, Causados en Ejercicios Fiscales Anteriores Pendiente de Liquidación o Pago</w:t>
            </w:r>
          </w:p>
        </w:tc>
        <w:tc>
          <w:tcPr>
            <w:tcW w:w="2263" w:type="dxa"/>
          </w:tcPr>
          <w:p w14:paraId="185B5F56" w14:textId="4E775BE7" w:rsidR="00A0711A" w:rsidRPr="00412B92" w:rsidRDefault="009F6CFA" w:rsidP="00A0711A">
            <w:pPr>
              <w:autoSpaceDE w:val="0"/>
              <w:autoSpaceDN w:val="0"/>
              <w:adjustRightInd w:val="0"/>
              <w:jc w:val="right"/>
              <w:rPr>
                <w:rFonts w:cs="Arial"/>
                <w:b/>
                <w:sz w:val="24"/>
                <w:szCs w:val="24"/>
              </w:rPr>
            </w:pPr>
            <w:r>
              <w:rPr>
                <w:rFonts w:cs="Arial"/>
                <w:b/>
                <w:sz w:val="24"/>
                <w:szCs w:val="24"/>
              </w:rPr>
              <w:t>0.00</w:t>
            </w:r>
          </w:p>
        </w:tc>
      </w:tr>
      <w:tr w:rsidR="00A0711A" w:rsidRPr="00412B92" w14:paraId="02309AF8" w14:textId="77777777" w:rsidTr="003A3719">
        <w:tc>
          <w:tcPr>
            <w:tcW w:w="1271" w:type="dxa"/>
          </w:tcPr>
          <w:p w14:paraId="35817A8D"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5</w:t>
            </w:r>
          </w:p>
        </w:tc>
        <w:tc>
          <w:tcPr>
            <w:tcW w:w="4825" w:type="dxa"/>
          </w:tcPr>
          <w:p w14:paraId="43474738"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PRODUCTOS</w:t>
            </w:r>
          </w:p>
        </w:tc>
        <w:tc>
          <w:tcPr>
            <w:tcW w:w="2263" w:type="dxa"/>
          </w:tcPr>
          <w:p w14:paraId="2083FA93" w14:textId="540D92BF" w:rsidR="00A0711A" w:rsidRPr="00412B92" w:rsidRDefault="009F6CFA" w:rsidP="00A0711A">
            <w:pPr>
              <w:autoSpaceDE w:val="0"/>
              <w:autoSpaceDN w:val="0"/>
              <w:adjustRightInd w:val="0"/>
              <w:jc w:val="right"/>
              <w:rPr>
                <w:rFonts w:cs="Arial"/>
                <w:b/>
                <w:sz w:val="24"/>
                <w:szCs w:val="24"/>
              </w:rPr>
            </w:pPr>
            <w:r>
              <w:rPr>
                <w:rFonts w:cs="Arial"/>
                <w:b/>
                <w:sz w:val="24"/>
                <w:szCs w:val="24"/>
              </w:rPr>
              <w:t>23,468,816.00</w:t>
            </w:r>
          </w:p>
        </w:tc>
      </w:tr>
      <w:tr w:rsidR="00A0711A" w:rsidRPr="00412B92" w14:paraId="78D67B0E" w14:textId="77777777" w:rsidTr="003A3719">
        <w:tc>
          <w:tcPr>
            <w:tcW w:w="1271" w:type="dxa"/>
          </w:tcPr>
          <w:p w14:paraId="1DB5CD19" w14:textId="77777777"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5.1</w:t>
            </w:r>
          </w:p>
        </w:tc>
        <w:tc>
          <w:tcPr>
            <w:tcW w:w="4825" w:type="dxa"/>
          </w:tcPr>
          <w:p w14:paraId="628A09FB"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Productos</w:t>
            </w:r>
          </w:p>
        </w:tc>
        <w:tc>
          <w:tcPr>
            <w:tcW w:w="2263" w:type="dxa"/>
          </w:tcPr>
          <w:p w14:paraId="64ADC11E" w14:textId="27C37D75" w:rsidR="00A0711A" w:rsidRPr="00412B92" w:rsidRDefault="009F6CFA" w:rsidP="00A0711A">
            <w:pPr>
              <w:autoSpaceDE w:val="0"/>
              <w:autoSpaceDN w:val="0"/>
              <w:adjustRightInd w:val="0"/>
              <w:jc w:val="right"/>
              <w:rPr>
                <w:rFonts w:cs="Arial"/>
                <w:b/>
                <w:sz w:val="24"/>
                <w:szCs w:val="24"/>
              </w:rPr>
            </w:pPr>
            <w:r>
              <w:rPr>
                <w:rFonts w:cs="Arial"/>
                <w:b/>
                <w:sz w:val="24"/>
                <w:szCs w:val="24"/>
              </w:rPr>
              <w:t>23,468,816.00</w:t>
            </w:r>
          </w:p>
        </w:tc>
      </w:tr>
      <w:tr w:rsidR="00A0711A" w:rsidRPr="00412B92" w14:paraId="23CB9E17" w14:textId="77777777" w:rsidTr="003A3719">
        <w:tc>
          <w:tcPr>
            <w:tcW w:w="1271" w:type="dxa"/>
          </w:tcPr>
          <w:p w14:paraId="573BBC26" w14:textId="77777777" w:rsidR="00A0711A" w:rsidRPr="00412B92" w:rsidRDefault="00A0711A" w:rsidP="00A0711A">
            <w:pPr>
              <w:autoSpaceDE w:val="0"/>
              <w:autoSpaceDN w:val="0"/>
              <w:adjustRightInd w:val="0"/>
              <w:ind w:left="426"/>
              <w:jc w:val="right"/>
              <w:rPr>
                <w:rFonts w:cs="Arial"/>
                <w:sz w:val="24"/>
                <w:szCs w:val="24"/>
              </w:rPr>
            </w:pPr>
          </w:p>
        </w:tc>
        <w:tc>
          <w:tcPr>
            <w:tcW w:w="4825" w:type="dxa"/>
          </w:tcPr>
          <w:p w14:paraId="29ADE595"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Periódico Oficial</w:t>
            </w:r>
          </w:p>
        </w:tc>
        <w:tc>
          <w:tcPr>
            <w:tcW w:w="2263" w:type="dxa"/>
          </w:tcPr>
          <w:p w14:paraId="0F4D4E90" w14:textId="11B0C3B4" w:rsidR="00A0711A" w:rsidRPr="00412B92" w:rsidRDefault="009F6CFA" w:rsidP="00A0711A">
            <w:pPr>
              <w:autoSpaceDE w:val="0"/>
              <w:autoSpaceDN w:val="0"/>
              <w:adjustRightInd w:val="0"/>
              <w:jc w:val="right"/>
              <w:rPr>
                <w:rFonts w:cs="Arial"/>
                <w:sz w:val="24"/>
                <w:szCs w:val="24"/>
              </w:rPr>
            </w:pPr>
            <w:r>
              <w:rPr>
                <w:rFonts w:cs="Arial"/>
                <w:sz w:val="24"/>
                <w:szCs w:val="24"/>
              </w:rPr>
              <w:t>212,167.00</w:t>
            </w:r>
          </w:p>
        </w:tc>
      </w:tr>
      <w:tr w:rsidR="00A0711A" w:rsidRPr="00412B92" w14:paraId="6ECFC416" w14:textId="77777777" w:rsidTr="003A3719">
        <w:tc>
          <w:tcPr>
            <w:tcW w:w="1271" w:type="dxa"/>
          </w:tcPr>
          <w:p w14:paraId="557C9F89" w14:textId="77777777" w:rsidR="00A0711A" w:rsidRPr="00412B92" w:rsidRDefault="00A0711A" w:rsidP="00A0711A">
            <w:pPr>
              <w:autoSpaceDE w:val="0"/>
              <w:autoSpaceDN w:val="0"/>
              <w:adjustRightInd w:val="0"/>
              <w:ind w:left="426"/>
              <w:jc w:val="right"/>
              <w:rPr>
                <w:rFonts w:cs="Arial"/>
                <w:sz w:val="24"/>
                <w:szCs w:val="24"/>
              </w:rPr>
            </w:pPr>
          </w:p>
        </w:tc>
        <w:tc>
          <w:tcPr>
            <w:tcW w:w="4825" w:type="dxa"/>
          </w:tcPr>
          <w:p w14:paraId="29013A0A"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 xml:space="preserve">Rentas, Dividendos y Regalías </w:t>
            </w:r>
          </w:p>
        </w:tc>
        <w:tc>
          <w:tcPr>
            <w:tcW w:w="2263" w:type="dxa"/>
          </w:tcPr>
          <w:p w14:paraId="2F1C615C" w14:textId="45508DD5" w:rsidR="00A0711A" w:rsidRPr="00412B92" w:rsidRDefault="009F6CFA" w:rsidP="00A0711A">
            <w:pPr>
              <w:autoSpaceDE w:val="0"/>
              <w:autoSpaceDN w:val="0"/>
              <w:adjustRightInd w:val="0"/>
              <w:jc w:val="right"/>
              <w:rPr>
                <w:rFonts w:cs="Arial"/>
                <w:sz w:val="24"/>
                <w:szCs w:val="24"/>
              </w:rPr>
            </w:pPr>
            <w:r>
              <w:rPr>
                <w:rFonts w:cs="Arial"/>
                <w:sz w:val="24"/>
                <w:szCs w:val="24"/>
              </w:rPr>
              <w:t>21,653,481.00</w:t>
            </w:r>
          </w:p>
        </w:tc>
      </w:tr>
      <w:tr w:rsidR="00A0711A" w:rsidRPr="00412B92" w14:paraId="4D75DB96" w14:textId="77777777" w:rsidTr="003A3719">
        <w:tc>
          <w:tcPr>
            <w:tcW w:w="1271" w:type="dxa"/>
          </w:tcPr>
          <w:p w14:paraId="33A26CA4" w14:textId="77777777" w:rsidR="00A0711A" w:rsidRPr="00412B92" w:rsidRDefault="00A0711A" w:rsidP="00A0711A">
            <w:pPr>
              <w:autoSpaceDE w:val="0"/>
              <w:autoSpaceDN w:val="0"/>
              <w:adjustRightInd w:val="0"/>
              <w:ind w:left="426"/>
              <w:jc w:val="right"/>
              <w:rPr>
                <w:rFonts w:cs="Arial"/>
                <w:sz w:val="24"/>
                <w:szCs w:val="24"/>
              </w:rPr>
            </w:pPr>
          </w:p>
        </w:tc>
        <w:tc>
          <w:tcPr>
            <w:tcW w:w="4825" w:type="dxa"/>
          </w:tcPr>
          <w:p w14:paraId="792E91BD"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Otros Productos</w:t>
            </w:r>
          </w:p>
        </w:tc>
        <w:tc>
          <w:tcPr>
            <w:tcW w:w="2263" w:type="dxa"/>
          </w:tcPr>
          <w:p w14:paraId="0A99E86A" w14:textId="3E5DFC1F" w:rsidR="00A0711A" w:rsidRPr="00412B92" w:rsidRDefault="009F6CFA" w:rsidP="00A0711A">
            <w:pPr>
              <w:autoSpaceDE w:val="0"/>
              <w:autoSpaceDN w:val="0"/>
              <w:adjustRightInd w:val="0"/>
              <w:jc w:val="right"/>
              <w:rPr>
                <w:rFonts w:cs="Arial"/>
                <w:sz w:val="24"/>
                <w:szCs w:val="24"/>
              </w:rPr>
            </w:pPr>
            <w:r>
              <w:rPr>
                <w:rFonts w:cs="Arial"/>
                <w:sz w:val="24"/>
                <w:szCs w:val="24"/>
              </w:rPr>
              <w:t>1,603,168.00</w:t>
            </w:r>
          </w:p>
        </w:tc>
      </w:tr>
      <w:tr w:rsidR="00A0711A" w:rsidRPr="00412B92" w14:paraId="534401A0" w14:textId="77777777" w:rsidTr="003A3719">
        <w:tc>
          <w:tcPr>
            <w:tcW w:w="1271" w:type="dxa"/>
          </w:tcPr>
          <w:p w14:paraId="3D75E25C" w14:textId="77777777"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5.9</w:t>
            </w:r>
          </w:p>
        </w:tc>
        <w:tc>
          <w:tcPr>
            <w:tcW w:w="4825" w:type="dxa"/>
          </w:tcPr>
          <w:p w14:paraId="6E79A73B" w14:textId="77777777" w:rsidR="00A0711A" w:rsidRPr="00412B92" w:rsidRDefault="00A0711A" w:rsidP="00A0711A">
            <w:pPr>
              <w:autoSpaceDE w:val="0"/>
              <w:autoSpaceDN w:val="0"/>
              <w:adjustRightInd w:val="0"/>
              <w:jc w:val="both"/>
              <w:rPr>
                <w:rFonts w:cs="Arial"/>
                <w:b/>
                <w:sz w:val="24"/>
                <w:szCs w:val="24"/>
              </w:rPr>
            </w:pPr>
            <w:r w:rsidRPr="00412B92">
              <w:rPr>
                <w:rFonts w:cs="Arial"/>
                <w:b/>
                <w:sz w:val="24"/>
                <w:szCs w:val="24"/>
              </w:rPr>
              <w:t>Productos no Comprendidos en la Ley de Ingresos Vigente, Causados en Ejercicios Fiscales Anteriores Pendientes de Liquidación o Pago</w:t>
            </w:r>
          </w:p>
        </w:tc>
        <w:tc>
          <w:tcPr>
            <w:tcW w:w="2263" w:type="dxa"/>
          </w:tcPr>
          <w:p w14:paraId="4C116B08" w14:textId="369DFFA3" w:rsidR="00A0711A" w:rsidRPr="00412B92" w:rsidRDefault="009F6CFA" w:rsidP="00A0711A">
            <w:pPr>
              <w:autoSpaceDE w:val="0"/>
              <w:autoSpaceDN w:val="0"/>
              <w:adjustRightInd w:val="0"/>
              <w:jc w:val="right"/>
              <w:rPr>
                <w:rFonts w:cs="Arial"/>
                <w:b/>
                <w:sz w:val="24"/>
                <w:szCs w:val="24"/>
              </w:rPr>
            </w:pPr>
            <w:r>
              <w:rPr>
                <w:rFonts w:cs="Arial"/>
                <w:b/>
                <w:sz w:val="24"/>
                <w:szCs w:val="24"/>
              </w:rPr>
              <w:t>0.00</w:t>
            </w:r>
          </w:p>
        </w:tc>
      </w:tr>
      <w:tr w:rsidR="00A0711A" w:rsidRPr="00412B92" w14:paraId="3D7A2640" w14:textId="77777777" w:rsidTr="003A3719">
        <w:tc>
          <w:tcPr>
            <w:tcW w:w="1271" w:type="dxa"/>
          </w:tcPr>
          <w:p w14:paraId="72FF2A4B"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6</w:t>
            </w:r>
          </w:p>
        </w:tc>
        <w:tc>
          <w:tcPr>
            <w:tcW w:w="4825" w:type="dxa"/>
          </w:tcPr>
          <w:p w14:paraId="420670EA"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APROVECHAMIENTOS</w:t>
            </w:r>
          </w:p>
        </w:tc>
        <w:tc>
          <w:tcPr>
            <w:tcW w:w="2263" w:type="dxa"/>
          </w:tcPr>
          <w:p w14:paraId="0C26899E" w14:textId="662E8085" w:rsidR="00A0711A" w:rsidRPr="00412B92" w:rsidRDefault="000E5525" w:rsidP="000E5525">
            <w:pPr>
              <w:autoSpaceDE w:val="0"/>
              <w:autoSpaceDN w:val="0"/>
              <w:adjustRightInd w:val="0"/>
              <w:jc w:val="right"/>
              <w:rPr>
                <w:rFonts w:cs="Arial"/>
                <w:b/>
                <w:sz w:val="24"/>
                <w:szCs w:val="24"/>
              </w:rPr>
            </w:pPr>
            <w:r>
              <w:rPr>
                <w:rFonts w:cs="Arial"/>
                <w:b/>
                <w:sz w:val="24"/>
                <w:szCs w:val="24"/>
              </w:rPr>
              <w:t>4</w:t>
            </w:r>
            <w:r w:rsidR="009F6CFA">
              <w:rPr>
                <w:rFonts w:cs="Arial"/>
                <w:b/>
                <w:sz w:val="24"/>
                <w:szCs w:val="24"/>
              </w:rPr>
              <w:t>01,</w:t>
            </w:r>
            <w:r>
              <w:rPr>
                <w:rFonts w:cs="Arial"/>
                <w:b/>
                <w:sz w:val="24"/>
                <w:szCs w:val="24"/>
              </w:rPr>
              <w:t>799</w:t>
            </w:r>
            <w:r w:rsidR="009F6CFA">
              <w:rPr>
                <w:rFonts w:cs="Arial"/>
                <w:b/>
                <w:sz w:val="24"/>
                <w:szCs w:val="24"/>
              </w:rPr>
              <w:t>,</w:t>
            </w:r>
            <w:r>
              <w:rPr>
                <w:rFonts w:cs="Arial"/>
                <w:b/>
                <w:sz w:val="24"/>
                <w:szCs w:val="24"/>
              </w:rPr>
              <w:t>310</w:t>
            </w:r>
            <w:r w:rsidR="009F6CFA">
              <w:rPr>
                <w:rFonts w:cs="Arial"/>
                <w:b/>
                <w:sz w:val="24"/>
                <w:szCs w:val="24"/>
              </w:rPr>
              <w:t>.</w:t>
            </w:r>
            <w:r>
              <w:rPr>
                <w:rFonts w:cs="Arial"/>
                <w:b/>
                <w:sz w:val="24"/>
                <w:szCs w:val="24"/>
              </w:rPr>
              <w:t>82</w:t>
            </w:r>
          </w:p>
        </w:tc>
      </w:tr>
      <w:tr w:rsidR="00A0711A" w:rsidRPr="00412B92" w14:paraId="436E8F6B" w14:textId="77777777" w:rsidTr="003A3719">
        <w:tc>
          <w:tcPr>
            <w:tcW w:w="1271" w:type="dxa"/>
          </w:tcPr>
          <w:p w14:paraId="121A3367" w14:textId="77777777"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6.1</w:t>
            </w:r>
          </w:p>
        </w:tc>
        <w:tc>
          <w:tcPr>
            <w:tcW w:w="4825" w:type="dxa"/>
          </w:tcPr>
          <w:p w14:paraId="1232BB35"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 xml:space="preserve">Aprovechamientos </w:t>
            </w:r>
          </w:p>
        </w:tc>
        <w:tc>
          <w:tcPr>
            <w:tcW w:w="2263" w:type="dxa"/>
          </w:tcPr>
          <w:p w14:paraId="3F4489FD" w14:textId="671DF18E" w:rsidR="00A0711A" w:rsidRPr="00412B92" w:rsidRDefault="000E5525" w:rsidP="000E5525">
            <w:pPr>
              <w:autoSpaceDE w:val="0"/>
              <w:autoSpaceDN w:val="0"/>
              <w:adjustRightInd w:val="0"/>
              <w:jc w:val="right"/>
              <w:rPr>
                <w:rFonts w:cs="Arial"/>
                <w:b/>
                <w:sz w:val="24"/>
                <w:szCs w:val="24"/>
              </w:rPr>
            </w:pPr>
            <w:r>
              <w:rPr>
                <w:rFonts w:cs="Arial"/>
                <w:b/>
                <w:sz w:val="24"/>
                <w:szCs w:val="24"/>
              </w:rPr>
              <w:t>4</w:t>
            </w:r>
            <w:r w:rsidR="009F6CFA">
              <w:rPr>
                <w:rFonts w:cs="Arial"/>
                <w:b/>
                <w:sz w:val="24"/>
                <w:szCs w:val="24"/>
              </w:rPr>
              <w:t>01,</w:t>
            </w:r>
            <w:r>
              <w:rPr>
                <w:rFonts w:cs="Arial"/>
                <w:b/>
                <w:sz w:val="24"/>
                <w:szCs w:val="24"/>
              </w:rPr>
              <w:t>799,310.82</w:t>
            </w:r>
          </w:p>
        </w:tc>
      </w:tr>
      <w:tr w:rsidR="00A0711A" w:rsidRPr="00412B92" w14:paraId="6C82134A" w14:textId="77777777" w:rsidTr="003A3719">
        <w:tc>
          <w:tcPr>
            <w:tcW w:w="1271" w:type="dxa"/>
          </w:tcPr>
          <w:p w14:paraId="0380D3EA" w14:textId="77777777" w:rsidR="00A0711A" w:rsidRPr="00412B92" w:rsidRDefault="00A0711A" w:rsidP="00A0711A">
            <w:pPr>
              <w:autoSpaceDE w:val="0"/>
              <w:autoSpaceDN w:val="0"/>
              <w:adjustRightInd w:val="0"/>
              <w:ind w:left="426"/>
              <w:jc w:val="right"/>
              <w:rPr>
                <w:rFonts w:cs="Arial"/>
                <w:sz w:val="24"/>
                <w:szCs w:val="24"/>
              </w:rPr>
            </w:pPr>
          </w:p>
        </w:tc>
        <w:tc>
          <w:tcPr>
            <w:tcW w:w="4825" w:type="dxa"/>
          </w:tcPr>
          <w:p w14:paraId="004E7BE6"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Donaciones</w:t>
            </w:r>
          </w:p>
        </w:tc>
        <w:tc>
          <w:tcPr>
            <w:tcW w:w="2263" w:type="dxa"/>
          </w:tcPr>
          <w:p w14:paraId="5DF3C965" w14:textId="5E615763" w:rsidR="00A0711A" w:rsidRPr="00412B92" w:rsidRDefault="009F6CFA" w:rsidP="00A0711A">
            <w:pPr>
              <w:autoSpaceDE w:val="0"/>
              <w:autoSpaceDN w:val="0"/>
              <w:adjustRightInd w:val="0"/>
              <w:jc w:val="right"/>
              <w:rPr>
                <w:rFonts w:cs="Arial"/>
                <w:sz w:val="24"/>
                <w:szCs w:val="24"/>
              </w:rPr>
            </w:pPr>
            <w:r>
              <w:rPr>
                <w:rFonts w:cs="Arial"/>
                <w:sz w:val="24"/>
                <w:szCs w:val="24"/>
              </w:rPr>
              <w:t>1,595,000.00</w:t>
            </w:r>
          </w:p>
        </w:tc>
      </w:tr>
      <w:tr w:rsidR="00A0711A" w:rsidRPr="00412B92" w14:paraId="447F3A01" w14:textId="77777777" w:rsidTr="003A3719">
        <w:tc>
          <w:tcPr>
            <w:tcW w:w="1271" w:type="dxa"/>
          </w:tcPr>
          <w:p w14:paraId="552ADFD0" w14:textId="77777777" w:rsidR="00A0711A" w:rsidRPr="00412B92" w:rsidRDefault="00A0711A" w:rsidP="00A0711A">
            <w:pPr>
              <w:autoSpaceDE w:val="0"/>
              <w:autoSpaceDN w:val="0"/>
              <w:adjustRightInd w:val="0"/>
              <w:ind w:left="426"/>
              <w:jc w:val="right"/>
              <w:rPr>
                <w:rFonts w:cs="Arial"/>
                <w:sz w:val="24"/>
                <w:szCs w:val="24"/>
              </w:rPr>
            </w:pPr>
          </w:p>
        </w:tc>
        <w:tc>
          <w:tcPr>
            <w:tcW w:w="4825" w:type="dxa"/>
          </w:tcPr>
          <w:p w14:paraId="68D917FC"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Otros Aprovechamientos Diversos</w:t>
            </w:r>
          </w:p>
        </w:tc>
        <w:tc>
          <w:tcPr>
            <w:tcW w:w="2263" w:type="dxa"/>
          </w:tcPr>
          <w:p w14:paraId="6B7A0E30" w14:textId="4E5426C9" w:rsidR="00A0711A" w:rsidRPr="00412B92" w:rsidRDefault="000E5525" w:rsidP="000E5525">
            <w:pPr>
              <w:autoSpaceDE w:val="0"/>
              <w:autoSpaceDN w:val="0"/>
              <w:adjustRightInd w:val="0"/>
              <w:jc w:val="right"/>
              <w:rPr>
                <w:rFonts w:cs="Arial"/>
                <w:sz w:val="24"/>
                <w:szCs w:val="24"/>
              </w:rPr>
            </w:pPr>
            <w:r>
              <w:rPr>
                <w:rFonts w:cs="Arial"/>
                <w:sz w:val="24"/>
                <w:szCs w:val="24"/>
              </w:rPr>
              <w:t>3</w:t>
            </w:r>
            <w:r w:rsidR="009F6CFA">
              <w:rPr>
                <w:rFonts w:cs="Arial"/>
                <w:sz w:val="24"/>
                <w:szCs w:val="24"/>
              </w:rPr>
              <w:t>99,</w:t>
            </w:r>
            <w:r>
              <w:rPr>
                <w:rFonts w:cs="Arial"/>
                <w:sz w:val="24"/>
                <w:szCs w:val="24"/>
              </w:rPr>
              <w:t>750</w:t>
            </w:r>
            <w:r w:rsidR="009F6CFA">
              <w:rPr>
                <w:rFonts w:cs="Arial"/>
                <w:sz w:val="24"/>
                <w:szCs w:val="24"/>
              </w:rPr>
              <w:t>,</w:t>
            </w:r>
            <w:r>
              <w:rPr>
                <w:rFonts w:cs="Arial"/>
                <w:sz w:val="24"/>
                <w:szCs w:val="24"/>
              </w:rPr>
              <w:t>795</w:t>
            </w:r>
            <w:r w:rsidR="009F6CFA">
              <w:rPr>
                <w:rFonts w:cs="Arial"/>
                <w:sz w:val="24"/>
                <w:szCs w:val="24"/>
              </w:rPr>
              <w:t>.</w:t>
            </w:r>
            <w:r>
              <w:rPr>
                <w:rFonts w:cs="Arial"/>
                <w:sz w:val="24"/>
                <w:szCs w:val="24"/>
              </w:rPr>
              <w:t>82</w:t>
            </w:r>
          </w:p>
        </w:tc>
      </w:tr>
      <w:tr w:rsidR="00A0711A" w:rsidRPr="00412B92" w14:paraId="3583FAA3" w14:textId="77777777" w:rsidTr="003A3719">
        <w:tc>
          <w:tcPr>
            <w:tcW w:w="1271" w:type="dxa"/>
          </w:tcPr>
          <w:p w14:paraId="5FE107DC" w14:textId="77777777" w:rsidR="00A0711A" w:rsidRPr="00412B92" w:rsidRDefault="00A0711A" w:rsidP="00A0711A">
            <w:pPr>
              <w:autoSpaceDE w:val="0"/>
              <w:autoSpaceDN w:val="0"/>
              <w:adjustRightInd w:val="0"/>
              <w:ind w:left="426"/>
              <w:jc w:val="right"/>
              <w:rPr>
                <w:rFonts w:cs="Arial"/>
                <w:sz w:val="24"/>
                <w:szCs w:val="24"/>
              </w:rPr>
            </w:pPr>
          </w:p>
        </w:tc>
        <w:tc>
          <w:tcPr>
            <w:tcW w:w="4825" w:type="dxa"/>
          </w:tcPr>
          <w:p w14:paraId="56F77869"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Multas Estatales no Fiscales</w:t>
            </w:r>
          </w:p>
        </w:tc>
        <w:tc>
          <w:tcPr>
            <w:tcW w:w="2263" w:type="dxa"/>
          </w:tcPr>
          <w:p w14:paraId="6ED326CA" w14:textId="74F5C34D" w:rsidR="00A0711A" w:rsidRPr="00412B92" w:rsidRDefault="009F6CFA" w:rsidP="00A0711A">
            <w:pPr>
              <w:autoSpaceDE w:val="0"/>
              <w:autoSpaceDN w:val="0"/>
              <w:adjustRightInd w:val="0"/>
              <w:jc w:val="right"/>
              <w:rPr>
                <w:rFonts w:cs="Arial"/>
                <w:sz w:val="24"/>
                <w:szCs w:val="24"/>
              </w:rPr>
            </w:pPr>
            <w:r>
              <w:rPr>
                <w:rFonts w:cs="Arial"/>
                <w:sz w:val="24"/>
                <w:szCs w:val="24"/>
              </w:rPr>
              <w:t>453,515.00</w:t>
            </w:r>
          </w:p>
        </w:tc>
      </w:tr>
      <w:tr w:rsidR="00A0711A" w:rsidRPr="00412B92" w14:paraId="2A2A20C4" w14:textId="77777777" w:rsidTr="003A3719">
        <w:tc>
          <w:tcPr>
            <w:tcW w:w="1271" w:type="dxa"/>
          </w:tcPr>
          <w:p w14:paraId="2332FE62" w14:textId="77777777"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6.2</w:t>
            </w:r>
          </w:p>
        </w:tc>
        <w:tc>
          <w:tcPr>
            <w:tcW w:w="4825" w:type="dxa"/>
          </w:tcPr>
          <w:p w14:paraId="7655ADCB"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Aprovechamientos  Patrimoniales</w:t>
            </w:r>
          </w:p>
        </w:tc>
        <w:tc>
          <w:tcPr>
            <w:tcW w:w="2263" w:type="dxa"/>
          </w:tcPr>
          <w:p w14:paraId="4FF94DCA" w14:textId="135258B6" w:rsidR="00A0711A" w:rsidRPr="00412B92" w:rsidRDefault="009F6CFA" w:rsidP="00A0711A">
            <w:pPr>
              <w:autoSpaceDE w:val="0"/>
              <w:autoSpaceDN w:val="0"/>
              <w:adjustRightInd w:val="0"/>
              <w:jc w:val="right"/>
              <w:rPr>
                <w:rFonts w:cs="Arial"/>
                <w:b/>
                <w:sz w:val="24"/>
                <w:szCs w:val="24"/>
              </w:rPr>
            </w:pPr>
            <w:r>
              <w:rPr>
                <w:rFonts w:cs="Arial"/>
                <w:b/>
                <w:sz w:val="24"/>
                <w:szCs w:val="24"/>
              </w:rPr>
              <w:t>0.00</w:t>
            </w:r>
          </w:p>
        </w:tc>
      </w:tr>
      <w:tr w:rsidR="00A0711A" w:rsidRPr="00412B92" w14:paraId="6BB0EC4C" w14:textId="77777777" w:rsidTr="003A3719">
        <w:tc>
          <w:tcPr>
            <w:tcW w:w="1271" w:type="dxa"/>
          </w:tcPr>
          <w:p w14:paraId="2D37C5A3" w14:textId="77777777"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6.3</w:t>
            </w:r>
          </w:p>
        </w:tc>
        <w:tc>
          <w:tcPr>
            <w:tcW w:w="4825" w:type="dxa"/>
          </w:tcPr>
          <w:p w14:paraId="4FA5CE2A"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 xml:space="preserve">Accesorios de Aprovechamientos </w:t>
            </w:r>
          </w:p>
        </w:tc>
        <w:tc>
          <w:tcPr>
            <w:tcW w:w="2263" w:type="dxa"/>
          </w:tcPr>
          <w:p w14:paraId="26E2F3D5" w14:textId="5921FBC8" w:rsidR="00A0711A" w:rsidRPr="00412B92" w:rsidRDefault="009F6CFA" w:rsidP="00A0711A">
            <w:pPr>
              <w:autoSpaceDE w:val="0"/>
              <w:autoSpaceDN w:val="0"/>
              <w:adjustRightInd w:val="0"/>
              <w:jc w:val="right"/>
              <w:rPr>
                <w:rFonts w:cs="Arial"/>
                <w:b/>
                <w:sz w:val="24"/>
                <w:szCs w:val="24"/>
              </w:rPr>
            </w:pPr>
            <w:r>
              <w:rPr>
                <w:rFonts w:cs="Arial"/>
                <w:b/>
                <w:sz w:val="24"/>
                <w:szCs w:val="24"/>
              </w:rPr>
              <w:t>0.00</w:t>
            </w:r>
          </w:p>
        </w:tc>
      </w:tr>
      <w:tr w:rsidR="00A0711A" w:rsidRPr="00412B92" w14:paraId="23264D19" w14:textId="77777777" w:rsidTr="003A3719">
        <w:tc>
          <w:tcPr>
            <w:tcW w:w="1271" w:type="dxa"/>
          </w:tcPr>
          <w:p w14:paraId="7D66091B" w14:textId="77777777"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6.9</w:t>
            </w:r>
          </w:p>
        </w:tc>
        <w:tc>
          <w:tcPr>
            <w:tcW w:w="4825" w:type="dxa"/>
          </w:tcPr>
          <w:p w14:paraId="4E78476B" w14:textId="77777777" w:rsidR="00A0711A" w:rsidRPr="00412B92" w:rsidRDefault="00A0711A" w:rsidP="00A0711A">
            <w:pPr>
              <w:autoSpaceDE w:val="0"/>
              <w:autoSpaceDN w:val="0"/>
              <w:adjustRightInd w:val="0"/>
              <w:jc w:val="both"/>
              <w:rPr>
                <w:rFonts w:cs="Arial"/>
                <w:b/>
                <w:sz w:val="24"/>
                <w:szCs w:val="24"/>
              </w:rPr>
            </w:pPr>
            <w:r w:rsidRPr="00412B92">
              <w:rPr>
                <w:rFonts w:cs="Arial"/>
                <w:b/>
                <w:sz w:val="24"/>
                <w:szCs w:val="24"/>
              </w:rPr>
              <w:t xml:space="preserve">Aprovechamientos no Comprendidos en la Ley de Ingresos Vigente, Causados en Ejercicios Fiscales Anteriores Pendientes de Liquidación o Pago </w:t>
            </w:r>
          </w:p>
        </w:tc>
        <w:tc>
          <w:tcPr>
            <w:tcW w:w="2263" w:type="dxa"/>
          </w:tcPr>
          <w:p w14:paraId="7758C263" w14:textId="07C5144E" w:rsidR="00A0711A" w:rsidRPr="00412B92" w:rsidRDefault="009F6CFA" w:rsidP="00A0711A">
            <w:pPr>
              <w:autoSpaceDE w:val="0"/>
              <w:autoSpaceDN w:val="0"/>
              <w:adjustRightInd w:val="0"/>
              <w:jc w:val="right"/>
              <w:rPr>
                <w:rFonts w:cs="Arial"/>
                <w:b/>
                <w:sz w:val="24"/>
                <w:szCs w:val="24"/>
              </w:rPr>
            </w:pPr>
            <w:r>
              <w:rPr>
                <w:rFonts w:cs="Arial"/>
                <w:b/>
                <w:sz w:val="24"/>
                <w:szCs w:val="24"/>
              </w:rPr>
              <w:t>0.00</w:t>
            </w:r>
          </w:p>
        </w:tc>
      </w:tr>
      <w:tr w:rsidR="00A0711A" w:rsidRPr="00412B92" w14:paraId="56933114" w14:textId="77777777" w:rsidTr="003A3719">
        <w:tc>
          <w:tcPr>
            <w:tcW w:w="1271" w:type="dxa"/>
          </w:tcPr>
          <w:p w14:paraId="0F6878C0"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7</w:t>
            </w:r>
          </w:p>
        </w:tc>
        <w:tc>
          <w:tcPr>
            <w:tcW w:w="4825" w:type="dxa"/>
          </w:tcPr>
          <w:p w14:paraId="35ED07DC" w14:textId="77777777" w:rsidR="00A0711A" w:rsidRPr="00412B92" w:rsidRDefault="00A0711A" w:rsidP="00A0711A">
            <w:pPr>
              <w:autoSpaceDE w:val="0"/>
              <w:autoSpaceDN w:val="0"/>
              <w:adjustRightInd w:val="0"/>
              <w:rPr>
                <w:rFonts w:cs="Arial"/>
                <w:sz w:val="24"/>
                <w:szCs w:val="24"/>
              </w:rPr>
            </w:pPr>
            <w:r w:rsidRPr="00412B92">
              <w:rPr>
                <w:rFonts w:cs="Arial"/>
                <w:b/>
                <w:sz w:val="24"/>
                <w:szCs w:val="24"/>
              </w:rPr>
              <w:t xml:space="preserve">INGRESOS POR VENTA DE BIENES, PRESTACIÓN DE SERVICIOS Y OTROS INGRESOS </w:t>
            </w:r>
          </w:p>
        </w:tc>
        <w:tc>
          <w:tcPr>
            <w:tcW w:w="2263" w:type="dxa"/>
          </w:tcPr>
          <w:p w14:paraId="61535FE8" w14:textId="2EA8B659" w:rsidR="00A0711A" w:rsidRPr="00412B92" w:rsidRDefault="009F6CFA" w:rsidP="00A0711A">
            <w:pPr>
              <w:autoSpaceDE w:val="0"/>
              <w:autoSpaceDN w:val="0"/>
              <w:adjustRightInd w:val="0"/>
              <w:jc w:val="right"/>
              <w:rPr>
                <w:rFonts w:cs="Arial"/>
                <w:b/>
                <w:sz w:val="24"/>
                <w:szCs w:val="24"/>
              </w:rPr>
            </w:pPr>
            <w:r>
              <w:rPr>
                <w:rFonts w:cs="Arial"/>
                <w:b/>
                <w:sz w:val="24"/>
                <w:szCs w:val="24"/>
              </w:rPr>
              <w:t>261,059,746.00</w:t>
            </w:r>
          </w:p>
        </w:tc>
      </w:tr>
      <w:tr w:rsidR="00A0711A" w:rsidRPr="00412B92" w14:paraId="1FF9039B" w14:textId="77777777" w:rsidTr="003A3719">
        <w:tc>
          <w:tcPr>
            <w:tcW w:w="1271" w:type="dxa"/>
          </w:tcPr>
          <w:p w14:paraId="67CEB863" w14:textId="77777777" w:rsidR="00A0711A" w:rsidRPr="00412B92" w:rsidRDefault="00A0711A" w:rsidP="00A0711A">
            <w:pPr>
              <w:autoSpaceDE w:val="0"/>
              <w:autoSpaceDN w:val="0"/>
              <w:adjustRightInd w:val="0"/>
              <w:ind w:left="426"/>
              <w:jc w:val="both"/>
              <w:rPr>
                <w:rFonts w:cs="Arial"/>
                <w:b/>
                <w:sz w:val="24"/>
                <w:szCs w:val="24"/>
              </w:rPr>
            </w:pPr>
            <w:r w:rsidRPr="00412B92">
              <w:rPr>
                <w:rFonts w:cs="Arial"/>
                <w:b/>
                <w:sz w:val="24"/>
                <w:szCs w:val="24"/>
              </w:rPr>
              <w:t>7.1</w:t>
            </w:r>
          </w:p>
        </w:tc>
        <w:tc>
          <w:tcPr>
            <w:tcW w:w="4825" w:type="dxa"/>
          </w:tcPr>
          <w:p w14:paraId="00848BEE" w14:textId="77777777" w:rsidR="00A0711A" w:rsidRPr="00412B92" w:rsidRDefault="00A0711A" w:rsidP="00A0711A">
            <w:pPr>
              <w:autoSpaceDE w:val="0"/>
              <w:autoSpaceDN w:val="0"/>
              <w:adjustRightInd w:val="0"/>
              <w:jc w:val="both"/>
              <w:rPr>
                <w:rFonts w:cs="Arial"/>
                <w:b/>
                <w:sz w:val="24"/>
                <w:szCs w:val="24"/>
              </w:rPr>
            </w:pPr>
            <w:r w:rsidRPr="00412B92">
              <w:rPr>
                <w:rFonts w:cs="Arial"/>
                <w:b/>
                <w:sz w:val="24"/>
                <w:szCs w:val="24"/>
              </w:rPr>
              <w:t>Ingresos por venta de bienes y servicios de Instituciones Públicas de Seguridad Social</w:t>
            </w:r>
          </w:p>
        </w:tc>
        <w:tc>
          <w:tcPr>
            <w:tcW w:w="2263" w:type="dxa"/>
          </w:tcPr>
          <w:p w14:paraId="77F8D464" w14:textId="19684F26" w:rsidR="00A0711A" w:rsidRPr="00412B92" w:rsidRDefault="009F6CFA" w:rsidP="00A0711A">
            <w:pPr>
              <w:autoSpaceDE w:val="0"/>
              <w:autoSpaceDN w:val="0"/>
              <w:adjustRightInd w:val="0"/>
              <w:jc w:val="right"/>
              <w:rPr>
                <w:rFonts w:cs="Arial"/>
                <w:b/>
                <w:sz w:val="24"/>
                <w:szCs w:val="24"/>
              </w:rPr>
            </w:pPr>
            <w:r>
              <w:rPr>
                <w:rFonts w:cs="Arial"/>
                <w:b/>
                <w:sz w:val="24"/>
                <w:szCs w:val="24"/>
              </w:rPr>
              <w:t>0.00</w:t>
            </w:r>
          </w:p>
        </w:tc>
      </w:tr>
      <w:tr w:rsidR="00A0711A" w:rsidRPr="00412B92" w14:paraId="0A7F332A" w14:textId="77777777" w:rsidTr="003A3719">
        <w:tc>
          <w:tcPr>
            <w:tcW w:w="1271" w:type="dxa"/>
          </w:tcPr>
          <w:p w14:paraId="2F0C1951" w14:textId="77777777" w:rsidR="00A0711A" w:rsidRPr="00412B92" w:rsidRDefault="00A0711A" w:rsidP="00A0711A">
            <w:pPr>
              <w:autoSpaceDE w:val="0"/>
              <w:autoSpaceDN w:val="0"/>
              <w:adjustRightInd w:val="0"/>
              <w:ind w:left="426"/>
              <w:jc w:val="both"/>
              <w:rPr>
                <w:rFonts w:cs="Arial"/>
                <w:b/>
                <w:sz w:val="24"/>
                <w:szCs w:val="24"/>
              </w:rPr>
            </w:pPr>
            <w:r w:rsidRPr="00412B92">
              <w:rPr>
                <w:rFonts w:cs="Arial"/>
                <w:b/>
                <w:sz w:val="24"/>
                <w:szCs w:val="24"/>
              </w:rPr>
              <w:lastRenderedPageBreak/>
              <w:t>7.2</w:t>
            </w:r>
          </w:p>
        </w:tc>
        <w:tc>
          <w:tcPr>
            <w:tcW w:w="4825" w:type="dxa"/>
          </w:tcPr>
          <w:p w14:paraId="7E340141" w14:textId="77777777" w:rsidR="00A0711A" w:rsidRPr="00412B92" w:rsidRDefault="00A0711A" w:rsidP="00A0711A">
            <w:pPr>
              <w:autoSpaceDE w:val="0"/>
              <w:autoSpaceDN w:val="0"/>
              <w:adjustRightInd w:val="0"/>
              <w:jc w:val="both"/>
              <w:rPr>
                <w:rFonts w:cs="Arial"/>
                <w:b/>
                <w:sz w:val="24"/>
                <w:szCs w:val="24"/>
              </w:rPr>
            </w:pPr>
            <w:r w:rsidRPr="00412B92">
              <w:rPr>
                <w:rFonts w:cs="Arial"/>
                <w:b/>
                <w:sz w:val="24"/>
                <w:szCs w:val="24"/>
              </w:rPr>
              <w:t>Ingresos por venta de bienes y prestación de servicios de Empresas Productivas del Estado</w:t>
            </w:r>
          </w:p>
        </w:tc>
        <w:tc>
          <w:tcPr>
            <w:tcW w:w="2263" w:type="dxa"/>
          </w:tcPr>
          <w:p w14:paraId="2C2109BC" w14:textId="51B11DF9" w:rsidR="00A0711A" w:rsidRPr="00412B92" w:rsidRDefault="009F6CFA" w:rsidP="00A0711A">
            <w:pPr>
              <w:autoSpaceDE w:val="0"/>
              <w:autoSpaceDN w:val="0"/>
              <w:adjustRightInd w:val="0"/>
              <w:jc w:val="right"/>
              <w:rPr>
                <w:rFonts w:cs="Arial"/>
                <w:b/>
                <w:sz w:val="24"/>
                <w:szCs w:val="24"/>
              </w:rPr>
            </w:pPr>
            <w:r>
              <w:rPr>
                <w:rFonts w:cs="Arial"/>
                <w:b/>
                <w:sz w:val="24"/>
                <w:szCs w:val="24"/>
              </w:rPr>
              <w:t>0.00</w:t>
            </w:r>
          </w:p>
        </w:tc>
      </w:tr>
      <w:tr w:rsidR="00A0711A" w:rsidRPr="00412B92" w14:paraId="5E4E8531" w14:textId="77777777" w:rsidTr="003A3719">
        <w:tc>
          <w:tcPr>
            <w:tcW w:w="1271" w:type="dxa"/>
          </w:tcPr>
          <w:p w14:paraId="4CDA78C5" w14:textId="77777777" w:rsidR="00A0711A" w:rsidRPr="00412B92" w:rsidRDefault="00A0711A" w:rsidP="00A0711A">
            <w:pPr>
              <w:autoSpaceDE w:val="0"/>
              <w:autoSpaceDN w:val="0"/>
              <w:adjustRightInd w:val="0"/>
              <w:ind w:left="426"/>
              <w:jc w:val="both"/>
              <w:rPr>
                <w:rFonts w:cs="Arial"/>
                <w:b/>
                <w:sz w:val="24"/>
                <w:szCs w:val="24"/>
              </w:rPr>
            </w:pPr>
            <w:r w:rsidRPr="00412B92">
              <w:rPr>
                <w:rFonts w:cs="Arial"/>
                <w:b/>
                <w:sz w:val="24"/>
                <w:szCs w:val="24"/>
              </w:rPr>
              <w:t>7.3</w:t>
            </w:r>
          </w:p>
        </w:tc>
        <w:tc>
          <w:tcPr>
            <w:tcW w:w="4825" w:type="dxa"/>
          </w:tcPr>
          <w:p w14:paraId="74580557" w14:textId="77777777" w:rsidR="00A0711A" w:rsidRPr="00412B92" w:rsidRDefault="00A0711A" w:rsidP="00A0711A">
            <w:pPr>
              <w:autoSpaceDE w:val="0"/>
              <w:autoSpaceDN w:val="0"/>
              <w:adjustRightInd w:val="0"/>
              <w:jc w:val="both"/>
              <w:rPr>
                <w:rFonts w:cs="Arial"/>
                <w:b/>
                <w:sz w:val="24"/>
                <w:szCs w:val="24"/>
              </w:rPr>
            </w:pPr>
            <w:r w:rsidRPr="00412B92">
              <w:rPr>
                <w:rFonts w:cs="Arial"/>
                <w:b/>
                <w:sz w:val="24"/>
                <w:szCs w:val="24"/>
              </w:rPr>
              <w:t>Ingresos por venta de bienes y prestación de servicios de Entidades Paraestatales y Fideicomisos no empresariales y no financieros</w:t>
            </w:r>
          </w:p>
        </w:tc>
        <w:tc>
          <w:tcPr>
            <w:tcW w:w="2263" w:type="dxa"/>
          </w:tcPr>
          <w:p w14:paraId="6FD1CA65" w14:textId="12D7CA01" w:rsidR="00A0711A" w:rsidRPr="00412B92" w:rsidRDefault="009F6CFA" w:rsidP="00A0711A">
            <w:pPr>
              <w:autoSpaceDE w:val="0"/>
              <w:autoSpaceDN w:val="0"/>
              <w:adjustRightInd w:val="0"/>
              <w:jc w:val="right"/>
              <w:rPr>
                <w:rFonts w:cs="Arial"/>
                <w:b/>
                <w:sz w:val="24"/>
                <w:szCs w:val="24"/>
              </w:rPr>
            </w:pPr>
            <w:r>
              <w:rPr>
                <w:rFonts w:cs="Arial"/>
                <w:b/>
                <w:sz w:val="24"/>
                <w:szCs w:val="24"/>
              </w:rPr>
              <w:t>135,932,025.00</w:t>
            </w:r>
          </w:p>
        </w:tc>
      </w:tr>
      <w:tr w:rsidR="00A0711A" w:rsidRPr="00412B92" w14:paraId="5AD69E55" w14:textId="77777777" w:rsidTr="003A3719">
        <w:tc>
          <w:tcPr>
            <w:tcW w:w="1271" w:type="dxa"/>
          </w:tcPr>
          <w:p w14:paraId="0558966D" w14:textId="77777777" w:rsidR="00A0711A" w:rsidRPr="00412B92" w:rsidRDefault="00A0711A" w:rsidP="00A0711A">
            <w:pPr>
              <w:autoSpaceDE w:val="0"/>
              <w:autoSpaceDN w:val="0"/>
              <w:adjustRightInd w:val="0"/>
              <w:ind w:left="426"/>
              <w:jc w:val="right"/>
              <w:rPr>
                <w:rFonts w:cs="Arial"/>
                <w:sz w:val="24"/>
                <w:szCs w:val="24"/>
              </w:rPr>
            </w:pPr>
          </w:p>
        </w:tc>
        <w:tc>
          <w:tcPr>
            <w:tcW w:w="4825" w:type="dxa"/>
          </w:tcPr>
          <w:p w14:paraId="328F7D1C"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Ingresos por venta de bienes y servicios de Organismos Públicos Descentralizados.</w:t>
            </w:r>
          </w:p>
        </w:tc>
        <w:tc>
          <w:tcPr>
            <w:tcW w:w="2263" w:type="dxa"/>
          </w:tcPr>
          <w:p w14:paraId="45BF66C6" w14:textId="7B6D3518" w:rsidR="00A0711A" w:rsidRPr="00412B92" w:rsidRDefault="009F6CFA" w:rsidP="00A0711A">
            <w:pPr>
              <w:autoSpaceDE w:val="0"/>
              <w:autoSpaceDN w:val="0"/>
              <w:adjustRightInd w:val="0"/>
              <w:jc w:val="right"/>
              <w:rPr>
                <w:rFonts w:cs="Arial"/>
                <w:sz w:val="24"/>
                <w:szCs w:val="24"/>
              </w:rPr>
            </w:pPr>
            <w:r>
              <w:rPr>
                <w:rFonts w:cs="Arial"/>
                <w:sz w:val="24"/>
                <w:szCs w:val="24"/>
              </w:rPr>
              <w:t>135,932,025.00</w:t>
            </w:r>
          </w:p>
        </w:tc>
      </w:tr>
      <w:tr w:rsidR="00A0711A" w:rsidRPr="00412B92" w14:paraId="18B3944D" w14:textId="77777777" w:rsidTr="003A3719">
        <w:tc>
          <w:tcPr>
            <w:tcW w:w="1271" w:type="dxa"/>
          </w:tcPr>
          <w:p w14:paraId="76850C00" w14:textId="77777777" w:rsidR="00A0711A" w:rsidRPr="00412B92" w:rsidRDefault="00A0711A" w:rsidP="00A0711A">
            <w:pPr>
              <w:autoSpaceDE w:val="0"/>
              <w:autoSpaceDN w:val="0"/>
              <w:adjustRightInd w:val="0"/>
              <w:ind w:left="426"/>
              <w:jc w:val="both"/>
              <w:rPr>
                <w:rFonts w:cs="Arial"/>
                <w:b/>
                <w:sz w:val="24"/>
                <w:szCs w:val="24"/>
              </w:rPr>
            </w:pPr>
            <w:r w:rsidRPr="00412B92">
              <w:rPr>
                <w:rFonts w:cs="Arial"/>
                <w:b/>
                <w:sz w:val="24"/>
                <w:szCs w:val="24"/>
              </w:rPr>
              <w:t>7.4</w:t>
            </w:r>
          </w:p>
        </w:tc>
        <w:tc>
          <w:tcPr>
            <w:tcW w:w="4825" w:type="dxa"/>
          </w:tcPr>
          <w:p w14:paraId="692A5622" w14:textId="77777777" w:rsidR="00A0711A" w:rsidRPr="00412B92" w:rsidRDefault="00A0711A" w:rsidP="00A0711A">
            <w:pPr>
              <w:autoSpaceDE w:val="0"/>
              <w:autoSpaceDN w:val="0"/>
              <w:adjustRightInd w:val="0"/>
              <w:jc w:val="both"/>
              <w:rPr>
                <w:rFonts w:cs="Arial"/>
                <w:b/>
                <w:sz w:val="24"/>
                <w:szCs w:val="24"/>
              </w:rPr>
            </w:pPr>
            <w:r w:rsidRPr="00412B92">
              <w:rPr>
                <w:rFonts w:cs="Arial"/>
                <w:b/>
                <w:sz w:val="24"/>
                <w:szCs w:val="24"/>
              </w:rPr>
              <w:t>Ingresos por venta de bienes y prestación de servicios de Entidades Paraestatales Empresariales No Financieras Monetarias con Participación Estatal Mayoritaria.</w:t>
            </w:r>
          </w:p>
        </w:tc>
        <w:tc>
          <w:tcPr>
            <w:tcW w:w="2263" w:type="dxa"/>
          </w:tcPr>
          <w:p w14:paraId="18373331" w14:textId="279AC46B" w:rsidR="00A0711A" w:rsidRPr="00412B92" w:rsidRDefault="009F6CFA" w:rsidP="00A0711A">
            <w:pPr>
              <w:autoSpaceDE w:val="0"/>
              <w:autoSpaceDN w:val="0"/>
              <w:adjustRightInd w:val="0"/>
              <w:jc w:val="right"/>
              <w:rPr>
                <w:rFonts w:cs="Arial"/>
                <w:b/>
                <w:sz w:val="24"/>
                <w:szCs w:val="24"/>
              </w:rPr>
            </w:pPr>
            <w:r>
              <w:rPr>
                <w:rFonts w:cs="Arial"/>
                <w:b/>
                <w:sz w:val="24"/>
                <w:szCs w:val="24"/>
              </w:rPr>
              <w:t>0.00</w:t>
            </w:r>
          </w:p>
        </w:tc>
      </w:tr>
      <w:tr w:rsidR="00A0711A" w:rsidRPr="00412B92" w14:paraId="522002B3" w14:textId="77777777" w:rsidTr="003A3719">
        <w:tc>
          <w:tcPr>
            <w:tcW w:w="1271" w:type="dxa"/>
          </w:tcPr>
          <w:p w14:paraId="3C4D1BF9" w14:textId="77777777" w:rsidR="00A0711A" w:rsidRPr="00412B92" w:rsidRDefault="00A0711A" w:rsidP="00A0711A">
            <w:pPr>
              <w:autoSpaceDE w:val="0"/>
              <w:autoSpaceDN w:val="0"/>
              <w:adjustRightInd w:val="0"/>
              <w:ind w:left="426"/>
              <w:jc w:val="both"/>
              <w:rPr>
                <w:rFonts w:cs="Arial"/>
                <w:b/>
                <w:sz w:val="24"/>
                <w:szCs w:val="24"/>
              </w:rPr>
            </w:pPr>
            <w:r w:rsidRPr="00412B92">
              <w:rPr>
                <w:rFonts w:cs="Arial"/>
                <w:b/>
                <w:sz w:val="24"/>
                <w:szCs w:val="24"/>
              </w:rPr>
              <w:t>7.5</w:t>
            </w:r>
          </w:p>
        </w:tc>
        <w:tc>
          <w:tcPr>
            <w:tcW w:w="4825" w:type="dxa"/>
          </w:tcPr>
          <w:p w14:paraId="7536FCAA" w14:textId="77777777" w:rsidR="00A0711A" w:rsidRPr="00412B92" w:rsidRDefault="00A0711A" w:rsidP="00A0711A">
            <w:pPr>
              <w:autoSpaceDE w:val="0"/>
              <w:autoSpaceDN w:val="0"/>
              <w:adjustRightInd w:val="0"/>
              <w:jc w:val="both"/>
              <w:rPr>
                <w:rFonts w:cs="Arial"/>
                <w:b/>
                <w:sz w:val="24"/>
                <w:szCs w:val="24"/>
              </w:rPr>
            </w:pPr>
            <w:r w:rsidRPr="00412B92">
              <w:rPr>
                <w:rFonts w:cs="Arial"/>
                <w:b/>
                <w:sz w:val="24"/>
                <w:szCs w:val="24"/>
              </w:rPr>
              <w:t>Ingresos por venta de bienes y prestación de servicios de Entidades Paraestatales Empresariales Financieras Monetarias con Participación Estatal Mayoritaria.</w:t>
            </w:r>
          </w:p>
        </w:tc>
        <w:tc>
          <w:tcPr>
            <w:tcW w:w="2263" w:type="dxa"/>
          </w:tcPr>
          <w:p w14:paraId="59880476" w14:textId="776E0985" w:rsidR="00A0711A" w:rsidRPr="00412B92" w:rsidRDefault="009F6CFA" w:rsidP="00A0711A">
            <w:pPr>
              <w:autoSpaceDE w:val="0"/>
              <w:autoSpaceDN w:val="0"/>
              <w:adjustRightInd w:val="0"/>
              <w:jc w:val="right"/>
              <w:rPr>
                <w:rFonts w:cs="Arial"/>
                <w:b/>
                <w:sz w:val="24"/>
                <w:szCs w:val="24"/>
              </w:rPr>
            </w:pPr>
            <w:r>
              <w:rPr>
                <w:rFonts w:cs="Arial"/>
                <w:b/>
                <w:sz w:val="24"/>
                <w:szCs w:val="24"/>
              </w:rPr>
              <w:t>0.00</w:t>
            </w:r>
          </w:p>
        </w:tc>
      </w:tr>
      <w:tr w:rsidR="00A0711A" w:rsidRPr="00412B92" w14:paraId="0681BEFE" w14:textId="77777777" w:rsidTr="003A3719">
        <w:tc>
          <w:tcPr>
            <w:tcW w:w="1271" w:type="dxa"/>
          </w:tcPr>
          <w:p w14:paraId="31147315" w14:textId="77777777" w:rsidR="00A0711A" w:rsidRPr="00412B92" w:rsidRDefault="00A0711A" w:rsidP="00A0711A">
            <w:pPr>
              <w:autoSpaceDE w:val="0"/>
              <w:autoSpaceDN w:val="0"/>
              <w:adjustRightInd w:val="0"/>
              <w:ind w:left="426"/>
              <w:jc w:val="both"/>
              <w:rPr>
                <w:rFonts w:cs="Arial"/>
                <w:b/>
                <w:sz w:val="24"/>
                <w:szCs w:val="24"/>
              </w:rPr>
            </w:pPr>
            <w:r w:rsidRPr="00412B92">
              <w:rPr>
                <w:rFonts w:cs="Arial"/>
                <w:b/>
                <w:sz w:val="24"/>
                <w:szCs w:val="24"/>
              </w:rPr>
              <w:t>7.6</w:t>
            </w:r>
          </w:p>
        </w:tc>
        <w:tc>
          <w:tcPr>
            <w:tcW w:w="4825" w:type="dxa"/>
          </w:tcPr>
          <w:p w14:paraId="788FAF3D" w14:textId="77777777" w:rsidR="00A0711A" w:rsidRPr="00412B92" w:rsidRDefault="00A0711A" w:rsidP="00A0711A">
            <w:pPr>
              <w:autoSpaceDE w:val="0"/>
              <w:autoSpaceDN w:val="0"/>
              <w:adjustRightInd w:val="0"/>
              <w:jc w:val="both"/>
              <w:rPr>
                <w:rFonts w:cs="Arial"/>
                <w:b/>
                <w:sz w:val="24"/>
                <w:szCs w:val="24"/>
              </w:rPr>
            </w:pPr>
            <w:r w:rsidRPr="00412B92">
              <w:rPr>
                <w:rFonts w:cs="Arial"/>
                <w:b/>
                <w:sz w:val="24"/>
                <w:szCs w:val="24"/>
              </w:rPr>
              <w:t>Ingresos por venta de bienes y prestación de servicios de Entidades Paraestatales Empresariales Financieras No Monetarias con Participación Estatal Mayoritaria.</w:t>
            </w:r>
          </w:p>
        </w:tc>
        <w:tc>
          <w:tcPr>
            <w:tcW w:w="2263" w:type="dxa"/>
          </w:tcPr>
          <w:p w14:paraId="3B42A35B" w14:textId="53702C8D" w:rsidR="00A0711A" w:rsidRPr="00412B92" w:rsidRDefault="009F6CFA" w:rsidP="00A0711A">
            <w:pPr>
              <w:autoSpaceDE w:val="0"/>
              <w:autoSpaceDN w:val="0"/>
              <w:adjustRightInd w:val="0"/>
              <w:jc w:val="right"/>
              <w:rPr>
                <w:rFonts w:cs="Arial"/>
                <w:b/>
                <w:sz w:val="24"/>
                <w:szCs w:val="24"/>
              </w:rPr>
            </w:pPr>
            <w:r>
              <w:rPr>
                <w:rFonts w:cs="Arial"/>
                <w:b/>
                <w:sz w:val="24"/>
                <w:szCs w:val="24"/>
              </w:rPr>
              <w:t>0.00</w:t>
            </w:r>
          </w:p>
        </w:tc>
      </w:tr>
      <w:tr w:rsidR="00A0711A" w:rsidRPr="00412B92" w14:paraId="74563A14" w14:textId="77777777" w:rsidTr="003A3719">
        <w:trPr>
          <w:trHeight w:val="817"/>
        </w:trPr>
        <w:tc>
          <w:tcPr>
            <w:tcW w:w="1271" w:type="dxa"/>
          </w:tcPr>
          <w:p w14:paraId="3A88BD16" w14:textId="77777777" w:rsidR="00A0711A" w:rsidRPr="00412B92" w:rsidRDefault="00A0711A" w:rsidP="00A0711A">
            <w:pPr>
              <w:autoSpaceDE w:val="0"/>
              <w:autoSpaceDN w:val="0"/>
              <w:adjustRightInd w:val="0"/>
              <w:ind w:left="426"/>
              <w:jc w:val="both"/>
              <w:rPr>
                <w:rFonts w:cs="Arial"/>
                <w:b/>
                <w:sz w:val="24"/>
                <w:szCs w:val="24"/>
              </w:rPr>
            </w:pPr>
            <w:r w:rsidRPr="00412B92">
              <w:rPr>
                <w:rFonts w:cs="Arial"/>
                <w:b/>
                <w:sz w:val="24"/>
                <w:szCs w:val="24"/>
              </w:rPr>
              <w:t>7.7</w:t>
            </w:r>
          </w:p>
        </w:tc>
        <w:tc>
          <w:tcPr>
            <w:tcW w:w="4825" w:type="dxa"/>
          </w:tcPr>
          <w:p w14:paraId="2ACAD248" w14:textId="77777777" w:rsidR="00A0711A" w:rsidRPr="00412B92" w:rsidRDefault="00A0711A" w:rsidP="00A0711A">
            <w:pPr>
              <w:autoSpaceDE w:val="0"/>
              <w:autoSpaceDN w:val="0"/>
              <w:adjustRightInd w:val="0"/>
              <w:jc w:val="both"/>
              <w:rPr>
                <w:rFonts w:cs="Arial"/>
                <w:b/>
                <w:sz w:val="24"/>
                <w:szCs w:val="24"/>
              </w:rPr>
            </w:pPr>
            <w:r w:rsidRPr="00412B92">
              <w:rPr>
                <w:rFonts w:cs="Arial"/>
                <w:b/>
                <w:sz w:val="24"/>
                <w:szCs w:val="24"/>
              </w:rPr>
              <w:t>Ingresos por venta de bienes y prestación de servicios de Fideicomisos Financieros Públicos con Participación Estatal Mayoritaria</w:t>
            </w:r>
          </w:p>
        </w:tc>
        <w:tc>
          <w:tcPr>
            <w:tcW w:w="2263" w:type="dxa"/>
          </w:tcPr>
          <w:p w14:paraId="41F1CD1A" w14:textId="7C10D61E" w:rsidR="00A0711A" w:rsidRPr="00412B92" w:rsidRDefault="009F6CFA" w:rsidP="00A0711A">
            <w:pPr>
              <w:autoSpaceDE w:val="0"/>
              <w:autoSpaceDN w:val="0"/>
              <w:adjustRightInd w:val="0"/>
              <w:jc w:val="right"/>
              <w:rPr>
                <w:rFonts w:cs="Arial"/>
                <w:b/>
                <w:sz w:val="24"/>
                <w:szCs w:val="24"/>
              </w:rPr>
            </w:pPr>
            <w:r>
              <w:rPr>
                <w:rFonts w:cs="Arial"/>
                <w:b/>
                <w:sz w:val="24"/>
                <w:szCs w:val="24"/>
              </w:rPr>
              <w:t>116,259,219.00</w:t>
            </w:r>
          </w:p>
        </w:tc>
      </w:tr>
      <w:tr w:rsidR="00A0711A" w:rsidRPr="00412B92" w14:paraId="4C9EA5EF" w14:textId="77777777" w:rsidTr="003A3719">
        <w:tc>
          <w:tcPr>
            <w:tcW w:w="1271" w:type="dxa"/>
          </w:tcPr>
          <w:p w14:paraId="2AFF1717" w14:textId="77777777" w:rsidR="00A0711A" w:rsidRPr="00412B92" w:rsidRDefault="00A0711A" w:rsidP="00A0711A">
            <w:pPr>
              <w:autoSpaceDE w:val="0"/>
              <w:autoSpaceDN w:val="0"/>
              <w:adjustRightInd w:val="0"/>
              <w:ind w:left="426"/>
              <w:jc w:val="right"/>
              <w:rPr>
                <w:rFonts w:cs="Arial"/>
                <w:sz w:val="24"/>
                <w:szCs w:val="24"/>
              </w:rPr>
            </w:pPr>
          </w:p>
        </w:tc>
        <w:tc>
          <w:tcPr>
            <w:tcW w:w="4825" w:type="dxa"/>
          </w:tcPr>
          <w:p w14:paraId="172590B8"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Ingresos por venta de bienes y servicios del Fideicomiso de Bahía de Banderas.</w:t>
            </w:r>
          </w:p>
        </w:tc>
        <w:tc>
          <w:tcPr>
            <w:tcW w:w="2263" w:type="dxa"/>
          </w:tcPr>
          <w:p w14:paraId="172DA1A3" w14:textId="2CF3445F" w:rsidR="00A0711A" w:rsidRPr="00412B92" w:rsidRDefault="009F6CFA" w:rsidP="00A0711A">
            <w:pPr>
              <w:autoSpaceDE w:val="0"/>
              <w:autoSpaceDN w:val="0"/>
              <w:adjustRightInd w:val="0"/>
              <w:jc w:val="right"/>
              <w:rPr>
                <w:rFonts w:cs="Arial"/>
                <w:sz w:val="24"/>
                <w:szCs w:val="24"/>
              </w:rPr>
            </w:pPr>
            <w:r>
              <w:rPr>
                <w:rFonts w:cs="Arial"/>
                <w:sz w:val="24"/>
                <w:szCs w:val="24"/>
              </w:rPr>
              <w:t>116,259,219.00</w:t>
            </w:r>
          </w:p>
        </w:tc>
      </w:tr>
      <w:tr w:rsidR="00A0711A" w:rsidRPr="00412B92" w14:paraId="7F04ADA9" w14:textId="77777777" w:rsidTr="003A3719">
        <w:tc>
          <w:tcPr>
            <w:tcW w:w="1271" w:type="dxa"/>
          </w:tcPr>
          <w:p w14:paraId="7D5092BE" w14:textId="77777777" w:rsidR="00A0711A" w:rsidRPr="00412B92" w:rsidRDefault="00A0711A" w:rsidP="00A0711A">
            <w:pPr>
              <w:autoSpaceDE w:val="0"/>
              <w:autoSpaceDN w:val="0"/>
              <w:adjustRightInd w:val="0"/>
              <w:ind w:left="426"/>
              <w:jc w:val="both"/>
              <w:rPr>
                <w:rFonts w:cs="Arial"/>
                <w:b/>
                <w:sz w:val="24"/>
                <w:szCs w:val="24"/>
              </w:rPr>
            </w:pPr>
            <w:r w:rsidRPr="00412B92">
              <w:rPr>
                <w:rFonts w:cs="Arial"/>
                <w:b/>
                <w:sz w:val="24"/>
                <w:szCs w:val="24"/>
              </w:rPr>
              <w:t>7.8</w:t>
            </w:r>
          </w:p>
        </w:tc>
        <w:tc>
          <w:tcPr>
            <w:tcW w:w="4825" w:type="dxa"/>
          </w:tcPr>
          <w:p w14:paraId="171A89D2" w14:textId="77777777" w:rsidR="00A0711A" w:rsidRPr="00412B92" w:rsidRDefault="00A0711A" w:rsidP="00A0711A">
            <w:pPr>
              <w:autoSpaceDE w:val="0"/>
              <w:autoSpaceDN w:val="0"/>
              <w:adjustRightInd w:val="0"/>
              <w:jc w:val="both"/>
              <w:rPr>
                <w:rFonts w:cs="Arial"/>
                <w:b/>
                <w:sz w:val="24"/>
                <w:szCs w:val="24"/>
              </w:rPr>
            </w:pPr>
            <w:r w:rsidRPr="00412B92">
              <w:rPr>
                <w:rFonts w:cs="Arial"/>
                <w:b/>
                <w:sz w:val="24"/>
                <w:szCs w:val="24"/>
              </w:rPr>
              <w:t>Ingresos por venta de bienes y prestación de servicios de los Poderes Legislativo y Judicial, y de los Órganos Autónomos</w:t>
            </w:r>
          </w:p>
        </w:tc>
        <w:tc>
          <w:tcPr>
            <w:tcW w:w="2263" w:type="dxa"/>
          </w:tcPr>
          <w:p w14:paraId="70260E6F" w14:textId="0B92B393" w:rsidR="00A0711A" w:rsidRPr="00412B92" w:rsidRDefault="009F6CFA" w:rsidP="00A0711A">
            <w:pPr>
              <w:autoSpaceDE w:val="0"/>
              <w:autoSpaceDN w:val="0"/>
              <w:adjustRightInd w:val="0"/>
              <w:jc w:val="right"/>
              <w:rPr>
                <w:rFonts w:cs="Arial"/>
                <w:b/>
                <w:sz w:val="24"/>
                <w:szCs w:val="24"/>
              </w:rPr>
            </w:pPr>
            <w:r>
              <w:rPr>
                <w:rFonts w:cs="Arial"/>
                <w:b/>
                <w:sz w:val="24"/>
                <w:szCs w:val="24"/>
              </w:rPr>
              <w:t>8,868,502.00</w:t>
            </w:r>
          </w:p>
        </w:tc>
      </w:tr>
      <w:tr w:rsidR="00A0711A" w:rsidRPr="00412B92" w14:paraId="69953393" w14:textId="77777777" w:rsidTr="003A3719">
        <w:tc>
          <w:tcPr>
            <w:tcW w:w="1271" w:type="dxa"/>
          </w:tcPr>
          <w:p w14:paraId="7187179D" w14:textId="77777777" w:rsidR="00A0711A" w:rsidRPr="00412B92" w:rsidRDefault="00A0711A" w:rsidP="00A0711A">
            <w:pPr>
              <w:autoSpaceDE w:val="0"/>
              <w:autoSpaceDN w:val="0"/>
              <w:adjustRightInd w:val="0"/>
              <w:ind w:left="426"/>
              <w:jc w:val="right"/>
              <w:rPr>
                <w:rFonts w:cs="Arial"/>
                <w:sz w:val="24"/>
                <w:szCs w:val="24"/>
              </w:rPr>
            </w:pPr>
          </w:p>
        </w:tc>
        <w:tc>
          <w:tcPr>
            <w:tcW w:w="4825" w:type="dxa"/>
          </w:tcPr>
          <w:p w14:paraId="66A1DF8A"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Ingresos por venta de bienes y servicios de la Fiscalía General del Estado de Nayarit.</w:t>
            </w:r>
          </w:p>
        </w:tc>
        <w:tc>
          <w:tcPr>
            <w:tcW w:w="2263" w:type="dxa"/>
          </w:tcPr>
          <w:p w14:paraId="6B09948F" w14:textId="15FFD7AF" w:rsidR="00A0711A" w:rsidRPr="00412B92" w:rsidRDefault="009F6CFA" w:rsidP="00A0711A">
            <w:pPr>
              <w:autoSpaceDE w:val="0"/>
              <w:autoSpaceDN w:val="0"/>
              <w:adjustRightInd w:val="0"/>
              <w:jc w:val="right"/>
              <w:rPr>
                <w:rFonts w:cs="Arial"/>
                <w:sz w:val="24"/>
                <w:szCs w:val="24"/>
              </w:rPr>
            </w:pPr>
            <w:r>
              <w:rPr>
                <w:rFonts w:cs="Arial"/>
                <w:sz w:val="24"/>
                <w:szCs w:val="24"/>
              </w:rPr>
              <w:t>8,868,502.00</w:t>
            </w:r>
          </w:p>
        </w:tc>
      </w:tr>
      <w:tr w:rsidR="00A0711A" w:rsidRPr="00412B92" w14:paraId="5F388DF4" w14:textId="77777777" w:rsidTr="003A3719">
        <w:tc>
          <w:tcPr>
            <w:tcW w:w="1271" w:type="dxa"/>
          </w:tcPr>
          <w:p w14:paraId="1BE87189" w14:textId="77777777" w:rsidR="00A0711A" w:rsidRPr="00412B92" w:rsidRDefault="00A0711A" w:rsidP="00A0711A">
            <w:pPr>
              <w:autoSpaceDE w:val="0"/>
              <w:autoSpaceDN w:val="0"/>
              <w:adjustRightInd w:val="0"/>
              <w:ind w:left="426"/>
              <w:jc w:val="both"/>
              <w:rPr>
                <w:rFonts w:cs="Arial"/>
                <w:b/>
                <w:sz w:val="24"/>
                <w:szCs w:val="24"/>
              </w:rPr>
            </w:pPr>
            <w:r w:rsidRPr="00412B92">
              <w:rPr>
                <w:rFonts w:cs="Arial"/>
                <w:b/>
                <w:sz w:val="24"/>
                <w:szCs w:val="24"/>
              </w:rPr>
              <w:t>7.9</w:t>
            </w:r>
          </w:p>
        </w:tc>
        <w:tc>
          <w:tcPr>
            <w:tcW w:w="4825" w:type="dxa"/>
          </w:tcPr>
          <w:p w14:paraId="3F585429" w14:textId="77777777" w:rsidR="00A0711A" w:rsidRPr="00412B92" w:rsidRDefault="00A0711A" w:rsidP="00A0711A">
            <w:pPr>
              <w:autoSpaceDE w:val="0"/>
              <w:autoSpaceDN w:val="0"/>
              <w:adjustRightInd w:val="0"/>
              <w:jc w:val="both"/>
              <w:rPr>
                <w:rFonts w:cs="Arial"/>
                <w:b/>
                <w:sz w:val="24"/>
                <w:szCs w:val="24"/>
              </w:rPr>
            </w:pPr>
            <w:r w:rsidRPr="00412B92">
              <w:rPr>
                <w:rFonts w:cs="Arial"/>
                <w:b/>
                <w:sz w:val="24"/>
                <w:szCs w:val="24"/>
              </w:rPr>
              <w:t>Otros Ingresos</w:t>
            </w:r>
          </w:p>
        </w:tc>
        <w:tc>
          <w:tcPr>
            <w:tcW w:w="2263" w:type="dxa"/>
          </w:tcPr>
          <w:p w14:paraId="3AA175FF" w14:textId="130220C8" w:rsidR="00A0711A" w:rsidRPr="00412B92" w:rsidRDefault="009F6CFA" w:rsidP="00A0711A">
            <w:pPr>
              <w:autoSpaceDE w:val="0"/>
              <w:autoSpaceDN w:val="0"/>
              <w:adjustRightInd w:val="0"/>
              <w:jc w:val="right"/>
              <w:rPr>
                <w:rFonts w:cs="Arial"/>
                <w:b/>
                <w:sz w:val="24"/>
                <w:szCs w:val="24"/>
              </w:rPr>
            </w:pPr>
            <w:r>
              <w:rPr>
                <w:rFonts w:cs="Arial"/>
                <w:b/>
                <w:sz w:val="24"/>
                <w:szCs w:val="24"/>
              </w:rPr>
              <w:t>0.00</w:t>
            </w:r>
          </w:p>
        </w:tc>
      </w:tr>
      <w:tr w:rsidR="00A0711A" w:rsidRPr="00412B92" w14:paraId="44C39EF5" w14:textId="77777777" w:rsidTr="003A3719">
        <w:tc>
          <w:tcPr>
            <w:tcW w:w="1271" w:type="dxa"/>
          </w:tcPr>
          <w:p w14:paraId="17AAAD13"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8</w:t>
            </w:r>
          </w:p>
        </w:tc>
        <w:tc>
          <w:tcPr>
            <w:tcW w:w="4825" w:type="dxa"/>
          </w:tcPr>
          <w:p w14:paraId="09BE66CE"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 xml:space="preserve">PARTICIPACIONES, APORTACIONES, CONVENIOS, INCENTIVOS DERIVADOS DE LA </w:t>
            </w:r>
            <w:r w:rsidRPr="00412B92">
              <w:rPr>
                <w:rFonts w:cs="Arial"/>
                <w:b/>
                <w:sz w:val="24"/>
                <w:szCs w:val="24"/>
              </w:rPr>
              <w:lastRenderedPageBreak/>
              <w:t xml:space="preserve">COLABORACIÓN FISCAL Y FONDOS DISTINTOS DE APORTACIONES. </w:t>
            </w:r>
          </w:p>
        </w:tc>
        <w:tc>
          <w:tcPr>
            <w:tcW w:w="2263" w:type="dxa"/>
          </w:tcPr>
          <w:p w14:paraId="687AA973" w14:textId="2C1EF205" w:rsidR="00A0711A" w:rsidRPr="00412B92" w:rsidRDefault="009F6CFA" w:rsidP="005B4CEC">
            <w:pPr>
              <w:autoSpaceDE w:val="0"/>
              <w:autoSpaceDN w:val="0"/>
              <w:adjustRightInd w:val="0"/>
              <w:jc w:val="right"/>
              <w:rPr>
                <w:rFonts w:cs="Arial"/>
                <w:b/>
                <w:sz w:val="24"/>
                <w:szCs w:val="24"/>
              </w:rPr>
            </w:pPr>
            <w:r>
              <w:rPr>
                <w:rFonts w:cs="Arial"/>
                <w:b/>
                <w:sz w:val="24"/>
                <w:szCs w:val="24"/>
              </w:rPr>
              <w:lastRenderedPageBreak/>
              <w:t>21´</w:t>
            </w:r>
            <w:r w:rsidR="005B4CEC">
              <w:rPr>
                <w:rFonts w:cs="Arial"/>
                <w:b/>
                <w:sz w:val="24"/>
                <w:szCs w:val="24"/>
              </w:rPr>
              <w:t>762</w:t>
            </w:r>
            <w:r>
              <w:rPr>
                <w:rFonts w:cs="Arial"/>
                <w:b/>
                <w:sz w:val="24"/>
                <w:szCs w:val="24"/>
              </w:rPr>
              <w:t>,7</w:t>
            </w:r>
            <w:r w:rsidR="005B4CEC">
              <w:rPr>
                <w:rFonts w:cs="Arial"/>
                <w:b/>
                <w:sz w:val="24"/>
                <w:szCs w:val="24"/>
              </w:rPr>
              <w:t>52</w:t>
            </w:r>
            <w:r>
              <w:rPr>
                <w:rFonts w:cs="Arial"/>
                <w:b/>
                <w:sz w:val="24"/>
                <w:szCs w:val="24"/>
              </w:rPr>
              <w:t>,</w:t>
            </w:r>
            <w:r w:rsidR="005B4CEC">
              <w:rPr>
                <w:rFonts w:cs="Arial"/>
                <w:b/>
                <w:sz w:val="24"/>
                <w:szCs w:val="24"/>
              </w:rPr>
              <w:t>214</w:t>
            </w:r>
            <w:r>
              <w:rPr>
                <w:rFonts w:cs="Arial"/>
                <w:b/>
                <w:sz w:val="24"/>
                <w:szCs w:val="24"/>
              </w:rPr>
              <w:t>.00</w:t>
            </w:r>
          </w:p>
        </w:tc>
      </w:tr>
      <w:tr w:rsidR="00A0711A" w:rsidRPr="00412B92" w14:paraId="6BB901A7" w14:textId="77777777" w:rsidTr="003A3719">
        <w:tc>
          <w:tcPr>
            <w:tcW w:w="1271" w:type="dxa"/>
          </w:tcPr>
          <w:p w14:paraId="1FB5F259" w14:textId="77777777" w:rsidR="00A0711A" w:rsidRPr="00412B92" w:rsidRDefault="00A0711A" w:rsidP="00A0711A">
            <w:pPr>
              <w:autoSpaceDE w:val="0"/>
              <w:autoSpaceDN w:val="0"/>
              <w:adjustRightInd w:val="0"/>
              <w:ind w:firstLine="426"/>
              <w:rPr>
                <w:rFonts w:cs="Arial"/>
                <w:b/>
                <w:sz w:val="24"/>
                <w:szCs w:val="24"/>
              </w:rPr>
            </w:pPr>
            <w:r w:rsidRPr="00412B92">
              <w:rPr>
                <w:rFonts w:cs="Arial"/>
                <w:b/>
                <w:sz w:val="24"/>
                <w:szCs w:val="24"/>
              </w:rPr>
              <w:t>8.1</w:t>
            </w:r>
          </w:p>
        </w:tc>
        <w:tc>
          <w:tcPr>
            <w:tcW w:w="4825" w:type="dxa"/>
          </w:tcPr>
          <w:p w14:paraId="221F15E7"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Participaciones</w:t>
            </w:r>
          </w:p>
        </w:tc>
        <w:tc>
          <w:tcPr>
            <w:tcW w:w="2263" w:type="dxa"/>
          </w:tcPr>
          <w:p w14:paraId="1D980308" w14:textId="5A93ABCD" w:rsidR="00A0711A" w:rsidRPr="00412B92" w:rsidRDefault="009F6CFA" w:rsidP="00A0711A">
            <w:pPr>
              <w:autoSpaceDE w:val="0"/>
              <w:autoSpaceDN w:val="0"/>
              <w:adjustRightInd w:val="0"/>
              <w:jc w:val="right"/>
              <w:rPr>
                <w:rFonts w:cs="Arial"/>
                <w:b/>
                <w:sz w:val="24"/>
                <w:szCs w:val="24"/>
              </w:rPr>
            </w:pPr>
            <w:r>
              <w:rPr>
                <w:rFonts w:cs="Arial"/>
                <w:b/>
                <w:sz w:val="24"/>
                <w:szCs w:val="24"/>
              </w:rPr>
              <w:t>8´263,512,199.00</w:t>
            </w:r>
          </w:p>
        </w:tc>
      </w:tr>
      <w:tr w:rsidR="00A0711A" w:rsidRPr="00412B92" w14:paraId="75A3F7A1" w14:textId="77777777" w:rsidTr="003A3719">
        <w:tc>
          <w:tcPr>
            <w:tcW w:w="1271" w:type="dxa"/>
          </w:tcPr>
          <w:p w14:paraId="338142E7" w14:textId="77777777" w:rsidR="00A0711A" w:rsidRPr="00412B92" w:rsidRDefault="00A0711A" w:rsidP="00A0711A">
            <w:pPr>
              <w:autoSpaceDE w:val="0"/>
              <w:autoSpaceDN w:val="0"/>
              <w:adjustRightInd w:val="0"/>
              <w:ind w:firstLine="426"/>
              <w:jc w:val="right"/>
              <w:rPr>
                <w:rFonts w:cs="Arial"/>
                <w:sz w:val="24"/>
                <w:szCs w:val="24"/>
              </w:rPr>
            </w:pPr>
          </w:p>
        </w:tc>
        <w:tc>
          <w:tcPr>
            <w:tcW w:w="4825" w:type="dxa"/>
          </w:tcPr>
          <w:p w14:paraId="00F06CAB"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Fondo General de Participaciones (FGP)</w:t>
            </w:r>
          </w:p>
        </w:tc>
        <w:tc>
          <w:tcPr>
            <w:tcW w:w="2263" w:type="dxa"/>
          </w:tcPr>
          <w:p w14:paraId="228579F2" w14:textId="487738D6" w:rsidR="00A0711A" w:rsidRPr="00412B92" w:rsidRDefault="009F6CFA" w:rsidP="00A0711A">
            <w:pPr>
              <w:autoSpaceDE w:val="0"/>
              <w:autoSpaceDN w:val="0"/>
              <w:adjustRightInd w:val="0"/>
              <w:jc w:val="right"/>
              <w:rPr>
                <w:rFonts w:cs="Arial"/>
                <w:sz w:val="24"/>
                <w:szCs w:val="24"/>
              </w:rPr>
            </w:pPr>
            <w:r>
              <w:rPr>
                <w:rFonts w:cs="Arial"/>
                <w:sz w:val="24"/>
                <w:szCs w:val="24"/>
              </w:rPr>
              <w:t>6´401,518,188.00</w:t>
            </w:r>
          </w:p>
        </w:tc>
      </w:tr>
      <w:tr w:rsidR="00A0711A" w:rsidRPr="00412B92" w14:paraId="116805C3" w14:textId="77777777" w:rsidTr="003A3719">
        <w:tc>
          <w:tcPr>
            <w:tcW w:w="1271" w:type="dxa"/>
          </w:tcPr>
          <w:p w14:paraId="2E5FC21B" w14:textId="77777777" w:rsidR="00A0711A" w:rsidRPr="00412B92" w:rsidRDefault="00A0711A" w:rsidP="00A0711A">
            <w:pPr>
              <w:autoSpaceDE w:val="0"/>
              <w:autoSpaceDN w:val="0"/>
              <w:adjustRightInd w:val="0"/>
              <w:ind w:firstLine="426"/>
              <w:jc w:val="right"/>
              <w:rPr>
                <w:rFonts w:cs="Arial"/>
                <w:sz w:val="24"/>
                <w:szCs w:val="24"/>
              </w:rPr>
            </w:pPr>
          </w:p>
        </w:tc>
        <w:tc>
          <w:tcPr>
            <w:tcW w:w="4825" w:type="dxa"/>
          </w:tcPr>
          <w:p w14:paraId="2AA6432D"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 xml:space="preserve">Fondo de Fomento Municipal </w:t>
            </w:r>
          </w:p>
        </w:tc>
        <w:tc>
          <w:tcPr>
            <w:tcW w:w="2263" w:type="dxa"/>
          </w:tcPr>
          <w:p w14:paraId="476BE61F" w14:textId="41AFBC14" w:rsidR="00A0711A" w:rsidRPr="00412B92" w:rsidRDefault="009F6CFA" w:rsidP="00A0711A">
            <w:pPr>
              <w:autoSpaceDE w:val="0"/>
              <w:autoSpaceDN w:val="0"/>
              <w:adjustRightInd w:val="0"/>
              <w:jc w:val="right"/>
              <w:rPr>
                <w:rFonts w:cs="Arial"/>
                <w:sz w:val="24"/>
                <w:szCs w:val="24"/>
              </w:rPr>
            </w:pPr>
            <w:r>
              <w:rPr>
                <w:rFonts w:cs="Arial"/>
                <w:sz w:val="24"/>
                <w:szCs w:val="24"/>
              </w:rPr>
              <w:t>523,578,510.00</w:t>
            </w:r>
          </w:p>
        </w:tc>
      </w:tr>
      <w:tr w:rsidR="00A0711A" w:rsidRPr="00412B92" w14:paraId="4A3A04C3" w14:textId="77777777" w:rsidTr="003A3719">
        <w:tc>
          <w:tcPr>
            <w:tcW w:w="1271" w:type="dxa"/>
          </w:tcPr>
          <w:p w14:paraId="5EB1BCCA" w14:textId="77777777" w:rsidR="00A0711A" w:rsidRPr="00412B92" w:rsidRDefault="00A0711A" w:rsidP="00A0711A">
            <w:pPr>
              <w:autoSpaceDE w:val="0"/>
              <w:autoSpaceDN w:val="0"/>
              <w:adjustRightInd w:val="0"/>
              <w:ind w:firstLine="426"/>
              <w:jc w:val="right"/>
              <w:rPr>
                <w:rFonts w:cs="Arial"/>
                <w:sz w:val="24"/>
                <w:szCs w:val="24"/>
              </w:rPr>
            </w:pPr>
          </w:p>
        </w:tc>
        <w:tc>
          <w:tcPr>
            <w:tcW w:w="4825" w:type="dxa"/>
          </w:tcPr>
          <w:p w14:paraId="63A47F00"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Impuesto Especial sobre Producción y Servicios (IEPS)</w:t>
            </w:r>
          </w:p>
        </w:tc>
        <w:tc>
          <w:tcPr>
            <w:tcW w:w="2263" w:type="dxa"/>
          </w:tcPr>
          <w:p w14:paraId="38A9193D" w14:textId="0DCF342B" w:rsidR="00A0711A" w:rsidRPr="00412B92" w:rsidRDefault="009F6CFA" w:rsidP="00A0711A">
            <w:pPr>
              <w:autoSpaceDE w:val="0"/>
              <w:autoSpaceDN w:val="0"/>
              <w:adjustRightInd w:val="0"/>
              <w:jc w:val="right"/>
              <w:rPr>
                <w:rFonts w:cs="Arial"/>
                <w:sz w:val="24"/>
                <w:szCs w:val="24"/>
              </w:rPr>
            </w:pPr>
            <w:r>
              <w:rPr>
                <w:rFonts w:cs="Arial"/>
                <w:sz w:val="24"/>
                <w:szCs w:val="24"/>
              </w:rPr>
              <w:t>109,274,643.00</w:t>
            </w:r>
          </w:p>
        </w:tc>
      </w:tr>
      <w:tr w:rsidR="00A0711A" w:rsidRPr="00412B92" w14:paraId="0C02F998" w14:textId="77777777" w:rsidTr="003A3719">
        <w:tc>
          <w:tcPr>
            <w:tcW w:w="1271" w:type="dxa"/>
          </w:tcPr>
          <w:p w14:paraId="2ED5913F" w14:textId="77777777" w:rsidR="00A0711A" w:rsidRPr="00412B92" w:rsidRDefault="00A0711A" w:rsidP="00A0711A">
            <w:pPr>
              <w:autoSpaceDE w:val="0"/>
              <w:autoSpaceDN w:val="0"/>
              <w:adjustRightInd w:val="0"/>
              <w:ind w:firstLine="426"/>
              <w:jc w:val="right"/>
              <w:rPr>
                <w:rFonts w:cs="Arial"/>
                <w:sz w:val="24"/>
                <w:szCs w:val="24"/>
              </w:rPr>
            </w:pPr>
          </w:p>
        </w:tc>
        <w:tc>
          <w:tcPr>
            <w:tcW w:w="4825" w:type="dxa"/>
          </w:tcPr>
          <w:p w14:paraId="5231E0A6"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Nuevas Potestades (Gasolina y Diésel)</w:t>
            </w:r>
          </w:p>
        </w:tc>
        <w:tc>
          <w:tcPr>
            <w:tcW w:w="2263" w:type="dxa"/>
          </w:tcPr>
          <w:p w14:paraId="5E841413" w14:textId="6111147C" w:rsidR="00A0711A" w:rsidRPr="00412B92" w:rsidRDefault="009F6CFA" w:rsidP="00A0711A">
            <w:pPr>
              <w:autoSpaceDE w:val="0"/>
              <w:autoSpaceDN w:val="0"/>
              <w:adjustRightInd w:val="0"/>
              <w:jc w:val="right"/>
              <w:rPr>
                <w:rFonts w:cs="Arial"/>
                <w:sz w:val="24"/>
                <w:szCs w:val="24"/>
              </w:rPr>
            </w:pPr>
            <w:r>
              <w:rPr>
                <w:rFonts w:cs="Arial"/>
                <w:sz w:val="24"/>
                <w:szCs w:val="24"/>
              </w:rPr>
              <w:t>222,269,479.00</w:t>
            </w:r>
          </w:p>
        </w:tc>
      </w:tr>
      <w:tr w:rsidR="00A0711A" w:rsidRPr="00412B92" w14:paraId="22A629D7" w14:textId="77777777" w:rsidTr="003A3719">
        <w:tc>
          <w:tcPr>
            <w:tcW w:w="1271" w:type="dxa"/>
          </w:tcPr>
          <w:p w14:paraId="692DE3C7" w14:textId="77777777" w:rsidR="00A0711A" w:rsidRPr="00412B92" w:rsidRDefault="00A0711A" w:rsidP="00A0711A">
            <w:pPr>
              <w:autoSpaceDE w:val="0"/>
              <w:autoSpaceDN w:val="0"/>
              <w:adjustRightInd w:val="0"/>
              <w:ind w:firstLine="426"/>
              <w:jc w:val="right"/>
              <w:rPr>
                <w:rFonts w:cs="Arial"/>
                <w:sz w:val="24"/>
                <w:szCs w:val="24"/>
              </w:rPr>
            </w:pPr>
          </w:p>
        </w:tc>
        <w:tc>
          <w:tcPr>
            <w:tcW w:w="4825" w:type="dxa"/>
          </w:tcPr>
          <w:p w14:paraId="208845E7"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Fondo de Fiscalización y Recaudación (FOFIR)</w:t>
            </w:r>
          </w:p>
        </w:tc>
        <w:tc>
          <w:tcPr>
            <w:tcW w:w="2263" w:type="dxa"/>
          </w:tcPr>
          <w:p w14:paraId="26EE6505" w14:textId="674BC218" w:rsidR="00A0711A" w:rsidRPr="00412B92" w:rsidRDefault="009F6CFA" w:rsidP="00A0711A">
            <w:pPr>
              <w:autoSpaceDE w:val="0"/>
              <w:autoSpaceDN w:val="0"/>
              <w:adjustRightInd w:val="0"/>
              <w:jc w:val="right"/>
              <w:rPr>
                <w:rFonts w:cs="Arial"/>
                <w:sz w:val="24"/>
                <w:szCs w:val="24"/>
              </w:rPr>
            </w:pPr>
            <w:r>
              <w:rPr>
                <w:rFonts w:cs="Arial"/>
                <w:sz w:val="24"/>
                <w:szCs w:val="24"/>
              </w:rPr>
              <w:t>335,107,516.00</w:t>
            </w:r>
          </w:p>
        </w:tc>
      </w:tr>
      <w:tr w:rsidR="00A0711A" w:rsidRPr="00412B92" w14:paraId="63F05E3B" w14:textId="77777777" w:rsidTr="003A3719">
        <w:tc>
          <w:tcPr>
            <w:tcW w:w="1271" w:type="dxa"/>
          </w:tcPr>
          <w:p w14:paraId="5B9FD959" w14:textId="77777777" w:rsidR="00A0711A" w:rsidRPr="00412B92" w:rsidRDefault="00A0711A" w:rsidP="00A0711A">
            <w:pPr>
              <w:autoSpaceDE w:val="0"/>
              <w:autoSpaceDN w:val="0"/>
              <w:adjustRightInd w:val="0"/>
              <w:ind w:firstLine="426"/>
              <w:jc w:val="right"/>
              <w:rPr>
                <w:rFonts w:cs="Arial"/>
                <w:sz w:val="24"/>
                <w:szCs w:val="24"/>
              </w:rPr>
            </w:pPr>
          </w:p>
        </w:tc>
        <w:tc>
          <w:tcPr>
            <w:tcW w:w="4825" w:type="dxa"/>
          </w:tcPr>
          <w:p w14:paraId="1E6206AC"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Fondo Impuesto sobre la Renta</w:t>
            </w:r>
          </w:p>
        </w:tc>
        <w:tc>
          <w:tcPr>
            <w:tcW w:w="2263" w:type="dxa"/>
          </w:tcPr>
          <w:p w14:paraId="31A6B812" w14:textId="606205E2" w:rsidR="00A0711A" w:rsidRPr="00412B92" w:rsidRDefault="009F6CFA" w:rsidP="00A0711A">
            <w:pPr>
              <w:autoSpaceDE w:val="0"/>
              <w:autoSpaceDN w:val="0"/>
              <w:adjustRightInd w:val="0"/>
              <w:jc w:val="right"/>
              <w:rPr>
                <w:rFonts w:cs="Arial"/>
                <w:sz w:val="24"/>
                <w:szCs w:val="24"/>
              </w:rPr>
            </w:pPr>
            <w:r>
              <w:rPr>
                <w:rFonts w:cs="Arial"/>
                <w:sz w:val="24"/>
                <w:szCs w:val="24"/>
              </w:rPr>
              <w:t>671,763,863.00</w:t>
            </w:r>
          </w:p>
        </w:tc>
      </w:tr>
      <w:tr w:rsidR="00A0711A" w:rsidRPr="00412B92" w14:paraId="25144CA2" w14:textId="77777777" w:rsidTr="003A3719">
        <w:tc>
          <w:tcPr>
            <w:tcW w:w="1271" w:type="dxa"/>
          </w:tcPr>
          <w:p w14:paraId="175BF985" w14:textId="77777777" w:rsidR="00A0711A" w:rsidRPr="00412B92" w:rsidRDefault="00A0711A" w:rsidP="00A0711A">
            <w:pPr>
              <w:autoSpaceDE w:val="0"/>
              <w:autoSpaceDN w:val="0"/>
              <w:adjustRightInd w:val="0"/>
              <w:ind w:firstLine="426"/>
              <w:rPr>
                <w:rFonts w:cs="Arial"/>
                <w:b/>
                <w:sz w:val="24"/>
                <w:szCs w:val="24"/>
              </w:rPr>
            </w:pPr>
            <w:r w:rsidRPr="00412B92">
              <w:rPr>
                <w:rFonts w:cs="Arial"/>
                <w:b/>
                <w:sz w:val="24"/>
                <w:szCs w:val="24"/>
              </w:rPr>
              <w:t>8.2</w:t>
            </w:r>
          </w:p>
        </w:tc>
        <w:tc>
          <w:tcPr>
            <w:tcW w:w="4825" w:type="dxa"/>
          </w:tcPr>
          <w:p w14:paraId="3E800F00"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Aportaciones</w:t>
            </w:r>
          </w:p>
        </w:tc>
        <w:tc>
          <w:tcPr>
            <w:tcW w:w="2263" w:type="dxa"/>
          </w:tcPr>
          <w:p w14:paraId="51CC48DE" w14:textId="0561B0D2" w:rsidR="00A0711A" w:rsidRPr="00412B92" w:rsidRDefault="009F6CFA" w:rsidP="005B4CEC">
            <w:pPr>
              <w:autoSpaceDE w:val="0"/>
              <w:autoSpaceDN w:val="0"/>
              <w:adjustRightInd w:val="0"/>
              <w:jc w:val="right"/>
              <w:rPr>
                <w:rFonts w:cs="Arial"/>
                <w:b/>
                <w:sz w:val="24"/>
                <w:szCs w:val="24"/>
              </w:rPr>
            </w:pPr>
            <w:r>
              <w:rPr>
                <w:rFonts w:cs="Arial"/>
                <w:b/>
                <w:sz w:val="24"/>
                <w:szCs w:val="24"/>
              </w:rPr>
              <w:t>10´</w:t>
            </w:r>
            <w:r w:rsidR="005B4CEC">
              <w:rPr>
                <w:rFonts w:cs="Arial"/>
                <w:b/>
                <w:sz w:val="24"/>
                <w:szCs w:val="24"/>
              </w:rPr>
              <w:t>833</w:t>
            </w:r>
            <w:r>
              <w:rPr>
                <w:rFonts w:cs="Arial"/>
                <w:b/>
                <w:sz w:val="24"/>
                <w:szCs w:val="24"/>
              </w:rPr>
              <w:t>,</w:t>
            </w:r>
            <w:r w:rsidR="005B4CEC">
              <w:rPr>
                <w:rFonts w:cs="Arial"/>
                <w:b/>
                <w:sz w:val="24"/>
                <w:szCs w:val="24"/>
              </w:rPr>
              <w:t>897</w:t>
            </w:r>
            <w:r>
              <w:rPr>
                <w:rFonts w:cs="Arial"/>
                <w:b/>
                <w:sz w:val="24"/>
                <w:szCs w:val="24"/>
              </w:rPr>
              <w:t>,</w:t>
            </w:r>
            <w:r w:rsidR="005B4CEC">
              <w:rPr>
                <w:rFonts w:cs="Arial"/>
                <w:b/>
                <w:sz w:val="24"/>
                <w:szCs w:val="24"/>
              </w:rPr>
              <w:t>238</w:t>
            </w:r>
            <w:r>
              <w:rPr>
                <w:rFonts w:cs="Arial"/>
                <w:b/>
                <w:sz w:val="24"/>
                <w:szCs w:val="24"/>
              </w:rPr>
              <w:t>.00</w:t>
            </w:r>
          </w:p>
        </w:tc>
      </w:tr>
      <w:tr w:rsidR="00A0711A" w:rsidRPr="00412B92" w14:paraId="73E32201" w14:textId="77777777" w:rsidTr="003A3719">
        <w:tc>
          <w:tcPr>
            <w:tcW w:w="1271" w:type="dxa"/>
          </w:tcPr>
          <w:p w14:paraId="16CCB07B" w14:textId="77777777" w:rsidR="00A0711A" w:rsidRPr="00412B92" w:rsidRDefault="00A0711A" w:rsidP="00A0711A">
            <w:pPr>
              <w:autoSpaceDE w:val="0"/>
              <w:autoSpaceDN w:val="0"/>
              <w:adjustRightInd w:val="0"/>
              <w:ind w:firstLine="426"/>
              <w:jc w:val="right"/>
              <w:rPr>
                <w:rFonts w:cs="Arial"/>
                <w:b/>
                <w:sz w:val="24"/>
                <w:szCs w:val="24"/>
              </w:rPr>
            </w:pPr>
          </w:p>
        </w:tc>
        <w:tc>
          <w:tcPr>
            <w:tcW w:w="4825" w:type="dxa"/>
          </w:tcPr>
          <w:p w14:paraId="459B190D"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FONDO I.- Fondo de Aportaciones para la Nómina Educativa y Gasto Operativo (FONE)</w:t>
            </w:r>
          </w:p>
        </w:tc>
        <w:tc>
          <w:tcPr>
            <w:tcW w:w="2263" w:type="dxa"/>
          </w:tcPr>
          <w:p w14:paraId="6A1CF4AB" w14:textId="0D74D788" w:rsidR="00A0711A" w:rsidRPr="00412B92" w:rsidRDefault="009F6CFA" w:rsidP="009F6CFA">
            <w:pPr>
              <w:autoSpaceDE w:val="0"/>
              <w:autoSpaceDN w:val="0"/>
              <w:adjustRightInd w:val="0"/>
              <w:jc w:val="right"/>
              <w:rPr>
                <w:rFonts w:cs="Arial"/>
                <w:b/>
                <w:sz w:val="24"/>
                <w:szCs w:val="24"/>
              </w:rPr>
            </w:pPr>
            <w:r>
              <w:rPr>
                <w:rFonts w:cs="Arial"/>
                <w:b/>
                <w:sz w:val="24"/>
                <w:szCs w:val="24"/>
              </w:rPr>
              <w:t>5´772,743,391.00</w:t>
            </w:r>
          </w:p>
        </w:tc>
      </w:tr>
      <w:tr w:rsidR="00A0711A" w:rsidRPr="00412B92" w14:paraId="4D7E0C68" w14:textId="77777777" w:rsidTr="003A3719">
        <w:tc>
          <w:tcPr>
            <w:tcW w:w="1271" w:type="dxa"/>
          </w:tcPr>
          <w:p w14:paraId="6B9C710E" w14:textId="77777777" w:rsidR="00A0711A" w:rsidRPr="00412B92" w:rsidRDefault="00A0711A" w:rsidP="00A0711A">
            <w:pPr>
              <w:autoSpaceDE w:val="0"/>
              <w:autoSpaceDN w:val="0"/>
              <w:adjustRightInd w:val="0"/>
              <w:ind w:firstLine="426"/>
              <w:jc w:val="right"/>
              <w:rPr>
                <w:rFonts w:cs="Arial"/>
                <w:sz w:val="24"/>
                <w:szCs w:val="24"/>
              </w:rPr>
            </w:pPr>
          </w:p>
        </w:tc>
        <w:tc>
          <w:tcPr>
            <w:tcW w:w="4825" w:type="dxa"/>
          </w:tcPr>
          <w:p w14:paraId="6BAA071E"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Servicios Personales</w:t>
            </w:r>
          </w:p>
        </w:tc>
        <w:tc>
          <w:tcPr>
            <w:tcW w:w="2263" w:type="dxa"/>
          </w:tcPr>
          <w:p w14:paraId="74DFEC6D" w14:textId="3602E2BC" w:rsidR="00A0711A" w:rsidRPr="00412B92" w:rsidRDefault="009F6CFA" w:rsidP="00A0711A">
            <w:pPr>
              <w:autoSpaceDE w:val="0"/>
              <w:autoSpaceDN w:val="0"/>
              <w:adjustRightInd w:val="0"/>
              <w:jc w:val="right"/>
              <w:rPr>
                <w:rFonts w:cs="Arial"/>
                <w:sz w:val="24"/>
                <w:szCs w:val="24"/>
              </w:rPr>
            </w:pPr>
            <w:r>
              <w:rPr>
                <w:rFonts w:cs="Arial"/>
                <w:sz w:val="24"/>
                <w:szCs w:val="24"/>
              </w:rPr>
              <w:t>5´403,696,866.00</w:t>
            </w:r>
          </w:p>
        </w:tc>
      </w:tr>
      <w:tr w:rsidR="00A0711A" w:rsidRPr="00412B92" w14:paraId="1B9FCF71" w14:textId="77777777" w:rsidTr="003A3719">
        <w:tc>
          <w:tcPr>
            <w:tcW w:w="1271" w:type="dxa"/>
          </w:tcPr>
          <w:p w14:paraId="77AEC087" w14:textId="77777777" w:rsidR="00A0711A" w:rsidRPr="00412B92" w:rsidRDefault="00A0711A" w:rsidP="00A0711A">
            <w:pPr>
              <w:autoSpaceDE w:val="0"/>
              <w:autoSpaceDN w:val="0"/>
              <w:adjustRightInd w:val="0"/>
              <w:ind w:firstLine="426"/>
              <w:jc w:val="right"/>
              <w:rPr>
                <w:rFonts w:cs="Arial"/>
                <w:sz w:val="24"/>
                <w:szCs w:val="24"/>
              </w:rPr>
            </w:pPr>
          </w:p>
        </w:tc>
        <w:tc>
          <w:tcPr>
            <w:tcW w:w="4825" w:type="dxa"/>
          </w:tcPr>
          <w:p w14:paraId="061CF794"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Otros de Gasto Corriente</w:t>
            </w:r>
          </w:p>
        </w:tc>
        <w:tc>
          <w:tcPr>
            <w:tcW w:w="2263" w:type="dxa"/>
          </w:tcPr>
          <w:p w14:paraId="2052980C" w14:textId="3830532A" w:rsidR="00A0711A" w:rsidRPr="00412B92" w:rsidRDefault="009F6CFA" w:rsidP="00A0711A">
            <w:pPr>
              <w:autoSpaceDE w:val="0"/>
              <w:autoSpaceDN w:val="0"/>
              <w:adjustRightInd w:val="0"/>
              <w:jc w:val="right"/>
              <w:rPr>
                <w:rFonts w:cs="Arial"/>
                <w:sz w:val="24"/>
                <w:szCs w:val="24"/>
              </w:rPr>
            </w:pPr>
            <w:r>
              <w:rPr>
                <w:rFonts w:cs="Arial"/>
                <w:sz w:val="24"/>
                <w:szCs w:val="24"/>
              </w:rPr>
              <w:t>219,296,187.00</w:t>
            </w:r>
          </w:p>
        </w:tc>
      </w:tr>
      <w:tr w:rsidR="00A0711A" w:rsidRPr="00412B92" w14:paraId="0E597FB8" w14:textId="77777777" w:rsidTr="003A3719">
        <w:tc>
          <w:tcPr>
            <w:tcW w:w="1271" w:type="dxa"/>
          </w:tcPr>
          <w:p w14:paraId="5CE5D5AD" w14:textId="77777777" w:rsidR="00A0711A" w:rsidRPr="00412B92" w:rsidRDefault="00A0711A" w:rsidP="00A0711A">
            <w:pPr>
              <w:autoSpaceDE w:val="0"/>
              <w:autoSpaceDN w:val="0"/>
              <w:adjustRightInd w:val="0"/>
              <w:ind w:firstLine="426"/>
              <w:jc w:val="right"/>
              <w:rPr>
                <w:rFonts w:cs="Arial"/>
                <w:sz w:val="24"/>
                <w:szCs w:val="24"/>
              </w:rPr>
            </w:pPr>
          </w:p>
        </w:tc>
        <w:tc>
          <w:tcPr>
            <w:tcW w:w="4825" w:type="dxa"/>
          </w:tcPr>
          <w:p w14:paraId="78432D74"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Gastos de Operación</w:t>
            </w:r>
          </w:p>
        </w:tc>
        <w:tc>
          <w:tcPr>
            <w:tcW w:w="2263" w:type="dxa"/>
          </w:tcPr>
          <w:p w14:paraId="4433B2A7" w14:textId="30F34FC5" w:rsidR="00A0711A" w:rsidRPr="00412B92" w:rsidRDefault="009F6CFA" w:rsidP="00A0711A">
            <w:pPr>
              <w:autoSpaceDE w:val="0"/>
              <w:autoSpaceDN w:val="0"/>
              <w:adjustRightInd w:val="0"/>
              <w:jc w:val="right"/>
              <w:rPr>
                <w:rFonts w:cs="Arial"/>
                <w:sz w:val="24"/>
                <w:szCs w:val="24"/>
              </w:rPr>
            </w:pPr>
            <w:r>
              <w:rPr>
                <w:rFonts w:cs="Arial"/>
                <w:sz w:val="24"/>
                <w:szCs w:val="24"/>
              </w:rPr>
              <w:t>149,750,338.00</w:t>
            </w:r>
          </w:p>
        </w:tc>
      </w:tr>
      <w:tr w:rsidR="00A0711A" w:rsidRPr="00412B92" w14:paraId="64EF8BB1" w14:textId="77777777" w:rsidTr="003A3719">
        <w:tc>
          <w:tcPr>
            <w:tcW w:w="1271" w:type="dxa"/>
          </w:tcPr>
          <w:p w14:paraId="1A858186" w14:textId="77777777" w:rsidR="00A0711A" w:rsidRPr="00412B92" w:rsidRDefault="00A0711A" w:rsidP="00A0711A">
            <w:pPr>
              <w:autoSpaceDE w:val="0"/>
              <w:autoSpaceDN w:val="0"/>
              <w:adjustRightInd w:val="0"/>
              <w:ind w:firstLine="426"/>
              <w:jc w:val="right"/>
              <w:rPr>
                <w:rFonts w:cs="Arial"/>
                <w:b/>
                <w:sz w:val="24"/>
                <w:szCs w:val="24"/>
              </w:rPr>
            </w:pPr>
          </w:p>
        </w:tc>
        <w:tc>
          <w:tcPr>
            <w:tcW w:w="4825" w:type="dxa"/>
          </w:tcPr>
          <w:p w14:paraId="0EC6B6B1"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FONDO II.- Fondo de Aportaciones para los Servicios de Salud (FASSA)</w:t>
            </w:r>
          </w:p>
        </w:tc>
        <w:tc>
          <w:tcPr>
            <w:tcW w:w="2263" w:type="dxa"/>
          </w:tcPr>
          <w:p w14:paraId="785B62F0" w14:textId="0FF75DEC" w:rsidR="00A0711A" w:rsidRPr="00412B92" w:rsidRDefault="009F6CFA" w:rsidP="005B4CEC">
            <w:pPr>
              <w:autoSpaceDE w:val="0"/>
              <w:autoSpaceDN w:val="0"/>
              <w:adjustRightInd w:val="0"/>
              <w:jc w:val="right"/>
              <w:rPr>
                <w:rFonts w:cs="Arial"/>
                <w:b/>
                <w:sz w:val="24"/>
                <w:szCs w:val="24"/>
              </w:rPr>
            </w:pPr>
            <w:r>
              <w:rPr>
                <w:rFonts w:cs="Arial"/>
                <w:b/>
                <w:sz w:val="24"/>
                <w:szCs w:val="24"/>
              </w:rPr>
              <w:t>1´</w:t>
            </w:r>
            <w:r w:rsidR="005B4CEC">
              <w:rPr>
                <w:rFonts w:cs="Arial"/>
                <w:b/>
                <w:sz w:val="24"/>
                <w:szCs w:val="24"/>
              </w:rPr>
              <w:t>910</w:t>
            </w:r>
            <w:r>
              <w:rPr>
                <w:rFonts w:cs="Arial"/>
                <w:b/>
                <w:sz w:val="24"/>
                <w:szCs w:val="24"/>
              </w:rPr>
              <w:t>,9</w:t>
            </w:r>
            <w:r w:rsidR="005B4CEC">
              <w:rPr>
                <w:rFonts w:cs="Arial"/>
                <w:b/>
                <w:sz w:val="24"/>
                <w:szCs w:val="24"/>
              </w:rPr>
              <w:t>59</w:t>
            </w:r>
            <w:r>
              <w:rPr>
                <w:rFonts w:cs="Arial"/>
                <w:b/>
                <w:sz w:val="24"/>
                <w:szCs w:val="24"/>
              </w:rPr>
              <w:t>,</w:t>
            </w:r>
            <w:r w:rsidR="005B4CEC">
              <w:rPr>
                <w:rFonts w:cs="Arial"/>
                <w:b/>
                <w:sz w:val="24"/>
                <w:szCs w:val="24"/>
              </w:rPr>
              <w:t>989</w:t>
            </w:r>
            <w:r>
              <w:rPr>
                <w:rFonts w:cs="Arial"/>
                <w:b/>
                <w:sz w:val="24"/>
                <w:szCs w:val="24"/>
              </w:rPr>
              <w:t>.00</w:t>
            </w:r>
          </w:p>
        </w:tc>
      </w:tr>
      <w:tr w:rsidR="00A0711A" w:rsidRPr="00412B92" w14:paraId="35759D80" w14:textId="77777777" w:rsidTr="003A3719">
        <w:tc>
          <w:tcPr>
            <w:tcW w:w="1271" w:type="dxa"/>
          </w:tcPr>
          <w:p w14:paraId="54CF04E7" w14:textId="77777777" w:rsidR="00A0711A" w:rsidRPr="00412B92" w:rsidRDefault="00A0711A" w:rsidP="00A0711A">
            <w:pPr>
              <w:autoSpaceDE w:val="0"/>
              <w:autoSpaceDN w:val="0"/>
              <w:adjustRightInd w:val="0"/>
              <w:ind w:firstLine="426"/>
              <w:jc w:val="right"/>
              <w:rPr>
                <w:rFonts w:cs="Arial"/>
                <w:b/>
                <w:sz w:val="24"/>
                <w:szCs w:val="24"/>
              </w:rPr>
            </w:pPr>
          </w:p>
        </w:tc>
        <w:tc>
          <w:tcPr>
            <w:tcW w:w="4825" w:type="dxa"/>
          </w:tcPr>
          <w:p w14:paraId="24FBF892"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FONDO III.- Fondo de Aportaciones para la Infraestructura Social (FAIS)</w:t>
            </w:r>
          </w:p>
        </w:tc>
        <w:tc>
          <w:tcPr>
            <w:tcW w:w="2263" w:type="dxa"/>
          </w:tcPr>
          <w:p w14:paraId="717BCD08" w14:textId="27C11F8A" w:rsidR="00A0711A" w:rsidRPr="00412B92" w:rsidRDefault="009F6CFA" w:rsidP="00A0711A">
            <w:pPr>
              <w:autoSpaceDE w:val="0"/>
              <w:autoSpaceDN w:val="0"/>
              <w:adjustRightInd w:val="0"/>
              <w:jc w:val="right"/>
              <w:rPr>
                <w:rFonts w:cs="Arial"/>
                <w:b/>
                <w:sz w:val="24"/>
                <w:szCs w:val="24"/>
              </w:rPr>
            </w:pPr>
            <w:r>
              <w:rPr>
                <w:rFonts w:cs="Arial"/>
                <w:b/>
                <w:sz w:val="24"/>
                <w:szCs w:val="24"/>
              </w:rPr>
              <w:t>920,943,574.00</w:t>
            </w:r>
          </w:p>
        </w:tc>
      </w:tr>
      <w:tr w:rsidR="00A0711A" w:rsidRPr="00412B92" w14:paraId="42A6C858" w14:textId="77777777" w:rsidTr="003A3719">
        <w:tc>
          <w:tcPr>
            <w:tcW w:w="1271" w:type="dxa"/>
          </w:tcPr>
          <w:p w14:paraId="7C27F90F" w14:textId="77777777" w:rsidR="00A0711A" w:rsidRPr="00412B92" w:rsidRDefault="00A0711A" w:rsidP="00A0711A">
            <w:pPr>
              <w:autoSpaceDE w:val="0"/>
              <w:autoSpaceDN w:val="0"/>
              <w:adjustRightInd w:val="0"/>
              <w:ind w:firstLine="426"/>
              <w:jc w:val="right"/>
              <w:rPr>
                <w:rFonts w:cs="Arial"/>
                <w:sz w:val="24"/>
                <w:szCs w:val="24"/>
              </w:rPr>
            </w:pPr>
          </w:p>
        </w:tc>
        <w:tc>
          <w:tcPr>
            <w:tcW w:w="4825" w:type="dxa"/>
          </w:tcPr>
          <w:p w14:paraId="248AB22E"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Infraestructura Social Municipal</w:t>
            </w:r>
          </w:p>
        </w:tc>
        <w:tc>
          <w:tcPr>
            <w:tcW w:w="2263" w:type="dxa"/>
          </w:tcPr>
          <w:p w14:paraId="77E260C1" w14:textId="36E3B16C" w:rsidR="00A0711A" w:rsidRPr="00412B92" w:rsidRDefault="009F6CFA" w:rsidP="00A0711A">
            <w:pPr>
              <w:autoSpaceDE w:val="0"/>
              <w:autoSpaceDN w:val="0"/>
              <w:adjustRightInd w:val="0"/>
              <w:jc w:val="right"/>
              <w:rPr>
                <w:rFonts w:cs="Arial"/>
                <w:sz w:val="24"/>
                <w:szCs w:val="24"/>
              </w:rPr>
            </w:pPr>
            <w:r>
              <w:rPr>
                <w:rFonts w:cs="Arial"/>
                <w:sz w:val="24"/>
                <w:szCs w:val="24"/>
              </w:rPr>
              <w:t>809,307,267.00</w:t>
            </w:r>
          </w:p>
        </w:tc>
      </w:tr>
      <w:tr w:rsidR="00A0711A" w:rsidRPr="00412B92" w14:paraId="18A1BDAE" w14:textId="77777777" w:rsidTr="003A3719">
        <w:tc>
          <w:tcPr>
            <w:tcW w:w="1271" w:type="dxa"/>
          </w:tcPr>
          <w:p w14:paraId="1360B81B" w14:textId="77777777" w:rsidR="00A0711A" w:rsidRPr="00412B92" w:rsidRDefault="00A0711A" w:rsidP="00A0711A">
            <w:pPr>
              <w:autoSpaceDE w:val="0"/>
              <w:autoSpaceDN w:val="0"/>
              <w:adjustRightInd w:val="0"/>
              <w:ind w:firstLine="426"/>
              <w:jc w:val="right"/>
              <w:rPr>
                <w:rFonts w:cs="Arial"/>
                <w:sz w:val="24"/>
                <w:szCs w:val="24"/>
              </w:rPr>
            </w:pPr>
          </w:p>
        </w:tc>
        <w:tc>
          <w:tcPr>
            <w:tcW w:w="4825" w:type="dxa"/>
          </w:tcPr>
          <w:p w14:paraId="00839903"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Infraestructura Social Estatal</w:t>
            </w:r>
          </w:p>
        </w:tc>
        <w:tc>
          <w:tcPr>
            <w:tcW w:w="2263" w:type="dxa"/>
          </w:tcPr>
          <w:p w14:paraId="5391BA37" w14:textId="581A503A" w:rsidR="00A0711A" w:rsidRPr="00412B92" w:rsidRDefault="009F6CFA" w:rsidP="00A0711A">
            <w:pPr>
              <w:autoSpaceDE w:val="0"/>
              <w:autoSpaceDN w:val="0"/>
              <w:adjustRightInd w:val="0"/>
              <w:jc w:val="right"/>
              <w:rPr>
                <w:rFonts w:cs="Arial"/>
                <w:sz w:val="24"/>
                <w:szCs w:val="24"/>
              </w:rPr>
            </w:pPr>
            <w:r>
              <w:rPr>
                <w:rFonts w:cs="Arial"/>
                <w:sz w:val="24"/>
                <w:szCs w:val="24"/>
              </w:rPr>
              <w:t>111,636,307.00</w:t>
            </w:r>
          </w:p>
        </w:tc>
      </w:tr>
      <w:tr w:rsidR="00A0711A" w:rsidRPr="00412B92" w14:paraId="6FFE5119" w14:textId="77777777" w:rsidTr="003A3719">
        <w:tc>
          <w:tcPr>
            <w:tcW w:w="1271" w:type="dxa"/>
          </w:tcPr>
          <w:p w14:paraId="0FF67828" w14:textId="77777777" w:rsidR="00A0711A" w:rsidRPr="00412B92" w:rsidRDefault="00A0711A" w:rsidP="00A0711A">
            <w:pPr>
              <w:autoSpaceDE w:val="0"/>
              <w:autoSpaceDN w:val="0"/>
              <w:adjustRightInd w:val="0"/>
              <w:ind w:firstLine="426"/>
              <w:jc w:val="right"/>
              <w:rPr>
                <w:rFonts w:cs="Arial"/>
                <w:b/>
                <w:sz w:val="24"/>
                <w:szCs w:val="24"/>
              </w:rPr>
            </w:pPr>
          </w:p>
        </w:tc>
        <w:tc>
          <w:tcPr>
            <w:tcW w:w="4825" w:type="dxa"/>
          </w:tcPr>
          <w:p w14:paraId="7D6C55FE"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FONDO IV.- Fondo de Aportaciones para el Fortalecimiento de los Municipios (FORTAMUN)</w:t>
            </w:r>
          </w:p>
        </w:tc>
        <w:tc>
          <w:tcPr>
            <w:tcW w:w="2263" w:type="dxa"/>
          </w:tcPr>
          <w:p w14:paraId="402BEBB5" w14:textId="0484B2AA" w:rsidR="00A0711A" w:rsidRPr="00412B92" w:rsidRDefault="009F6CFA" w:rsidP="00A0711A">
            <w:pPr>
              <w:autoSpaceDE w:val="0"/>
              <w:autoSpaceDN w:val="0"/>
              <w:adjustRightInd w:val="0"/>
              <w:jc w:val="right"/>
              <w:rPr>
                <w:rFonts w:cs="Arial"/>
                <w:b/>
                <w:sz w:val="24"/>
                <w:szCs w:val="24"/>
              </w:rPr>
            </w:pPr>
            <w:r>
              <w:rPr>
                <w:rFonts w:cs="Arial"/>
                <w:b/>
                <w:sz w:val="24"/>
                <w:szCs w:val="24"/>
              </w:rPr>
              <w:t>884,777,666.00</w:t>
            </w:r>
          </w:p>
        </w:tc>
      </w:tr>
      <w:tr w:rsidR="00A0711A" w:rsidRPr="00412B92" w14:paraId="49587DAC" w14:textId="77777777" w:rsidTr="003A3719">
        <w:tc>
          <w:tcPr>
            <w:tcW w:w="1271" w:type="dxa"/>
          </w:tcPr>
          <w:p w14:paraId="0A7A1DD4" w14:textId="77777777" w:rsidR="00A0711A" w:rsidRPr="00412B92" w:rsidRDefault="00A0711A" w:rsidP="00A0711A">
            <w:pPr>
              <w:autoSpaceDE w:val="0"/>
              <w:autoSpaceDN w:val="0"/>
              <w:adjustRightInd w:val="0"/>
              <w:ind w:firstLine="426"/>
              <w:jc w:val="right"/>
              <w:rPr>
                <w:rFonts w:cs="Arial"/>
                <w:b/>
                <w:sz w:val="24"/>
                <w:szCs w:val="24"/>
              </w:rPr>
            </w:pPr>
          </w:p>
        </w:tc>
        <w:tc>
          <w:tcPr>
            <w:tcW w:w="4825" w:type="dxa"/>
          </w:tcPr>
          <w:p w14:paraId="09D6F74E"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FONDO V.- Fondo de Aportaciones Múltiples (FAM)</w:t>
            </w:r>
          </w:p>
        </w:tc>
        <w:tc>
          <w:tcPr>
            <w:tcW w:w="2263" w:type="dxa"/>
          </w:tcPr>
          <w:p w14:paraId="16DA2209" w14:textId="71C6E551" w:rsidR="00A0711A" w:rsidRPr="00412B92" w:rsidRDefault="009F6CFA" w:rsidP="00A0711A">
            <w:pPr>
              <w:autoSpaceDE w:val="0"/>
              <w:autoSpaceDN w:val="0"/>
              <w:adjustRightInd w:val="0"/>
              <w:jc w:val="right"/>
              <w:rPr>
                <w:rFonts w:cs="Arial"/>
                <w:b/>
                <w:sz w:val="24"/>
                <w:szCs w:val="24"/>
              </w:rPr>
            </w:pPr>
            <w:r>
              <w:rPr>
                <w:rFonts w:cs="Arial"/>
                <w:b/>
                <w:sz w:val="24"/>
                <w:szCs w:val="24"/>
              </w:rPr>
              <w:t>486,661,863.00</w:t>
            </w:r>
          </w:p>
        </w:tc>
      </w:tr>
      <w:tr w:rsidR="00A0711A" w:rsidRPr="00412B92" w14:paraId="1E78788C" w14:textId="77777777" w:rsidTr="003A3719">
        <w:tc>
          <w:tcPr>
            <w:tcW w:w="1271" w:type="dxa"/>
          </w:tcPr>
          <w:p w14:paraId="62DA177C" w14:textId="77777777" w:rsidR="00A0711A" w:rsidRPr="00412B92" w:rsidRDefault="00A0711A" w:rsidP="00A0711A">
            <w:pPr>
              <w:autoSpaceDE w:val="0"/>
              <w:autoSpaceDN w:val="0"/>
              <w:adjustRightInd w:val="0"/>
              <w:ind w:firstLine="426"/>
              <w:jc w:val="right"/>
              <w:rPr>
                <w:rFonts w:cs="Arial"/>
                <w:sz w:val="24"/>
                <w:szCs w:val="24"/>
              </w:rPr>
            </w:pPr>
          </w:p>
        </w:tc>
        <w:tc>
          <w:tcPr>
            <w:tcW w:w="4825" w:type="dxa"/>
          </w:tcPr>
          <w:p w14:paraId="63C3CE61"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Asistencia Social</w:t>
            </w:r>
          </w:p>
        </w:tc>
        <w:tc>
          <w:tcPr>
            <w:tcW w:w="2263" w:type="dxa"/>
          </w:tcPr>
          <w:p w14:paraId="69D15360" w14:textId="76585227" w:rsidR="00A0711A" w:rsidRPr="00412B92" w:rsidRDefault="009F6CFA" w:rsidP="00A0711A">
            <w:pPr>
              <w:autoSpaceDE w:val="0"/>
              <w:autoSpaceDN w:val="0"/>
              <w:adjustRightInd w:val="0"/>
              <w:jc w:val="right"/>
              <w:rPr>
                <w:rFonts w:cs="Arial"/>
                <w:sz w:val="24"/>
                <w:szCs w:val="24"/>
              </w:rPr>
            </w:pPr>
            <w:r>
              <w:rPr>
                <w:rFonts w:cs="Arial"/>
                <w:sz w:val="24"/>
                <w:szCs w:val="24"/>
              </w:rPr>
              <w:t>139,811,556.00</w:t>
            </w:r>
          </w:p>
        </w:tc>
      </w:tr>
      <w:tr w:rsidR="00A0711A" w:rsidRPr="00412B92" w14:paraId="1DC638AF" w14:textId="77777777" w:rsidTr="003A3719">
        <w:tc>
          <w:tcPr>
            <w:tcW w:w="1271" w:type="dxa"/>
          </w:tcPr>
          <w:p w14:paraId="0EB55134" w14:textId="77777777" w:rsidR="00A0711A" w:rsidRPr="00412B92" w:rsidRDefault="00A0711A" w:rsidP="00A0711A">
            <w:pPr>
              <w:autoSpaceDE w:val="0"/>
              <w:autoSpaceDN w:val="0"/>
              <w:adjustRightInd w:val="0"/>
              <w:ind w:firstLine="426"/>
              <w:jc w:val="right"/>
              <w:rPr>
                <w:rFonts w:cs="Arial"/>
                <w:sz w:val="24"/>
                <w:szCs w:val="24"/>
              </w:rPr>
            </w:pPr>
          </w:p>
        </w:tc>
        <w:tc>
          <w:tcPr>
            <w:tcW w:w="4825" w:type="dxa"/>
          </w:tcPr>
          <w:p w14:paraId="5CF8F029" w14:textId="77777777" w:rsidR="00A0711A" w:rsidRPr="00412B92" w:rsidRDefault="00E064F6" w:rsidP="00A0711A">
            <w:pPr>
              <w:autoSpaceDE w:val="0"/>
              <w:autoSpaceDN w:val="0"/>
              <w:adjustRightInd w:val="0"/>
              <w:rPr>
                <w:rFonts w:cs="Arial"/>
                <w:sz w:val="24"/>
                <w:szCs w:val="24"/>
              </w:rPr>
            </w:pPr>
            <w:r>
              <w:rPr>
                <w:rFonts w:cs="Arial"/>
                <w:sz w:val="24"/>
                <w:szCs w:val="24"/>
              </w:rPr>
              <w:t xml:space="preserve">Infraestructura </w:t>
            </w:r>
            <w:r w:rsidR="00A0711A" w:rsidRPr="00412B92">
              <w:rPr>
                <w:rFonts w:cs="Arial"/>
                <w:sz w:val="24"/>
                <w:szCs w:val="24"/>
              </w:rPr>
              <w:t>Educativa Básica</w:t>
            </w:r>
          </w:p>
        </w:tc>
        <w:tc>
          <w:tcPr>
            <w:tcW w:w="2263" w:type="dxa"/>
          </w:tcPr>
          <w:p w14:paraId="55223E8B" w14:textId="35549A94" w:rsidR="00A0711A" w:rsidRPr="00412B92" w:rsidRDefault="009F6CFA" w:rsidP="00A0711A">
            <w:pPr>
              <w:autoSpaceDE w:val="0"/>
              <w:autoSpaceDN w:val="0"/>
              <w:adjustRightInd w:val="0"/>
              <w:jc w:val="right"/>
              <w:rPr>
                <w:rFonts w:cs="Arial"/>
                <w:sz w:val="24"/>
                <w:szCs w:val="24"/>
              </w:rPr>
            </w:pPr>
            <w:r>
              <w:rPr>
                <w:rFonts w:cs="Arial"/>
                <w:sz w:val="24"/>
                <w:szCs w:val="24"/>
              </w:rPr>
              <w:t>210,380,859.00</w:t>
            </w:r>
          </w:p>
        </w:tc>
      </w:tr>
      <w:tr w:rsidR="00A0711A" w:rsidRPr="00412B92" w14:paraId="74646E4F" w14:textId="77777777" w:rsidTr="003A3719">
        <w:tc>
          <w:tcPr>
            <w:tcW w:w="1271" w:type="dxa"/>
          </w:tcPr>
          <w:p w14:paraId="58795169" w14:textId="77777777" w:rsidR="00A0711A" w:rsidRPr="00412B92" w:rsidRDefault="00A0711A" w:rsidP="00A0711A">
            <w:pPr>
              <w:autoSpaceDE w:val="0"/>
              <w:autoSpaceDN w:val="0"/>
              <w:adjustRightInd w:val="0"/>
              <w:ind w:firstLine="426"/>
              <w:jc w:val="right"/>
              <w:rPr>
                <w:rFonts w:cs="Arial"/>
                <w:sz w:val="24"/>
                <w:szCs w:val="24"/>
              </w:rPr>
            </w:pPr>
          </w:p>
        </w:tc>
        <w:tc>
          <w:tcPr>
            <w:tcW w:w="4825" w:type="dxa"/>
          </w:tcPr>
          <w:p w14:paraId="4135200E" w14:textId="77777777" w:rsidR="00A0711A" w:rsidRPr="00412B92" w:rsidRDefault="00E064F6" w:rsidP="00A0711A">
            <w:pPr>
              <w:autoSpaceDE w:val="0"/>
              <w:autoSpaceDN w:val="0"/>
              <w:adjustRightInd w:val="0"/>
              <w:rPr>
                <w:rFonts w:cs="Arial"/>
                <w:sz w:val="24"/>
                <w:szCs w:val="24"/>
              </w:rPr>
            </w:pPr>
            <w:r>
              <w:rPr>
                <w:rFonts w:cs="Arial"/>
                <w:sz w:val="24"/>
                <w:szCs w:val="24"/>
              </w:rPr>
              <w:t xml:space="preserve">Infraestructura </w:t>
            </w:r>
            <w:r w:rsidR="00A0711A" w:rsidRPr="00412B92">
              <w:rPr>
                <w:rFonts w:cs="Arial"/>
                <w:sz w:val="24"/>
                <w:szCs w:val="24"/>
              </w:rPr>
              <w:t>Educativa Media Superior</w:t>
            </w:r>
          </w:p>
        </w:tc>
        <w:tc>
          <w:tcPr>
            <w:tcW w:w="2263" w:type="dxa"/>
          </w:tcPr>
          <w:p w14:paraId="2E1B9D0B" w14:textId="09BAF5B6" w:rsidR="00A0711A" w:rsidRPr="00412B92" w:rsidRDefault="009F6CFA" w:rsidP="00A0711A">
            <w:pPr>
              <w:autoSpaceDE w:val="0"/>
              <w:autoSpaceDN w:val="0"/>
              <w:adjustRightInd w:val="0"/>
              <w:jc w:val="right"/>
              <w:rPr>
                <w:rFonts w:cs="Arial"/>
                <w:sz w:val="24"/>
                <w:szCs w:val="24"/>
              </w:rPr>
            </w:pPr>
            <w:r>
              <w:rPr>
                <w:rFonts w:cs="Arial"/>
                <w:sz w:val="24"/>
                <w:szCs w:val="24"/>
              </w:rPr>
              <w:t>6,310,542.00</w:t>
            </w:r>
          </w:p>
        </w:tc>
      </w:tr>
      <w:tr w:rsidR="00A0711A" w:rsidRPr="00412B92" w14:paraId="04CC4ECA" w14:textId="77777777" w:rsidTr="003A3719">
        <w:tc>
          <w:tcPr>
            <w:tcW w:w="1271" w:type="dxa"/>
          </w:tcPr>
          <w:p w14:paraId="4BE8B932" w14:textId="77777777" w:rsidR="00A0711A" w:rsidRPr="00412B92" w:rsidRDefault="00A0711A" w:rsidP="00A0711A">
            <w:pPr>
              <w:autoSpaceDE w:val="0"/>
              <w:autoSpaceDN w:val="0"/>
              <w:adjustRightInd w:val="0"/>
              <w:ind w:firstLine="426"/>
              <w:jc w:val="right"/>
              <w:rPr>
                <w:rFonts w:cs="Arial"/>
                <w:sz w:val="24"/>
                <w:szCs w:val="24"/>
              </w:rPr>
            </w:pPr>
          </w:p>
        </w:tc>
        <w:tc>
          <w:tcPr>
            <w:tcW w:w="4825" w:type="dxa"/>
          </w:tcPr>
          <w:p w14:paraId="3A158D9A"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Infraestructura Educativa Superior</w:t>
            </w:r>
          </w:p>
        </w:tc>
        <w:tc>
          <w:tcPr>
            <w:tcW w:w="2263" w:type="dxa"/>
          </w:tcPr>
          <w:p w14:paraId="67E63000" w14:textId="647107B4" w:rsidR="00A0711A" w:rsidRPr="00412B92" w:rsidRDefault="009F6CFA" w:rsidP="00A0711A">
            <w:pPr>
              <w:autoSpaceDE w:val="0"/>
              <w:autoSpaceDN w:val="0"/>
              <w:adjustRightInd w:val="0"/>
              <w:jc w:val="right"/>
              <w:rPr>
                <w:rFonts w:cs="Arial"/>
                <w:sz w:val="24"/>
                <w:szCs w:val="24"/>
              </w:rPr>
            </w:pPr>
            <w:r>
              <w:rPr>
                <w:rFonts w:cs="Arial"/>
                <w:sz w:val="24"/>
                <w:szCs w:val="24"/>
              </w:rPr>
              <w:t>130,158,906.00</w:t>
            </w:r>
          </w:p>
        </w:tc>
      </w:tr>
      <w:tr w:rsidR="00A0711A" w:rsidRPr="00412B92" w14:paraId="40A99E94" w14:textId="77777777" w:rsidTr="003A3719">
        <w:tc>
          <w:tcPr>
            <w:tcW w:w="1271" w:type="dxa"/>
          </w:tcPr>
          <w:p w14:paraId="2CF7463E" w14:textId="77777777" w:rsidR="00A0711A" w:rsidRPr="00412B92" w:rsidRDefault="00A0711A" w:rsidP="00A0711A">
            <w:pPr>
              <w:autoSpaceDE w:val="0"/>
              <w:autoSpaceDN w:val="0"/>
              <w:adjustRightInd w:val="0"/>
              <w:ind w:firstLine="426"/>
              <w:jc w:val="right"/>
              <w:rPr>
                <w:rFonts w:cs="Arial"/>
                <w:b/>
                <w:sz w:val="24"/>
                <w:szCs w:val="24"/>
              </w:rPr>
            </w:pPr>
          </w:p>
        </w:tc>
        <w:tc>
          <w:tcPr>
            <w:tcW w:w="4825" w:type="dxa"/>
          </w:tcPr>
          <w:p w14:paraId="254E8E78"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FONDO VI.- Fondo de Aportaciones para Educación Tecnológica y de Adultos (FAETA)</w:t>
            </w:r>
          </w:p>
        </w:tc>
        <w:tc>
          <w:tcPr>
            <w:tcW w:w="2263" w:type="dxa"/>
          </w:tcPr>
          <w:p w14:paraId="51BC522E" w14:textId="5F417442" w:rsidR="00A0711A" w:rsidRPr="00412B92" w:rsidRDefault="009F6CFA" w:rsidP="00A0711A">
            <w:pPr>
              <w:autoSpaceDE w:val="0"/>
              <w:autoSpaceDN w:val="0"/>
              <w:adjustRightInd w:val="0"/>
              <w:jc w:val="right"/>
              <w:rPr>
                <w:rFonts w:cs="Arial"/>
                <w:b/>
                <w:sz w:val="24"/>
                <w:szCs w:val="24"/>
              </w:rPr>
            </w:pPr>
            <w:r>
              <w:rPr>
                <w:rFonts w:cs="Arial"/>
                <w:b/>
                <w:sz w:val="24"/>
                <w:szCs w:val="24"/>
              </w:rPr>
              <w:t>116,695,770.00</w:t>
            </w:r>
          </w:p>
        </w:tc>
      </w:tr>
      <w:tr w:rsidR="00A0711A" w:rsidRPr="00412B92" w14:paraId="4D84DB4C" w14:textId="77777777" w:rsidTr="003A3719">
        <w:tc>
          <w:tcPr>
            <w:tcW w:w="1271" w:type="dxa"/>
          </w:tcPr>
          <w:p w14:paraId="463574DF" w14:textId="77777777" w:rsidR="00A0711A" w:rsidRPr="00412B92" w:rsidRDefault="00A0711A" w:rsidP="00A0711A">
            <w:pPr>
              <w:autoSpaceDE w:val="0"/>
              <w:autoSpaceDN w:val="0"/>
              <w:adjustRightInd w:val="0"/>
              <w:ind w:firstLine="426"/>
              <w:jc w:val="right"/>
              <w:rPr>
                <w:rFonts w:cs="Arial"/>
                <w:sz w:val="24"/>
                <w:szCs w:val="24"/>
              </w:rPr>
            </w:pPr>
          </w:p>
        </w:tc>
        <w:tc>
          <w:tcPr>
            <w:tcW w:w="4825" w:type="dxa"/>
          </w:tcPr>
          <w:p w14:paraId="0BD17870"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Educación Tecnológica</w:t>
            </w:r>
          </w:p>
        </w:tc>
        <w:tc>
          <w:tcPr>
            <w:tcW w:w="2263" w:type="dxa"/>
          </w:tcPr>
          <w:p w14:paraId="7E0629F7" w14:textId="6D15E915" w:rsidR="00A0711A" w:rsidRPr="00412B92" w:rsidRDefault="009F6CFA" w:rsidP="00A0711A">
            <w:pPr>
              <w:autoSpaceDE w:val="0"/>
              <w:autoSpaceDN w:val="0"/>
              <w:adjustRightInd w:val="0"/>
              <w:jc w:val="right"/>
              <w:rPr>
                <w:rFonts w:cs="Arial"/>
                <w:sz w:val="24"/>
                <w:szCs w:val="24"/>
              </w:rPr>
            </w:pPr>
            <w:r>
              <w:rPr>
                <w:rFonts w:cs="Arial"/>
                <w:sz w:val="24"/>
                <w:szCs w:val="24"/>
              </w:rPr>
              <w:t>54,021,723.00</w:t>
            </w:r>
          </w:p>
        </w:tc>
      </w:tr>
      <w:tr w:rsidR="00A0711A" w:rsidRPr="00412B92" w14:paraId="2DE1D5DE" w14:textId="77777777" w:rsidTr="003A3719">
        <w:tc>
          <w:tcPr>
            <w:tcW w:w="1271" w:type="dxa"/>
          </w:tcPr>
          <w:p w14:paraId="7CDDC21B" w14:textId="77777777" w:rsidR="00A0711A" w:rsidRPr="00412B92" w:rsidRDefault="00A0711A" w:rsidP="00A0711A">
            <w:pPr>
              <w:autoSpaceDE w:val="0"/>
              <w:autoSpaceDN w:val="0"/>
              <w:adjustRightInd w:val="0"/>
              <w:ind w:firstLine="426"/>
              <w:jc w:val="right"/>
              <w:rPr>
                <w:rFonts w:cs="Arial"/>
                <w:sz w:val="24"/>
                <w:szCs w:val="24"/>
              </w:rPr>
            </w:pPr>
          </w:p>
        </w:tc>
        <w:tc>
          <w:tcPr>
            <w:tcW w:w="4825" w:type="dxa"/>
          </w:tcPr>
          <w:p w14:paraId="626C7B4B"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Educación de Adultos</w:t>
            </w:r>
          </w:p>
        </w:tc>
        <w:tc>
          <w:tcPr>
            <w:tcW w:w="2263" w:type="dxa"/>
          </w:tcPr>
          <w:p w14:paraId="76C2E541" w14:textId="7C9BB40D" w:rsidR="00A0711A" w:rsidRPr="00412B92" w:rsidRDefault="009F6CFA" w:rsidP="00A0711A">
            <w:pPr>
              <w:autoSpaceDE w:val="0"/>
              <w:autoSpaceDN w:val="0"/>
              <w:adjustRightInd w:val="0"/>
              <w:jc w:val="right"/>
              <w:rPr>
                <w:rFonts w:cs="Arial"/>
                <w:sz w:val="24"/>
                <w:szCs w:val="24"/>
              </w:rPr>
            </w:pPr>
            <w:r>
              <w:rPr>
                <w:rFonts w:cs="Arial"/>
                <w:sz w:val="24"/>
                <w:szCs w:val="24"/>
              </w:rPr>
              <w:t>62,674,047.00</w:t>
            </w:r>
          </w:p>
        </w:tc>
      </w:tr>
      <w:tr w:rsidR="00A0711A" w:rsidRPr="00412B92" w14:paraId="3EDED8EF" w14:textId="77777777" w:rsidTr="003A3719">
        <w:tc>
          <w:tcPr>
            <w:tcW w:w="1271" w:type="dxa"/>
          </w:tcPr>
          <w:p w14:paraId="4BD664D0" w14:textId="77777777" w:rsidR="00A0711A" w:rsidRPr="00412B92" w:rsidRDefault="00A0711A" w:rsidP="00A0711A">
            <w:pPr>
              <w:autoSpaceDE w:val="0"/>
              <w:autoSpaceDN w:val="0"/>
              <w:adjustRightInd w:val="0"/>
              <w:ind w:firstLine="426"/>
              <w:jc w:val="right"/>
              <w:rPr>
                <w:rFonts w:cs="Arial"/>
                <w:b/>
                <w:sz w:val="24"/>
                <w:szCs w:val="24"/>
              </w:rPr>
            </w:pPr>
          </w:p>
        </w:tc>
        <w:tc>
          <w:tcPr>
            <w:tcW w:w="4825" w:type="dxa"/>
          </w:tcPr>
          <w:p w14:paraId="7AE65E1E"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FONDO VII.- Fondo de Aportaciones para la Seguridad Pública (FASP)</w:t>
            </w:r>
          </w:p>
        </w:tc>
        <w:tc>
          <w:tcPr>
            <w:tcW w:w="2263" w:type="dxa"/>
          </w:tcPr>
          <w:p w14:paraId="72B5ADF1" w14:textId="7C574670" w:rsidR="00A0711A" w:rsidRPr="00412B92" w:rsidRDefault="009F6CFA" w:rsidP="00A0711A">
            <w:pPr>
              <w:autoSpaceDE w:val="0"/>
              <w:autoSpaceDN w:val="0"/>
              <w:adjustRightInd w:val="0"/>
              <w:jc w:val="right"/>
              <w:rPr>
                <w:rFonts w:cs="Arial"/>
                <w:b/>
                <w:sz w:val="24"/>
                <w:szCs w:val="24"/>
              </w:rPr>
            </w:pPr>
            <w:r>
              <w:rPr>
                <w:rFonts w:cs="Arial"/>
                <w:b/>
                <w:sz w:val="24"/>
                <w:szCs w:val="24"/>
              </w:rPr>
              <w:t>180,832,104.00</w:t>
            </w:r>
          </w:p>
        </w:tc>
      </w:tr>
      <w:tr w:rsidR="00A0711A" w:rsidRPr="00412B92" w14:paraId="2F80E49C" w14:textId="77777777" w:rsidTr="003A3719">
        <w:tc>
          <w:tcPr>
            <w:tcW w:w="1271" w:type="dxa"/>
          </w:tcPr>
          <w:p w14:paraId="06350F56" w14:textId="77777777" w:rsidR="00A0711A" w:rsidRPr="00412B92" w:rsidRDefault="00A0711A" w:rsidP="00A0711A">
            <w:pPr>
              <w:autoSpaceDE w:val="0"/>
              <w:autoSpaceDN w:val="0"/>
              <w:adjustRightInd w:val="0"/>
              <w:ind w:firstLine="426"/>
              <w:jc w:val="right"/>
              <w:rPr>
                <w:rFonts w:cs="Arial"/>
                <w:b/>
                <w:sz w:val="24"/>
                <w:szCs w:val="24"/>
              </w:rPr>
            </w:pPr>
          </w:p>
        </w:tc>
        <w:tc>
          <w:tcPr>
            <w:tcW w:w="4825" w:type="dxa"/>
          </w:tcPr>
          <w:p w14:paraId="3C9A06CC"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FONDO VIII.- Fondo de Aportaciones para el Fortalecimiento de las Entidades Federativas (FAFEF)</w:t>
            </w:r>
          </w:p>
        </w:tc>
        <w:tc>
          <w:tcPr>
            <w:tcW w:w="2263" w:type="dxa"/>
          </w:tcPr>
          <w:p w14:paraId="7C038E8E" w14:textId="3B36304C" w:rsidR="00A0711A" w:rsidRPr="00412B92" w:rsidRDefault="009F6CFA" w:rsidP="00A0711A">
            <w:pPr>
              <w:autoSpaceDE w:val="0"/>
              <w:autoSpaceDN w:val="0"/>
              <w:adjustRightInd w:val="0"/>
              <w:jc w:val="right"/>
              <w:rPr>
                <w:rFonts w:cs="Arial"/>
                <w:b/>
                <w:sz w:val="24"/>
                <w:szCs w:val="24"/>
              </w:rPr>
            </w:pPr>
            <w:r>
              <w:rPr>
                <w:rFonts w:cs="Arial"/>
                <w:b/>
                <w:sz w:val="24"/>
                <w:szCs w:val="24"/>
              </w:rPr>
              <w:t>560,282,881.00</w:t>
            </w:r>
          </w:p>
        </w:tc>
      </w:tr>
      <w:tr w:rsidR="00A0711A" w:rsidRPr="00412B92" w14:paraId="31D09557" w14:textId="77777777" w:rsidTr="003A3719">
        <w:tc>
          <w:tcPr>
            <w:tcW w:w="1271" w:type="dxa"/>
          </w:tcPr>
          <w:p w14:paraId="7ECEF46F" w14:textId="77777777" w:rsidR="00A0711A" w:rsidRPr="00412B92" w:rsidRDefault="00A0711A" w:rsidP="00A0711A">
            <w:pPr>
              <w:autoSpaceDE w:val="0"/>
              <w:autoSpaceDN w:val="0"/>
              <w:adjustRightInd w:val="0"/>
              <w:ind w:firstLine="426"/>
              <w:rPr>
                <w:rFonts w:cs="Arial"/>
                <w:b/>
                <w:sz w:val="24"/>
                <w:szCs w:val="24"/>
              </w:rPr>
            </w:pPr>
            <w:r w:rsidRPr="00412B92">
              <w:rPr>
                <w:rFonts w:cs="Arial"/>
                <w:b/>
                <w:sz w:val="24"/>
                <w:szCs w:val="24"/>
              </w:rPr>
              <w:t>8.3</w:t>
            </w:r>
          </w:p>
        </w:tc>
        <w:tc>
          <w:tcPr>
            <w:tcW w:w="4825" w:type="dxa"/>
          </w:tcPr>
          <w:p w14:paraId="64843644"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Convenios</w:t>
            </w:r>
          </w:p>
        </w:tc>
        <w:tc>
          <w:tcPr>
            <w:tcW w:w="2263" w:type="dxa"/>
          </w:tcPr>
          <w:p w14:paraId="3F22B6EE" w14:textId="59D67361" w:rsidR="00A0711A" w:rsidRPr="00412B92" w:rsidRDefault="009F6CFA" w:rsidP="00245680">
            <w:pPr>
              <w:autoSpaceDE w:val="0"/>
              <w:autoSpaceDN w:val="0"/>
              <w:adjustRightInd w:val="0"/>
              <w:jc w:val="right"/>
              <w:rPr>
                <w:rFonts w:cs="Arial"/>
                <w:b/>
                <w:sz w:val="24"/>
                <w:szCs w:val="24"/>
              </w:rPr>
            </w:pPr>
            <w:r>
              <w:rPr>
                <w:rFonts w:cs="Arial"/>
                <w:b/>
                <w:sz w:val="24"/>
                <w:szCs w:val="24"/>
              </w:rPr>
              <w:t>2´348,542,881.00</w:t>
            </w:r>
          </w:p>
        </w:tc>
      </w:tr>
      <w:tr w:rsidR="00A0711A" w:rsidRPr="00412B92" w14:paraId="6A643FB9" w14:textId="77777777" w:rsidTr="003A3719">
        <w:tc>
          <w:tcPr>
            <w:tcW w:w="1271" w:type="dxa"/>
          </w:tcPr>
          <w:p w14:paraId="29FDEC05" w14:textId="77777777" w:rsidR="00A0711A" w:rsidRPr="00412B92" w:rsidRDefault="00A0711A" w:rsidP="00A0711A">
            <w:pPr>
              <w:autoSpaceDE w:val="0"/>
              <w:autoSpaceDN w:val="0"/>
              <w:adjustRightInd w:val="0"/>
              <w:ind w:firstLine="426"/>
              <w:jc w:val="right"/>
              <w:rPr>
                <w:rFonts w:cs="Arial"/>
                <w:sz w:val="24"/>
                <w:szCs w:val="24"/>
              </w:rPr>
            </w:pPr>
          </w:p>
        </w:tc>
        <w:tc>
          <w:tcPr>
            <w:tcW w:w="4825" w:type="dxa"/>
          </w:tcPr>
          <w:p w14:paraId="0D544540"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Recurso de la Universidad Autónoma de Nayarit</w:t>
            </w:r>
          </w:p>
        </w:tc>
        <w:tc>
          <w:tcPr>
            <w:tcW w:w="2263" w:type="dxa"/>
          </w:tcPr>
          <w:p w14:paraId="74F15C06" w14:textId="322F2292" w:rsidR="00A0711A" w:rsidRPr="00412B92" w:rsidRDefault="009F6CFA" w:rsidP="00A0711A">
            <w:pPr>
              <w:autoSpaceDE w:val="0"/>
              <w:autoSpaceDN w:val="0"/>
              <w:adjustRightInd w:val="0"/>
              <w:jc w:val="right"/>
              <w:rPr>
                <w:rFonts w:cs="Arial"/>
                <w:sz w:val="24"/>
                <w:szCs w:val="24"/>
              </w:rPr>
            </w:pPr>
            <w:r>
              <w:rPr>
                <w:rFonts w:cs="Arial"/>
                <w:sz w:val="24"/>
                <w:szCs w:val="24"/>
              </w:rPr>
              <w:t>1´528,563,624.00</w:t>
            </w:r>
          </w:p>
        </w:tc>
      </w:tr>
      <w:tr w:rsidR="00A0711A" w:rsidRPr="00412B92" w14:paraId="1AC8243C" w14:textId="77777777" w:rsidTr="003A3719">
        <w:tc>
          <w:tcPr>
            <w:tcW w:w="1271" w:type="dxa"/>
          </w:tcPr>
          <w:p w14:paraId="22ED8BA1" w14:textId="77777777" w:rsidR="00A0711A" w:rsidRPr="00412B92" w:rsidRDefault="00A0711A" w:rsidP="00A0711A">
            <w:pPr>
              <w:autoSpaceDE w:val="0"/>
              <w:autoSpaceDN w:val="0"/>
              <w:adjustRightInd w:val="0"/>
              <w:ind w:firstLine="426"/>
              <w:jc w:val="right"/>
              <w:rPr>
                <w:rFonts w:cs="Arial"/>
                <w:sz w:val="24"/>
                <w:szCs w:val="24"/>
              </w:rPr>
            </w:pPr>
          </w:p>
        </w:tc>
        <w:tc>
          <w:tcPr>
            <w:tcW w:w="4825" w:type="dxa"/>
          </w:tcPr>
          <w:p w14:paraId="0E1256CA"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Alimentos Reos Federales</w:t>
            </w:r>
          </w:p>
        </w:tc>
        <w:tc>
          <w:tcPr>
            <w:tcW w:w="2263" w:type="dxa"/>
          </w:tcPr>
          <w:p w14:paraId="709838CE" w14:textId="554E0DAF" w:rsidR="00A0711A" w:rsidRPr="00412B92" w:rsidRDefault="009F6CFA" w:rsidP="00A0711A">
            <w:pPr>
              <w:autoSpaceDE w:val="0"/>
              <w:autoSpaceDN w:val="0"/>
              <w:adjustRightInd w:val="0"/>
              <w:jc w:val="right"/>
              <w:rPr>
                <w:rFonts w:cs="Arial"/>
                <w:sz w:val="24"/>
                <w:szCs w:val="24"/>
              </w:rPr>
            </w:pPr>
            <w:r>
              <w:rPr>
                <w:rFonts w:cs="Arial"/>
                <w:sz w:val="24"/>
                <w:szCs w:val="24"/>
              </w:rPr>
              <w:t>2,600,000.00</w:t>
            </w:r>
          </w:p>
        </w:tc>
      </w:tr>
      <w:tr w:rsidR="00A0711A" w:rsidRPr="00412B92" w14:paraId="627B1A3E" w14:textId="77777777" w:rsidTr="003A3719">
        <w:tc>
          <w:tcPr>
            <w:tcW w:w="1271" w:type="dxa"/>
          </w:tcPr>
          <w:p w14:paraId="0B22CCC5" w14:textId="77777777" w:rsidR="00A0711A" w:rsidRPr="00412B92" w:rsidRDefault="00A0711A" w:rsidP="00A0711A">
            <w:pPr>
              <w:autoSpaceDE w:val="0"/>
              <w:autoSpaceDN w:val="0"/>
              <w:adjustRightInd w:val="0"/>
              <w:ind w:firstLine="426"/>
              <w:jc w:val="right"/>
              <w:rPr>
                <w:rFonts w:cs="Arial"/>
                <w:sz w:val="24"/>
                <w:szCs w:val="24"/>
              </w:rPr>
            </w:pPr>
          </w:p>
        </w:tc>
        <w:tc>
          <w:tcPr>
            <w:tcW w:w="4825" w:type="dxa"/>
          </w:tcPr>
          <w:p w14:paraId="5116532B" w14:textId="023E813F" w:rsidR="00A0711A" w:rsidRPr="00412B92" w:rsidRDefault="00A0711A" w:rsidP="00A0711A">
            <w:pPr>
              <w:autoSpaceDE w:val="0"/>
              <w:autoSpaceDN w:val="0"/>
              <w:adjustRightInd w:val="0"/>
              <w:rPr>
                <w:rFonts w:cs="Arial"/>
                <w:sz w:val="24"/>
                <w:szCs w:val="24"/>
              </w:rPr>
            </w:pPr>
            <w:r w:rsidRPr="00412B92">
              <w:rPr>
                <w:rFonts w:cs="Arial"/>
                <w:sz w:val="24"/>
                <w:szCs w:val="24"/>
              </w:rPr>
              <w:t>Instituto de la Salud para el Bienestar (INSABI)</w:t>
            </w:r>
          </w:p>
        </w:tc>
        <w:tc>
          <w:tcPr>
            <w:tcW w:w="2263" w:type="dxa"/>
          </w:tcPr>
          <w:p w14:paraId="60817BE6" w14:textId="2E6FD9D4" w:rsidR="00A0711A" w:rsidRPr="00412B92" w:rsidRDefault="009F6CFA" w:rsidP="00A0711A">
            <w:pPr>
              <w:autoSpaceDE w:val="0"/>
              <w:autoSpaceDN w:val="0"/>
              <w:adjustRightInd w:val="0"/>
              <w:jc w:val="right"/>
              <w:rPr>
                <w:rFonts w:cs="Arial"/>
                <w:sz w:val="24"/>
                <w:szCs w:val="24"/>
              </w:rPr>
            </w:pPr>
            <w:r>
              <w:rPr>
                <w:rFonts w:cs="Arial"/>
                <w:sz w:val="24"/>
                <w:szCs w:val="24"/>
              </w:rPr>
              <w:t>370,241,637.00</w:t>
            </w:r>
          </w:p>
        </w:tc>
      </w:tr>
      <w:tr w:rsidR="00A0711A" w:rsidRPr="00412B92" w14:paraId="29CA8276" w14:textId="77777777" w:rsidTr="003A3719">
        <w:tc>
          <w:tcPr>
            <w:tcW w:w="1271" w:type="dxa"/>
          </w:tcPr>
          <w:p w14:paraId="27AAA7BF" w14:textId="77777777" w:rsidR="00A0711A" w:rsidRPr="00412B92" w:rsidRDefault="00A0711A" w:rsidP="00A0711A">
            <w:pPr>
              <w:autoSpaceDE w:val="0"/>
              <w:autoSpaceDN w:val="0"/>
              <w:adjustRightInd w:val="0"/>
              <w:ind w:firstLine="426"/>
              <w:jc w:val="right"/>
              <w:rPr>
                <w:rFonts w:cs="Arial"/>
                <w:sz w:val="24"/>
                <w:szCs w:val="24"/>
              </w:rPr>
            </w:pPr>
          </w:p>
        </w:tc>
        <w:tc>
          <w:tcPr>
            <w:tcW w:w="4825" w:type="dxa"/>
          </w:tcPr>
          <w:p w14:paraId="58F22174" w14:textId="7AC2ABD8" w:rsidR="00A0711A" w:rsidRPr="00412B92" w:rsidRDefault="00A0711A" w:rsidP="00A0711A">
            <w:pPr>
              <w:autoSpaceDE w:val="0"/>
              <w:autoSpaceDN w:val="0"/>
              <w:adjustRightInd w:val="0"/>
              <w:rPr>
                <w:rFonts w:cs="Arial"/>
                <w:sz w:val="24"/>
                <w:szCs w:val="24"/>
              </w:rPr>
            </w:pPr>
            <w:r w:rsidRPr="00412B92">
              <w:rPr>
                <w:rFonts w:cs="Arial"/>
                <w:sz w:val="24"/>
                <w:szCs w:val="24"/>
              </w:rPr>
              <w:t>PROGRAMA U013 Atención a la Salud y Medicamentos Gratuitos para la población sin Segurid</w:t>
            </w:r>
            <w:r w:rsidR="00D96787">
              <w:rPr>
                <w:rFonts w:cs="Arial"/>
                <w:sz w:val="24"/>
                <w:szCs w:val="24"/>
              </w:rPr>
              <w:t>ad Social Laboral</w:t>
            </w:r>
          </w:p>
        </w:tc>
        <w:tc>
          <w:tcPr>
            <w:tcW w:w="2263" w:type="dxa"/>
          </w:tcPr>
          <w:p w14:paraId="5BFA3B87" w14:textId="14045909" w:rsidR="00A0711A" w:rsidRPr="00412B92" w:rsidRDefault="009F6CFA" w:rsidP="00A0711A">
            <w:pPr>
              <w:autoSpaceDE w:val="0"/>
              <w:autoSpaceDN w:val="0"/>
              <w:adjustRightInd w:val="0"/>
              <w:jc w:val="right"/>
              <w:rPr>
                <w:rFonts w:cs="Arial"/>
                <w:sz w:val="24"/>
                <w:szCs w:val="24"/>
              </w:rPr>
            </w:pPr>
            <w:r>
              <w:rPr>
                <w:rFonts w:cs="Arial"/>
                <w:sz w:val="24"/>
                <w:szCs w:val="24"/>
              </w:rPr>
              <w:t>21,768,490.00</w:t>
            </w:r>
          </w:p>
        </w:tc>
      </w:tr>
      <w:tr w:rsidR="00A0711A" w:rsidRPr="00412B92" w14:paraId="5909EC32" w14:textId="77777777" w:rsidTr="003A3719">
        <w:tc>
          <w:tcPr>
            <w:tcW w:w="1271" w:type="dxa"/>
          </w:tcPr>
          <w:p w14:paraId="58FBA93B" w14:textId="77777777" w:rsidR="00A0711A" w:rsidRPr="00412B92" w:rsidRDefault="00A0711A" w:rsidP="00A0711A">
            <w:pPr>
              <w:autoSpaceDE w:val="0"/>
              <w:autoSpaceDN w:val="0"/>
              <w:adjustRightInd w:val="0"/>
              <w:ind w:firstLine="426"/>
              <w:jc w:val="right"/>
              <w:rPr>
                <w:rFonts w:cs="Arial"/>
                <w:sz w:val="24"/>
                <w:szCs w:val="24"/>
              </w:rPr>
            </w:pPr>
          </w:p>
        </w:tc>
        <w:tc>
          <w:tcPr>
            <w:tcW w:w="4825" w:type="dxa"/>
          </w:tcPr>
          <w:p w14:paraId="49981765"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Proyecto SEP-Mesa del Nayar</w:t>
            </w:r>
          </w:p>
        </w:tc>
        <w:tc>
          <w:tcPr>
            <w:tcW w:w="2263" w:type="dxa"/>
          </w:tcPr>
          <w:p w14:paraId="6AC66B29" w14:textId="05D85888" w:rsidR="00A0711A" w:rsidRPr="00412B92" w:rsidRDefault="009F6CFA" w:rsidP="00A0711A">
            <w:pPr>
              <w:autoSpaceDE w:val="0"/>
              <w:autoSpaceDN w:val="0"/>
              <w:adjustRightInd w:val="0"/>
              <w:jc w:val="right"/>
              <w:rPr>
                <w:rFonts w:cs="Arial"/>
                <w:sz w:val="24"/>
                <w:szCs w:val="24"/>
              </w:rPr>
            </w:pPr>
            <w:r>
              <w:rPr>
                <w:rFonts w:cs="Arial"/>
                <w:sz w:val="24"/>
                <w:szCs w:val="24"/>
              </w:rPr>
              <w:t>5,070,548.00</w:t>
            </w:r>
          </w:p>
        </w:tc>
      </w:tr>
      <w:tr w:rsidR="00A0711A" w:rsidRPr="00412B92" w14:paraId="77D0E636" w14:textId="77777777" w:rsidTr="003A3719">
        <w:tc>
          <w:tcPr>
            <w:tcW w:w="1271" w:type="dxa"/>
          </w:tcPr>
          <w:p w14:paraId="6DC190C6" w14:textId="77777777" w:rsidR="00A0711A" w:rsidRPr="00412B92" w:rsidRDefault="00A0711A" w:rsidP="00A0711A">
            <w:pPr>
              <w:autoSpaceDE w:val="0"/>
              <w:autoSpaceDN w:val="0"/>
              <w:adjustRightInd w:val="0"/>
              <w:ind w:firstLine="426"/>
              <w:jc w:val="right"/>
              <w:rPr>
                <w:rFonts w:cs="Arial"/>
                <w:sz w:val="24"/>
                <w:szCs w:val="24"/>
              </w:rPr>
            </w:pPr>
          </w:p>
        </w:tc>
        <w:tc>
          <w:tcPr>
            <w:tcW w:w="4825" w:type="dxa"/>
          </w:tcPr>
          <w:p w14:paraId="35DBEDE6"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Programa Telebachillerato Comunitario</w:t>
            </w:r>
          </w:p>
        </w:tc>
        <w:tc>
          <w:tcPr>
            <w:tcW w:w="2263" w:type="dxa"/>
          </w:tcPr>
          <w:p w14:paraId="51424EAB" w14:textId="57C91DF7" w:rsidR="00A0711A" w:rsidRPr="00412B92" w:rsidRDefault="009F6CFA" w:rsidP="00A0711A">
            <w:pPr>
              <w:autoSpaceDE w:val="0"/>
              <w:autoSpaceDN w:val="0"/>
              <w:adjustRightInd w:val="0"/>
              <w:jc w:val="right"/>
              <w:rPr>
                <w:rFonts w:cs="Arial"/>
                <w:sz w:val="24"/>
                <w:szCs w:val="24"/>
              </w:rPr>
            </w:pPr>
            <w:r>
              <w:rPr>
                <w:rFonts w:cs="Arial"/>
                <w:sz w:val="24"/>
                <w:szCs w:val="24"/>
              </w:rPr>
              <w:t>31,202,677.00</w:t>
            </w:r>
          </w:p>
        </w:tc>
      </w:tr>
      <w:tr w:rsidR="00A0711A" w:rsidRPr="00412B92" w14:paraId="5A7B06DA" w14:textId="77777777" w:rsidTr="003A3719">
        <w:tc>
          <w:tcPr>
            <w:tcW w:w="1271" w:type="dxa"/>
          </w:tcPr>
          <w:p w14:paraId="738ED2E7" w14:textId="77777777" w:rsidR="00A0711A" w:rsidRPr="00412B92" w:rsidRDefault="00A0711A" w:rsidP="00A0711A">
            <w:pPr>
              <w:autoSpaceDE w:val="0"/>
              <w:autoSpaceDN w:val="0"/>
              <w:adjustRightInd w:val="0"/>
              <w:ind w:firstLine="426"/>
              <w:jc w:val="right"/>
              <w:rPr>
                <w:rFonts w:cs="Arial"/>
                <w:sz w:val="24"/>
                <w:szCs w:val="24"/>
              </w:rPr>
            </w:pPr>
          </w:p>
        </w:tc>
        <w:tc>
          <w:tcPr>
            <w:tcW w:w="4825" w:type="dxa"/>
          </w:tcPr>
          <w:p w14:paraId="493DD04B"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Fondo para la Accesibilidad en el Transporte Público para Personas con Discapacidad</w:t>
            </w:r>
          </w:p>
        </w:tc>
        <w:tc>
          <w:tcPr>
            <w:tcW w:w="2263" w:type="dxa"/>
          </w:tcPr>
          <w:p w14:paraId="636CA822" w14:textId="598F6E49" w:rsidR="00A0711A" w:rsidRPr="00412B92" w:rsidRDefault="009F6CFA" w:rsidP="00A0711A">
            <w:pPr>
              <w:autoSpaceDE w:val="0"/>
              <w:autoSpaceDN w:val="0"/>
              <w:adjustRightInd w:val="0"/>
              <w:jc w:val="right"/>
              <w:rPr>
                <w:rFonts w:cs="Arial"/>
                <w:sz w:val="24"/>
                <w:szCs w:val="24"/>
              </w:rPr>
            </w:pPr>
            <w:r>
              <w:rPr>
                <w:rFonts w:cs="Arial"/>
                <w:sz w:val="24"/>
                <w:szCs w:val="24"/>
              </w:rPr>
              <w:t>4,619,716.00</w:t>
            </w:r>
          </w:p>
        </w:tc>
      </w:tr>
      <w:tr w:rsidR="00A0711A" w:rsidRPr="00412B92" w14:paraId="50327510" w14:textId="77777777" w:rsidTr="003A3719">
        <w:tc>
          <w:tcPr>
            <w:tcW w:w="1271" w:type="dxa"/>
          </w:tcPr>
          <w:p w14:paraId="3CC2C59E" w14:textId="77777777" w:rsidR="00A0711A" w:rsidRPr="00412B92" w:rsidRDefault="00A0711A" w:rsidP="00A0711A">
            <w:pPr>
              <w:autoSpaceDE w:val="0"/>
              <w:autoSpaceDN w:val="0"/>
              <w:adjustRightInd w:val="0"/>
              <w:ind w:firstLine="426"/>
              <w:jc w:val="right"/>
              <w:rPr>
                <w:rFonts w:cs="Arial"/>
                <w:sz w:val="24"/>
                <w:szCs w:val="24"/>
              </w:rPr>
            </w:pPr>
          </w:p>
        </w:tc>
        <w:tc>
          <w:tcPr>
            <w:tcW w:w="4825" w:type="dxa"/>
          </w:tcPr>
          <w:p w14:paraId="172411DF"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Programa Fortalecimiento de Acciones de Salud Pública en las Entidades Federativas</w:t>
            </w:r>
          </w:p>
        </w:tc>
        <w:tc>
          <w:tcPr>
            <w:tcW w:w="2263" w:type="dxa"/>
          </w:tcPr>
          <w:p w14:paraId="5DCE58D3" w14:textId="6E86D363" w:rsidR="00A0711A" w:rsidRPr="00412B92" w:rsidRDefault="009F6CFA" w:rsidP="00A0711A">
            <w:pPr>
              <w:autoSpaceDE w:val="0"/>
              <w:autoSpaceDN w:val="0"/>
              <w:adjustRightInd w:val="0"/>
              <w:jc w:val="right"/>
              <w:rPr>
                <w:rFonts w:cs="Arial"/>
                <w:sz w:val="24"/>
                <w:szCs w:val="24"/>
              </w:rPr>
            </w:pPr>
            <w:r>
              <w:rPr>
                <w:rFonts w:cs="Arial"/>
                <w:sz w:val="24"/>
                <w:szCs w:val="24"/>
              </w:rPr>
              <w:t>49,773,858.00</w:t>
            </w:r>
          </w:p>
        </w:tc>
      </w:tr>
      <w:tr w:rsidR="00A0711A" w:rsidRPr="00412B92" w14:paraId="17D82914" w14:textId="77777777" w:rsidTr="003A3719">
        <w:tc>
          <w:tcPr>
            <w:tcW w:w="1271" w:type="dxa"/>
          </w:tcPr>
          <w:p w14:paraId="3AC1BB8F" w14:textId="77777777" w:rsidR="00A0711A" w:rsidRPr="00412B92" w:rsidRDefault="00A0711A" w:rsidP="00A0711A">
            <w:pPr>
              <w:autoSpaceDE w:val="0"/>
              <w:autoSpaceDN w:val="0"/>
              <w:adjustRightInd w:val="0"/>
              <w:ind w:firstLine="426"/>
              <w:jc w:val="right"/>
              <w:rPr>
                <w:rFonts w:cs="Arial"/>
                <w:sz w:val="24"/>
                <w:szCs w:val="24"/>
              </w:rPr>
            </w:pPr>
          </w:p>
        </w:tc>
        <w:tc>
          <w:tcPr>
            <w:tcW w:w="4825" w:type="dxa"/>
          </w:tcPr>
          <w:p w14:paraId="35452123"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Programa COBAEN</w:t>
            </w:r>
          </w:p>
        </w:tc>
        <w:tc>
          <w:tcPr>
            <w:tcW w:w="2263" w:type="dxa"/>
          </w:tcPr>
          <w:p w14:paraId="3814FA6E" w14:textId="45687A3F" w:rsidR="00A0711A" w:rsidRPr="00412B92" w:rsidRDefault="009F6CFA" w:rsidP="00A0711A">
            <w:pPr>
              <w:autoSpaceDE w:val="0"/>
              <w:autoSpaceDN w:val="0"/>
              <w:adjustRightInd w:val="0"/>
              <w:jc w:val="right"/>
              <w:rPr>
                <w:rFonts w:cs="Arial"/>
                <w:sz w:val="24"/>
                <w:szCs w:val="24"/>
              </w:rPr>
            </w:pPr>
            <w:r>
              <w:rPr>
                <w:rFonts w:cs="Arial"/>
                <w:sz w:val="24"/>
                <w:szCs w:val="24"/>
              </w:rPr>
              <w:t>48,255,523.00</w:t>
            </w:r>
          </w:p>
        </w:tc>
      </w:tr>
      <w:tr w:rsidR="00A0711A" w:rsidRPr="00412B92" w14:paraId="189E9556" w14:textId="77777777" w:rsidTr="003A3719">
        <w:tc>
          <w:tcPr>
            <w:tcW w:w="1271" w:type="dxa"/>
          </w:tcPr>
          <w:p w14:paraId="5AAC92F2" w14:textId="77777777" w:rsidR="00A0711A" w:rsidRPr="00412B92" w:rsidRDefault="00A0711A" w:rsidP="00A0711A">
            <w:pPr>
              <w:autoSpaceDE w:val="0"/>
              <w:autoSpaceDN w:val="0"/>
              <w:adjustRightInd w:val="0"/>
              <w:ind w:firstLine="426"/>
              <w:jc w:val="right"/>
              <w:rPr>
                <w:rFonts w:cs="Arial"/>
                <w:sz w:val="24"/>
                <w:szCs w:val="24"/>
              </w:rPr>
            </w:pPr>
          </w:p>
        </w:tc>
        <w:tc>
          <w:tcPr>
            <w:tcW w:w="4825" w:type="dxa"/>
          </w:tcPr>
          <w:p w14:paraId="298E2DF9"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Programa ICATEN</w:t>
            </w:r>
          </w:p>
        </w:tc>
        <w:tc>
          <w:tcPr>
            <w:tcW w:w="2263" w:type="dxa"/>
          </w:tcPr>
          <w:p w14:paraId="4E867E0D" w14:textId="54269156" w:rsidR="00A0711A" w:rsidRPr="00412B92" w:rsidRDefault="009F6CFA" w:rsidP="00A0711A">
            <w:pPr>
              <w:autoSpaceDE w:val="0"/>
              <w:autoSpaceDN w:val="0"/>
              <w:adjustRightInd w:val="0"/>
              <w:jc w:val="right"/>
              <w:rPr>
                <w:rFonts w:cs="Arial"/>
                <w:sz w:val="24"/>
                <w:szCs w:val="24"/>
              </w:rPr>
            </w:pPr>
            <w:r>
              <w:rPr>
                <w:rFonts w:cs="Arial"/>
                <w:sz w:val="24"/>
                <w:szCs w:val="24"/>
              </w:rPr>
              <w:t>33,542,436.00</w:t>
            </w:r>
          </w:p>
        </w:tc>
      </w:tr>
      <w:tr w:rsidR="00A0711A" w:rsidRPr="00412B92" w14:paraId="160106EB" w14:textId="77777777" w:rsidTr="003A3719">
        <w:tc>
          <w:tcPr>
            <w:tcW w:w="1271" w:type="dxa"/>
          </w:tcPr>
          <w:p w14:paraId="16D3CB34" w14:textId="77777777" w:rsidR="00A0711A" w:rsidRPr="00412B92" w:rsidRDefault="00A0711A" w:rsidP="00A0711A">
            <w:pPr>
              <w:autoSpaceDE w:val="0"/>
              <w:autoSpaceDN w:val="0"/>
              <w:adjustRightInd w:val="0"/>
              <w:ind w:firstLine="426"/>
              <w:jc w:val="right"/>
              <w:rPr>
                <w:rFonts w:cs="Arial"/>
                <w:sz w:val="24"/>
                <w:szCs w:val="24"/>
              </w:rPr>
            </w:pPr>
          </w:p>
        </w:tc>
        <w:tc>
          <w:tcPr>
            <w:tcW w:w="4825" w:type="dxa"/>
          </w:tcPr>
          <w:p w14:paraId="56273DE4"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Programa CECYTEN</w:t>
            </w:r>
          </w:p>
        </w:tc>
        <w:tc>
          <w:tcPr>
            <w:tcW w:w="2263" w:type="dxa"/>
          </w:tcPr>
          <w:p w14:paraId="3A7E2FEA" w14:textId="66A270E6" w:rsidR="00A0711A" w:rsidRPr="00412B92" w:rsidRDefault="009F6CFA" w:rsidP="00A0711A">
            <w:pPr>
              <w:autoSpaceDE w:val="0"/>
              <w:autoSpaceDN w:val="0"/>
              <w:adjustRightInd w:val="0"/>
              <w:jc w:val="right"/>
              <w:rPr>
                <w:rFonts w:cs="Arial"/>
                <w:sz w:val="24"/>
                <w:szCs w:val="24"/>
              </w:rPr>
            </w:pPr>
            <w:r>
              <w:rPr>
                <w:rFonts w:cs="Arial"/>
                <w:sz w:val="24"/>
                <w:szCs w:val="24"/>
              </w:rPr>
              <w:t>124,182,673.00</w:t>
            </w:r>
          </w:p>
        </w:tc>
      </w:tr>
      <w:tr w:rsidR="00A0711A" w:rsidRPr="00412B92" w14:paraId="1EEBA782" w14:textId="77777777" w:rsidTr="003A3719">
        <w:tc>
          <w:tcPr>
            <w:tcW w:w="1271" w:type="dxa"/>
          </w:tcPr>
          <w:p w14:paraId="40730FDB" w14:textId="77777777" w:rsidR="00A0711A" w:rsidRPr="00412B92" w:rsidRDefault="00A0711A" w:rsidP="00A0711A">
            <w:pPr>
              <w:autoSpaceDE w:val="0"/>
              <w:autoSpaceDN w:val="0"/>
              <w:adjustRightInd w:val="0"/>
              <w:jc w:val="right"/>
              <w:rPr>
                <w:rFonts w:cs="Arial"/>
                <w:sz w:val="24"/>
                <w:szCs w:val="24"/>
              </w:rPr>
            </w:pPr>
          </w:p>
        </w:tc>
        <w:tc>
          <w:tcPr>
            <w:tcW w:w="4825" w:type="dxa"/>
          </w:tcPr>
          <w:p w14:paraId="19341E07"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 xml:space="preserve">Universidades Tecnológicas </w:t>
            </w:r>
          </w:p>
        </w:tc>
        <w:tc>
          <w:tcPr>
            <w:tcW w:w="2263" w:type="dxa"/>
          </w:tcPr>
          <w:p w14:paraId="7F70A15F" w14:textId="00D20D89" w:rsidR="00A0711A" w:rsidRPr="00412B92" w:rsidRDefault="009F6CFA" w:rsidP="00A0711A">
            <w:pPr>
              <w:autoSpaceDE w:val="0"/>
              <w:autoSpaceDN w:val="0"/>
              <w:adjustRightInd w:val="0"/>
              <w:jc w:val="right"/>
              <w:rPr>
                <w:rFonts w:cs="Arial"/>
                <w:sz w:val="24"/>
                <w:szCs w:val="24"/>
              </w:rPr>
            </w:pPr>
            <w:r>
              <w:rPr>
                <w:rFonts w:cs="Arial"/>
                <w:sz w:val="24"/>
                <w:szCs w:val="24"/>
              </w:rPr>
              <w:t>125,410,536.00</w:t>
            </w:r>
          </w:p>
        </w:tc>
      </w:tr>
      <w:tr w:rsidR="00A0711A" w:rsidRPr="00412B92" w14:paraId="26331F70" w14:textId="77777777" w:rsidTr="003A3719">
        <w:tc>
          <w:tcPr>
            <w:tcW w:w="1271" w:type="dxa"/>
          </w:tcPr>
          <w:p w14:paraId="5185F294" w14:textId="77777777" w:rsidR="00A0711A" w:rsidRPr="00412B92" w:rsidRDefault="00A0711A" w:rsidP="00A0711A">
            <w:pPr>
              <w:autoSpaceDE w:val="0"/>
              <w:autoSpaceDN w:val="0"/>
              <w:adjustRightInd w:val="0"/>
              <w:jc w:val="right"/>
              <w:rPr>
                <w:rFonts w:cs="Arial"/>
                <w:sz w:val="24"/>
                <w:szCs w:val="24"/>
              </w:rPr>
            </w:pPr>
          </w:p>
        </w:tc>
        <w:tc>
          <w:tcPr>
            <w:tcW w:w="4825" w:type="dxa"/>
          </w:tcPr>
          <w:p w14:paraId="1AB7F521"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Universidad Politécnica</w:t>
            </w:r>
          </w:p>
        </w:tc>
        <w:tc>
          <w:tcPr>
            <w:tcW w:w="2263" w:type="dxa"/>
          </w:tcPr>
          <w:p w14:paraId="1E43B2E8" w14:textId="155DFC6A" w:rsidR="00A0711A" w:rsidRPr="00412B92" w:rsidRDefault="009F6CFA" w:rsidP="00A0711A">
            <w:pPr>
              <w:autoSpaceDE w:val="0"/>
              <w:autoSpaceDN w:val="0"/>
              <w:adjustRightInd w:val="0"/>
              <w:jc w:val="right"/>
              <w:rPr>
                <w:rFonts w:cs="Arial"/>
                <w:sz w:val="24"/>
                <w:szCs w:val="24"/>
              </w:rPr>
            </w:pPr>
            <w:r>
              <w:rPr>
                <w:rFonts w:cs="Arial"/>
                <w:sz w:val="24"/>
                <w:szCs w:val="24"/>
              </w:rPr>
              <w:t>3,311,163.00</w:t>
            </w:r>
          </w:p>
        </w:tc>
      </w:tr>
      <w:tr w:rsidR="00A0711A" w:rsidRPr="00412B92" w14:paraId="5E6DD7A4" w14:textId="77777777" w:rsidTr="003A3719">
        <w:tc>
          <w:tcPr>
            <w:tcW w:w="1271" w:type="dxa"/>
          </w:tcPr>
          <w:p w14:paraId="1249C529" w14:textId="77777777" w:rsidR="00A0711A" w:rsidRPr="00412B92" w:rsidRDefault="00A0711A" w:rsidP="00A0711A">
            <w:pPr>
              <w:autoSpaceDE w:val="0"/>
              <w:autoSpaceDN w:val="0"/>
              <w:adjustRightInd w:val="0"/>
              <w:ind w:firstLine="426"/>
              <w:rPr>
                <w:rFonts w:cs="Arial"/>
                <w:b/>
                <w:sz w:val="24"/>
                <w:szCs w:val="24"/>
              </w:rPr>
            </w:pPr>
            <w:r w:rsidRPr="00412B92">
              <w:rPr>
                <w:rFonts w:cs="Arial"/>
                <w:b/>
                <w:sz w:val="24"/>
                <w:szCs w:val="24"/>
              </w:rPr>
              <w:t>8.4</w:t>
            </w:r>
          </w:p>
        </w:tc>
        <w:tc>
          <w:tcPr>
            <w:tcW w:w="4825" w:type="dxa"/>
          </w:tcPr>
          <w:p w14:paraId="331D7596"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 xml:space="preserve">Incentivos Derivados de la Colaboración Fiscal </w:t>
            </w:r>
          </w:p>
        </w:tc>
        <w:tc>
          <w:tcPr>
            <w:tcW w:w="2263" w:type="dxa"/>
          </w:tcPr>
          <w:p w14:paraId="0C34BE1B" w14:textId="51A93876" w:rsidR="00A0711A" w:rsidRPr="00412B92" w:rsidRDefault="009F6CFA" w:rsidP="00A0711A">
            <w:pPr>
              <w:autoSpaceDE w:val="0"/>
              <w:autoSpaceDN w:val="0"/>
              <w:adjustRightInd w:val="0"/>
              <w:jc w:val="right"/>
              <w:rPr>
                <w:rFonts w:cs="Arial"/>
                <w:b/>
                <w:sz w:val="24"/>
                <w:szCs w:val="24"/>
              </w:rPr>
            </w:pPr>
            <w:r>
              <w:rPr>
                <w:rFonts w:cs="Arial"/>
                <w:b/>
                <w:sz w:val="24"/>
                <w:szCs w:val="24"/>
              </w:rPr>
              <w:t>316,799,896.00</w:t>
            </w:r>
          </w:p>
        </w:tc>
      </w:tr>
      <w:tr w:rsidR="00A0711A" w:rsidRPr="00412B92" w14:paraId="5FE0DBB3" w14:textId="77777777" w:rsidTr="003A3719">
        <w:tc>
          <w:tcPr>
            <w:tcW w:w="1271" w:type="dxa"/>
          </w:tcPr>
          <w:p w14:paraId="36F69382" w14:textId="77777777" w:rsidR="00A0711A" w:rsidRPr="00412B92" w:rsidRDefault="00A0711A" w:rsidP="00A0711A">
            <w:pPr>
              <w:autoSpaceDE w:val="0"/>
              <w:autoSpaceDN w:val="0"/>
              <w:adjustRightInd w:val="0"/>
              <w:ind w:firstLine="426"/>
              <w:jc w:val="right"/>
              <w:rPr>
                <w:rFonts w:cs="Arial"/>
                <w:sz w:val="24"/>
                <w:szCs w:val="24"/>
              </w:rPr>
            </w:pPr>
          </w:p>
        </w:tc>
        <w:tc>
          <w:tcPr>
            <w:tcW w:w="4825" w:type="dxa"/>
          </w:tcPr>
          <w:p w14:paraId="2C85AF67"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Fondo de Compensación de ISAN</w:t>
            </w:r>
          </w:p>
        </w:tc>
        <w:tc>
          <w:tcPr>
            <w:tcW w:w="2263" w:type="dxa"/>
          </w:tcPr>
          <w:p w14:paraId="1FA6DFB5" w14:textId="63E7F6EC" w:rsidR="00A0711A" w:rsidRPr="00412B92" w:rsidRDefault="009F6CFA" w:rsidP="00A0711A">
            <w:pPr>
              <w:autoSpaceDE w:val="0"/>
              <w:autoSpaceDN w:val="0"/>
              <w:adjustRightInd w:val="0"/>
              <w:jc w:val="right"/>
              <w:rPr>
                <w:rFonts w:cs="Arial"/>
                <w:sz w:val="24"/>
                <w:szCs w:val="24"/>
              </w:rPr>
            </w:pPr>
            <w:r>
              <w:rPr>
                <w:rFonts w:cs="Arial"/>
                <w:sz w:val="24"/>
                <w:szCs w:val="24"/>
              </w:rPr>
              <w:t>11,005,225.00</w:t>
            </w:r>
          </w:p>
        </w:tc>
      </w:tr>
      <w:tr w:rsidR="00A0711A" w:rsidRPr="00412B92" w14:paraId="2DD25BCE" w14:textId="77777777" w:rsidTr="003A3719">
        <w:tc>
          <w:tcPr>
            <w:tcW w:w="1271" w:type="dxa"/>
          </w:tcPr>
          <w:p w14:paraId="50593DAA" w14:textId="77777777" w:rsidR="00A0711A" w:rsidRPr="00412B92" w:rsidRDefault="00A0711A" w:rsidP="00A0711A">
            <w:pPr>
              <w:autoSpaceDE w:val="0"/>
              <w:autoSpaceDN w:val="0"/>
              <w:adjustRightInd w:val="0"/>
              <w:ind w:firstLine="426"/>
              <w:jc w:val="right"/>
              <w:rPr>
                <w:rFonts w:cs="Arial"/>
                <w:sz w:val="24"/>
                <w:szCs w:val="24"/>
              </w:rPr>
            </w:pPr>
          </w:p>
        </w:tc>
        <w:tc>
          <w:tcPr>
            <w:tcW w:w="4825" w:type="dxa"/>
          </w:tcPr>
          <w:p w14:paraId="0A9F8238"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Impuesto sobre Automóviles Nuevos</w:t>
            </w:r>
          </w:p>
        </w:tc>
        <w:tc>
          <w:tcPr>
            <w:tcW w:w="2263" w:type="dxa"/>
          </w:tcPr>
          <w:p w14:paraId="2453618E" w14:textId="54F89B0B" w:rsidR="00A0711A" w:rsidRPr="00412B92" w:rsidRDefault="009F6CFA" w:rsidP="00A0711A">
            <w:pPr>
              <w:autoSpaceDE w:val="0"/>
              <w:autoSpaceDN w:val="0"/>
              <w:adjustRightInd w:val="0"/>
              <w:jc w:val="right"/>
              <w:rPr>
                <w:rFonts w:cs="Arial"/>
                <w:sz w:val="24"/>
                <w:szCs w:val="24"/>
              </w:rPr>
            </w:pPr>
            <w:r>
              <w:rPr>
                <w:rFonts w:cs="Arial"/>
                <w:sz w:val="24"/>
                <w:szCs w:val="24"/>
              </w:rPr>
              <w:t>25,469,713.00</w:t>
            </w:r>
          </w:p>
        </w:tc>
      </w:tr>
      <w:tr w:rsidR="00A0711A" w:rsidRPr="00412B92" w14:paraId="01398E84" w14:textId="77777777" w:rsidTr="003A3719">
        <w:tc>
          <w:tcPr>
            <w:tcW w:w="1271" w:type="dxa"/>
          </w:tcPr>
          <w:p w14:paraId="7A18B1CB" w14:textId="77777777" w:rsidR="00A0711A" w:rsidRPr="00412B92" w:rsidRDefault="00A0711A" w:rsidP="00A0711A">
            <w:pPr>
              <w:autoSpaceDE w:val="0"/>
              <w:autoSpaceDN w:val="0"/>
              <w:adjustRightInd w:val="0"/>
              <w:ind w:firstLine="426"/>
              <w:jc w:val="right"/>
              <w:rPr>
                <w:rFonts w:cs="Arial"/>
                <w:sz w:val="24"/>
                <w:szCs w:val="24"/>
              </w:rPr>
            </w:pPr>
          </w:p>
        </w:tc>
        <w:tc>
          <w:tcPr>
            <w:tcW w:w="4825" w:type="dxa"/>
          </w:tcPr>
          <w:p w14:paraId="2069AF49"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Fondo de Repecos e Intermedios</w:t>
            </w:r>
          </w:p>
        </w:tc>
        <w:tc>
          <w:tcPr>
            <w:tcW w:w="2263" w:type="dxa"/>
          </w:tcPr>
          <w:p w14:paraId="117644C9" w14:textId="6060D0A2" w:rsidR="00A0711A" w:rsidRPr="00412B92" w:rsidRDefault="009F6CFA" w:rsidP="00A0711A">
            <w:pPr>
              <w:autoSpaceDE w:val="0"/>
              <w:autoSpaceDN w:val="0"/>
              <w:adjustRightInd w:val="0"/>
              <w:jc w:val="right"/>
              <w:rPr>
                <w:rFonts w:cs="Arial"/>
                <w:sz w:val="24"/>
                <w:szCs w:val="24"/>
              </w:rPr>
            </w:pPr>
            <w:r>
              <w:rPr>
                <w:rFonts w:cs="Arial"/>
                <w:sz w:val="24"/>
                <w:szCs w:val="24"/>
              </w:rPr>
              <w:t>11,183,643.00</w:t>
            </w:r>
          </w:p>
        </w:tc>
      </w:tr>
      <w:tr w:rsidR="00A0711A" w:rsidRPr="00412B92" w14:paraId="03BB7604" w14:textId="77777777" w:rsidTr="003A3719">
        <w:tc>
          <w:tcPr>
            <w:tcW w:w="1271" w:type="dxa"/>
          </w:tcPr>
          <w:p w14:paraId="181D19F9" w14:textId="77777777" w:rsidR="00A0711A" w:rsidRPr="00412B92" w:rsidRDefault="00A0711A" w:rsidP="00A0711A">
            <w:pPr>
              <w:autoSpaceDE w:val="0"/>
              <w:autoSpaceDN w:val="0"/>
              <w:adjustRightInd w:val="0"/>
              <w:ind w:firstLine="426"/>
              <w:jc w:val="right"/>
              <w:rPr>
                <w:rFonts w:cs="Arial"/>
                <w:sz w:val="24"/>
                <w:szCs w:val="24"/>
              </w:rPr>
            </w:pPr>
          </w:p>
        </w:tc>
        <w:tc>
          <w:tcPr>
            <w:tcW w:w="4825" w:type="dxa"/>
          </w:tcPr>
          <w:p w14:paraId="2F7A2BE4" w14:textId="77777777" w:rsidR="00A0711A" w:rsidRPr="00412B92" w:rsidRDefault="00A0711A" w:rsidP="00A0711A">
            <w:pPr>
              <w:autoSpaceDE w:val="0"/>
              <w:autoSpaceDN w:val="0"/>
              <w:adjustRightInd w:val="0"/>
              <w:rPr>
                <w:rFonts w:cs="Arial"/>
                <w:sz w:val="24"/>
                <w:szCs w:val="24"/>
              </w:rPr>
            </w:pPr>
            <w:r w:rsidRPr="00412B92">
              <w:rPr>
                <w:rFonts w:cs="Arial"/>
                <w:sz w:val="24"/>
                <w:szCs w:val="24"/>
              </w:rPr>
              <w:t>Otros Incentivos</w:t>
            </w:r>
          </w:p>
        </w:tc>
        <w:tc>
          <w:tcPr>
            <w:tcW w:w="2263" w:type="dxa"/>
          </w:tcPr>
          <w:p w14:paraId="7CF2A546" w14:textId="7D30B64F" w:rsidR="00A0711A" w:rsidRPr="00412B92" w:rsidRDefault="009F6CFA" w:rsidP="00A0711A">
            <w:pPr>
              <w:autoSpaceDE w:val="0"/>
              <w:autoSpaceDN w:val="0"/>
              <w:adjustRightInd w:val="0"/>
              <w:jc w:val="right"/>
              <w:rPr>
                <w:rFonts w:cs="Arial"/>
                <w:sz w:val="24"/>
                <w:szCs w:val="24"/>
              </w:rPr>
            </w:pPr>
            <w:r>
              <w:rPr>
                <w:rFonts w:cs="Arial"/>
                <w:sz w:val="24"/>
                <w:szCs w:val="24"/>
              </w:rPr>
              <w:t>269,141,315.00</w:t>
            </w:r>
          </w:p>
        </w:tc>
      </w:tr>
      <w:tr w:rsidR="00A0711A" w:rsidRPr="00412B92" w14:paraId="39A5D4E7" w14:textId="77777777" w:rsidTr="003A3719">
        <w:tc>
          <w:tcPr>
            <w:tcW w:w="1271" w:type="dxa"/>
          </w:tcPr>
          <w:p w14:paraId="49AB31D2" w14:textId="77777777" w:rsidR="00A0711A" w:rsidRPr="00412B92" w:rsidRDefault="00A0711A" w:rsidP="00A0711A">
            <w:pPr>
              <w:autoSpaceDE w:val="0"/>
              <w:autoSpaceDN w:val="0"/>
              <w:adjustRightInd w:val="0"/>
              <w:ind w:firstLine="426"/>
              <w:rPr>
                <w:rFonts w:cs="Arial"/>
                <w:b/>
                <w:sz w:val="24"/>
                <w:szCs w:val="24"/>
              </w:rPr>
            </w:pPr>
            <w:r w:rsidRPr="00412B92">
              <w:rPr>
                <w:rFonts w:cs="Arial"/>
                <w:b/>
                <w:sz w:val="24"/>
                <w:szCs w:val="24"/>
              </w:rPr>
              <w:t>8.5</w:t>
            </w:r>
          </w:p>
        </w:tc>
        <w:tc>
          <w:tcPr>
            <w:tcW w:w="4825" w:type="dxa"/>
          </w:tcPr>
          <w:p w14:paraId="47A3323C"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Fondos Distintos de Aportaciones</w:t>
            </w:r>
          </w:p>
        </w:tc>
        <w:tc>
          <w:tcPr>
            <w:tcW w:w="2263" w:type="dxa"/>
          </w:tcPr>
          <w:p w14:paraId="5ACB05AE" w14:textId="50CEDE46" w:rsidR="00A0711A" w:rsidRPr="00412B92" w:rsidRDefault="009F6CFA" w:rsidP="00A0711A">
            <w:pPr>
              <w:autoSpaceDE w:val="0"/>
              <w:autoSpaceDN w:val="0"/>
              <w:adjustRightInd w:val="0"/>
              <w:jc w:val="right"/>
              <w:rPr>
                <w:rFonts w:cs="Arial"/>
                <w:b/>
                <w:sz w:val="24"/>
                <w:szCs w:val="24"/>
              </w:rPr>
            </w:pPr>
            <w:r>
              <w:rPr>
                <w:rFonts w:cs="Arial"/>
                <w:b/>
                <w:sz w:val="24"/>
                <w:szCs w:val="24"/>
              </w:rPr>
              <w:t>0.00</w:t>
            </w:r>
          </w:p>
        </w:tc>
      </w:tr>
      <w:tr w:rsidR="00A0711A" w:rsidRPr="00412B92" w14:paraId="45DC49DB" w14:textId="77777777" w:rsidTr="003A3719">
        <w:tc>
          <w:tcPr>
            <w:tcW w:w="1271" w:type="dxa"/>
          </w:tcPr>
          <w:p w14:paraId="29E582F4"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9</w:t>
            </w:r>
          </w:p>
        </w:tc>
        <w:tc>
          <w:tcPr>
            <w:tcW w:w="4825" w:type="dxa"/>
          </w:tcPr>
          <w:p w14:paraId="64DD86BB"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TRANSFERENCIAS, ASIGNACIONES, SUBSIDIOS Y SUBVENCIONES, Y PENSIONES Y JUBILACIONES</w:t>
            </w:r>
          </w:p>
        </w:tc>
        <w:tc>
          <w:tcPr>
            <w:tcW w:w="2263" w:type="dxa"/>
          </w:tcPr>
          <w:p w14:paraId="2186A7B3" w14:textId="2B31FAB9" w:rsidR="00A0711A" w:rsidRPr="00412B92" w:rsidRDefault="009F6CFA" w:rsidP="00A0711A">
            <w:pPr>
              <w:autoSpaceDE w:val="0"/>
              <w:autoSpaceDN w:val="0"/>
              <w:adjustRightInd w:val="0"/>
              <w:jc w:val="right"/>
              <w:rPr>
                <w:rFonts w:cs="Arial"/>
                <w:b/>
                <w:sz w:val="24"/>
                <w:szCs w:val="24"/>
              </w:rPr>
            </w:pPr>
            <w:r>
              <w:rPr>
                <w:rFonts w:cs="Arial"/>
                <w:b/>
                <w:sz w:val="24"/>
                <w:szCs w:val="24"/>
              </w:rPr>
              <w:t>0.00</w:t>
            </w:r>
          </w:p>
        </w:tc>
      </w:tr>
      <w:tr w:rsidR="00A0711A" w:rsidRPr="00412B92" w14:paraId="33D50AF0" w14:textId="77777777" w:rsidTr="003A3719">
        <w:tc>
          <w:tcPr>
            <w:tcW w:w="1271" w:type="dxa"/>
          </w:tcPr>
          <w:p w14:paraId="2F0A2981" w14:textId="77777777" w:rsidR="00A0711A" w:rsidRPr="00412B92" w:rsidRDefault="00A0711A" w:rsidP="00A0711A">
            <w:pPr>
              <w:autoSpaceDE w:val="0"/>
              <w:autoSpaceDN w:val="0"/>
              <w:adjustRightInd w:val="0"/>
              <w:ind w:firstLine="426"/>
              <w:rPr>
                <w:rFonts w:cs="Arial"/>
                <w:b/>
                <w:sz w:val="24"/>
                <w:szCs w:val="24"/>
              </w:rPr>
            </w:pPr>
            <w:r w:rsidRPr="00412B92">
              <w:rPr>
                <w:rFonts w:cs="Arial"/>
                <w:b/>
                <w:sz w:val="24"/>
                <w:szCs w:val="24"/>
              </w:rPr>
              <w:lastRenderedPageBreak/>
              <w:t>9.1</w:t>
            </w:r>
          </w:p>
        </w:tc>
        <w:tc>
          <w:tcPr>
            <w:tcW w:w="4825" w:type="dxa"/>
          </w:tcPr>
          <w:p w14:paraId="33E716A0"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Transferencias y Asignaciones</w:t>
            </w:r>
          </w:p>
        </w:tc>
        <w:tc>
          <w:tcPr>
            <w:tcW w:w="2263" w:type="dxa"/>
          </w:tcPr>
          <w:p w14:paraId="435BCD05" w14:textId="376C5623" w:rsidR="00A0711A" w:rsidRPr="00412B92" w:rsidRDefault="009F6CFA" w:rsidP="00A0711A">
            <w:pPr>
              <w:autoSpaceDE w:val="0"/>
              <w:autoSpaceDN w:val="0"/>
              <w:adjustRightInd w:val="0"/>
              <w:jc w:val="right"/>
              <w:rPr>
                <w:rFonts w:cs="Arial"/>
                <w:b/>
                <w:sz w:val="24"/>
                <w:szCs w:val="24"/>
              </w:rPr>
            </w:pPr>
            <w:r>
              <w:rPr>
                <w:rFonts w:cs="Arial"/>
                <w:b/>
                <w:sz w:val="24"/>
                <w:szCs w:val="24"/>
              </w:rPr>
              <w:t>0.00</w:t>
            </w:r>
          </w:p>
        </w:tc>
      </w:tr>
      <w:tr w:rsidR="00A0711A" w:rsidRPr="00412B92" w14:paraId="6A137AD8" w14:textId="77777777" w:rsidTr="003A3719">
        <w:tc>
          <w:tcPr>
            <w:tcW w:w="1271" w:type="dxa"/>
          </w:tcPr>
          <w:p w14:paraId="0F117607" w14:textId="77777777" w:rsidR="00A0711A" w:rsidRPr="00412B92" w:rsidRDefault="00A0711A" w:rsidP="00A0711A">
            <w:pPr>
              <w:autoSpaceDE w:val="0"/>
              <w:autoSpaceDN w:val="0"/>
              <w:adjustRightInd w:val="0"/>
              <w:ind w:firstLine="426"/>
              <w:rPr>
                <w:rFonts w:cs="Arial"/>
                <w:b/>
                <w:sz w:val="24"/>
                <w:szCs w:val="24"/>
              </w:rPr>
            </w:pPr>
            <w:r w:rsidRPr="00412B92">
              <w:rPr>
                <w:rFonts w:cs="Arial"/>
                <w:b/>
                <w:sz w:val="24"/>
                <w:szCs w:val="24"/>
              </w:rPr>
              <w:t>9.3</w:t>
            </w:r>
          </w:p>
        </w:tc>
        <w:tc>
          <w:tcPr>
            <w:tcW w:w="4825" w:type="dxa"/>
          </w:tcPr>
          <w:p w14:paraId="2BE9A00B"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Subsidios y Subvenciones</w:t>
            </w:r>
          </w:p>
        </w:tc>
        <w:tc>
          <w:tcPr>
            <w:tcW w:w="2263" w:type="dxa"/>
          </w:tcPr>
          <w:p w14:paraId="3CAD93FF" w14:textId="523148C4" w:rsidR="00A0711A" w:rsidRPr="00412B92" w:rsidRDefault="009F6CFA" w:rsidP="00A0711A">
            <w:pPr>
              <w:autoSpaceDE w:val="0"/>
              <w:autoSpaceDN w:val="0"/>
              <w:adjustRightInd w:val="0"/>
              <w:jc w:val="right"/>
              <w:rPr>
                <w:rFonts w:cs="Arial"/>
                <w:b/>
                <w:sz w:val="24"/>
                <w:szCs w:val="24"/>
              </w:rPr>
            </w:pPr>
            <w:r>
              <w:rPr>
                <w:rFonts w:cs="Arial"/>
                <w:b/>
                <w:sz w:val="24"/>
                <w:szCs w:val="24"/>
              </w:rPr>
              <w:t>0.00</w:t>
            </w:r>
          </w:p>
        </w:tc>
      </w:tr>
      <w:tr w:rsidR="00A0711A" w:rsidRPr="00412B92" w14:paraId="55D0CAE7" w14:textId="77777777" w:rsidTr="003A3719">
        <w:tc>
          <w:tcPr>
            <w:tcW w:w="1271" w:type="dxa"/>
          </w:tcPr>
          <w:p w14:paraId="085CAF2D" w14:textId="77777777" w:rsidR="00A0711A" w:rsidRPr="00412B92" w:rsidRDefault="00A0711A" w:rsidP="00A0711A">
            <w:pPr>
              <w:autoSpaceDE w:val="0"/>
              <w:autoSpaceDN w:val="0"/>
              <w:adjustRightInd w:val="0"/>
              <w:ind w:firstLine="426"/>
              <w:rPr>
                <w:rFonts w:cs="Arial"/>
                <w:b/>
                <w:sz w:val="24"/>
                <w:szCs w:val="24"/>
              </w:rPr>
            </w:pPr>
            <w:r w:rsidRPr="00412B92">
              <w:rPr>
                <w:rFonts w:cs="Arial"/>
                <w:b/>
                <w:sz w:val="24"/>
                <w:szCs w:val="24"/>
              </w:rPr>
              <w:t>9.5</w:t>
            </w:r>
          </w:p>
        </w:tc>
        <w:tc>
          <w:tcPr>
            <w:tcW w:w="4825" w:type="dxa"/>
          </w:tcPr>
          <w:p w14:paraId="66B90ABE"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Pensiones y Jubilaciones</w:t>
            </w:r>
          </w:p>
        </w:tc>
        <w:tc>
          <w:tcPr>
            <w:tcW w:w="2263" w:type="dxa"/>
          </w:tcPr>
          <w:p w14:paraId="63DDFA1B" w14:textId="47C16F0E" w:rsidR="00A0711A" w:rsidRPr="00412B92" w:rsidRDefault="009F6CFA" w:rsidP="00A0711A">
            <w:pPr>
              <w:autoSpaceDE w:val="0"/>
              <w:autoSpaceDN w:val="0"/>
              <w:adjustRightInd w:val="0"/>
              <w:jc w:val="right"/>
              <w:rPr>
                <w:rFonts w:cs="Arial"/>
                <w:b/>
                <w:sz w:val="24"/>
                <w:szCs w:val="24"/>
              </w:rPr>
            </w:pPr>
            <w:r>
              <w:rPr>
                <w:rFonts w:cs="Arial"/>
                <w:b/>
                <w:sz w:val="24"/>
                <w:szCs w:val="24"/>
              </w:rPr>
              <w:t>0.00</w:t>
            </w:r>
          </w:p>
        </w:tc>
      </w:tr>
      <w:tr w:rsidR="00A0711A" w:rsidRPr="00412B92" w14:paraId="28D63D0E" w14:textId="77777777" w:rsidTr="003A3719">
        <w:tc>
          <w:tcPr>
            <w:tcW w:w="1271" w:type="dxa"/>
          </w:tcPr>
          <w:p w14:paraId="4604EBBD" w14:textId="77777777" w:rsidR="00A0711A" w:rsidRPr="00412B92" w:rsidRDefault="00A0711A" w:rsidP="00A0711A">
            <w:pPr>
              <w:autoSpaceDE w:val="0"/>
              <w:autoSpaceDN w:val="0"/>
              <w:adjustRightInd w:val="0"/>
              <w:ind w:firstLine="426"/>
              <w:rPr>
                <w:rFonts w:cs="Arial"/>
                <w:b/>
                <w:sz w:val="24"/>
                <w:szCs w:val="24"/>
              </w:rPr>
            </w:pPr>
            <w:r w:rsidRPr="00412B92">
              <w:rPr>
                <w:rFonts w:cs="Arial"/>
                <w:b/>
                <w:sz w:val="24"/>
                <w:szCs w:val="24"/>
              </w:rPr>
              <w:t>9.7</w:t>
            </w:r>
          </w:p>
        </w:tc>
        <w:tc>
          <w:tcPr>
            <w:tcW w:w="4825" w:type="dxa"/>
          </w:tcPr>
          <w:p w14:paraId="45D49A1C"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Transferencia del Fondo Mexicano del Petróleo para la Estabilización y el Desarrollo</w:t>
            </w:r>
          </w:p>
        </w:tc>
        <w:tc>
          <w:tcPr>
            <w:tcW w:w="2263" w:type="dxa"/>
          </w:tcPr>
          <w:p w14:paraId="082905F5" w14:textId="62CE3C7B" w:rsidR="00A0711A" w:rsidRPr="00412B92" w:rsidRDefault="009F6CFA" w:rsidP="00A0711A">
            <w:pPr>
              <w:autoSpaceDE w:val="0"/>
              <w:autoSpaceDN w:val="0"/>
              <w:adjustRightInd w:val="0"/>
              <w:jc w:val="right"/>
              <w:rPr>
                <w:rFonts w:cs="Arial"/>
                <w:b/>
                <w:sz w:val="24"/>
                <w:szCs w:val="24"/>
              </w:rPr>
            </w:pPr>
            <w:r>
              <w:rPr>
                <w:rFonts w:cs="Arial"/>
                <w:b/>
                <w:sz w:val="24"/>
                <w:szCs w:val="24"/>
              </w:rPr>
              <w:t>0.00</w:t>
            </w:r>
          </w:p>
        </w:tc>
      </w:tr>
      <w:tr w:rsidR="00A0711A" w:rsidRPr="00412B92" w14:paraId="693B05DD" w14:textId="77777777" w:rsidTr="003A3719">
        <w:tc>
          <w:tcPr>
            <w:tcW w:w="1271" w:type="dxa"/>
          </w:tcPr>
          <w:p w14:paraId="3DF10CA4"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0</w:t>
            </w:r>
          </w:p>
        </w:tc>
        <w:tc>
          <w:tcPr>
            <w:tcW w:w="4825" w:type="dxa"/>
          </w:tcPr>
          <w:p w14:paraId="637EBF26"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INGRESOS DERIVADOS DE FINANCIAMIENTO</w:t>
            </w:r>
          </w:p>
        </w:tc>
        <w:tc>
          <w:tcPr>
            <w:tcW w:w="2263" w:type="dxa"/>
          </w:tcPr>
          <w:p w14:paraId="10781144" w14:textId="495BB498" w:rsidR="00A0711A" w:rsidRPr="00412B92" w:rsidRDefault="00937A97" w:rsidP="00A0711A">
            <w:pPr>
              <w:autoSpaceDE w:val="0"/>
              <w:autoSpaceDN w:val="0"/>
              <w:adjustRightInd w:val="0"/>
              <w:jc w:val="right"/>
              <w:rPr>
                <w:rFonts w:cs="Arial"/>
                <w:b/>
                <w:sz w:val="24"/>
                <w:szCs w:val="24"/>
              </w:rPr>
            </w:pPr>
            <w:r>
              <w:rPr>
                <w:rFonts w:cs="Arial"/>
                <w:b/>
                <w:sz w:val="24"/>
                <w:szCs w:val="24"/>
              </w:rPr>
              <w:t>164,530,804.25</w:t>
            </w:r>
          </w:p>
        </w:tc>
      </w:tr>
      <w:tr w:rsidR="00A0711A" w:rsidRPr="00412B92" w14:paraId="7157CE88" w14:textId="77777777" w:rsidTr="003A3719">
        <w:tc>
          <w:tcPr>
            <w:tcW w:w="1271" w:type="dxa"/>
          </w:tcPr>
          <w:p w14:paraId="185CD6EA" w14:textId="77777777" w:rsidR="00A0711A" w:rsidRPr="00412B92" w:rsidRDefault="00A0711A" w:rsidP="00A0711A">
            <w:pPr>
              <w:autoSpaceDE w:val="0"/>
              <w:autoSpaceDN w:val="0"/>
              <w:adjustRightInd w:val="0"/>
              <w:ind w:firstLine="426"/>
              <w:rPr>
                <w:rFonts w:cs="Arial"/>
                <w:b/>
                <w:sz w:val="24"/>
                <w:szCs w:val="24"/>
              </w:rPr>
            </w:pPr>
            <w:r w:rsidRPr="00412B92">
              <w:rPr>
                <w:rFonts w:cs="Arial"/>
                <w:b/>
                <w:sz w:val="24"/>
                <w:szCs w:val="24"/>
              </w:rPr>
              <w:t>0.1</w:t>
            </w:r>
          </w:p>
        </w:tc>
        <w:tc>
          <w:tcPr>
            <w:tcW w:w="4825" w:type="dxa"/>
          </w:tcPr>
          <w:p w14:paraId="3CAD8A80" w14:textId="77777777" w:rsidR="00A0711A" w:rsidRPr="00412B92" w:rsidRDefault="00A0711A" w:rsidP="00A0711A">
            <w:pPr>
              <w:autoSpaceDE w:val="0"/>
              <w:autoSpaceDN w:val="0"/>
              <w:adjustRightInd w:val="0"/>
              <w:rPr>
                <w:rFonts w:cs="Arial"/>
                <w:b/>
                <w:sz w:val="24"/>
                <w:szCs w:val="24"/>
              </w:rPr>
            </w:pPr>
            <w:r w:rsidRPr="00412B92">
              <w:rPr>
                <w:rFonts w:cs="Arial"/>
                <w:b/>
                <w:sz w:val="24"/>
                <w:szCs w:val="24"/>
              </w:rPr>
              <w:t>Endeudamiento Interno</w:t>
            </w:r>
          </w:p>
        </w:tc>
        <w:tc>
          <w:tcPr>
            <w:tcW w:w="2263" w:type="dxa"/>
          </w:tcPr>
          <w:p w14:paraId="68A732E1" w14:textId="1392E5BF" w:rsidR="00A0711A" w:rsidRPr="00412B92" w:rsidRDefault="00937A97" w:rsidP="00A0711A">
            <w:pPr>
              <w:autoSpaceDE w:val="0"/>
              <w:autoSpaceDN w:val="0"/>
              <w:adjustRightInd w:val="0"/>
              <w:jc w:val="right"/>
              <w:rPr>
                <w:rFonts w:cs="Arial"/>
                <w:b/>
                <w:sz w:val="24"/>
                <w:szCs w:val="24"/>
              </w:rPr>
            </w:pPr>
            <w:r>
              <w:rPr>
                <w:rFonts w:cs="Arial"/>
                <w:b/>
                <w:sz w:val="24"/>
                <w:szCs w:val="24"/>
              </w:rPr>
              <w:t>164,530,804.25</w:t>
            </w:r>
          </w:p>
        </w:tc>
      </w:tr>
      <w:tr w:rsidR="00937A97" w:rsidRPr="00412B92" w14:paraId="41800A12" w14:textId="77777777" w:rsidTr="003A3719">
        <w:tc>
          <w:tcPr>
            <w:tcW w:w="1271" w:type="dxa"/>
          </w:tcPr>
          <w:p w14:paraId="5E1880AC" w14:textId="450C0276" w:rsidR="00937A97" w:rsidRPr="00412B92" w:rsidRDefault="00937A97" w:rsidP="00937A97">
            <w:pPr>
              <w:autoSpaceDE w:val="0"/>
              <w:autoSpaceDN w:val="0"/>
              <w:adjustRightInd w:val="0"/>
              <w:ind w:firstLine="426"/>
              <w:rPr>
                <w:rFonts w:cs="Arial"/>
                <w:b/>
                <w:sz w:val="24"/>
                <w:szCs w:val="24"/>
              </w:rPr>
            </w:pPr>
          </w:p>
        </w:tc>
        <w:tc>
          <w:tcPr>
            <w:tcW w:w="4825" w:type="dxa"/>
          </w:tcPr>
          <w:p w14:paraId="6D0D1E4C" w14:textId="1DE741A6" w:rsidR="00937A97" w:rsidRPr="00937A97" w:rsidRDefault="00937A97" w:rsidP="00937A97">
            <w:pPr>
              <w:autoSpaceDE w:val="0"/>
              <w:autoSpaceDN w:val="0"/>
              <w:adjustRightInd w:val="0"/>
              <w:rPr>
                <w:rFonts w:cs="Arial"/>
                <w:sz w:val="24"/>
                <w:szCs w:val="24"/>
              </w:rPr>
            </w:pPr>
            <w:r w:rsidRPr="00937A97">
              <w:rPr>
                <w:rFonts w:cs="Arial"/>
                <w:sz w:val="24"/>
                <w:szCs w:val="24"/>
              </w:rPr>
              <w:t>Endeudamiento Interno</w:t>
            </w:r>
          </w:p>
        </w:tc>
        <w:tc>
          <w:tcPr>
            <w:tcW w:w="2263" w:type="dxa"/>
          </w:tcPr>
          <w:p w14:paraId="2B504551" w14:textId="0CEFC71B" w:rsidR="00937A97" w:rsidRPr="00937A97" w:rsidRDefault="00937A97" w:rsidP="00937A97">
            <w:pPr>
              <w:autoSpaceDE w:val="0"/>
              <w:autoSpaceDN w:val="0"/>
              <w:adjustRightInd w:val="0"/>
              <w:jc w:val="right"/>
              <w:rPr>
                <w:rFonts w:cs="Arial"/>
                <w:sz w:val="24"/>
                <w:szCs w:val="24"/>
              </w:rPr>
            </w:pPr>
            <w:r>
              <w:rPr>
                <w:rFonts w:cs="Arial"/>
                <w:sz w:val="24"/>
                <w:szCs w:val="24"/>
              </w:rPr>
              <w:t>164,530,804.25</w:t>
            </w:r>
          </w:p>
        </w:tc>
      </w:tr>
      <w:tr w:rsidR="00937A97" w:rsidRPr="00412B92" w14:paraId="0D2840ED" w14:textId="77777777" w:rsidTr="003A3719">
        <w:tc>
          <w:tcPr>
            <w:tcW w:w="1271" w:type="dxa"/>
          </w:tcPr>
          <w:p w14:paraId="509B2DB8" w14:textId="77777777" w:rsidR="00937A97" w:rsidRPr="00412B92" w:rsidRDefault="00937A97" w:rsidP="00937A97">
            <w:pPr>
              <w:autoSpaceDE w:val="0"/>
              <w:autoSpaceDN w:val="0"/>
              <w:adjustRightInd w:val="0"/>
              <w:ind w:firstLine="426"/>
              <w:rPr>
                <w:rFonts w:cs="Arial"/>
                <w:b/>
                <w:sz w:val="24"/>
                <w:szCs w:val="24"/>
              </w:rPr>
            </w:pPr>
            <w:r w:rsidRPr="00412B92">
              <w:rPr>
                <w:rFonts w:cs="Arial"/>
                <w:b/>
                <w:sz w:val="24"/>
                <w:szCs w:val="24"/>
              </w:rPr>
              <w:t>0.2</w:t>
            </w:r>
          </w:p>
        </w:tc>
        <w:tc>
          <w:tcPr>
            <w:tcW w:w="4825" w:type="dxa"/>
          </w:tcPr>
          <w:p w14:paraId="6C35BE7D" w14:textId="77777777" w:rsidR="00937A97" w:rsidRPr="00412B92" w:rsidRDefault="00937A97" w:rsidP="00937A97">
            <w:pPr>
              <w:autoSpaceDE w:val="0"/>
              <w:autoSpaceDN w:val="0"/>
              <w:adjustRightInd w:val="0"/>
              <w:rPr>
                <w:rFonts w:cs="Arial"/>
                <w:b/>
                <w:sz w:val="24"/>
                <w:szCs w:val="24"/>
              </w:rPr>
            </w:pPr>
            <w:r w:rsidRPr="00412B92">
              <w:rPr>
                <w:rFonts w:cs="Arial"/>
                <w:b/>
                <w:sz w:val="24"/>
                <w:szCs w:val="24"/>
              </w:rPr>
              <w:t>Endeudamiento Externo</w:t>
            </w:r>
          </w:p>
        </w:tc>
        <w:tc>
          <w:tcPr>
            <w:tcW w:w="2263" w:type="dxa"/>
          </w:tcPr>
          <w:p w14:paraId="64D9A8A9" w14:textId="099D47AF" w:rsidR="00937A97" w:rsidRPr="00412B92" w:rsidRDefault="00937A97" w:rsidP="00937A97">
            <w:pPr>
              <w:autoSpaceDE w:val="0"/>
              <w:autoSpaceDN w:val="0"/>
              <w:adjustRightInd w:val="0"/>
              <w:jc w:val="right"/>
              <w:rPr>
                <w:rFonts w:cs="Arial"/>
                <w:b/>
                <w:sz w:val="24"/>
                <w:szCs w:val="24"/>
              </w:rPr>
            </w:pPr>
            <w:r>
              <w:rPr>
                <w:rFonts w:cs="Arial"/>
                <w:b/>
                <w:sz w:val="24"/>
                <w:szCs w:val="24"/>
              </w:rPr>
              <w:t>0.00</w:t>
            </w:r>
          </w:p>
        </w:tc>
      </w:tr>
      <w:tr w:rsidR="00937A97" w:rsidRPr="00412B92" w14:paraId="7B16263E" w14:textId="77777777" w:rsidTr="003A3719">
        <w:tc>
          <w:tcPr>
            <w:tcW w:w="1271" w:type="dxa"/>
          </w:tcPr>
          <w:p w14:paraId="5C4F7C4B" w14:textId="77777777" w:rsidR="00937A97" w:rsidRPr="00412B92" w:rsidRDefault="00937A97" w:rsidP="00937A97">
            <w:pPr>
              <w:autoSpaceDE w:val="0"/>
              <w:autoSpaceDN w:val="0"/>
              <w:adjustRightInd w:val="0"/>
              <w:ind w:firstLine="426"/>
              <w:rPr>
                <w:rFonts w:cs="Arial"/>
                <w:b/>
                <w:sz w:val="24"/>
                <w:szCs w:val="24"/>
              </w:rPr>
            </w:pPr>
            <w:r w:rsidRPr="00412B92">
              <w:rPr>
                <w:rFonts w:cs="Arial"/>
                <w:b/>
                <w:sz w:val="24"/>
                <w:szCs w:val="24"/>
              </w:rPr>
              <w:t>0.3</w:t>
            </w:r>
          </w:p>
        </w:tc>
        <w:tc>
          <w:tcPr>
            <w:tcW w:w="4825" w:type="dxa"/>
          </w:tcPr>
          <w:p w14:paraId="70602BED" w14:textId="77777777" w:rsidR="00937A97" w:rsidRPr="00412B92" w:rsidRDefault="00937A97" w:rsidP="00937A97">
            <w:pPr>
              <w:autoSpaceDE w:val="0"/>
              <w:autoSpaceDN w:val="0"/>
              <w:adjustRightInd w:val="0"/>
              <w:rPr>
                <w:rFonts w:cs="Arial"/>
                <w:b/>
                <w:sz w:val="24"/>
                <w:szCs w:val="24"/>
              </w:rPr>
            </w:pPr>
            <w:r w:rsidRPr="00412B92">
              <w:rPr>
                <w:rFonts w:cs="Arial"/>
                <w:b/>
                <w:sz w:val="24"/>
                <w:szCs w:val="24"/>
              </w:rPr>
              <w:t>Financiamiento Interno</w:t>
            </w:r>
          </w:p>
        </w:tc>
        <w:tc>
          <w:tcPr>
            <w:tcW w:w="2263" w:type="dxa"/>
          </w:tcPr>
          <w:p w14:paraId="34820568" w14:textId="71D3BFB1" w:rsidR="00937A97" w:rsidRPr="00412B92" w:rsidRDefault="00937A97" w:rsidP="00937A97">
            <w:pPr>
              <w:autoSpaceDE w:val="0"/>
              <w:autoSpaceDN w:val="0"/>
              <w:adjustRightInd w:val="0"/>
              <w:jc w:val="right"/>
              <w:rPr>
                <w:rFonts w:cs="Arial"/>
                <w:b/>
                <w:sz w:val="24"/>
                <w:szCs w:val="24"/>
              </w:rPr>
            </w:pPr>
            <w:r>
              <w:rPr>
                <w:rFonts w:cs="Arial"/>
                <w:b/>
                <w:sz w:val="24"/>
                <w:szCs w:val="24"/>
              </w:rPr>
              <w:t>0.00</w:t>
            </w:r>
          </w:p>
        </w:tc>
      </w:tr>
      <w:tr w:rsidR="00937A97" w:rsidRPr="00412B92" w14:paraId="5CD50024" w14:textId="77777777" w:rsidTr="003A3719">
        <w:tc>
          <w:tcPr>
            <w:tcW w:w="1271" w:type="dxa"/>
          </w:tcPr>
          <w:p w14:paraId="1BC612F5" w14:textId="77777777" w:rsidR="00937A97" w:rsidRPr="00412B92" w:rsidRDefault="00937A97" w:rsidP="00937A97">
            <w:pPr>
              <w:autoSpaceDE w:val="0"/>
              <w:autoSpaceDN w:val="0"/>
              <w:adjustRightInd w:val="0"/>
              <w:rPr>
                <w:rFonts w:cs="Arial"/>
                <w:b/>
                <w:sz w:val="24"/>
                <w:szCs w:val="24"/>
              </w:rPr>
            </w:pPr>
          </w:p>
        </w:tc>
        <w:tc>
          <w:tcPr>
            <w:tcW w:w="4825" w:type="dxa"/>
          </w:tcPr>
          <w:p w14:paraId="18D2135A" w14:textId="77777777" w:rsidR="00937A97" w:rsidRPr="00412B92" w:rsidRDefault="00937A97" w:rsidP="00937A97">
            <w:pPr>
              <w:autoSpaceDE w:val="0"/>
              <w:autoSpaceDN w:val="0"/>
              <w:adjustRightInd w:val="0"/>
              <w:jc w:val="center"/>
              <w:rPr>
                <w:rFonts w:cs="Arial"/>
                <w:b/>
                <w:sz w:val="24"/>
                <w:szCs w:val="24"/>
              </w:rPr>
            </w:pPr>
          </w:p>
          <w:p w14:paraId="4E3D2F13" w14:textId="77777777" w:rsidR="00937A97" w:rsidRPr="00412B92" w:rsidRDefault="00937A97" w:rsidP="00937A97">
            <w:pPr>
              <w:autoSpaceDE w:val="0"/>
              <w:autoSpaceDN w:val="0"/>
              <w:adjustRightInd w:val="0"/>
              <w:jc w:val="center"/>
              <w:rPr>
                <w:rFonts w:cs="Arial"/>
                <w:b/>
                <w:sz w:val="24"/>
                <w:szCs w:val="24"/>
              </w:rPr>
            </w:pPr>
            <w:r w:rsidRPr="00412B92">
              <w:rPr>
                <w:rFonts w:cs="Arial"/>
                <w:b/>
                <w:sz w:val="24"/>
                <w:szCs w:val="24"/>
              </w:rPr>
              <w:t>G R A N    T O T A L</w:t>
            </w:r>
          </w:p>
        </w:tc>
        <w:tc>
          <w:tcPr>
            <w:tcW w:w="2263" w:type="dxa"/>
          </w:tcPr>
          <w:p w14:paraId="1C43BB67" w14:textId="77777777" w:rsidR="00937A97" w:rsidRPr="00412B92" w:rsidRDefault="00937A97" w:rsidP="00937A97">
            <w:pPr>
              <w:autoSpaceDE w:val="0"/>
              <w:autoSpaceDN w:val="0"/>
              <w:adjustRightInd w:val="0"/>
              <w:jc w:val="right"/>
              <w:rPr>
                <w:rFonts w:cs="Arial"/>
                <w:b/>
                <w:sz w:val="24"/>
                <w:szCs w:val="24"/>
              </w:rPr>
            </w:pPr>
          </w:p>
          <w:p w14:paraId="6D792D8A" w14:textId="436D79E7" w:rsidR="00937A97" w:rsidRPr="00412B92" w:rsidRDefault="00937A97" w:rsidP="00660F16">
            <w:pPr>
              <w:autoSpaceDE w:val="0"/>
              <w:autoSpaceDN w:val="0"/>
              <w:adjustRightInd w:val="0"/>
              <w:jc w:val="right"/>
              <w:rPr>
                <w:rFonts w:cs="Arial"/>
                <w:b/>
                <w:sz w:val="24"/>
                <w:szCs w:val="24"/>
              </w:rPr>
            </w:pPr>
            <w:r>
              <w:rPr>
                <w:rFonts w:cs="Arial"/>
                <w:b/>
                <w:sz w:val="24"/>
                <w:szCs w:val="24"/>
              </w:rPr>
              <w:t>23´</w:t>
            </w:r>
            <w:r w:rsidR="00660F16">
              <w:rPr>
                <w:rFonts w:cs="Arial"/>
                <w:b/>
                <w:sz w:val="24"/>
                <w:szCs w:val="24"/>
              </w:rPr>
              <w:t>706,928,970</w:t>
            </w:r>
            <w:r>
              <w:rPr>
                <w:rFonts w:cs="Arial"/>
                <w:b/>
                <w:sz w:val="24"/>
                <w:szCs w:val="24"/>
              </w:rPr>
              <w:t>.07</w:t>
            </w:r>
          </w:p>
        </w:tc>
      </w:tr>
    </w:tbl>
    <w:p w14:paraId="72734C67" w14:textId="77777777" w:rsidR="0087737B" w:rsidRPr="00412B92" w:rsidRDefault="0087737B" w:rsidP="007D6726">
      <w:pPr>
        <w:autoSpaceDE w:val="0"/>
        <w:autoSpaceDN w:val="0"/>
        <w:adjustRightInd w:val="0"/>
        <w:spacing w:after="0" w:line="240" w:lineRule="auto"/>
        <w:jc w:val="both"/>
        <w:rPr>
          <w:rFonts w:cs="Arial"/>
          <w:sz w:val="24"/>
          <w:szCs w:val="24"/>
        </w:rPr>
      </w:pPr>
    </w:p>
    <w:p w14:paraId="4C46F7C4" w14:textId="77777777" w:rsidR="001122E3" w:rsidRPr="00412B92" w:rsidRDefault="001122E3" w:rsidP="007D6726">
      <w:pPr>
        <w:autoSpaceDE w:val="0"/>
        <w:autoSpaceDN w:val="0"/>
        <w:adjustRightInd w:val="0"/>
        <w:spacing w:after="0" w:line="240" w:lineRule="auto"/>
        <w:jc w:val="both"/>
        <w:rPr>
          <w:rFonts w:cs="Arial"/>
          <w:sz w:val="24"/>
          <w:szCs w:val="24"/>
        </w:rPr>
      </w:pPr>
    </w:p>
    <w:p w14:paraId="599BE6DB" w14:textId="77777777" w:rsidR="00294783" w:rsidRPr="00412B92" w:rsidRDefault="00294783" w:rsidP="00E6051F">
      <w:pPr>
        <w:autoSpaceDE w:val="0"/>
        <w:autoSpaceDN w:val="0"/>
        <w:adjustRightInd w:val="0"/>
        <w:spacing w:after="0" w:line="240" w:lineRule="auto"/>
        <w:rPr>
          <w:rFonts w:cs="Arial"/>
          <w:b/>
          <w:bCs/>
          <w:sz w:val="24"/>
          <w:szCs w:val="24"/>
        </w:rPr>
      </w:pPr>
    </w:p>
    <w:p w14:paraId="4CF4326E" w14:textId="77777777" w:rsidR="0087737B" w:rsidRPr="00412B92" w:rsidRDefault="0087737B" w:rsidP="00E6051F">
      <w:pPr>
        <w:autoSpaceDE w:val="0"/>
        <w:autoSpaceDN w:val="0"/>
        <w:adjustRightInd w:val="0"/>
        <w:spacing w:after="0" w:line="240" w:lineRule="auto"/>
        <w:rPr>
          <w:rFonts w:cs="Arial"/>
          <w:b/>
          <w:bCs/>
          <w:sz w:val="24"/>
          <w:szCs w:val="24"/>
        </w:rPr>
      </w:pPr>
    </w:p>
    <w:p w14:paraId="4F3F7BC1" w14:textId="77777777" w:rsidR="0087737B" w:rsidRPr="00412B92" w:rsidRDefault="0087737B" w:rsidP="00E6051F">
      <w:pPr>
        <w:autoSpaceDE w:val="0"/>
        <w:autoSpaceDN w:val="0"/>
        <w:adjustRightInd w:val="0"/>
        <w:spacing w:after="0" w:line="240" w:lineRule="auto"/>
        <w:rPr>
          <w:rFonts w:cs="Arial"/>
          <w:b/>
          <w:bCs/>
          <w:sz w:val="24"/>
          <w:szCs w:val="24"/>
        </w:rPr>
      </w:pPr>
    </w:p>
    <w:p w14:paraId="517B7421" w14:textId="77777777" w:rsidR="0087737B" w:rsidRPr="00412B92" w:rsidRDefault="0087737B" w:rsidP="00E6051F">
      <w:pPr>
        <w:autoSpaceDE w:val="0"/>
        <w:autoSpaceDN w:val="0"/>
        <w:adjustRightInd w:val="0"/>
        <w:spacing w:after="0" w:line="240" w:lineRule="auto"/>
        <w:rPr>
          <w:rFonts w:cs="Arial"/>
          <w:b/>
          <w:bCs/>
          <w:sz w:val="24"/>
          <w:szCs w:val="24"/>
        </w:rPr>
      </w:pPr>
    </w:p>
    <w:p w14:paraId="0822E7BD" w14:textId="77777777" w:rsidR="0087737B" w:rsidRPr="00412B92" w:rsidRDefault="0087737B" w:rsidP="00E6051F">
      <w:pPr>
        <w:autoSpaceDE w:val="0"/>
        <w:autoSpaceDN w:val="0"/>
        <w:adjustRightInd w:val="0"/>
        <w:spacing w:after="0" w:line="240" w:lineRule="auto"/>
        <w:rPr>
          <w:rFonts w:cs="Arial"/>
          <w:b/>
          <w:bCs/>
          <w:sz w:val="24"/>
          <w:szCs w:val="24"/>
        </w:rPr>
      </w:pPr>
    </w:p>
    <w:p w14:paraId="3E20F7A8" w14:textId="77777777" w:rsidR="0087737B" w:rsidRPr="00412B92" w:rsidRDefault="0087737B" w:rsidP="00E6051F">
      <w:pPr>
        <w:autoSpaceDE w:val="0"/>
        <w:autoSpaceDN w:val="0"/>
        <w:adjustRightInd w:val="0"/>
        <w:spacing w:after="0" w:line="240" w:lineRule="auto"/>
        <w:rPr>
          <w:rFonts w:cs="Arial"/>
          <w:b/>
          <w:bCs/>
          <w:sz w:val="24"/>
          <w:szCs w:val="24"/>
        </w:rPr>
      </w:pPr>
    </w:p>
    <w:p w14:paraId="11C9B223" w14:textId="77777777" w:rsidR="0087737B" w:rsidRPr="00412B92" w:rsidRDefault="0087737B" w:rsidP="00E6051F">
      <w:pPr>
        <w:autoSpaceDE w:val="0"/>
        <w:autoSpaceDN w:val="0"/>
        <w:adjustRightInd w:val="0"/>
        <w:spacing w:after="0" w:line="240" w:lineRule="auto"/>
        <w:rPr>
          <w:rFonts w:cs="Arial"/>
          <w:b/>
          <w:bCs/>
          <w:sz w:val="24"/>
          <w:szCs w:val="24"/>
        </w:rPr>
      </w:pPr>
    </w:p>
    <w:p w14:paraId="01C3B4D9" w14:textId="77777777" w:rsidR="0087737B" w:rsidRPr="00412B92" w:rsidRDefault="0087737B" w:rsidP="00E6051F">
      <w:pPr>
        <w:autoSpaceDE w:val="0"/>
        <w:autoSpaceDN w:val="0"/>
        <w:adjustRightInd w:val="0"/>
        <w:spacing w:after="0" w:line="240" w:lineRule="auto"/>
        <w:rPr>
          <w:rFonts w:cs="Arial"/>
          <w:b/>
          <w:bCs/>
          <w:sz w:val="24"/>
          <w:szCs w:val="24"/>
        </w:rPr>
      </w:pPr>
    </w:p>
    <w:p w14:paraId="4BFD8AED" w14:textId="77777777" w:rsidR="0087737B" w:rsidRPr="00412B92" w:rsidRDefault="0087737B" w:rsidP="00E6051F">
      <w:pPr>
        <w:autoSpaceDE w:val="0"/>
        <w:autoSpaceDN w:val="0"/>
        <w:adjustRightInd w:val="0"/>
        <w:spacing w:after="0" w:line="240" w:lineRule="auto"/>
        <w:rPr>
          <w:rFonts w:cs="Arial"/>
          <w:b/>
          <w:bCs/>
          <w:sz w:val="24"/>
          <w:szCs w:val="24"/>
        </w:rPr>
      </w:pPr>
    </w:p>
    <w:p w14:paraId="58C77260" w14:textId="77777777" w:rsidR="0087737B" w:rsidRPr="00412B92" w:rsidRDefault="0087737B" w:rsidP="00E6051F">
      <w:pPr>
        <w:autoSpaceDE w:val="0"/>
        <w:autoSpaceDN w:val="0"/>
        <w:adjustRightInd w:val="0"/>
        <w:spacing w:after="0" w:line="240" w:lineRule="auto"/>
        <w:rPr>
          <w:rFonts w:cs="Arial"/>
          <w:b/>
          <w:bCs/>
          <w:sz w:val="24"/>
          <w:szCs w:val="24"/>
        </w:rPr>
      </w:pPr>
    </w:p>
    <w:p w14:paraId="767BBA44" w14:textId="77777777" w:rsidR="0026471C" w:rsidRPr="00412B92" w:rsidRDefault="0026471C" w:rsidP="0026471C">
      <w:pPr>
        <w:autoSpaceDE w:val="0"/>
        <w:autoSpaceDN w:val="0"/>
        <w:adjustRightInd w:val="0"/>
        <w:spacing w:after="0" w:line="240" w:lineRule="auto"/>
        <w:rPr>
          <w:rFonts w:cs="Arial"/>
          <w:b/>
          <w:bCs/>
          <w:sz w:val="24"/>
          <w:szCs w:val="24"/>
        </w:rPr>
      </w:pPr>
    </w:p>
    <w:p w14:paraId="03A5CA67" w14:textId="77777777" w:rsidR="00C4793E" w:rsidRPr="00412B92" w:rsidRDefault="00C4793E" w:rsidP="0026471C">
      <w:pPr>
        <w:autoSpaceDE w:val="0"/>
        <w:autoSpaceDN w:val="0"/>
        <w:adjustRightInd w:val="0"/>
        <w:spacing w:after="0" w:line="240" w:lineRule="auto"/>
        <w:rPr>
          <w:rFonts w:cs="Arial"/>
          <w:b/>
          <w:bCs/>
          <w:sz w:val="24"/>
          <w:szCs w:val="24"/>
        </w:rPr>
      </w:pPr>
    </w:p>
    <w:p w14:paraId="0A528319" w14:textId="77777777" w:rsidR="00C4793E" w:rsidRPr="00412B92" w:rsidRDefault="00C4793E" w:rsidP="0026471C">
      <w:pPr>
        <w:autoSpaceDE w:val="0"/>
        <w:autoSpaceDN w:val="0"/>
        <w:adjustRightInd w:val="0"/>
        <w:spacing w:after="0" w:line="240" w:lineRule="auto"/>
        <w:rPr>
          <w:rFonts w:cs="Arial"/>
          <w:b/>
          <w:bCs/>
          <w:sz w:val="24"/>
          <w:szCs w:val="24"/>
        </w:rPr>
      </w:pPr>
    </w:p>
    <w:p w14:paraId="1A7C19F8" w14:textId="77777777" w:rsidR="00C4793E" w:rsidRPr="00412B92" w:rsidRDefault="00C4793E" w:rsidP="0026471C">
      <w:pPr>
        <w:autoSpaceDE w:val="0"/>
        <w:autoSpaceDN w:val="0"/>
        <w:adjustRightInd w:val="0"/>
        <w:spacing w:after="0" w:line="240" w:lineRule="auto"/>
        <w:rPr>
          <w:rFonts w:cs="Arial"/>
          <w:b/>
          <w:bCs/>
          <w:sz w:val="24"/>
          <w:szCs w:val="24"/>
        </w:rPr>
      </w:pPr>
    </w:p>
    <w:p w14:paraId="25FD084D" w14:textId="77777777" w:rsidR="00453B23" w:rsidRDefault="00453B23" w:rsidP="0026471C">
      <w:pPr>
        <w:autoSpaceDE w:val="0"/>
        <w:autoSpaceDN w:val="0"/>
        <w:adjustRightInd w:val="0"/>
        <w:spacing w:after="0" w:line="240" w:lineRule="auto"/>
        <w:rPr>
          <w:rFonts w:cs="Arial"/>
          <w:b/>
          <w:bCs/>
          <w:sz w:val="24"/>
          <w:szCs w:val="24"/>
        </w:rPr>
      </w:pPr>
    </w:p>
    <w:p w14:paraId="36F9176A" w14:textId="77777777" w:rsidR="00AA7F5C" w:rsidRDefault="00AA7F5C" w:rsidP="0026471C">
      <w:pPr>
        <w:autoSpaceDE w:val="0"/>
        <w:autoSpaceDN w:val="0"/>
        <w:adjustRightInd w:val="0"/>
        <w:spacing w:after="0" w:line="240" w:lineRule="auto"/>
        <w:rPr>
          <w:rFonts w:cs="Arial"/>
          <w:b/>
          <w:bCs/>
          <w:sz w:val="24"/>
          <w:szCs w:val="24"/>
        </w:rPr>
      </w:pPr>
    </w:p>
    <w:p w14:paraId="0D041A33" w14:textId="77777777" w:rsidR="00AA7F5C" w:rsidRPr="00412B92" w:rsidRDefault="00AA7F5C" w:rsidP="0026471C">
      <w:pPr>
        <w:autoSpaceDE w:val="0"/>
        <w:autoSpaceDN w:val="0"/>
        <w:adjustRightInd w:val="0"/>
        <w:spacing w:after="0" w:line="240" w:lineRule="auto"/>
        <w:rPr>
          <w:rFonts w:cs="Arial"/>
          <w:b/>
          <w:bCs/>
          <w:sz w:val="24"/>
          <w:szCs w:val="24"/>
        </w:rPr>
      </w:pPr>
    </w:p>
    <w:p w14:paraId="77343734" w14:textId="77777777" w:rsidR="00453B23" w:rsidRPr="00412B92" w:rsidRDefault="00453B23" w:rsidP="0026471C">
      <w:pPr>
        <w:autoSpaceDE w:val="0"/>
        <w:autoSpaceDN w:val="0"/>
        <w:adjustRightInd w:val="0"/>
        <w:spacing w:after="0" w:line="240" w:lineRule="auto"/>
        <w:rPr>
          <w:rFonts w:cs="Arial"/>
          <w:b/>
          <w:bCs/>
          <w:sz w:val="24"/>
          <w:szCs w:val="24"/>
        </w:rPr>
      </w:pPr>
    </w:p>
    <w:p w14:paraId="2936BFCD" w14:textId="77777777" w:rsidR="00453B23" w:rsidRPr="00412B92" w:rsidRDefault="00453B23" w:rsidP="0026471C">
      <w:pPr>
        <w:autoSpaceDE w:val="0"/>
        <w:autoSpaceDN w:val="0"/>
        <w:adjustRightInd w:val="0"/>
        <w:spacing w:after="0" w:line="240" w:lineRule="auto"/>
        <w:rPr>
          <w:rFonts w:cs="Arial"/>
          <w:b/>
          <w:bCs/>
          <w:sz w:val="24"/>
          <w:szCs w:val="24"/>
        </w:rPr>
      </w:pPr>
    </w:p>
    <w:p w14:paraId="3468E354" w14:textId="77777777" w:rsidR="00453B23" w:rsidRPr="00412B92" w:rsidRDefault="00453B23" w:rsidP="0026471C">
      <w:pPr>
        <w:autoSpaceDE w:val="0"/>
        <w:autoSpaceDN w:val="0"/>
        <w:adjustRightInd w:val="0"/>
        <w:spacing w:after="0" w:line="240" w:lineRule="auto"/>
        <w:rPr>
          <w:rFonts w:cs="Arial"/>
          <w:b/>
          <w:bCs/>
          <w:sz w:val="24"/>
          <w:szCs w:val="24"/>
        </w:rPr>
      </w:pPr>
    </w:p>
    <w:p w14:paraId="3FEDDC74" w14:textId="77777777" w:rsidR="007D6726" w:rsidRPr="00412B92" w:rsidRDefault="007D6726" w:rsidP="0026471C">
      <w:pPr>
        <w:autoSpaceDE w:val="0"/>
        <w:autoSpaceDN w:val="0"/>
        <w:adjustRightInd w:val="0"/>
        <w:spacing w:after="0" w:line="240" w:lineRule="auto"/>
        <w:jc w:val="center"/>
        <w:rPr>
          <w:rFonts w:cs="Arial"/>
          <w:b/>
          <w:bCs/>
          <w:sz w:val="24"/>
          <w:szCs w:val="24"/>
        </w:rPr>
      </w:pPr>
      <w:r w:rsidRPr="00412B92">
        <w:rPr>
          <w:rFonts w:cs="Arial"/>
          <w:b/>
          <w:bCs/>
          <w:sz w:val="24"/>
          <w:szCs w:val="24"/>
        </w:rPr>
        <w:lastRenderedPageBreak/>
        <w:t>TÍTULO SEGUNDO</w:t>
      </w:r>
    </w:p>
    <w:p w14:paraId="232F1686" w14:textId="77777777" w:rsidR="007D6726" w:rsidRPr="00412B92" w:rsidRDefault="007D6726" w:rsidP="007D6726">
      <w:pPr>
        <w:autoSpaceDE w:val="0"/>
        <w:autoSpaceDN w:val="0"/>
        <w:adjustRightInd w:val="0"/>
        <w:spacing w:after="0" w:line="240" w:lineRule="auto"/>
        <w:jc w:val="center"/>
        <w:rPr>
          <w:rFonts w:cs="Arial"/>
          <w:b/>
          <w:bCs/>
          <w:sz w:val="24"/>
          <w:szCs w:val="24"/>
        </w:rPr>
      </w:pPr>
    </w:p>
    <w:p w14:paraId="607FD7FD"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IMPUESTOS</w:t>
      </w:r>
    </w:p>
    <w:p w14:paraId="238DDF6D" w14:textId="77777777" w:rsidR="007D6726" w:rsidRPr="00412B92" w:rsidRDefault="007D6726" w:rsidP="007D6726">
      <w:pPr>
        <w:autoSpaceDE w:val="0"/>
        <w:autoSpaceDN w:val="0"/>
        <w:adjustRightInd w:val="0"/>
        <w:spacing w:after="0" w:line="240" w:lineRule="auto"/>
        <w:jc w:val="center"/>
        <w:rPr>
          <w:rFonts w:cs="Arial"/>
          <w:b/>
          <w:bCs/>
          <w:sz w:val="24"/>
          <w:szCs w:val="24"/>
        </w:rPr>
      </w:pPr>
    </w:p>
    <w:p w14:paraId="14C11C43"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CAPÍTULO PRIMERO</w:t>
      </w:r>
    </w:p>
    <w:p w14:paraId="4F65EAA4"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LOS IMPUESTOS SOBRE LOS INGRESOS</w:t>
      </w:r>
    </w:p>
    <w:p w14:paraId="13E7672E" w14:textId="77777777" w:rsidR="007D6726" w:rsidRPr="00412B92" w:rsidRDefault="007D6726" w:rsidP="007D6726">
      <w:pPr>
        <w:autoSpaceDE w:val="0"/>
        <w:autoSpaceDN w:val="0"/>
        <w:adjustRightInd w:val="0"/>
        <w:spacing w:after="0" w:line="240" w:lineRule="auto"/>
        <w:jc w:val="both"/>
        <w:rPr>
          <w:rFonts w:cs="Arial"/>
          <w:sz w:val="24"/>
          <w:szCs w:val="24"/>
        </w:rPr>
      </w:pPr>
    </w:p>
    <w:p w14:paraId="2F6DFBC5"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 PRIMERA</w:t>
      </w:r>
    </w:p>
    <w:p w14:paraId="296086EA"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DEL IMPUESTO SOBRE JUEGOS Y APUESTAS PERMITIDAS, SOBRE RIFAS,</w:t>
      </w:r>
    </w:p>
    <w:p w14:paraId="77248A62" w14:textId="77777777" w:rsidR="007D6726" w:rsidRPr="00412B92" w:rsidRDefault="007D6726" w:rsidP="00C117C6">
      <w:pPr>
        <w:autoSpaceDE w:val="0"/>
        <w:autoSpaceDN w:val="0"/>
        <w:adjustRightInd w:val="0"/>
        <w:spacing w:after="0" w:line="240" w:lineRule="auto"/>
        <w:jc w:val="center"/>
        <w:rPr>
          <w:rFonts w:cs="Arial"/>
          <w:b/>
          <w:bCs/>
          <w:sz w:val="24"/>
          <w:szCs w:val="24"/>
        </w:rPr>
      </w:pPr>
      <w:r w:rsidRPr="00412B92">
        <w:rPr>
          <w:rFonts w:cs="Arial"/>
          <w:b/>
          <w:bCs/>
          <w:sz w:val="24"/>
          <w:szCs w:val="24"/>
        </w:rPr>
        <w:t>LOTERÍAS Y SORTEOS</w:t>
      </w:r>
    </w:p>
    <w:p w14:paraId="4FDDC777" w14:textId="77777777" w:rsidR="006957DD" w:rsidRPr="00412B92" w:rsidRDefault="006957DD" w:rsidP="007D6726">
      <w:pPr>
        <w:autoSpaceDE w:val="0"/>
        <w:autoSpaceDN w:val="0"/>
        <w:adjustRightInd w:val="0"/>
        <w:spacing w:after="0" w:line="240" w:lineRule="auto"/>
        <w:jc w:val="both"/>
        <w:rPr>
          <w:rFonts w:cs="Arial"/>
          <w:b/>
          <w:bCs/>
          <w:sz w:val="24"/>
          <w:szCs w:val="24"/>
        </w:rPr>
      </w:pPr>
    </w:p>
    <w:p w14:paraId="0A39EF6F" w14:textId="77777777"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b/>
          <w:bCs/>
          <w:sz w:val="24"/>
          <w:szCs w:val="24"/>
        </w:rPr>
        <w:t xml:space="preserve">ARTÍCULO 2.- </w:t>
      </w:r>
      <w:r w:rsidR="007A125F" w:rsidRPr="00412B92">
        <w:rPr>
          <w:rFonts w:cs="Arial"/>
          <w:sz w:val="24"/>
          <w:szCs w:val="24"/>
        </w:rPr>
        <w:t>El Impuesto s</w:t>
      </w:r>
      <w:r w:rsidRPr="00412B92">
        <w:rPr>
          <w:rFonts w:cs="Arial"/>
          <w:sz w:val="24"/>
          <w:szCs w:val="24"/>
        </w:rPr>
        <w:t>obre Juegos y Apuestas Permitidas, sobre Rifas, Loterías y Sorteos, de acuerdo con la Ley de Hacienda del Estado de Nayarit, se causará conforme a las siguientes tasas:</w:t>
      </w:r>
    </w:p>
    <w:p w14:paraId="6BA32893" w14:textId="77777777" w:rsidR="007D6726" w:rsidRPr="00412B92" w:rsidRDefault="007D6726" w:rsidP="007D6726">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819"/>
        <w:gridCol w:w="1985"/>
      </w:tblGrid>
      <w:tr w:rsidR="00CF73F6" w:rsidRPr="00412B92" w14:paraId="36181809" w14:textId="77777777" w:rsidTr="007B1E1B">
        <w:tc>
          <w:tcPr>
            <w:tcW w:w="534" w:type="dxa"/>
          </w:tcPr>
          <w:p w14:paraId="6D587288" w14:textId="77777777" w:rsidR="00CF73F6" w:rsidRPr="00412B92" w:rsidRDefault="00CF73F6" w:rsidP="007D6726">
            <w:pPr>
              <w:autoSpaceDE w:val="0"/>
              <w:autoSpaceDN w:val="0"/>
              <w:adjustRightInd w:val="0"/>
              <w:jc w:val="both"/>
              <w:rPr>
                <w:rFonts w:cs="Arial"/>
                <w:sz w:val="24"/>
                <w:szCs w:val="24"/>
              </w:rPr>
            </w:pPr>
            <w:r w:rsidRPr="00412B92">
              <w:rPr>
                <w:rFonts w:cs="Arial"/>
                <w:sz w:val="24"/>
                <w:szCs w:val="24"/>
              </w:rPr>
              <w:t>I.</w:t>
            </w:r>
          </w:p>
        </w:tc>
        <w:tc>
          <w:tcPr>
            <w:tcW w:w="4819" w:type="dxa"/>
          </w:tcPr>
          <w:p w14:paraId="752EB13B" w14:textId="77777777" w:rsidR="00CF73F6" w:rsidRPr="00412B92" w:rsidRDefault="00C4793E" w:rsidP="00CF73F6">
            <w:pPr>
              <w:autoSpaceDE w:val="0"/>
              <w:autoSpaceDN w:val="0"/>
              <w:adjustRightInd w:val="0"/>
              <w:jc w:val="both"/>
              <w:rPr>
                <w:rFonts w:cs="Arial"/>
                <w:sz w:val="24"/>
                <w:szCs w:val="24"/>
              </w:rPr>
            </w:pPr>
            <w:r w:rsidRPr="00412B92">
              <w:rPr>
                <w:rFonts w:cs="Arial"/>
                <w:sz w:val="24"/>
                <w:szCs w:val="24"/>
              </w:rPr>
              <w:t>Juegos y Apuestas permitidas</w:t>
            </w:r>
            <w:r w:rsidR="00CF73F6" w:rsidRPr="00412B92">
              <w:rPr>
                <w:rFonts w:cs="Arial"/>
                <w:sz w:val="24"/>
                <w:szCs w:val="24"/>
              </w:rPr>
              <w:t>; sobre el Importe total de los billetes y demás comprobantes que permitan participar en las apuestas que se crucen.</w:t>
            </w:r>
          </w:p>
          <w:p w14:paraId="1B521EF2" w14:textId="77777777" w:rsidR="00CF73F6" w:rsidRPr="00412B92" w:rsidRDefault="00CF73F6" w:rsidP="00CF73F6">
            <w:pPr>
              <w:autoSpaceDE w:val="0"/>
              <w:autoSpaceDN w:val="0"/>
              <w:adjustRightInd w:val="0"/>
              <w:jc w:val="both"/>
              <w:rPr>
                <w:rFonts w:cs="Arial"/>
                <w:sz w:val="24"/>
                <w:szCs w:val="24"/>
              </w:rPr>
            </w:pPr>
          </w:p>
        </w:tc>
        <w:tc>
          <w:tcPr>
            <w:tcW w:w="1985" w:type="dxa"/>
          </w:tcPr>
          <w:p w14:paraId="3879DCCB" w14:textId="77777777" w:rsidR="00CF73F6" w:rsidRPr="00412B92" w:rsidRDefault="00CF73F6" w:rsidP="00CF73F6">
            <w:pPr>
              <w:autoSpaceDE w:val="0"/>
              <w:autoSpaceDN w:val="0"/>
              <w:adjustRightInd w:val="0"/>
              <w:jc w:val="center"/>
              <w:rPr>
                <w:rFonts w:cs="Arial"/>
                <w:sz w:val="24"/>
                <w:szCs w:val="24"/>
              </w:rPr>
            </w:pPr>
            <w:r w:rsidRPr="00412B92">
              <w:rPr>
                <w:rFonts w:cs="Arial"/>
                <w:sz w:val="24"/>
                <w:szCs w:val="24"/>
              </w:rPr>
              <w:t>4%</w:t>
            </w:r>
          </w:p>
        </w:tc>
      </w:tr>
      <w:tr w:rsidR="00CF73F6" w:rsidRPr="00412B92" w14:paraId="0FE8E5C7" w14:textId="77777777" w:rsidTr="007B1E1B">
        <w:tc>
          <w:tcPr>
            <w:tcW w:w="534" w:type="dxa"/>
          </w:tcPr>
          <w:p w14:paraId="555EE543" w14:textId="77777777" w:rsidR="00CF73F6" w:rsidRPr="00412B92" w:rsidRDefault="00CF73F6" w:rsidP="007D6726">
            <w:pPr>
              <w:autoSpaceDE w:val="0"/>
              <w:autoSpaceDN w:val="0"/>
              <w:adjustRightInd w:val="0"/>
              <w:jc w:val="both"/>
              <w:rPr>
                <w:rFonts w:cs="Arial"/>
                <w:sz w:val="24"/>
                <w:szCs w:val="24"/>
              </w:rPr>
            </w:pPr>
            <w:r w:rsidRPr="00412B92">
              <w:rPr>
                <w:rFonts w:cs="Arial"/>
                <w:sz w:val="24"/>
                <w:szCs w:val="24"/>
              </w:rPr>
              <w:t>II.</w:t>
            </w:r>
          </w:p>
        </w:tc>
        <w:tc>
          <w:tcPr>
            <w:tcW w:w="4819" w:type="dxa"/>
          </w:tcPr>
          <w:p w14:paraId="348E2CEF" w14:textId="77777777" w:rsidR="00CF73F6" w:rsidRPr="00412B92" w:rsidRDefault="00CF73F6" w:rsidP="00CF73F6">
            <w:pPr>
              <w:autoSpaceDE w:val="0"/>
              <w:autoSpaceDN w:val="0"/>
              <w:adjustRightInd w:val="0"/>
              <w:jc w:val="both"/>
              <w:rPr>
                <w:rFonts w:cs="Arial"/>
                <w:sz w:val="24"/>
                <w:szCs w:val="24"/>
              </w:rPr>
            </w:pPr>
            <w:r w:rsidRPr="00412B92">
              <w:rPr>
                <w:rFonts w:cs="Arial"/>
                <w:sz w:val="24"/>
                <w:szCs w:val="24"/>
              </w:rPr>
              <w:t>Rifas, loterías y sorteos, sobre el importe total de los</w:t>
            </w:r>
            <w:r w:rsidR="007B1E1B" w:rsidRPr="00412B92">
              <w:rPr>
                <w:rFonts w:cs="Arial"/>
                <w:sz w:val="24"/>
                <w:szCs w:val="24"/>
              </w:rPr>
              <w:t xml:space="preserve"> </w:t>
            </w:r>
            <w:r w:rsidRPr="00412B92">
              <w:rPr>
                <w:rFonts w:cs="Arial"/>
                <w:sz w:val="24"/>
                <w:szCs w:val="24"/>
              </w:rPr>
              <w:t>boletos vendidos.</w:t>
            </w:r>
          </w:p>
          <w:p w14:paraId="4D5E8E63" w14:textId="77777777" w:rsidR="00CF73F6" w:rsidRPr="00412B92" w:rsidRDefault="00CF73F6" w:rsidP="00CF73F6">
            <w:pPr>
              <w:autoSpaceDE w:val="0"/>
              <w:autoSpaceDN w:val="0"/>
              <w:adjustRightInd w:val="0"/>
              <w:jc w:val="both"/>
              <w:rPr>
                <w:rFonts w:cs="Arial"/>
                <w:sz w:val="24"/>
                <w:szCs w:val="24"/>
              </w:rPr>
            </w:pPr>
          </w:p>
        </w:tc>
        <w:tc>
          <w:tcPr>
            <w:tcW w:w="1985" w:type="dxa"/>
          </w:tcPr>
          <w:p w14:paraId="3F894355" w14:textId="77777777" w:rsidR="00CF73F6" w:rsidRPr="00412B92" w:rsidRDefault="00CF73F6" w:rsidP="00CF73F6">
            <w:pPr>
              <w:autoSpaceDE w:val="0"/>
              <w:autoSpaceDN w:val="0"/>
              <w:adjustRightInd w:val="0"/>
              <w:jc w:val="center"/>
              <w:rPr>
                <w:rFonts w:cs="Arial"/>
                <w:sz w:val="24"/>
                <w:szCs w:val="24"/>
              </w:rPr>
            </w:pPr>
            <w:r w:rsidRPr="00412B92">
              <w:rPr>
                <w:rFonts w:cs="Arial"/>
                <w:sz w:val="24"/>
                <w:szCs w:val="24"/>
              </w:rPr>
              <w:t>8%</w:t>
            </w:r>
          </w:p>
        </w:tc>
      </w:tr>
      <w:tr w:rsidR="00CF73F6" w:rsidRPr="00412B92" w14:paraId="28047F0C" w14:textId="77777777" w:rsidTr="007B1E1B">
        <w:tc>
          <w:tcPr>
            <w:tcW w:w="534" w:type="dxa"/>
          </w:tcPr>
          <w:p w14:paraId="74C3CB39" w14:textId="77777777" w:rsidR="00CF73F6" w:rsidRPr="00412B92" w:rsidRDefault="00CF73F6" w:rsidP="007D6726">
            <w:pPr>
              <w:autoSpaceDE w:val="0"/>
              <w:autoSpaceDN w:val="0"/>
              <w:adjustRightInd w:val="0"/>
              <w:jc w:val="both"/>
              <w:rPr>
                <w:rFonts w:cs="Arial"/>
                <w:sz w:val="24"/>
                <w:szCs w:val="24"/>
              </w:rPr>
            </w:pPr>
            <w:r w:rsidRPr="00412B92">
              <w:rPr>
                <w:rFonts w:cs="Arial"/>
                <w:sz w:val="24"/>
                <w:szCs w:val="24"/>
              </w:rPr>
              <w:t>III.</w:t>
            </w:r>
          </w:p>
        </w:tc>
        <w:tc>
          <w:tcPr>
            <w:tcW w:w="4819" w:type="dxa"/>
          </w:tcPr>
          <w:p w14:paraId="165831EF" w14:textId="77777777" w:rsidR="00CF73F6" w:rsidRPr="00412B92" w:rsidRDefault="00CF73F6" w:rsidP="00CF73F6">
            <w:pPr>
              <w:autoSpaceDE w:val="0"/>
              <w:autoSpaceDN w:val="0"/>
              <w:adjustRightInd w:val="0"/>
              <w:jc w:val="both"/>
              <w:rPr>
                <w:rFonts w:cs="Arial"/>
                <w:sz w:val="24"/>
                <w:szCs w:val="24"/>
              </w:rPr>
            </w:pPr>
            <w:r w:rsidRPr="00412B92">
              <w:rPr>
                <w:rFonts w:cs="Arial"/>
                <w:sz w:val="24"/>
                <w:szCs w:val="24"/>
              </w:rPr>
              <w:t xml:space="preserve">Sobre los premios obtenidos.                                                                              </w:t>
            </w:r>
          </w:p>
          <w:p w14:paraId="50806AC6" w14:textId="77777777" w:rsidR="00CF73F6" w:rsidRPr="00412B92" w:rsidRDefault="00CF73F6" w:rsidP="007D6726">
            <w:pPr>
              <w:autoSpaceDE w:val="0"/>
              <w:autoSpaceDN w:val="0"/>
              <w:adjustRightInd w:val="0"/>
              <w:jc w:val="both"/>
              <w:rPr>
                <w:rFonts w:cs="Arial"/>
                <w:sz w:val="24"/>
                <w:szCs w:val="24"/>
              </w:rPr>
            </w:pPr>
          </w:p>
        </w:tc>
        <w:tc>
          <w:tcPr>
            <w:tcW w:w="1985" w:type="dxa"/>
          </w:tcPr>
          <w:p w14:paraId="698D1CAC" w14:textId="77777777" w:rsidR="00CF73F6" w:rsidRPr="00412B92" w:rsidRDefault="00CF73F6" w:rsidP="00CF73F6">
            <w:pPr>
              <w:autoSpaceDE w:val="0"/>
              <w:autoSpaceDN w:val="0"/>
              <w:adjustRightInd w:val="0"/>
              <w:jc w:val="center"/>
              <w:rPr>
                <w:rFonts w:cs="Arial"/>
                <w:sz w:val="24"/>
                <w:szCs w:val="24"/>
              </w:rPr>
            </w:pPr>
            <w:r w:rsidRPr="00412B92">
              <w:rPr>
                <w:rFonts w:cs="Arial"/>
                <w:sz w:val="24"/>
                <w:szCs w:val="24"/>
              </w:rPr>
              <w:t>6%</w:t>
            </w:r>
          </w:p>
          <w:p w14:paraId="6591DE28" w14:textId="77777777" w:rsidR="00CF73F6" w:rsidRPr="00412B92" w:rsidRDefault="00CF73F6" w:rsidP="00CF73F6">
            <w:pPr>
              <w:autoSpaceDE w:val="0"/>
              <w:autoSpaceDN w:val="0"/>
              <w:adjustRightInd w:val="0"/>
              <w:jc w:val="center"/>
              <w:rPr>
                <w:rFonts w:cs="Arial"/>
                <w:sz w:val="24"/>
                <w:szCs w:val="24"/>
              </w:rPr>
            </w:pPr>
          </w:p>
        </w:tc>
      </w:tr>
    </w:tbl>
    <w:p w14:paraId="4F8AB305" w14:textId="77777777" w:rsidR="00CF73F6" w:rsidRPr="00412B92" w:rsidRDefault="00CF73F6" w:rsidP="007D6726">
      <w:pPr>
        <w:autoSpaceDE w:val="0"/>
        <w:autoSpaceDN w:val="0"/>
        <w:adjustRightInd w:val="0"/>
        <w:spacing w:after="0" w:line="240" w:lineRule="auto"/>
        <w:jc w:val="both"/>
        <w:rPr>
          <w:rFonts w:cs="Arial"/>
          <w:sz w:val="24"/>
          <w:szCs w:val="24"/>
        </w:rPr>
      </w:pPr>
    </w:p>
    <w:p w14:paraId="1702A17C"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 SEGUNDA</w:t>
      </w:r>
    </w:p>
    <w:p w14:paraId="5AF9BD47" w14:textId="77777777" w:rsidR="007D6726" w:rsidRPr="00412B92" w:rsidRDefault="007D6726" w:rsidP="006D1E09">
      <w:pPr>
        <w:autoSpaceDE w:val="0"/>
        <w:autoSpaceDN w:val="0"/>
        <w:adjustRightInd w:val="0"/>
        <w:spacing w:after="0" w:line="240" w:lineRule="auto"/>
        <w:jc w:val="center"/>
        <w:rPr>
          <w:rFonts w:cs="Arial"/>
          <w:b/>
          <w:bCs/>
          <w:sz w:val="24"/>
          <w:szCs w:val="24"/>
        </w:rPr>
      </w:pPr>
      <w:r w:rsidRPr="00412B92">
        <w:rPr>
          <w:rFonts w:cs="Arial"/>
          <w:b/>
          <w:bCs/>
          <w:sz w:val="24"/>
          <w:szCs w:val="24"/>
        </w:rPr>
        <w:t>DEL IMPUESTO CEDULAR A LOS INGRESOS POR ACTIVIDADES PROFESIONALES; ARRENDAMIENTO Y EN GENERAL POR OTORGAR EL USO O GOCE TEMPORAL DE BIENES INMUEBLES</w:t>
      </w:r>
    </w:p>
    <w:p w14:paraId="39DF4594" w14:textId="77777777" w:rsidR="006D1E09" w:rsidRPr="00412B92" w:rsidRDefault="006D1E09" w:rsidP="00C117C6">
      <w:pPr>
        <w:autoSpaceDE w:val="0"/>
        <w:autoSpaceDN w:val="0"/>
        <w:adjustRightInd w:val="0"/>
        <w:spacing w:after="0" w:line="240" w:lineRule="auto"/>
        <w:rPr>
          <w:rFonts w:cs="Arial"/>
          <w:b/>
          <w:bCs/>
          <w:sz w:val="24"/>
          <w:szCs w:val="24"/>
        </w:rPr>
      </w:pPr>
    </w:p>
    <w:p w14:paraId="457D111D" w14:textId="77777777" w:rsidR="0023392E" w:rsidRPr="00412B92" w:rsidRDefault="007D6726" w:rsidP="0026471C">
      <w:pPr>
        <w:autoSpaceDE w:val="0"/>
        <w:autoSpaceDN w:val="0"/>
        <w:adjustRightInd w:val="0"/>
        <w:spacing w:after="0" w:line="240" w:lineRule="auto"/>
        <w:jc w:val="both"/>
        <w:rPr>
          <w:rFonts w:cs="Arial"/>
          <w:sz w:val="24"/>
          <w:szCs w:val="24"/>
        </w:rPr>
      </w:pPr>
      <w:r w:rsidRPr="00412B92">
        <w:rPr>
          <w:rFonts w:cs="Arial"/>
          <w:b/>
          <w:bCs/>
          <w:sz w:val="24"/>
          <w:szCs w:val="24"/>
        </w:rPr>
        <w:t>ARTÍCULO 3</w:t>
      </w:r>
      <w:r w:rsidRPr="00412B92">
        <w:rPr>
          <w:rFonts w:cs="Arial"/>
          <w:sz w:val="24"/>
          <w:szCs w:val="24"/>
        </w:rPr>
        <w:t xml:space="preserve">.- Los contribuyentes que obtengan ingresos de los señalados en este capítulo, pagarán una tasa del 3 por ciento que se aplicará a los ingresos por actividades profesionales; </w:t>
      </w:r>
      <w:r w:rsidRPr="00412B92">
        <w:rPr>
          <w:rFonts w:cs="Arial"/>
          <w:sz w:val="24"/>
          <w:szCs w:val="24"/>
        </w:rPr>
        <w:lastRenderedPageBreak/>
        <w:t>arrendamiento y en general por otorgar el uso o goce temporal de bienes inmuebles, de conformidad con la Ley de Hacienda del Estado de Nayarit.</w:t>
      </w:r>
    </w:p>
    <w:p w14:paraId="6A0650E9" w14:textId="77777777" w:rsidR="006518FA" w:rsidRPr="00412B92" w:rsidRDefault="006518FA" w:rsidP="007D6726">
      <w:pPr>
        <w:autoSpaceDE w:val="0"/>
        <w:autoSpaceDN w:val="0"/>
        <w:adjustRightInd w:val="0"/>
        <w:spacing w:after="0" w:line="240" w:lineRule="auto"/>
        <w:jc w:val="center"/>
        <w:rPr>
          <w:rFonts w:cs="Arial"/>
          <w:b/>
          <w:bCs/>
          <w:sz w:val="24"/>
          <w:szCs w:val="24"/>
        </w:rPr>
      </w:pPr>
    </w:p>
    <w:p w14:paraId="0F5AF083" w14:textId="77777777" w:rsidR="007D6726" w:rsidRPr="00412B92" w:rsidRDefault="004B06B3"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CAPÍTULO SEGUNDO</w:t>
      </w:r>
    </w:p>
    <w:p w14:paraId="2EC97A5A" w14:textId="77777777" w:rsidR="007D6726" w:rsidRPr="00412B92" w:rsidRDefault="007D6726" w:rsidP="00E81955">
      <w:pPr>
        <w:autoSpaceDE w:val="0"/>
        <w:autoSpaceDN w:val="0"/>
        <w:adjustRightInd w:val="0"/>
        <w:spacing w:after="0" w:line="240" w:lineRule="auto"/>
        <w:jc w:val="center"/>
        <w:rPr>
          <w:rFonts w:cs="Arial"/>
          <w:b/>
          <w:bCs/>
          <w:sz w:val="24"/>
          <w:szCs w:val="24"/>
        </w:rPr>
      </w:pPr>
      <w:r w:rsidRPr="00412B92">
        <w:rPr>
          <w:rFonts w:cs="Arial"/>
          <w:b/>
          <w:bCs/>
          <w:sz w:val="24"/>
          <w:szCs w:val="24"/>
        </w:rPr>
        <w:t>DE LOS IMPUESTOS SOBRE LA PRODUCCIÓN, EL CONSUMO Y LAS TRANSACCIONES</w:t>
      </w:r>
    </w:p>
    <w:p w14:paraId="0267A158" w14:textId="77777777" w:rsidR="006D1E09" w:rsidRPr="00412B92" w:rsidRDefault="006D1E09" w:rsidP="007D6726">
      <w:pPr>
        <w:autoSpaceDE w:val="0"/>
        <w:autoSpaceDN w:val="0"/>
        <w:adjustRightInd w:val="0"/>
        <w:spacing w:after="0" w:line="240" w:lineRule="auto"/>
        <w:rPr>
          <w:rFonts w:cs="Arial"/>
          <w:b/>
          <w:bCs/>
          <w:sz w:val="24"/>
          <w:szCs w:val="24"/>
        </w:rPr>
      </w:pPr>
    </w:p>
    <w:p w14:paraId="5CA56DDB" w14:textId="77777777" w:rsidR="007D6726" w:rsidRPr="00412B92" w:rsidRDefault="00B90F3B" w:rsidP="007D6726">
      <w:pPr>
        <w:pStyle w:val="Sinespaciado"/>
        <w:jc w:val="center"/>
        <w:rPr>
          <w:rFonts w:cs="Arial"/>
          <w:b/>
          <w:sz w:val="24"/>
          <w:szCs w:val="24"/>
        </w:rPr>
      </w:pPr>
      <w:r w:rsidRPr="00412B92">
        <w:rPr>
          <w:rFonts w:cs="Arial"/>
          <w:b/>
          <w:sz w:val="24"/>
          <w:szCs w:val="24"/>
        </w:rPr>
        <w:t>SECCIÓN</w:t>
      </w:r>
      <w:r w:rsidR="007D6726" w:rsidRPr="00412B92">
        <w:rPr>
          <w:rFonts w:cs="Arial"/>
          <w:b/>
          <w:sz w:val="24"/>
          <w:szCs w:val="24"/>
        </w:rPr>
        <w:t xml:space="preserve"> PRIMERA</w:t>
      </w:r>
    </w:p>
    <w:p w14:paraId="51744FF0" w14:textId="77777777" w:rsidR="00A57B5F" w:rsidRPr="00412B92" w:rsidRDefault="00A57B5F" w:rsidP="00A57B5F">
      <w:pPr>
        <w:autoSpaceDE w:val="0"/>
        <w:autoSpaceDN w:val="0"/>
        <w:adjustRightInd w:val="0"/>
        <w:spacing w:after="0" w:line="240" w:lineRule="auto"/>
        <w:jc w:val="center"/>
        <w:rPr>
          <w:rFonts w:cs="Arial"/>
          <w:b/>
          <w:bCs/>
          <w:sz w:val="24"/>
          <w:szCs w:val="24"/>
        </w:rPr>
      </w:pPr>
      <w:r w:rsidRPr="00412B92">
        <w:rPr>
          <w:rFonts w:cs="Arial"/>
          <w:b/>
          <w:bCs/>
          <w:sz w:val="24"/>
          <w:szCs w:val="24"/>
        </w:rPr>
        <w:t>DEL IMPUESTO SOBRE HOSPEDAJE</w:t>
      </w:r>
    </w:p>
    <w:p w14:paraId="762B91CF" w14:textId="77777777" w:rsidR="00A57B5F" w:rsidRPr="00412B92" w:rsidRDefault="00A57B5F" w:rsidP="00A57B5F">
      <w:pPr>
        <w:autoSpaceDE w:val="0"/>
        <w:autoSpaceDN w:val="0"/>
        <w:adjustRightInd w:val="0"/>
        <w:spacing w:after="0" w:line="240" w:lineRule="auto"/>
        <w:rPr>
          <w:rFonts w:cs="Arial"/>
          <w:b/>
          <w:bCs/>
          <w:sz w:val="24"/>
          <w:szCs w:val="24"/>
        </w:rPr>
      </w:pPr>
    </w:p>
    <w:p w14:paraId="0085BA6C" w14:textId="77777777" w:rsidR="00A57B5F" w:rsidRPr="00412B92" w:rsidRDefault="00A57B5F" w:rsidP="00A57B5F">
      <w:pPr>
        <w:autoSpaceDE w:val="0"/>
        <w:autoSpaceDN w:val="0"/>
        <w:adjustRightInd w:val="0"/>
        <w:spacing w:after="0" w:line="240" w:lineRule="auto"/>
        <w:jc w:val="both"/>
        <w:rPr>
          <w:rFonts w:cs="Arial"/>
          <w:b/>
          <w:sz w:val="24"/>
          <w:szCs w:val="24"/>
        </w:rPr>
      </w:pPr>
      <w:r w:rsidRPr="00412B92">
        <w:rPr>
          <w:rFonts w:cs="Arial"/>
          <w:b/>
          <w:bCs/>
          <w:sz w:val="24"/>
          <w:szCs w:val="24"/>
        </w:rPr>
        <w:t xml:space="preserve">ARTÍCULO 4.- </w:t>
      </w:r>
      <w:r w:rsidRPr="00412B92">
        <w:rPr>
          <w:rFonts w:cs="Arial"/>
          <w:sz w:val="24"/>
          <w:szCs w:val="24"/>
        </w:rPr>
        <w:t>Este impuesto se causará a la tasa del 3 por ciento, aplicable a la base gravable establecida en la Ley de Hacienda del Estado de Nayarit</w:t>
      </w:r>
      <w:r w:rsidRPr="00412B92">
        <w:rPr>
          <w:rFonts w:cs="Arial"/>
          <w:b/>
          <w:sz w:val="24"/>
          <w:szCs w:val="24"/>
        </w:rPr>
        <w:t>.</w:t>
      </w:r>
    </w:p>
    <w:p w14:paraId="254D7D67" w14:textId="77777777" w:rsidR="00C90A2A" w:rsidRPr="00412B92" w:rsidRDefault="00C90A2A" w:rsidP="007D6726">
      <w:pPr>
        <w:autoSpaceDE w:val="0"/>
        <w:autoSpaceDN w:val="0"/>
        <w:adjustRightInd w:val="0"/>
        <w:spacing w:after="0" w:line="240" w:lineRule="auto"/>
        <w:rPr>
          <w:rFonts w:cs="Arial"/>
          <w:b/>
          <w:bCs/>
          <w:sz w:val="24"/>
          <w:szCs w:val="24"/>
        </w:rPr>
      </w:pPr>
    </w:p>
    <w:p w14:paraId="28D0ACCA"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 SEGUNDA</w:t>
      </w:r>
    </w:p>
    <w:p w14:paraId="68819497" w14:textId="77777777" w:rsidR="00A57B5F" w:rsidRPr="00412B92" w:rsidRDefault="00A57B5F" w:rsidP="00A57B5F">
      <w:pPr>
        <w:pStyle w:val="Sinespaciado"/>
        <w:jc w:val="center"/>
        <w:rPr>
          <w:rFonts w:cs="Arial"/>
          <w:b/>
          <w:sz w:val="24"/>
          <w:szCs w:val="24"/>
        </w:rPr>
      </w:pPr>
      <w:r w:rsidRPr="00412B92">
        <w:rPr>
          <w:rFonts w:cs="Arial"/>
          <w:b/>
          <w:sz w:val="24"/>
          <w:szCs w:val="24"/>
        </w:rPr>
        <w:t xml:space="preserve">DEL IMPUESTO A LA VENTA DE BEBIDAS </w:t>
      </w:r>
    </w:p>
    <w:p w14:paraId="4E2E46D3" w14:textId="77777777" w:rsidR="00A57B5F" w:rsidRPr="00412B92" w:rsidRDefault="00A57B5F" w:rsidP="00A57B5F">
      <w:pPr>
        <w:pStyle w:val="Sinespaciado"/>
        <w:jc w:val="center"/>
        <w:rPr>
          <w:rFonts w:cs="Arial"/>
          <w:sz w:val="24"/>
          <w:szCs w:val="24"/>
        </w:rPr>
      </w:pPr>
      <w:r w:rsidRPr="00412B92">
        <w:rPr>
          <w:rFonts w:cs="Arial"/>
          <w:b/>
          <w:sz w:val="24"/>
          <w:szCs w:val="24"/>
        </w:rPr>
        <w:t>CON CONTENIDO ALCOHÓLICO</w:t>
      </w:r>
    </w:p>
    <w:p w14:paraId="605FE644" w14:textId="77777777" w:rsidR="00A57B5F" w:rsidRPr="00412B92" w:rsidRDefault="00A57B5F" w:rsidP="00A57B5F">
      <w:pPr>
        <w:spacing w:after="0" w:line="240" w:lineRule="atLeast"/>
        <w:rPr>
          <w:rFonts w:cs="Arial"/>
          <w:b/>
          <w:sz w:val="24"/>
          <w:szCs w:val="24"/>
        </w:rPr>
      </w:pPr>
    </w:p>
    <w:p w14:paraId="5A11A1D5" w14:textId="77777777" w:rsidR="00A57B5F" w:rsidRPr="00412B92" w:rsidRDefault="00A57B5F" w:rsidP="00A57B5F">
      <w:pPr>
        <w:spacing w:line="240" w:lineRule="auto"/>
        <w:jc w:val="both"/>
        <w:rPr>
          <w:rFonts w:cs="Arial"/>
          <w:sz w:val="24"/>
          <w:szCs w:val="24"/>
        </w:rPr>
      </w:pPr>
      <w:r w:rsidRPr="00412B92">
        <w:rPr>
          <w:rFonts w:cs="Arial"/>
          <w:b/>
          <w:sz w:val="24"/>
          <w:szCs w:val="24"/>
        </w:rPr>
        <w:t xml:space="preserve">ARTÍCULO 5.- </w:t>
      </w:r>
      <w:r w:rsidRPr="00412B92">
        <w:rPr>
          <w:rFonts w:cs="Arial"/>
          <w:sz w:val="24"/>
          <w:szCs w:val="24"/>
        </w:rPr>
        <w:t>La base de este impuesto será el valor de la enajenación. Para estos efectos, se considerará valor de enajenación el precio de la venta de bebidas con contenido alcohólico, a excepción de la cerveza en todas sus presentaciones, adicionado con las cantidades que por cualquier otro concepto se carguen o cobren al adquiriente del bien, excepto aquellas correspondientes al Impuesto al Valor Agregado e Impuesto Especial sobre Producción y Servicios.</w:t>
      </w:r>
    </w:p>
    <w:p w14:paraId="717A4E21" w14:textId="77777777" w:rsidR="00A57B5F" w:rsidRPr="00412B92" w:rsidRDefault="00A57B5F" w:rsidP="00A57B5F">
      <w:pPr>
        <w:spacing w:line="240" w:lineRule="auto"/>
        <w:jc w:val="both"/>
        <w:rPr>
          <w:rFonts w:cs="Arial"/>
          <w:sz w:val="24"/>
          <w:szCs w:val="24"/>
        </w:rPr>
      </w:pPr>
      <w:r w:rsidRPr="00412B92">
        <w:rPr>
          <w:rFonts w:cs="Arial"/>
          <w:sz w:val="24"/>
          <w:szCs w:val="24"/>
        </w:rPr>
        <w:t xml:space="preserve">El impuesto deberá incluirse en el precio correspondiente, sin que se considere que forma parte del precio de venta al público, ni se entienda violatorio de precios o tarifas, incluyendo en su caso precios oficiales. </w:t>
      </w:r>
    </w:p>
    <w:p w14:paraId="7C143B73" w14:textId="77777777" w:rsidR="00A57B5F" w:rsidRPr="00412B92" w:rsidRDefault="00A57B5F" w:rsidP="00A57B5F">
      <w:pPr>
        <w:autoSpaceDE w:val="0"/>
        <w:autoSpaceDN w:val="0"/>
        <w:adjustRightInd w:val="0"/>
        <w:spacing w:after="0" w:line="240" w:lineRule="auto"/>
        <w:jc w:val="both"/>
        <w:rPr>
          <w:rFonts w:cs="Arial"/>
          <w:sz w:val="24"/>
          <w:szCs w:val="24"/>
        </w:rPr>
      </w:pPr>
      <w:r w:rsidRPr="00412B92">
        <w:rPr>
          <w:rFonts w:cs="Arial"/>
          <w:sz w:val="24"/>
          <w:szCs w:val="24"/>
        </w:rPr>
        <w:t>Este impuesto se calculará aplicando una tasa del 3 por ciento al valor de enajenación, tal como lo establece la Ley de Hacienda del Estado de Nayarit.</w:t>
      </w:r>
    </w:p>
    <w:p w14:paraId="2F39A789" w14:textId="77777777" w:rsidR="00F14A42" w:rsidRPr="00412B92" w:rsidRDefault="00F14A42" w:rsidP="001F5458">
      <w:pPr>
        <w:autoSpaceDE w:val="0"/>
        <w:autoSpaceDN w:val="0"/>
        <w:adjustRightInd w:val="0"/>
        <w:spacing w:after="0" w:line="240" w:lineRule="auto"/>
        <w:jc w:val="center"/>
        <w:rPr>
          <w:rFonts w:cs="Arial"/>
          <w:b/>
          <w:bCs/>
          <w:sz w:val="24"/>
          <w:szCs w:val="24"/>
        </w:rPr>
      </w:pPr>
    </w:p>
    <w:p w14:paraId="51DCF6E1" w14:textId="77777777" w:rsidR="001F5458" w:rsidRPr="00412B92" w:rsidRDefault="001F5458" w:rsidP="001F5458">
      <w:pPr>
        <w:autoSpaceDE w:val="0"/>
        <w:autoSpaceDN w:val="0"/>
        <w:adjustRightInd w:val="0"/>
        <w:spacing w:after="0" w:line="240" w:lineRule="auto"/>
        <w:jc w:val="center"/>
        <w:rPr>
          <w:rFonts w:cs="Arial"/>
          <w:b/>
          <w:bCs/>
          <w:sz w:val="24"/>
          <w:szCs w:val="24"/>
        </w:rPr>
      </w:pPr>
      <w:r w:rsidRPr="00412B92">
        <w:rPr>
          <w:rFonts w:cs="Arial"/>
          <w:b/>
          <w:bCs/>
          <w:sz w:val="24"/>
          <w:szCs w:val="24"/>
        </w:rPr>
        <w:t>SECCIÓN TERCERA</w:t>
      </w:r>
    </w:p>
    <w:p w14:paraId="24F7F3DA" w14:textId="77777777" w:rsidR="001F5458" w:rsidRPr="00412B92" w:rsidRDefault="001F5458" w:rsidP="001F5458">
      <w:pPr>
        <w:autoSpaceDE w:val="0"/>
        <w:autoSpaceDN w:val="0"/>
        <w:adjustRightInd w:val="0"/>
        <w:spacing w:after="0" w:line="240" w:lineRule="auto"/>
        <w:jc w:val="center"/>
        <w:rPr>
          <w:rFonts w:cs="Arial"/>
          <w:b/>
          <w:bCs/>
          <w:sz w:val="24"/>
          <w:szCs w:val="24"/>
        </w:rPr>
      </w:pPr>
      <w:r w:rsidRPr="00412B92">
        <w:rPr>
          <w:rFonts w:cs="Arial"/>
          <w:b/>
          <w:bCs/>
          <w:sz w:val="24"/>
          <w:szCs w:val="24"/>
        </w:rPr>
        <w:t>DEL IMPUESTO SOBRE ADQUISICIONES DE BIENES MUEBLES</w:t>
      </w:r>
    </w:p>
    <w:p w14:paraId="5752AB11" w14:textId="77777777" w:rsidR="001F5458" w:rsidRPr="00412B92" w:rsidRDefault="001F5458" w:rsidP="001F5458">
      <w:pPr>
        <w:autoSpaceDE w:val="0"/>
        <w:autoSpaceDN w:val="0"/>
        <w:adjustRightInd w:val="0"/>
        <w:spacing w:after="0" w:line="240" w:lineRule="auto"/>
        <w:jc w:val="both"/>
        <w:rPr>
          <w:rFonts w:cs="Arial"/>
          <w:b/>
          <w:bCs/>
          <w:sz w:val="24"/>
          <w:szCs w:val="24"/>
        </w:rPr>
      </w:pPr>
    </w:p>
    <w:p w14:paraId="19797FD9" w14:textId="77777777" w:rsidR="001F5458" w:rsidRPr="00412B92" w:rsidRDefault="00CD2A98" w:rsidP="001F5458">
      <w:pPr>
        <w:autoSpaceDE w:val="0"/>
        <w:autoSpaceDN w:val="0"/>
        <w:adjustRightInd w:val="0"/>
        <w:spacing w:after="0" w:line="240" w:lineRule="auto"/>
        <w:jc w:val="both"/>
        <w:rPr>
          <w:rFonts w:cs="Arial"/>
          <w:sz w:val="24"/>
          <w:szCs w:val="24"/>
        </w:rPr>
      </w:pPr>
      <w:r w:rsidRPr="00412B92">
        <w:rPr>
          <w:rFonts w:cs="Arial"/>
          <w:b/>
          <w:bCs/>
          <w:sz w:val="24"/>
          <w:szCs w:val="24"/>
        </w:rPr>
        <w:t>ARTÍCULO 6</w:t>
      </w:r>
      <w:r w:rsidR="001F5458" w:rsidRPr="00412B92">
        <w:rPr>
          <w:rFonts w:cs="Arial"/>
          <w:b/>
          <w:bCs/>
          <w:sz w:val="24"/>
          <w:szCs w:val="24"/>
        </w:rPr>
        <w:t xml:space="preserve">.- </w:t>
      </w:r>
      <w:r w:rsidR="001F5458" w:rsidRPr="00412B92">
        <w:rPr>
          <w:rFonts w:cs="Arial"/>
          <w:sz w:val="24"/>
          <w:szCs w:val="24"/>
        </w:rPr>
        <w:t>Impuesto sobre adquisición de bienes muebles se causa a la tasa del 2 por ciento, de conformidad con la Ley de Hacienda del Estado de Nayarit.</w:t>
      </w:r>
    </w:p>
    <w:p w14:paraId="652A650C" w14:textId="77777777" w:rsidR="001F5458" w:rsidRPr="00412B92" w:rsidRDefault="001F5458" w:rsidP="001F5458">
      <w:pPr>
        <w:autoSpaceDE w:val="0"/>
        <w:autoSpaceDN w:val="0"/>
        <w:adjustRightInd w:val="0"/>
        <w:spacing w:after="0" w:line="240" w:lineRule="auto"/>
        <w:jc w:val="both"/>
        <w:rPr>
          <w:rFonts w:cs="Arial"/>
          <w:sz w:val="24"/>
          <w:szCs w:val="24"/>
        </w:rPr>
      </w:pPr>
    </w:p>
    <w:p w14:paraId="26736690" w14:textId="3918BB8D" w:rsidR="0026471C" w:rsidRPr="00412B92" w:rsidRDefault="001F5458" w:rsidP="0026471C">
      <w:pPr>
        <w:autoSpaceDE w:val="0"/>
        <w:autoSpaceDN w:val="0"/>
        <w:adjustRightInd w:val="0"/>
        <w:spacing w:after="0" w:line="240" w:lineRule="auto"/>
        <w:jc w:val="both"/>
        <w:rPr>
          <w:rFonts w:cs="Arial"/>
          <w:sz w:val="24"/>
          <w:szCs w:val="24"/>
        </w:rPr>
      </w:pPr>
      <w:r w:rsidRPr="00412B92">
        <w:rPr>
          <w:rFonts w:cs="Arial"/>
          <w:sz w:val="24"/>
          <w:szCs w:val="24"/>
        </w:rPr>
        <w:t>Tratándose de vehículos usados, la base para el pago del impuesto será la tabla que se publique en el Periódico Oficial del Estado, a más ta</w:t>
      </w:r>
      <w:r w:rsidR="008B49B1" w:rsidRPr="00412B92">
        <w:rPr>
          <w:rFonts w:cs="Arial"/>
          <w:sz w:val="24"/>
          <w:szCs w:val="24"/>
        </w:rPr>
        <w:t>rdar el primero de enero de 202</w:t>
      </w:r>
      <w:r w:rsidR="00E300AE">
        <w:rPr>
          <w:rFonts w:cs="Arial"/>
          <w:sz w:val="24"/>
          <w:szCs w:val="24"/>
        </w:rPr>
        <w:t>1</w:t>
      </w:r>
      <w:r w:rsidRPr="00412B92">
        <w:rPr>
          <w:rFonts w:cs="Arial"/>
          <w:sz w:val="24"/>
          <w:szCs w:val="24"/>
        </w:rPr>
        <w:t xml:space="preserve"> y formará parte de esta Ley.</w:t>
      </w:r>
    </w:p>
    <w:p w14:paraId="343256B0" w14:textId="77777777" w:rsidR="00C046FD" w:rsidRPr="00412B92" w:rsidRDefault="00C046FD" w:rsidP="0026471C">
      <w:pPr>
        <w:autoSpaceDE w:val="0"/>
        <w:autoSpaceDN w:val="0"/>
        <w:adjustRightInd w:val="0"/>
        <w:spacing w:after="0" w:line="240" w:lineRule="auto"/>
        <w:jc w:val="both"/>
        <w:rPr>
          <w:rFonts w:cs="Arial"/>
          <w:b/>
          <w:bCs/>
          <w:sz w:val="24"/>
          <w:szCs w:val="24"/>
        </w:rPr>
      </w:pPr>
    </w:p>
    <w:p w14:paraId="0A347682" w14:textId="77777777" w:rsidR="007D6726" w:rsidRPr="00412B92" w:rsidRDefault="004B06B3"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CAPÍTULO TERCERO</w:t>
      </w:r>
    </w:p>
    <w:p w14:paraId="19B3012A"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LOS IMPUESTOS SOBRE NÓMINAS Y ASIMILABLES</w:t>
      </w:r>
    </w:p>
    <w:p w14:paraId="03407AFC" w14:textId="77777777" w:rsidR="00246FA5" w:rsidRPr="00412B92" w:rsidRDefault="00246FA5" w:rsidP="00A75AE2">
      <w:pPr>
        <w:autoSpaceDE w:val="0"/>
        <w:autoSpaceDN w:val="0"/>
        <w:adjustRightInd w:val="0"/>
        <w:spacing w:after="0" w:line="240" w:lineRule="auto"/>
        <w:rPr>
          <w:rFonts w:cs="Arial"/>
          <w:b/>
          <w:bCs/>
          <w:sz w:val="24"/>
          <w:szCs w:val="24"/>
        </w:rPr>
      </w:pPr>
    </w:p>
    <w:p w14:paraId="5BBAB70A"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 ÚNICA</w:t>
      </w:r>
    </w:p>
    <w:p w14:paraId="250CDBE5"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DEL IMPUESTO SOBRE NÓMINAS</w:t>
      </w:r>
    </w:p>
    <w:p w14:paraId="795CA1D3" w14:textId="77777777" w:rsidR="006D1E09" w:rsidRPr="00412B92" w:rsidRDefault="006D1E09" w:rsidP="00A75AE2">
      <w:pPr>
        <w:autoSpaceDE w:val="0"/>
        <w:autoSpaceDN w:val="0"/>
        <w:adjustRightInd w:val="0"/>
        <w:spacing w:after="0" w:line="240" w:lineRule="auto"/>
        <w:rPr>
          <w:rFonts w:cs="Arial"/>
          <w:b/>
          <w:bCs/>
          <w:sz w:val="24"/>
          <w:szCs w:val="24"/>
        </w:rPr>
      </w:pPr>
    </w:p>
    <w:p w14:paraId="71B92059" w14:textId="77777777" w:rsidR="007D6726" w:rsidRPr="00412B92" w:rsidRDefault="00882A55" w:rsidP="007D6726">
      <w:pPr>
        <w:autoSpaceDE w:val="0"/>
        <w:autoSpaceDN w:val="0"/>
        <w:adjustRightInd w:val="0"/>
        <w:spacing w:after="0" w:line="240" w:lineRule="auto"/>
        <w:jc w:val="both"/>
        <w:rPr>
          <w:rFonts w:cs="Arial"/>
          <w:sz w:val="24"/>
          <w:szCs w:val="24"/>
        </w:rPr>
      </w:pPr>
      <w:r w:rsidRPr="00412B92">
        <w:rPr>
          <w:rFonts w:cs="Arial"/>
          <w:b/>
          <w:bCs/>
          <w:sz w:val="24"/>
          <w:szCs w:val="24"/>
        </w:rPr>
        <w:t>AR</w:t>
      </w:r>
      <w:r w:rsidR="00CD2A98" w:rsidRPr="00412B92">
        <w:rPr>
          <w:rFonts w:cs="Arial"/>
          <w:b/>
          <w:bCs/>
          <w:sz w:val="24"/>
          <w:szCs w:val="24"/>
        </w:rPr>
        <w:t>TÍCULO 7</w:t>
      </w:r>
      <w:r w:rsidR="007D6726" w:rsidRPr="00412B92">
        <w:rPr>
          <w:rFonts w:cs="Arial"/>
          <w:b/>
          <w:bCs/>
          <w:sz w:val="24"/>
          <w:szCs w:val="24"/>
        </w:rPr>
        <w:t xml:space="preserve">.- </w:t>
      </w:r>
      <w:r w:rsidR="007D6726" w:rsidRPr="00412B92">
        <w:rPr>
          <w:rFonts w:cs="Arial"/>
          <w:sz w:val="24"/>
          <w:szCs w:val="24"/>
        </w:rPr>
        <w:t>Este se causará y aplicará al monto de las erogaciones por el pago al Trabajo Personal Subordinado.</w:t>
      </w:r>
    </w:p>
    <w:p w14:paraId="661AEA8B" w14:textId="77777777" w:rsidR="007D6726" w:rsidRPr="00412B92" w:rsidRDefault="007D6726" w:rsidP="007D6726">
      <w:pPr>
        <w:autoSpaceDE w:val="0"/>
        <w:autoSpaceDN w:val="0"/>
        <w:adjustRightInd w:val="0"/>
        <w:spacing w:after="0" w:line="240" w:lineRule="auto"/>
        <w:jc w:val="both"/>
        <w:rPr>
          <w:rFonts w:cs="Arial"/>
          <w:sz w:val="24"/>
          <w:szCs w:val="24"/>
        </w:rPr>
      </w:pPr>
    </w:p>
    <w:p w14:paraId="31A4CC36" w14:textId="77777777"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sz w:val="24"/>
          <w:szCs w:val="24"/>
        </w:rPr>
        <w:t>Los patrones, o quienes con cualquier carácter realicen las erogaciones referidas en el párrafo anterior, como sujetos pasivos del mismo, efectuarán su pago los primeros diez días de calendario del mes siguiente, en relación al monto de las erogaciones efectuadas al mes anterior, utilizando para ello la forma oficial correspondiente.</w:t>
      </w:r>
    </w:p>
    <w:p w14:paraId="1A3AF4CF" w14:textId="77777777" w:rsidR="007D6726" w:rsidRPr="00412B92" w:rsidRDefault="007D6726" w:rsidP="007D6726">
      <w:pPr>
        <w:autoSpaceDE w:val="0"/>
        <w:autoSpaceDN w:val="0"/>
        <w:adjustRightInd w:val="0"/>
        <w:spacing w:after="0" w:line="240" w:lineRule="auto"/>
        <w:jc w:val="both"/>
        <w:rPr>
          <w:rFonts w:cs="Arial"/>
          <w:sz w:val="24"/>
          <w:szCs w:val="24"/>
        </w:rPr>
      </w:pPr>
    </w:p>
    <w:p w14:paraId="62CE5DB9" w14:textId="77777777"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sz w:val="24"/>
          <w:szCs w:val="24"/>
        </w:rPr>
        <w:t>El Impuesto sobre Nóminas se causará a la tasa del 2 por ciento aplicable a la base gravable establecida en la Ley de Hacienda del Estado de Nayarit en vigor.</w:t>
      </w:r>
    </w:p>
    <w:p w14:paraId="21EE68B6" w14:textId="77777777" w:rsidR="007D6726" w:rsidRPr="00412B92" w:rsidRDefault="007D6726" w:rsidP="007D6726">
      <w:pPr>
        <w:autoSpaceDE w:val="0"/>
        <w:autoSpaceDN w:val="0"/>
        <w:adjustRightInd w:val="0"/>
        <w:spacing w:after="0" w:line="240" w:lineRule="auto"/>
        <w:jc w:val="both"/>
        <w:rPr>
          <w:rFonts w:cs="Arial"/>
          <w:sz w:val="24"/>
          <w:szCs w:val="24"/>
        </w:rPr>
      </w:pPr>
    </w:p>
    <w:p w14:paraId="5233D42D" w14:textId="77777777"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sz w:val="24"/>
          <w:szCs w:val="24"/>
        </w:rPr>
        <w:t>El Ejecutivo Estatal por conducto de la Comisión Dictaminadora de la Sec</w:t>
      </w:r>
      <w:r w:rsidR="008F568C" w:rsidRPr="00412B92">
        <w:rPr>
          <w:rFonts w:cs="Arial"/>
          <w:sz w:val="24"/>
          <w:szCs w:val="24"/>
        </w:rPr>
        <w:t xml:space="preserve">retaría </w:t>
      </w:r>
      <w:r w:rsidR="00B8466D" w:rsidRPr="00412B92">
        <w:rPr>
          <w:rFonts w:cs="Arial"/>
          <w:sz w:val="24"/>
          <w:szCs w:val="24"/>
        </w:rPr>
        <w:t>de Economía</w:t>
      </w:r>
      <w:r w:rsidR="008F568C" w:rsidRPr="00412B92">
        <w:rPr>
          <w:rFonts w:cs="Arial"/>
          <w:sz w:val="24"/>
          <w:szCs w:val="24"/>
        </w:rPr>
        <w:t>,</w:t>
      </w:r>
      <w:r w:rsidRPr="00412B92">
        <w:rPr>
          <w:rFonts w:cs="Arial"/>
          <w:sz w:val="24"/>
          <w:szCs w:val="24"/>
        </w:rPr>
        <w:t xml:space="preserve"> podrá otorgar estímulos en este impuesto, a las Instituciones Educativas de carácter privado, que no incrementen sus tarifas en un porcentaje superior al índice de inflación del año inmediato anterior.</w:t>
      </w:r>
    </w:p>
    <w:p w14:paraId="295F95D2" w14:textId="77777777" w:rsidR="007D6726" w:rsidRPr="00412B92" w:rsidRDefault="007D6726" w:rsidP="007D6726">
      <w:pPr>
        <w:autoSpaceDE w:val="0"/>
        <w:autoSpaceDN w:val="0"/>
        <w:adjustRightInd w:val="0"/>
        <w:spacing w:after="0" w:line="240" w:lineRule="auto"/>
        <w:jc w:val="both"/>
        <w:rPr>
          <w:rFonts w:cs="Arial"/>
          <w:sz w:val="24"/>
          <w:szCs w:val="24"/>
        </w:rPr>
      </w:pPr>
    </w:p>
    <w:p w14:paraId="53035A1A" w14:textId="77777777" w:rsidR="00873FA5" w:rsidRPr="00412B92" w:rsidRDefault="00DC621C" w:rsidP="00873FA5">
      <w:pPr>
        <w:autoSpaceDE w:val="0"/>
        <w:autoSpaceDN w:val="0"/>
        <w:adjustRightInd w:val="0"/>
        <w:spacing w:after="0" w:line="240" w:lineRule="auto"/>
        <w:jc w:val="both"/>
        <w:rPr>
          <w:rFonts w:cs="Arial"/>
          <w:b/>
          <w:bCs/>
          <w:sz w:val="24"/>
          <w:szCs w:val="24"/>
        </w:rPr>
      </w:pPr>
      <w:r w:rsidRPr="00412B92">
        <w:rPr>
          <w:rFonts w:cs="Arial"/>
          <w:sz w:val="24"/>
          <w:szCs w:val="24"/>
        </w:rPr>
        <w:t>Se autoriza a la Secretarí</w:t>
      </w:r>
      <w:r w:rsidR="00873FA5" w:rsidRPr="00412B92">
        <w:rPr>
          <w:rFonts w:cs="Arial"/>
          <w:sz w:val="24"/>
          <w:szCs w:val="24"/>
        </w:rPr>
        <w:t>a de Administración y Finanzas, a emitir facilidades administrativas y estímulos fiscales para el pago del Impuesto sobre</w:t>
      </w:r>
      <w:r w:rsidR="007A125F" w:rsidRPr="00412B92">
        <w:rPr>
          <w:rFonts w:cs="Arial"/>
          <w:sz w:val="24"/>
          <w:szCs w:val="24"/>
        </w:rPr>
        <w:t xml:space="preserve"> Nó</w:t>
      </w:r>
      <w:r w:rsidRPr="00412B92">
        <w:rPr>
          <w:rFonts w:cs="Arial"/>
          <w:sz w:val="24"/>
          <w:szCs w:val="24"/>
        </w:rPr>
        <w:t>minas de conformidad con el Decreto o A</w:t>
      </w:r>
      <w:r w:rsidR="00873FA5" w:rsidRPr="00412B92">
        <w:rPr>
          <w:rFonts w:cs="Arial"/>
          <w:sz w:val="24"/>
          <w:szCs w:val="24"/>
        </w:rPr>
        <w:t>cuerdo que para tales efectos emita el Ejecutivo Estatal.</w:t>
      </w:r>
    </w:p>
    <w:p w14:paraId="303E9665" w14:textId="77777777" w:rsidR="00222F20" w:rsidRDefault="00222F20" w:rsidP="007D6726">
      <w:pPr>
        <w:autoSpaceDE w:val="0"/>
        <w:autoSpaceDN w:val="0"/>
        <w:adjustRightInd w:val="0"/>
        <w:spacing w:after="0" w:line="240" w:lineRule="auto"/>
        <w:jc w:val="center"/>
        <w:rPr>
          <w:rFonts w:cs="Arial"/>
          <w:b/>
          <w:bCs/>
          <w:sz w:val="24"/>
          <w:szCs w:val="24"/>
        </w:rPr>
      </w:pPr>
    </w:p>
    <w:p w14:paraId="36EE91DB" w14:textId="77777777" w:rsidR="00E56249" w:rsidRDefault="00E56249" w:rsidP="007D6726">
      <w:pPr>
        <w:autoSpaceDE w:val="0"/>
        <w:autoSpaceDN w:val="0"/>
        <w:adjustRightInd w:val="0"/>
        <w:spacing w:after="0" w:line="240" w:lineRule="auto"/>
        <w:jc w:val="center"/>
        <w:rPr>
          <w:rFonts w:cs="Arial"/>
          <w:b/>
          <w:bCs/>
          <w:sz w:val="24"/>
          <w:szCs w:val="24"/>
        </w:rPr>
      </w:pPr>
    </w:p>
    <w:p w14:paraId="795E5998" w14:textId="77777777" w:rsidR="00E56249" w:rsidRDefault="00E56249" w:rsidP="007D6726">
      <w:pPr>
        <w:autoSpaceDE w:val="0"/>
        <w:autoSpaceDN w:val="0"/>
        <w:adjustRightInd w:val="0"/>
        <w:spacing w:after="0" w:line="240" w:lineRule="auto"/>
        <w:jc w:val="center"/>
        <w:rPr>
          <w:rFonts w:cs="Arial"/>
          <w:b/>
          <w:bCs/>
          <w:sz w:val="24"/>
          <w:szCs w:val="24"/>
        </w:rPr>
      </w:pPr>
    </w:p>
    <w:p w14:paraId="33A010A9" w14:textId="77777777" w:rsidR="00E56249" w:rsidRPr="00412B92" w:rsidRDefault="00E56249" w:rsidP="007D6726">
      <w:pPr>
        <w:autoSpaceDE w:val="0"/>
        <w:autoSpaceDN w:val="0"/>
        <w:adjustRightInd w:val="0"/>
        <w:spacing w:after="0" w:line="240" w:lineRule="auto"/>
        <w:jc w:val="center"/>
        <w:rPr>
          <w:rFonts w:cs="Arial"/>
          <w:b/>
          <w:bCs/>
          <w:sz w:val="24"/>
          <w:szCs w:val="24"/>
        </w:rPr>
      </w:pPr>
    </w:p>
    <w:p w14:paraId="6C1C7BCD" w14:textId="77777777" w:rsidR="007D6726" w:rsidRPr="00412B92" w:rsidRDefault="004B06B3"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lastRenderedPageBreak/>
        <w:t>CAPÍTULO CUARTO</w:t>
      </w:r>
    </w:p>
    <w:p w14:paraId="1BC662E2"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ACCESORIOS DE LOS IMPUESTOS</w:t>
      </w:r>
    </w:p>
    <w:p w14:paraId="24CC31E0" w14:textId="77777777" w:rsidR="00EB5F5B" w:rsidRPr="00412B92" w:rsidRDefault="00EB5F5B" w:rsidP="00A75AE2">
      <w:pPr>
        <w:autoSpaceDE w:val="0"/>
        <w:autoSpaceDN w:val="0"/>
        <w:adjustRightInd w:val="0"/>
        <w:spacing w:after="0" w:line="240" w:lineRule="auto"/>
        <w:rPr>
          <w:rFonts w:cs="Arial"/>
          <w:b/>
          <w:bCs/>
          <w:sz w:val="24"/>
          <w:szCs w:val="24"/>
        </w:rPr>
      </w:pPr>
    </w:p>
    <w:p w14:paraId="48A21393"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 PRIMERA</w:t>
      </w:r>
    </w:p>
    <w:p w14:paraId="0CD5C6E5" w14:textId="77777777" w:rsidR="00453B23" w:rsidRPr="00412B92" w:rsidRDefault="00453B23" w:rsidP="00453B23">
      <w:pPr>
        <w:autoSpaceDE w:val="0"/>
        <w:autoSpaceDN w:val="0"/>
        <w:adjustRightInd w:val="0"/>
        <w:spacing w:after="0" w:line="240" w:lineRule="auto"/>
        <w:jc w:val="center"/>
        <w:rPr>
          <w:rFonts w:cs="Arial"/>
          <w:b/>
          <w:bCs/>
          <w:sz w:val="24"/>
          <w:szCs w:val="24"/>
        </w:rPr>
      </w:pPr>
      <w:r w:rsidRPr="00412B92">
        <w:rPr>
          <w:rFonts w:cs="Arial"/>
          <w:b/>
          <w:bCs/>
          <w:sz w:val="24"/>
          <w:szCs w:val="24"/>
        </w:rPr>
        <w:t>DE LOS RECARGOS</w:t>
      </w:r>
    </w:p>
    <w:p w14:paraId="003C0687" w14:textId="77777777" w:rsidR="00453B23" w:rsidRPr="00412B92" w:rsidRDefault="00453B23" w:rsidP="00453B23">
      <w:pPr>
        <w:autoSpaceDE w:val="0"/>
        <w:autoSpaceDN w:val="0"/>
        <w:adjustRightInd w:val="0"/>
        <w:spacing w:after="0" w:line="240" w:lineRule="auto"/>
        <w:rPr>
          <w:rFonts w:cs="Arial"/>
          <w:b/>
          <w:bCs/>
          <w:sz w:val="24"/>
          <w:szCs w:val="24"/>
        </w:rPr>
      </w:pPr>
    </w:p>
    <w:p w14:paraId="19D31986" w14:textId="77777777" w:rsidR="00453B23" w:rsidRPr="00412B92" w:rsidRDefault="005776B3" w:rsidP="00453B23">
      <w:pPr>
        <w:autoSpaceDE w:val="0"/>
        <w:autoSpaceDN w:val="0"/>
        <w:adjustRightInd w:val="0"/>
        <w:spacing w:after="0" w:line="240" w:lineRule="auto"/>
        <w:jc w:val="both"/>
        <w:rPr>
          <w:rFonts w:cs="Arial"/>
          <w:sz w:val="24"/>
          <w:szCs w:val="24"/>
        </w:rPr>
      </w:pPr>
      <w:r w:rsidRPr="00412B92">
        <w:rPr>
          <w:rFonts w:cs="Arial"/>
          <w:b/>
          <w:bCs/>
          <w:sz w:val="24"/>
          <w:szCs w:val="24"/>
        </w:rPr>
        <w:t>ARTÍCULO 8</w:t>
      </w:r>
      <w:r w:rsidR="00453B23" w:rsidRPr="00412B92">
        <w:rPr>
          <w:rFonts w:cs="Arial"/>
          <w:b/>
          <w:bCs/>
          <w:sz w:val="24"/>
          <w:szCs w:val="24"/>
        </w:rPr>
        <w:t xml:space="preserve">.- </w:t>
      </w:r>
      <w:r w:rsidR="00453B23" w:rsidRPr="00412B92">
        <w:rPr>
          <w:rFonts w:cs="Arial"/>
          <w:sz w:val="24"/>
          <w:szCs w:val="24"/>
        </w:rPr>
        <w:t>Los recargos se causarán en un porcentaje igual al que fije la</w:t>
      </w:r>
      <w:r w:rsidR="001459A5">
        <w:rPr>
          <w:rFonts w:cs="Arial"/>
          <w:sz w:val="24"/>
          <w:szCs w:val="24"/>
        </w:rPr>
        <w:t xml:space="preserve"> Federación, durante el año 2021</w:t>
      </w:r>
      <w:r w:rsidR="00453B23" w:rsidRPr="00412B92">
        <w:rPr>
          <w:rFonts w:cs="Arial"/>
          <w:sz w:val="24"/>
          <w:szCs w:val="24"/>
        </w:rPr>
        <w:t xml:space="preserve"> en lo que a prórroga o pagos diferidos de créditos fiscales se refiere, así como en el pago extemporáneo de los mismos; aplicándose las modalidades que la propia Federación establezca.</w:t>
      </w:r>
    </w:p>
    <w:p w14:paraId="5286F129" w14:textId="77777777" w:rsidR="00453B23" w:rsidRPr="00412B92" w:rsidRDefault="00453B23" w:rsidP="00453B23">
      <w:pPr>
        <w:autoSpaceDE w:val="0"/>
        <w:autoSpaceDN w:val="0"/>
        <w:adjustRightInd w:val="0"/>
        <w:spacing w:after="0" w:line="240" w:lineRule="auto"/>
        <w:jc w:val="both"/>
        <w:rPr>
          <w:rFonts w:cs="Arial"/>
          <w:sz w:val="24"/>
          <w:szCs w:val="24"/>
        </w:rPr>
      </w:pPr>
    </w:p>
    <w:p w14:paraId="1DDEA50B" w14:textId="77777777" w:rsidR="00453B23" w:rsidRPr="00412B92" w:rsidRDefault="00453B23" w:rsidP="00453B23">
      <w:pPr>
        <w:autoSpaceDE w:val="0"/>
        <w:autoSpaceDN w:val="0"/>
        <w:adjustRightInd w:val="0"/>
        <w:spacing w:after="0" w:line="240" w:lineRule="auto"/>
        <w:jc w:val="both"/>
        <w:rPr>
          <w:rFonts w:cs="Arial"/>
          <w:b/>
          <w:bCs/>
          <w:sz w:val="24"/>
          <w:szCs w:val="24"/>
        </w:rPr>
      </w:pPr>
      <w:r w:rsidRPr="00412B92">
        <w:rPr>
          <w:rFonts w:cs="Arial"/>
          <w:sz w:val="24"/>
          <w:szCs w:val="24"/>
        </w:rPr>
        <w:t>Cuando el contribuyente pague en forma espontánea las contribuciones o aprovechamientos omitidos y sus accesorios, los recargos no excederán del 100 por ciento respecto del monto de las contribuciones o aprovechamientos.</w:t>
      </w:r>
    </w:p>
    <w:p w14:paraId="016E5950" w14:textId="77777777" w:rsidR="00C046FD" w:rsidRPr="00412B92" w:rsidRDefault="00C046FD" w:rsidP="00C046FD">
      <w:pPr>
        <w:autoSpaceDE w:val="0"/>
        <w:autoSpaceDN w:val="0"/>
        <w:adjustRightInd w:val="0"/>
        <w:spacing w:after="0" w:line="240" w:lineRule="auto"/>
        <w:jc w:val="both"/>
        <w:rPr>
          <w:rFonts w:cs="Arial"/>
          <w:b/>
          <w:bCs/>
          <w:sz w:val="24"/>
          <w:szCs w:val="24"/>
        </w:rPr>
      </w:pPr>
    </w:p>
    <w:p w14:paraId="0164FC07" w14:textId="77777777" w:rsidR="007D6726" w:rsidRPr="00412B92" w:rsidRDefault="0057586F"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w:t>
      </w:r>
      <w:r w:rsidR="007D6726" w:rsidRPr="00412B92">
        <w:rPr>
          <w:rFonts w:cs="Arial"/>
          <w:b/>
          <w:bCs/>
          <w:sz w:val="24"/>
          <w:szCs w:val="24"/>
        </w:rPr>
        <w:t xml:space="preserve"> SEGUNDA</w:t>
      </w:r>
    </w:p>
    <w:p w14:paraId="1A25413C" w14:textId="77777777" w:rsidR="00453B23" w:rsidRPr="00412B92" w:rsidRDefault="00453B23" w:rsidP="00453B23">
      <w:pPr>
        <w:autoSpaceDE w:val="0"/>
        <w:autoSpaceDN w:val="0"/>
        <w:adjustRightInd w:val="0"/>
        <w:spacing w:after="0" w:line="240" w:lineRule="auto"/>
        <w:jc w:val="center"/>
        <w:rPr>
          <w:rFonts w:cs="Arial"/>
          <w:b/>
          <w:bCs/>
          <w:sz w:val="24"/>
          <w:szCs w:val="24"/>
        </w:rPr>
      </w:pPr>
      <w:r w:rsidRPr="00412B92">
        <w:rPr>
          <w:rFonts w:cs="Arial"/>
          <w:b/>
          <w:bCs/>
          <w:sz w:val="24"/>
          <w:szCs w:val="24"/>
        </w:rPr>
        <w:t>DE LOS GASTOS DE EJECUCIÓN</w:t>
      </w:r>
    </w:p>
    <w:p w14:paraId="22444B9D" w14:textId="77777777" w:rsidR="00453B23" w:rsidRPr="00412B92" w:rsidRDefault="00453B23" w:rsidP="00453B23">
      <w:pPr>
        <w:autoSpaceDE w:val="0"/>
        <w:autoSpaceDN w:val="0"/>
        <w:adjustRightInd w:val="0"/>
        <w:spacing w:after="0" w:line="240" w:lineRule="auto"/>
        <w:jc w:val="both"/>
        <w:rPr>
          <w:rFonts w:cs="Arial"/>
          <w:b/>
          <w:bCs/>
          <w:sz w:val="24"/>
          <w:szCs w:val="24"/>
        </w:rPr>
      </w:pPr>
    </w:p>
    <w:p w14:paraId="311582B1" w14:textId="77777777" w:rsidR="00453B23" w:rsidRPr="00412B92" w:rsidRDefault="00453B23" w:rsidP="00453B23">
      <w:pPr>
        <w:autoSpaceDE w:val="0"/>
        <w:autoSpaceDN w:val="0"/>
        <w:adjustRightInd w:val="0"/>
        <w:spacing w:after="0" w:line="240" w:lineRule="auto"/>
        <w:jc w:val="both"/>
        <w:rPr>
          <w:rFonts w:cs="Arial"/>
          <w:sz w:val="24"/>
          <w:szCs w:val="24"/>
        </w:rPr>
      </w:pPr>
      <w:r w:rsidRPr="00412B92">
        <w:rPr>
          <w:rFonts w:cs="Arial"/>
          <w:b/>
          <w:bCs/>
          <w:sz w:val="24"/>
          <w:szCs w:val="24"/>
        </w:rPr>
        <w:t>AR</w:t>
      </w:r>
      <w:r w:rsidR="005776B3" w:rsidRPr="00412B92">
        <w:rPr>
          <w:rFonts w:cs="Arial"/>
          <w:b/>
          <w:bCs/>
          <w:sz w:val="24"/>
          <w:szCs w:val="24"/>
        </w:rPr>
        <w:t>TÍCULO 9</w:t>
      </w:r>
      <w:r w:rsidRPr="00412B92">
        <w:rPr>
          <w:rFonts w:cs="Arial"/>
          <w:b/>
          <w:bCs/>
          <w:sz w:val="24"/>
          <w:szCs w:val="24"/>
        </w:rPr>
        <w:t xml:space="preserve">.- </w:t>
      </w:r>
      <w:r w:rsidRPr="00412B92">
        <w:rPr>
          <w:rFonts w:cs="Arial"/>
          <w:sz w:val="24"/>
          <w:szCs w:val="24"/>
        </w:rPr>
        <w:t>Los ingresos que el Estado obtenga por la aplicación del procedimiento administrativo de ejecución en todas sus etapas, para hacer efectivos los créditos fiscales exigibles, en términos de las disposiciones fiscales estatales aplicables y el Convenio de Colaboración Administrativa en Materia Fiscal Federal suscrito con la Federación, se causarán a la tasa del 2 por ciento sobre el adeudo por cada una de las diligencias que a continuación se indican.</w:t>
      </w:r>
    </w:p>
    <w:p w14:paraId="2143886C" w14:textId="77777777" w:rsidR="00453B23" w:rsidRPr="00412B92" w:rsidRDefault="00453B23" w:rsidP="00453B23">
      <w:pPr>
        <w:autoSpaceDE w:val="0"/>
        <w:autoSpaceDN w:val="0"/>
        <w:adjustRightInd w:val="0"/>
        <w:spacing w:after="0" w:line="240" w:lineRule="auto"/>
        <w:jc w:val="both"/>
        <w:rPr>
          <w:rFonts w:cs="Arial"/>
          <w:sz w:val="24"/>
          <w:szCs w:val="24"/>
        </w:rPr>
      </w:pPr>
    </w:p>
    <w:p w14:paraId="36D55756" w14:textId="77777777" w:rsidR="00453B23" w:rsidRPr="00412B92" w:rsidRDefault="00B8466D" w:rsidP="00453B23">
      <w:pPr>
        <w:autoSpaceDE w:val="0"/>
        <w:autoSpaceDN w:val="0"/>
        <w:adjustRightInd w:val="0"/>
        <w:spacing w:after="0" w:line="240" w:lineRule="auto"/>
        <w:jc w:val="both"/>
        <w:rPr>
          <w:rFonts w:cs="Arial"/>
          <w:sz w:val="24"/>
          <w:szCs w:val="24"/>
        </w:rPr>
      </w:pPr>
      <w:r w:rsidRPr="00412B92">
        <w:rPr>
          <w:rFonts w:cs="Arial"/>
          <w:sz w:val="24"/>
          <w:szCs w:val="24"/>
        </w:rPr>
        <w:t>I.</w:t>
      </w:r>
      <w:r w:rsidR="00453B23" w:rsidRPr="00412B92">
        <w:rPr>
          <w:rFonts w:cs="Arial"/>
          <w:sz w:val="24"/>
          <w:szCs w:val="24"/>
        </w:rPr>
        <w:t xml:space="preserve"> Por el requerimiento de pago.</w:t>
      </w:r>
    </w:p>
    <w:p w14:paraId="31845400" w14:textId="77777777" w:rsidR="00453B23" w:rsidRPr="00412B92" w:rsidRDefault="00B8466D" w:rsidP="00453B23">
      <w:pPr>
        <w:autoSpaceDE w:val="0"/>
        <w:autoSpaceDN w:val="0"/>
        <w:adjustRightInd w:val="0"/>
        <w:spacing w:after="0" w:line="240" w:lineRule="auto"/>
        <w:jc w:val="both"/>
        <w:rPr>
          <w:rFonts w:cs="Arial"/>
          <w:sz w:val="24"/>
          <w:szCs w:val="24"/>
        </w:rPr>
      </w:pPr>
      <w:r w:rsidRPr="00412B92">
        <w:rPr>
          <w:rFonts w:cs="Arial"/>
          <w:sz w:val="24"/>
          <w:szCs w:val="24"/>
        </w:rPr>
        <w:t>II.</w:t>
      </w:r>
      <w:r w:rsidR="00453B23" w:rsidRPr="00412B92">
        <w:rPr>
          <w:rFonts w:cs="Arial"/>
          <w:sz w:val="24"/>
          <w:szCs w:val="24"/>
        </w:rPr>
        <w:t xml:space="preserve"> Por la de embargo.</w:t>
      </w:r>
    </w:p>
    <w:p w14:paraId="3C974663" w14:textId="77777777" w:rsidR="00453B23" w:rsidRPr="00412B92" w:rsidRDefault="00B8466D" w:rsidP="00453B23">
      <w:pPr>
        <w:autoSpaceDE w:val="0"/>
        <w:autoSpaceDN w:val="0"/>
        <w:adjustRightInd w:val="0"/>
        <w:spacing w:after="0" w:line="240" w:lineRule="auto"/>
        <w:jc w:val="both"/>
        <w:rPr>
          <w:rFonts w:cs="Arial"/>
          <w:sz w:val="24"/>
          <w:szCs w:val="24"/>
        </w:rPr>
      </w:pPr>
      <w:r w:rsidRPr="00412B92">
        <w:rPr>
          <w:rFonts w:cs="Arial"/>
          <w:sz w:val="24"/>
          <w:szCs w:val="24"/>
        </w:rPr>
        <w:t>III.</w:t>
      </w:r>
      <w:r w:rsidR="00453B23" w:rsidRPr="00412B92">
        <w:rPr>
          <w:rFonts w:cs="Arial"/>
          <w:sz w:val="24"/>
          <w:szCs w:val="24"/>
        </w:rPr>
        <w:t xml:space="preserve"> Por la de remate.</w:t>
      </w:r>
    </w:p>
    <w:p w14:paraId="12741B42" w14:textId="77777777" w:rsidR="00453B23" w:rsidRPr="00412B92" w:rsidRDefault="00453B23" w:rsidP="00453B23">
      <w:pPr>
        <w:autoSpaceDE w:val="0"/>
        <w:autoSpaceDN w:val="0"/>
        <w:adjustRightInd w:val="0"/>
        <w:spacing w:after="0" w:line="240" w:lineRule="auto"/>
        <w:jc w:val="both"/>
        <w:rPr>
          <w:rFonts w:cs="Arial"/>
          <w:sz w:val="24"/>
          <w:szCs w:val="24"/>
        </w:rPr>
      </w:pPr>
    </w:p>
    <w:p w14:paraId="0B467DE9" w14:textId="77777777" w:rsidR="00453B23" w:rsidRPr="00412B92" w:rsidRDefault="00453B23" w:rsidP="00453B23">
      <w:pPr>
        <w:autoSpaceDE w:val="0"/>
        <w:autoSpaceDN w:val="0"/>
        <w:adjustRightInd w:val="0"/>
        <w:spacing w:after="0" w:line="240" w:lineRule="auto"/>
        <w:jc w:val="both"/>
        <w:rPr>
          <w:rFonts w:cs="Arial"/>
          <w:sz w:val="24"/>
          <w:szCs w:val="24"/>
        </w:rPr>
      </w:pPr>
      <w:r w:rsidRPr="00412B92">
        <w:rPr>
          <w:rFonts w:cs="Arial"/>
          <w:sz w:val="24"/>
          <w:szCs w:val="24"/>
        </w:rPr>
        <w:t>En materia Estatal:</w:t>
      </w:r>
    </w:p>
    <w:p w14:paraId="2A58F956" w14:textId="77777777" w:rsidR="00453B23" w:rsidRPr="00412B92" w:rsidRDefault="00453B23" w:rsidP="00453B23">
      <w:pPr>
        <w:autoSpaceDE w:val="0"/>
        <w:autoSpaceDN w:val="0"/>
        <w:adjustRightInd w:val="0"/>
        <w:spacing w:after="0" w:line="240" w:lineRule="auto"/>
        <w:jc w:val="both"/>
        <w:rPr>
          <w:rFonts w:cs="Arial"/>
          <w:sz w:val="24"/>
          <w:szCs w:val="24"/>
        </w:rPr>
      </w:pPr>
    </w:p>
    <w:p w14:paraId="326219BB" w14:textId="77777777" w:rsidR="00453B23" w:rsidRPr="00412B92" w:rsidRDefault="00453B23" w:rsidP="00453B23">
      <w:pPr>
        <w:autoSpaceDE w:val="0"/>
        <w:autoSpaceDN w:val="0"/>
        <w:adjustRightInd w:val="0"/>
        <w:spacing w:after="0" w:line="240" w:lineRule="auto"/>
        <w:jc w:val="both"/>
        <w:rPr>
          <w:rFonts w:cs="Arial"/>
          <w:sz w:val="24"/>
          <w:szCs w:val="24"/>
        </w:rPr>
      </w:pPr>
      <w:r w:rsidRPr="00412B92">
        <w:rPr>
          <w:rFonts w:cs="Arial"/>
          <w:sz w:val="24"/>
          <w:szCs w:val="24"/>
        </w:rPr>
        <w:t>Cuando en los casos de las fracciones anteriores, el 2 por ciento del adeudo sea inferior a $280.00, se cobrará esta última cantidad en lugar del 2 por ciento del adeudo.</w:t>
      </w:r>
    </w:p>
    <w:p w14:paraId="7881EB54" w14:textId="77777777" w:rsidR="00453B23" w:rsidRPr="00412B92" w:rsidRDefault="00453B23" w:rsidP="00453B23">
      <w:pPr>
        <w:autoSpaceDE w:val="0"/>
        <w:autoSpaceDN w:val="0"/>
        <w:adjustRightInd w:val="0"/>
        <w:spacing w:after="0" w:line="240" w:lineRule="auto"/>
        <w:jc w:val="both"/>
        <w:rPr>
          <w:rFonts w:cs="Arial"/>
          <w:sz w:val="24"/>
          <w:szCs w:val="24"/>
        </w:rPr>
      </w:pPr>
    </w:p>
    <w:p w14:paraId="2B2DF1E6" w14:textId="77777777" w:rsidR="00453B23" w:rsidRPr="00412B92" w:rsidRDefault="00453B23" w:rsidP="00453B23">
      <w:pPr>
        <w:autoSpaceDE w:val="0"/>
        <w:autoSpaceDN w:val="0"/>
        <w:adjustRightInd w:val="0"/>
        <w:spacing w:after="0" w:line="240" w:lineRule="auto"/>
        <w:jc w:val="both"/>
        <w:rPr>
          <w:rFonts w:cs="Arial"/>
          <w:sz w:val="24"/>
          <w:szCs w:val="24"/>
        </w:rPr>
      </w:pPr>
      <w:r w:rsidRPr="00412B92">
        <w:rPr>
          <w:rFonts w:cs="Arial"/>
          <w:sz w:val="24"/>
          <w:szCs w:val="24"/>
        </w:rPr>
        <w:lastRenderedPageBreak/>
        <w:t>En ningún caso, los gastos a que se refiere cada una de las fracciones citadas en el presente artículo, podrán exceder de $51,173.00.</w:t>
      </w:r>
    </w:p>
    <w:p w14:paraId="1CA5CC1D" w14:textId="77777777" w:rsidR="00453B23" w:rsidRPr="00412B92" w:rsidRDefault="00453B23" w:rsidP="00453B23">
      <w:pPr>
        <w:autoSpaceDE w:val="0"/>
        <w:autoSpaceDN w:val="0"/>
        <w:adjustRightInd w:val="0"/>
        <w:spacing w:after="0" w:line="240" w:lineRule="auto"/>
        <w:jc w:val="both"/>
        <w:rPr>
          <w:rFonts w:cs="Arial"/>
          <w:sz w:val="24"/>
          <w:szCs w:val="24"/>
        </w:rPr>
      </w:pPr>
    </w:p>
    <w:p w14:paraId="1F9439EC" w14:textId="77777777" w:rsidR="00453B23" w:rsidRPr="00412B92" w:rsidRDefault="00453B23" w:rsidP="00453B23">
      <w:pPr>
        <w:autoSpaceDE w:val="0"/>
        <w:autoSpaceDN w:val="0"/>
        <w:adjustRightInd w:val="0"/>
        <w:spacing w:after="0" w:line="240" w:lineRule="auto"/>
        <w:jc w:val="both"/>
        <w:rPr>
          <w:rFonts w:cs="Arial"/>
          <w:sz w:val="24"/>
          <w:szCs w:val="24"/>
        </w:rPr>
      </w:pPr>
      <w:r w:rsidRPr="00412B92">
        <w:rPr>
          <w:rFonts w:cs="Arial"/>
          <w:sz w:val="24"/>
          <w:szCs w:val="24"/>
        </w:rPr>
        <w:t>En materia Federal:</w:t>
      </w:r>
    </w:p>
    <w:p w14:paraId="147ECDDB" w14:textId="77777777" w:rsidR="00453B23" w:rsidRPr="00412B92" w:rsidRDefault="00453B23" w:rsidP="00453B23">
      <w:pPr>
        <w:autoSpaceDE w:val="0"/>
        <w:autoSpaceDN w:val="0"/>
        <w:adjustRightInd w:val="0"/>
        <w:spacing w:after="0" w:line="240" w:lineRule="auto"/>
        <w:jc w:val="both"/>
        <w:rPr>
          <w:rFonts w:cs="Arial"/>
          <w:sz w:val="24"/>
          <w:szCs w:val="24"/>
        </w:rPr>
      </w:pPr>
    </w:p>
    <w:p w14:paraId="5FAC0A19" w14:textId="77777777" w:rsidR="00453B23" w:rsidRPr="00E300AE" w:rsidRDefault="00453B23" w:rsidP="00453B23">
      <w:pPr>
        <w:autoSpaceDE w:val="0"/>
        <w:autoSpaceDN w:val="0"/>
        <w:adjustRightInd w:val="0"/>
        <w:spacing w:after="0" w:line="240" w:lineRule="auto"/>
        <w:jc w:val="both"/>
        <w:rPr>
          <w:rFonts w:cs="Arial"/>
          <w:sz w:val="24"/>
          <w:szCs w:val="24"/>
        </w:rPr>
      </w:pPr>
      <w:r w:rsidRPr="00412B92">
        <w:rPr>
          <w:rFonts w:cs="Arial"/>
          <w:sz w:val="24"/>
          <w:szCs w:val="24"/>
        </w:rPr>
        <w:t xml:space="preserve">Cuando en los casos de las fracciones anteriores, el 2 por ciento del crédito sea inferior a </w:t>
      </w:r>
      <w:r w:rsidRPr="00E300AE">
        <w:rPr>
          <w:rFonts w:cs="Arial"/>
          <w:sz w:val="24"/>
          <w:szCs w:val="24"/>
        </w:rPr>
        <w:t>$430.00, se cobrará esta cantidad en lugar del 2 por ciento del crédito.</w:t>
      </w:r>
    </w:p>
    <w:p w14:paraId="660C3C1E" w14:textId="77777777" w:rsidR="00453B23" w:rsidRPr="00E300AE" w:rsidRDefault="00453B23" w:rsidP="00453B23">
      <w:pPr>
        <w:autoSpaceDE w:val="0"/>
        <w:autoSpaceDN w:val="0"/>
        <w:adjustRightInd w:val="0"/>
        <w:spacing w:after="0" w:line="240" w:lineRule="auto"/>
        <w:jc w:val="both"/>
        <w:rPr>
          <w:rFonts w:cs="Arial"/>
          <w:sz w:val="24"/>
          <w:szCs w:val="24"/>
        </w:rPr>
      </w:pPr>
    </w:p>
    <w:p w14:paraId="7E6B3F55" w14:textId="77777777" w:rsidR="007D6726" w:rsidRPr="00412B92" w:rsidRDefault="00453B23" w:rsidP="00453B23">
      <w:pPr>
        <w:autoSpaceDE w:val="0"/>
        <w:autoSpaceDN w:val="0"/>
        <w:adjustRightInd w:val="0"/>
        <w:spacing w:after="0" w:line="240" w:lineRule="auto"/>
        <w:jc w:val="both"/>
        <w:rPr>
          <w:rFonts w:cs="Arial"/>
          <w:sz w:val="24"/>
          <w:szCs w:val="24"/>
        </w:rPr>
      </w:pPr>
      <w:r w:rsidRPr="00E300AE">
        <w:rPr>
          <w:rFonts w:cs="Arial"/>
          <w:sz w:val="24"/>
          <w:szCs w:val="24"/>
        </w:rPr>
        <w:t>En ningún caso, los gastos a que se refiere cada una de las fracciones citadas excluyendo las erogaciones extraordinarias y las contribuciones que se paguen por el Estado para liberar de cualquier gravamen bienes que sean objeto de remate, podrán exceder de $67,040.00.</w:t>
      </w:r>
    </w:p>
    <w:p w14:paraId="7369AA6B" w14:textId="77777777" w:rsidR="007B3057" w:rsidRPr="00412B92" w:rsidRDefault="007B3057" w:rsidP="00453B23">
      <w:pPr>
        <w:autoSpaceDE w:val="0"/>
        <w:autoSpaceDN w:val="0"/>
        <w:adjustRightInd w:val="0"/>
        <w:spacing w:after="0" w:line="240" w:lineRule="auto"/>
        <w:jc w:val="center"/>
        <w:rPr>
          <w:rFonts w:cs="Arial"/>
          <w:b/>
          <w:bCs/>
          <w:sz w:val="24"/>
          <w:szCs w:val="24"/>
        </w:rPr>
      </w:pPr>
    </w:p>
    <w:p w14:paraId="37BBC588" w14:textId="77777777" w:rsidR="00453B23" w:rsidRPr="00412B92" w:rsidRDefault="007D6726" w:rsidP="00453B23">
      <w:pPr>
        <w:autoSpaceDE w:val="0"/>
        <w:autoSpaceDN w:val="0"/>
        <w:adjustRightInd w:val="0"/>
        <w:spacing w:after="0" w:line="240" w:lineRule="auto"/>
        <w:jc w:val="center"/>
        <w:rPr>
          <w:rFonts w:cs="Arial"/>
          <w:sz w:val="24"/>
          <w:szCs w:val="24"/>
        </w:rPr>
      </w:pPr>
      <w:r w:rsidRPr="00412B92">
        <w:rPr>
          <w:rFonts w:cs="Arial"/>
          <w:b/>
          <w:bCs/>
          <w:sz w:val="24"/>
          <w:szCs w:val="24"/>
        </w:rPr>
        <w:t>SECCIÓN TERCERA</w:t>
      </w:r>
    </w:p>
    <w:p w14:paraId="3995B338" w14:textId="77777777" w:rsidR="00453B23" w:rsidRPr="00412B92" w:rsidRDefault="00453B23" w:rsidP="00453B23">
      <w:pPr>
        <w:autoSpaceDE w:val="0"/>
        <w:autoSpaceDN w:val="0"/>
        <w:adjustRightInd w:val="0"/>
        <w:spacing w:after="0" w:line="240" w:lineRule="auto"/>
        <w:jc w:val="center"/>
        <w:rPr>
          <w:rFonts w:cs="Arial"/>
          <w:b/>
          <w:bCs/>
          <w:sz w:val="24"/>
          <w:szCs w:val="24"/>
        </w:rPr>
      </w:pPr>
      <w:r w:rsidRPr="00412B92">
        <w:rPr>
          <w:rFonts w:cs="Arial"/>
          <w:b/>
          <w:bCs/>
          <w:sz w:val="24"/>
          <w:szCs w:val="24"/>
        </w:rPr>
        <w:t>DE LAS MULTAS</w:t>
      </w:r>
    </w:p>
    <w:p w14:paraId="3F0949C1" w14:textId="77777777" w:rsidR="00453B23" w:rsidRPr="00412B92" w:rsidRDefault="00453B23" w:rsidP="00453B23">
      <w:pPr>
        <w:autoSpaceDE w:val="0"/>
        <w:autoSpaceDN w:val="0"/>
        <w:adjustRightInd w:val="0"/>
        <w:spacing w:after="0" w:line="240" w:lineRule="auto"/>
        <w:jc w:val="both"/>
        <w:rPr>
          <w:rFonts w:cs="Arial"/>
          <w:b/>
          <w:bCs/>
          <w:sz w:val="24"/>
          <w:szCs w:val="24"/>
        </w:rPr>
      </w:pPr>
    </w:p>
    <w:p w14:paraId="625F45DB" w14:textId="23A64A8E" w:rsidR="00453B23" w:rsidRPr="00412B92" w:rsidRDefault="005776B3" w:rsidP="00453B23">
      <w:pPr>
        <w:autoSpaceDE w:val="0"/>
        <w:autoSpaceDN w:val="0"/>
        <w:adjustRightInd w:val="0"/>
        <w:spacing w:after="0" w:line="240" w:lineRule="auto"/>
        <w:jc w:val="both"/>
        <w:rPr>
          <w:rFonts w:cs="Arial"/>
          <w:sz w:val="24"/>
          <w:szCs w:val="24"/>
        </w:rPr>
      </w:pPr>
      <w:r w:rsidRPr="00412B92">
        <w:rPr>
          <w:rFonts w:cs="Arial"/>
          <w:b/>
          <w:bCs/>
          <w:sz w:val="24"/>
          <w:szCs w:val="24"/>
        </w:rPr>
        <w:t>ARTÍCULO 10</w:t>
      </w:r>
      <w:r w:rsidR="00453B23" w:rsidRPr="00412B92">
        <w:rPr>
          <w:rFonts w:cs="Arial"/>
          <w:b/>
          <w:bCs/>
          <w:sz w:val="24"/>
          <w:szCs w:val="24"/>
        </w:rPr>
        <w:t xml:space="preserve">.- </w:t>
      </w:r>
      <w:r w:rsidR="00453B23" w:rsidRPr="00412B92">
        <w:rPr>
          <w:rFonts w:cs="Arial"/>
          <w:sz w:val="24"/>
          <w:szCs w:val="24"/>
        </w:rPr>
        <w:t>Lo obtenido por el Estado por concepto de sanciones aplicables en la violación de leyes, de conformidad al artículo 116 fracción V de la Constitución Política del Estado</w:t>
      </w:r>
      <w:r w:rsidR="004677FB">
        <w:rPr>
          <w:rFonts w:cs="Arial"/>
          <w:sz w:val="24"/>
          <w:szCs w:val="24"/>
        </w:rPr>
        <w:t xml:space="preserve"> Libre y Soberano</w:t>
      </w:r>
      <w:r w:rsidR="00453B23" w:rsidRPr="00412B92">
        <w:rPr>
          <w:rFonts w:cs="Arial"/>
          <w:sz w:val="24"/>
          <w:szCs w:val="24"/>
        </w:rPr>
        <w:t xml:space="preserve"> de Nayarit y el Convenio de Colaboración Administrativa en Materia Fiscal Federal suscrito con la Federación.</w:t>
      </w:r>
    </w:p>
    <w:p w14:paraId="7C07CD1A" w14:textId="77777777" w:rsidR="00453B23" w:rsidRPr="00412B92" w:rsidRDefault="00453B23" w:rsidP="007D6726">
      <w:pPr>
        <w:autoSpaceDE w:val="0"/>
        <w:autoSpaceDN w:val="0"/>
        <w:adjustRightInd w:val="0"/>
        <w:spacing w:after="0" w:line="240" w:lineRule="auto"/>
        <w:jc w:val="both"/>
        <w:rPr>
          <w:rFonts w:cs="Arial"/>
          <w:sz w:val="24"/>
          <w:szCs w:val="24"/>
        </w:rPr>
      </w:pPr>
    </w:p>
    <w:p w14:paraId="525469E3" w14:textId="77777777" w:rsidR="007D6726" w:rsidRPr="00412B92" w:rsidRDefault="00C15023"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CAPÍ</w:t>
      </w:r>
      <w:r w:rsidR="004B06B3" w:rsidRPr="00412B92">
        <w:rPr>
          <w:rFonts w:cs="Arial"/>
          <w:b/>
          <w:bCs/>
          <w:sz w:val="24"/>
          <w:szCs w:val="24"/>
        </w:rPr>
        <w:t>TULO QUINTO</w:t>
      </w:r>
    </w:p>
    <w:p w14:paraId="0B6F04A8"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OTROS IMPUESTOS</w:t>
      </w:r>
    </w:p>
    <w:p w14:paraId="3D1256AE" w14:textId="77777777" w:rsidR="00C90A2A" w:rsidRPr="00412B92" w:rsidRDefault="00C90A2A" w:rsidP="00526B30">
      <w:pPr>
        <w:autoSpaceDE w:val="0"/>
        <w:autoSpaceDN w:val="0"/>
        <w:adjustRightInd w:val="0"/>
        <w:spacing w:after="0" w:line="240" w:lineRule="auto"/>
        <w:rPr>
          <w:rFonts w:cs="Arial"/>
          <w:b/>
          <w:bCs/>
          <w:sz w:val="24"/>
          <w:szCs w:val="24"/>
        </w:rPr>
      </w:pPr>
    </w:p>
    <w:p w14:paraId="03942D27"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 PRIMERA</w:t>
      </w:r>
    </w:p>
    <w:p w14:paraId="6694DFC5"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DEL IMPUESTO PARA EL FOMENTO DE LA EDUCACIÓN</w:t>
      </w:r>
    </w:p>
    <w:p w14:paraId="78598804" w14:textId="77777777" w:rsidR="00CC59AB" w:rsidRPr="00412B92" w:rsidRDefault="00CC59AB" w:rsidP="00A75AE2">
      <w:pPr>
        <w:autoSpaceDE w:val="0"/>
        <w:autoSpaceDN w:val="0"/>
        <w:adjustRightInd w:val="0"/>
        <w:spacing w:after="0" w:line="240" w:lineRule="auto"/>
        <w:rPr>
          <w:rFonts w:cs="Arial"/>
          <w:b/>
          <w:bCs/>
          <w:sz w:val="24"/>
          <w:szCs w:val="24"/>
        </w:rPr>
      </w:pPr>
    </w:p>
    <w:p w14:paraId="1DC40089" w14:textId="77777777" w:rsidR="007D6726" w:rsidRPr="00412B92" w:rsidRDefault="00CD2A98" w:rsidP="007D6726">
      <w:pPr>
        <w:autoSpaceDE w:val="0"/>
        <w:autoSpaceDN w:val="0"/>
        <w:adjustRightInd w:val="0"/>
        <w:spacing w:after="0" w:line="240" w:lineRule="auto"/>
        <w:jc w:val="both"/>
        <w:rPr>
          <w:rFonts w:cs="Arial"/>
          <w:sz w:val="24"/>
          <w:szCs w:val="24"/>
        </w:rPr>
      </w:pPr>
      <w:r w:rsidRPr="00412B92">
        <w:rPr>
          <w:rFonts w:cs="Arial"/>
          <w:b/>
          <w:bCs/>
          <w:sz w:val="24"/>
          <w:szCs w:val="24"/>
        </w:rPr>
        <w:t>ARTÍCULO 11</w:t>
      </w:r>
      <w:r w:rsidR="007D6726" w:rsidRPr="00412B92">
        <w:rPr>
          <w:rFonts w:cs="Arial"/>
          <w:b/>
          <w:bCs/>
          <w:sz w:val="24"/>
          <w:szCs w:val="24"/>
        </w:rPr>
        <w:t xml:space="preserve">.- </w:t>
      </w:r>
      <w:r w:rsidR="007D6726" w:rsidRPr="00412B92">
        <w:rPr>
          <w:rFonts w:cs="Arial"/>
          <w:sz w:val="24"/>
          <w:szCs w:val="24"/>
        </w:rPr>
        <w:t>El Impuesto para el fomento de la educación se causa con una tasa del 25 por ciento, de acuerdo con la Ley de Hacienda del Estado de Nayarit.</w:t>
      </w:r>
    </w:p>
    <w:p w14:paraId="03553DA6" w14:textId="77777777" w:rsidR="00CC59AB" w:rsidRPr="00412B92" w:rsidRDefault="00CC59AB" w:rsidP="007D6726">
      <w:pPr>
        <w:autoSpaceDE w:val="0"/>
        <w:autoSpaceDN w:val="0"/>
        <w:adjustRightInd w:val="0"/>
        <w:spacing w:after="0" w:line="240" w:lineRule="auto"/>
        <w:jc w:val="both"/>
        <w:rPr>
          <w:rFonts w:cs="Arial"/>
          <w:sz w:val="24"/>
          <w:szCs w:val="24"/>
        </w:rPr>
      </w:pPr>
    </w:p>
    <w:p w14:paraId="782AAD6B"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 SEGUNDA</w:t>
      </w:r>
    </w:p>
    <w:p w14:paraId="184BD0D8"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DEL IMPUESTO PARA LA ASISTENCIA SOCIAL</w:t>
      </w:r>
    </w:p>
    <w:p w14:paraId="2F97B953" w14:textId="77777777" w:rsidR="00CC59AB" w:rsidRPr="00412B92" w:rsidRDefault="00CC59AB" w:rsidP="00A75AE2">
      <w:pPr>
        <w:autoSpaceDE w:val="0"/>
        <w:autoSpaceDN w:val="0"/>
        <w:adjustRightInd w:val="0"/>
        <w:spacing w:after="0" w:line="240" w:lineRule="auto"/>
        <w:rPr>
          <w:rFonts w:cs="Arial"/>
          <w:b/>
          <w:bCs/>
          <w:sz w:val="24"/>
          <w:szCs w:val="24"/>
        </w:rPr>
      </w:pPr>
    </w:p>
    <w:p w14:paraId="6AAD6A3C" w14:textId="77777777" w:rsidR="007D6726" w:rsidRPr="00412B92" w:rsidRDefault="00CD2A98" w:rsidP="007D6726">
      <w:pPr>
        <w:autoSpaceDE w:val="0"/>
        <w:autoSpaceDN w:val="0"/>
        <w:adjustRightInd w:val="0"/>
        <w:spacing w:after="0" w:line="240" w:lineRule="auto"/>
        <w:jc w:val="both"/>
        <w:rPr>
          <w:rFonts w:cs="Arial"/>
          <w:sz w:val="24"/>
          <w:szCs w:val="24"/>
        </w:rPr>
      </w:pPr>
      <w:r w:rsidRPr="00412B92">
        <w:rPr>
          <w:rFonts w:cs="Arial"/>
          <w:b/>
          <w:bCs/>
          <w:sz w:val="24"/>
          <w:szCs w:val="24"/>
        </w:rPr>
        <w:t>ARTÍCULO 12</w:t>
      </w:r>
      <w:r w:rsidR="007D6726" w:rsidRPr="00412B92">
        <w:rPr>
          <w:rFonts w:cs="Arial"/>
          <w:b/>
          <w:bCs/>
          <w:sz w:val="24"/>
          <w:szCs w:val="24"/>
        </w:rPr>
        <w:t xml:space="preserve">.- </w:t>
      </w:r>
      <w:r w:rsidR="007D6726" w:rsidRPr="00412B92">
        <w:rPr>
          <w:rFonts w:cs="Arial"/>
          <w:sz w:val="24"/>
          <w:szCs w:val="24"/>
        </w:rPr>
        <w:t>El impuesto para la asistencia social se causa con una tasa del 15 por ciento, de acuerdo con la Ley de Hacienda del Estado de Nayarit.</w:t>
      </w:r>
    </w:p>
    <w:p w14:paraId="1EABE15D" w14:textId="77777777" w:rsidR="00E56249" w:rsidRDefault="00E56249" w:rsidP="007D6726">
      <w:pPr>
        <w:autoSpaceDE w:val="0"/>
        <w:autoSpaceDN w:val="0"/>
        <w:adjustRightInd w:val="0"/>
        <w:spacing w:after="0" w:line="240" w:lineRule="auto"/>
        <w:jc w:val="center"/>
        <w:rPr>
          <w:rFonts w:cs="Arial"/>
          <w:b/>
          <w:bCs/>
          <w:sz w:val="24"/>
          <w:szCs w:val="24"/>
        </w:rPr>
      </w:pPr>
    </w:p>
    <w:p w14:paraId="19D16BC5"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 TERCERA</w:t>
      </w:r>
    </w:p>
    <w:p w14:paraId="12203498"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DEL IMPUESTO ESPECIAL DEL 12 POR CIENTO PARA</w:t>
      </w:r>
    </w:p>
    <w:p w14:paraId="788E5E64"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LA UNIVERSIDAD AUTÓNOMA DE NAYARIT</w:t>
      </w:r>
    </w:p>
    <w:p w14:paraId="08C824DB" w14:textId="77777777" w:rsidR="00CC59AB" w:rsidRPr="00412B92" w:rsidRDefault="00CC59AB" w:rsidP="007D6726">
      <w:pPr>
        <w:autoSpaceDE w:val="0"/>
        <w:autoSpaceDN w:val="0"/>
        <w:adjustRightInd w:val="0"/>
        <w:spacing w:after="0" w:line="240" w:lineRule="auto"/>
        <w:jc w:val="both"/>
        <w:rPr>
          <w:rFonts w:cs="Arial"/>
          <w:b/>
          <w:bCs/>
          <w:sz w:val="24"/>
          <w:szCs w:val="24"/>
        </w:rPr>
      </w:pPr>
    </w:p>
    <w:p w14:paraId="013AA939" w14:textId="77777777"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b/>
          <w:bCs/>
          <w:sz w:val="24"/>
          <w:szCs w:val="24"/>
        </w:rPr>
        <w:t>ARTÍCULO</w:t>
      </w:r>
      <w:r w:rsidR="00CD2A98" w:rsidRPr="00412B92">
        <w:rPr>
          <w:rFonts w:cs="Arial"/>
          <w:b/>
          <w:bCs/>
          <w:sz w:val="24"/>
          <w:szCs w:val="24"/>
        </w:rPr>
        <w:t xml:space="preserve"> 13</w:t>
      </w:r>
      <w:r w:rsidRPr="00412B92">
        <w:rPr>
          <w:rFonts w:cs="Arial"/>
          <w:b/>
          <w:bCs/>
          <w:sz w:val="24"/>
          <w:szCs w:val="24"/>
        </w:rPr>
        <w:t xml:space="preserve">.- </w:t>
      </w:r>
      <w:r w:rsidRPr="00412B92">
        <w:rPr>
          <w:rFonts w:cs="Arial"/>
          <w:sz w:val="24"/>
          <w:szCs w:val="24"/>
        </w:rPr>
        <w:t>El impuesto para la Universidad Autónoma de Nayarit, se causa con una tasa del 12 por ciento, de acuerdo con la Ley de Hacienda del Estado de Nayarit.</w:t>
      </w:r>
    </w:p>
    <w:p w14:paraId="427AA402" w14:textId="77777777" w:rsidR="009D2A13" w:rsidRPr="00412B92" w:rsidRDefault="009D2A13" w:rsidP="007D6726">
      <w:pPr>
        <w:autoSpaceDE w:val="0"/>
        <w:autoSpaceDN w:val="0"/>
        <w:adjustRightInd w:val="0"/>
        <w:spacing w:after="0" w:line="240" w:lineRule="auto"/>
        <w:jc w:val="both"/>
        <w:rPr>
          <w:rFonts w:cs="Arial"/>
          <w:sz w:val="24"/>
          <w:szCs w:val="24"/>
        </w:rPr>
      </w:pPr>
    </w:p>
    <w:p w14:paraId="75F2B252" w14:textId="77777777"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sz w:val="24"/>
          <w:szCs w:val="24"/>
        </w:rPr>
        <w:t xml:space="preserve">La Secretaría de Administración y Finanzas, </w:t>
      </w:r>
      <w:r w:rsidR="00C635C5" w:rsidRPr="00412B92">
        <w:rPr>
          <w:rFonts w:cs="Arial"/>
          <w:sz w:val="24"/>
          <w:szCs w:val="24"/>
        </w:rPr>
        <w:t>recaudará</w:t>
      </w:r>
      <w:r w:rsidR="00DF4F85" w:rsidRPr="00412B92">
        <w:rPr>
          <w:rFonts w:cs="Arial"/>
          <w:sz w:val="24"/>
          <w:szCs w:val="24"/>
        </w:rPr>
        <w:t xml:space="preserve"> y </w:t>
      </w:r>
      <w:r w:rsidR="00C635C5" w:rsidRPr="00412B92">
        <w:rPr>
          <w:rFonts w:cs="Arial"/>
          <w:sz w:val="24"/>
          <w:szCs w:val="24"/>
        </w:rPr>
        <w:t>enterará</w:t>
      </w:r>
      <w:r w:rsidR="00F92C9E" w:rsidRPr="00412B92">
        <w:rPr>
          <w:rFonts w:cs="Arial"/>
          <w:sz w:val="24"/>
          <w:szCs w:val="24"/>
        </w:rPr>
        <w:t xml:space="preserve"> el impuesto </w:t>
      </w:r>
      <w:r w:rsidR="009C33A0" w:rsidRPr="00412B92">
        <w:rPr>
          <w:rFonts w:cs="Arial"/>
          <w:sz w:val="24"/>
          <w:szCs w:val="24"/>
        </w:rPr>
        <w:t>especial de conformidad con lo siguiente:</w:t>
      </w:r>
    </w:p>
    <w:p w14:paraId="7AAFF809" w14:textId="77777777" w:rsidR="009C33A0" w:rsidRPr="00412B92" w:rsidRDefault="009C33A0" w:rsidP="007D6726">
      <w:pPr>
        <w:autoSpaceDE w:val="0"/>
        <w:autoSpaceDN w:val="0"/>
        <w:adjustRightInd w:val="0"/>
        <w:spacing w:after="0" w:line="240" w:lineRule="auto"/>
        <w:jc w:val="both"/>
        <w:rPr>
          <w:rFonts w:cs="Arial"/>
          <w:sz w:val="24"/>
          <w:szCs w:val="24"/>
        </w:rPr>
      </w:pPr>
    </w:p>
    <w:p w14:paraId="4BCB6209" w14:textId="77777777" w:rsidR="007D6726" w:rsidRPr="00412B92" w:rsidRDefault="00735253" w:rsidP="007D6726">
      <w:pPr>
        <w:autoSpaceDE w:val="0"/>
        <w:autoSpaceDN w:val="0"/>
        <w:adjustRightInd w:val="0"/>
        <w:spacing w:after="0" w:line="240" w:lineRule="auto"/>
        <w:jc w:val="both"/>
        <w:rPr>
          <w:rFonts w:cs="Arial"/>
          <w:sz w:val="24"/>
          <w:szCs w:val="24"/>
        </w:rPr>
      </w:pPr>
      <w:r w:rsidRPr="00412B92">
        <w:rPr>
          <w:rFonts w:cs="Arial"/>
          <w:sz w:val="24"/>
          <w:szCs w:val="24"/>
        </w:rPr>
        <w:t>I</w:t>
      </w:r>
      <w:r w:rsidR="007D6726" w:rsidRPr="00412B92">
        <w:rPr>
          <w:rFonts w:cs="Arial"/>
          <w:sz w:val="24"/>
          <w:szCs w:val="24"/>
        </w:rPr>
        <w:t xml:space="preserve">. </w:t>
      </w:r>
      <w:r w:rsidR="009C33A0" w:rsidRPr="00412B92">
        <w:rPr>
          <w:rFonts w:cs="Arial"/>
          <w:sz w:val="24"/>
          <w:szCs w:val="24"/>
        </w:rPr>
        <w:t>Deberá e</w:t>
      </w:r>
      <w:r w:rsidR="0044766C" w:rsidRPr="00412B92">
        <w:rPr>
          <w:rFonts w:cs="Arial"/>
          <w:sz w:val="24"/>
          <w:szCs w:val="24"/>
        </w:rPr>
        <w:t>nterar el impuesto al Patronato</w:t>
      </w:r>
      <w:r w:rsidR="00276EED" w:rsidRPr="00412B92">
        <w:rPr>
          <w:rFonts w:cs="Arial"/>
          <w:sz w:val="24"/>
          <w:szCs w:val="24"/>
        </w:rPr>
        <w:t xml:space="preserve"> administrador de</w:t>
      </w:r>
      <w:r w:rsidR="003860A9" w:rsidRPr="00412B92">
        <w:rPr>
          <w:rFonts w:cs="Arial"/>
          <w:sz w:val="24"/>
          <w:szCs w:val="24"/>
        </w:rPr>
        <w:t xml:space="preserve"> éste</w:t>
      </w:r>
      <w:r w:rsidR="00276EED" w:rsidRPr="00412B92">
        <w:rPr>
          <w:rFonts w:cs="Arial"/>
          <w:sz w:val="24"/>
          <w:szCs w:val="24"/>
        </w:rPr>
        <w:t>,</w:t>
      </w:r>
      <w:r w:rsidR="009C33A0" w:rsidRPr="00412B92">
        <w:rPr>
          <w:rFonts w:cs="Arial"/>
          <w:sz w:val="24"/>
          <w:szCs w:val="24"/>
        </w:rPr>
        <w:t xml:space="preserve"> en un plazo máximo de cinco días hábiles después de cada mes recaudado</w:t>
      </w:r>
      <w:r w:rsidR="007D6726" w:rsidRPr="00412B92">
        <w:rPr>
          <w:rFonts w:cs="Arial"/>
          <w:sz w:val="24"/>
          <w:szCs w:val="24"/>
        </w:rPr>
        <w:t>.</w:t>
      </w:r>
    </w:p>
    <w:p w14:paraId="547CDB58" w14:textId="77777777" w:rsidR="007D6726" w:rsidRPr="00412B92" w:rsidRDefault="007D6726" w:rsidP="007D6726">
      <w:pPr>
        <w:autoSpaceDE w:val="0"/>
        <w:autoSpaceDN w:val="0"/>
        <w:adjustRightInd w:val="0"/>
        <w:spacing w:after="0" w:line="240" w:lineRule="auto"/>
        <w:jc w:val="both"/>
        <w:rPr>
          <w:rFonts w:cs="Arial"/>
          <w:sz w:val="24"/>
          <w:szCs w:val="24"/>
        </w:rPr>
      </w:pPr>
    </w:p>
    <w:p w14:paraId="54F7A445" w14:textId="77777777" w:rsidR="00735253" w:rsidRPr="00412B92" w:rsidRDefault="007D6726" w:rsidP="00735253">
      <w:pPr>
        <w:autoSpaceDE w:val="0"/>
        <w:autoSpaceDN w:val="0"/>
        <w:adjustRightInd w:val="0"/>
        <w:spacing w:after="0" w:line="240" w:lineRule="auto"/>
        <w:jc w:val="both"/>
        <w:rPr>
          <w:rFonts w:cs="Arial"/>
          <w:sz w:val="24"/>
          <w:szCs w:val="24"/>
        </w:rPr>
      </w:pPr>
      <w:r w:rsidRPr="00412B92">
        <w:rPr>
          <w:rFonts w:cs="Arial"/>
          <w:sz w:val="24"/>
          <w:szCs w:val="24"/>
        </w:rPr>
        <w:t xml:space="preserve">II. </w:t>
      </w:r>
      <w:r w:rsidR="00C635C5" w:rsidRPr="00412B92">
        <w:rPr>
          <w:rFonts w:cs="Arial"/>
          <w:sz w:val="24"/>
          <w:szCs w:val="24"/>
        </w:rPr>
        <w:t>Contará</w:t>
      </w:r>
      <w:r w:rsidR="009C33A0" w:rsidRPr="00412B92">
        <w:rPr>
          <w:rFonts w:cs="Arial"/>
          <w:sz w:val="24"/>
          <w:szCs w:val="24"/>
        </w:rPr>
        <w:t xml:space="preserve"> con una cuenta bancaria </w:t>
      </w:r>
      <w:r w:rsidR="00735253" w:rsidRPr="00412B92">
        <w:rPr>
          <w:rFonts w:cs="Arial"/>
          <w:sz w:val="24"/>
          <w:szCs w:val="24"/>
        </w:rPr>
        <w:t>específica</w:t>
      </w:r>
      <w:r w:rsidR="009C33A0" w:rsidRPr="00412B92">
        <w:rPr>
          <w:rFonts w:cs="Arial"/>
          <w:sz w:val="24"/>
          <w:szCs w:val="24"/>
        </w:rPr>
        <w:t xml:space="preserve"> para la recepción del ingreso y previa autorización de l</w:t>
      </w:r>
      <w:r w:rsidR="00C635C5" w:rsidRPr="00412B92">
        <w:rPr>
          <w:rFonts w:cs="Arial"/>
          <w:sz w:val="24"/>
          <w:szCs w:val="24"/>
        </w:rPr>
        <w:t>a autoridad competente</w:t>
      </w:r>
      <w:r w:rsidR="000F7BA0">
        <w:rPr>
          <w:rFonts w:cs="Arial"/>
          <w:sz w:val="24"/>
          <w:szCs w:val="24"/>
        </w:rPr>
        <w:t>.</w:t>
      </w:r>
      <w:r w:rsidR="00C635C5" w:rsidRPr="00412B92">
        <w:rPr>
          <w:rFonts w:cs="Arial"/>
          <w:sz w:val="24"/>
          <w:szCs w:val="24"/>
        </w:rPr>
        <w:t xml:space="preserve"> </w:t>
      </w:r>
      <w:r w:rsidR="000F7BA0" w:rsidRPr="00412B92">
        <w:rPr>
          <w:rFonts w:cs="Arial"/>
          <w:sz w:val="24"/>
          <w:szCs w:val="24"/>
        </w:rPr>
        <w:t>Otorgará</w:t>
      </w:r>
      <w:r w:rsidR="009C33A0" w:rsidRPr="00412B92">
        <w:rPr>
          <w:rFonts w:cs="Arial"/>
          <w:sz w:val="24"/>
          <w:szCs w:val="24"/>
        </w:rPr>
        <w:t xml:space="preserve"> mandato especial e irrevocable a la institució</w:t>
      </w:r>
      <w:r w:rsidR="001928D0" w:rsidRPr="00412B92">
        <w:rPr>
          <w:rFonts w:cs="Arial"/>
          <w:sz w:val="24"/>
          <w:szCs w:val="24"/>
        </w:rPr>
        <w:t>n bancaria en la que se aperture</w:t>
      </w:r>
      <w:r w:rsidR="009C33A0" w:rsidRPr="00412B92">
        <w:rPr>
          <w:rFonts w:cs="Arial"/>
          <w:sz w:val="24"/>
          <w:szCs w:val="24"/>
        </w:rPr>
        <w:t xml:space="preserve"> dicha cuenta, facultándola para transferir la totalidad de los saldos disponibles a la cuenta bancaria y </w:t>
      </w:r>
      <w:r w:rsidR="00C95208" w:rsidRPr="00412B92">
        <w:rPr>
          <w:rFonts w:cs="Arial"/>
          <w:sz w:val="24"/>
          <w:szCs w:val="24"/>
        </w:rPr>
        <w:t>número</w:t>
      </w:r>
      <w:r w:rsidR="009C33A0" w:rsidRPr="00412B92">
        <w:rPr>
          <w:rFonts w:cs="Arial"/>
          <w:sz w:val="24"/>
          <w:szCs w:val="24"/>
        </w:rPr>
        <w:t xml:space="preserve"> de referencia que proporcione el Patronato.</w:t>
      </w:r>
    </w:p>
    <w:p w14:paraId="3B65DB16" w14:textId="77777777" w:rsidR="00735253" w:rsidRPr="00412B92" w:rsidRDefault="00735253" w:rsidP="00735253">
      <w:pPr>
        <w:autoSpaceDE w:val="0"/>
        <w:autoSpaceDN w:val="0"/>
        <w:adjustRightInd w:val="0"/>
        <w:spacing w:after="0" w:line="240" w:lineRule="auto"/>
        <w:jc w:val="both"/>
        <w:rPr>
          <w:rFonts w:cs="Arial"/>
          <w:sz w:val="24"/>
          <w:szCs w:val="24"/>
        </w:rPr>
      </w:pPr>
    </w:p>
    <w:p w14:paraId="4D92A3AC" w14:textId="77777777" w:rsidR="00735253" w:rsidRPr="00412B92" w:rsidRDefault="00735253" w:rsidP="00735253">
      <w:pPr>
        <w:autoSpaceDE w:val="0"/>
        <w:autoSpaceDN w:val="0"/>
        <w:adjustRightInd w:val="0"/>
        <w:spacing w:after="0" w:line="240" w:lineRule="auto"/>
        <w:jc w:val="both"/>
        <w:rPr>
          <w:rFonts w:cs="Arial"/>
          <w:sz w:val="24"/>
          <w:szCs w:val="24"/>
        </w:rPr>
      </w:pPr>
      <w:r w:rsidRPr="00412B92">
        <w:rPr>
          <w:rFonts w:cs="Arial"/>
          <w:sz w:val="24"/>
          <w:szCs w:val="24"/>
        </w:rPr>
        <w:t>III.- Dentro de los primeros cinco días</w:t>
      </w:r>
      <w:r w:rsidR="00C635C5" w:rsidRPr="00412B92">
        <w:rPr>
          <w:rFonts w:cs="Arial"/>
          <w:sz w:val="24"/>
          <w:szCs w:val="24"/>
        </w:rPr>
        <w:t xml:space="preserve"> hábiles de cada mes, presentará</w:t>
      </w:r>
      <w:r w:rsidRPr="00412B92">
        <w:rPr>
          <w:rFonts w:cs="Arial"/>
          <w:sz w:val="24"/>
          <w:szCs w:val="24"/>
        </w:rPr>
        <w:t xml:space="preserve"> un informe ante el Patronato que registre las operaciones realizadas y el monto al que asciende los enteros realizados durante el mes inmediato anterior.</w:t>
      </w:r>
    </w:p>
    <w:p w14:paraId="0D9DDEAB" w14:textId="77777777" w:rsidR="00735253" w:rsidRPr="00412B92" w:rsidRDefault="00735253" w:rsidP="00735253">
      <w:pPr>
        <w:autoSpaceDE w:val="0"/>
        <w:autoSpaceDN w:val="0"/>
        <w:adjustRightInd w:val="0"/>
        <w:spacing w:after="0" w:line="240" w:lineRule="auto"/>
        <w:jc w:val="both"/>
        <w:rPr>
          <w:rFonts w:cs="Arial"/>
          <w:sz w:val="24"/>
          <w:szCs w:val="24"/>
        </w:rPr>
      </w:pPr>
    </w:p>
    <w:p w14:paraId="7C741026" w14:textId="77777777" w:rsidR="00735253" w:rsidRPr="00412B92" w:rsidRDefault="00735253" w:rsidP="00735253">
      <w:pPr>
        <w:autoSpaceDE w:val="0"/>
        <w:autoSpaceDN w:val="0"/>
        <w:adjustRightInd w:val="0"/>
        <w:spacing w:after="0" w:line="240" w:lineRule="auto"/>
        <w:jc w:val="both"/>
        <w:rPr>
          <w:rFonts w:cs="Arial"/>
          <w:sz w:val="24"/>
          <w:szCs w:val="24"/>
        </w:rPr>
      </w:pPr>
      <w:r w:rsidRPr="00412B92">
        <w:rPr>
          <w:rFonts w:cs="Arial"/>
          <w:sz w:val="24"/>
          <w:szCs w:val="24"/>
        </w:rPr>
        <w:t xml:space="preserve">Dicho informe deberá formar parte del avance de gestión financiera trimestral </w:t>
      </w:r>
      <w:r w:rsidR="002814F4" w:rsidRPr="00412B92">
        <w:rPr>
          <w:rFonts w:cs="Arial"/>
          <w:sz w:val="24"/>
          <w:szCs w:val="24"/>
        </w:rPr>
        <w:t>correspondiente</w:t>
      </w:r>
      <w:r w:rsidRPr="00412B92">
        <w:rPr>
          <w:rFonts w:cs="Arial"/>
          <w:sz w:val="24"/>
          <w:szCs w:val="24"/>
        </w:rPr>
        <w:t>.</w:t>
      </w:r>
    </w:p>
    <w:p w14:paraId="0B9C6D55" w14:textId="77777777" w:rsidR="00EB5F5B" w:rsidRPr="00412B92" w:rsidRDefault="00EB5F5B" w:rsidP="00A75AE2">
      <w:pPr>
        <w:autoSpaceDE w:val="0"/>
        <w:autoSpaceDN w:val="0"/>
        <w:adjustRightInd w:val="0"/>
        <w:spacing w:after="0" w:line="240" w:lineRule="auto"/>
        <w:rPr>
          <w:rFonts w:cs="Arial"/>
          <w:b/>
          <w:bCs/>
          <w:sz w:val="24"/>
          <w:szCs w:val="24"/>
        </w:rPr>
      </w:pPr>
    </w:p>
    <w:p w14:paraId="0B1AFC2C" w14:textId="77777777" w:rsidR="001F5458" w:rsidRPr="00412B92" w:rsidRDefault="001F5458" w:rsidP="001F5458">
      <w:pPr>
        <w:autoSpaceDE w:val="0"/>
        <w:autoSpaceDN w:val="0"/>
        <w:adjustRightInd w:val="0"/>
        <w:spacing w:after="0" w:line="240" w:lineRule="auto"/>
        <w:jc w:val="center"/>
        <w:rPr>
          <w:rFonts w:cs="Arial"/>
          <w:b/>
          <w:bCs/>
          <w:sz w:val="24"/>
          <w:szCs w:val="24"/>
        </w:rPr>
      </w:pPr>
      <w:r w:rsidRPr="00412B92">
        <w:rPr>
          <w:rFonts w:cs="Arial"/>
          <w:b/>
          <w:bCs/>
          <w:sz w:val="24"/>
          <w:szCs w:val="24"/>
        </w:rPr>
        <w:t>CAPÍ</w:t>
      </w:r>
      <w:r w:rsidR="004B06B3" w:rsidRPr="00412B92">
        <w:rPr>
          <w:rFonts w:cs="Arial"/>
          <w:b/>
          <w:bCs/>
          <w:sz w:val="24"/>
          <w:szCs w:val="24"/>
        </w:rPr>
        <w:t>TULO SEXTO</w:t>
      </w:r>
    </w:p>
    <w:p w14:paraId="2548D07E" w14:textId="77777777" w:rsidR="00CB440E" w:rsidRPr="00412B92" w:rsidRDefault="001F5458" w:rsidP="007D6726">
      <w:pPr>
        <w:autoSpaceDE w:val="0"/>
        <w:autoSpaceDN w:val="0"/>
        <w:adjustRightInd w:val="0"/>
        <w:spacing w:after="0" w:line="240" w:lineRule="auto"/>
        <w:jc w:val="center"/>
        <w:rPr>
          <w:rFonts w:cs="Arial"/>
          <w:b/>
          <w:sz w:val="24"/>
          <w:szCs w:val="24"/>
        </w:rPr>
      </w:pPr>
      <w:r w:rsidRPr="00412B92">
        <w:rPr>
          <w:rFonts w:cs="Arial"/>
          <w:b/>
          <w:sz w:val="24"/>
          <w:szCs w:val="24"/>
        </w:rPr>
        <w:t xml:space="preserve">IMPUESTOS NO COMPRENDIDOS EN LAS FRACCIONES DE LA LEY DE INGRESOS CAUSADAS EN EJERCICIOS FISCALES ANTERIORES PENDIENTES DE </w:t>
      </w:r>
      <w:r w:rsidR="00CD4483" w:rsidRPr="00412B92">
        <w:rPr>
          <w:rFonts w:cs="Arial"/>
          <w:b/>
          <w:sz w:val="24"/>
          <w:szCs w:val="24"/>
        </w:rPr>
        <w:t>LIQUIDACIÓN</w:t>
      </w:r>
      <w:r w:rsidRPr="00412B92">
        <w:rPr>
          <w:rFonts w:cs="Arial"/>
          <w:b/>
          <w:sz w:val="24"/>
          <w:szCs w:val="24"/>
        </w:rPr>
        <w:t xml:space="preserve"> O PAGO</w:t>
      </w:r>
    </w:p>
    <w:p w14:paraId="75734790" w14:textId="77777777" w:rsidR="001F5458" w:rsidRPr="00412B92" w:rsidRDefault="001F5458" w:rsidP="007D6726">
      <w:pPr>
        <w:autoSpaceDE w:val="0"/>
        <w:autoSpaceDN w:val="0"/>
        <w:adjustRightInd w:val="0"/>
        <w:spacing w:after="0" w:line="240" w:lineRule="auto"/>
        <w:jc w:val="center"/>
        <w:rPr>
          <w:rFonts w:cs="Arial"/>
          <w:b/>
          <w:sz w:val="24"/>
          <w:szCs w:val="24"/>
        </w:rPr>
      </w:pPr>
    </w:p>
    <w:p w14:paraId="628D5EB0" w14:textId="77777777" w:rsidR="001F5458" w:rsidRPr="00412B92" w:rsidRDefault="001F5458" w:rsidP="001F5458">
      <w:pPr>
        <w:autoSpaceDE w:val="0"/>
        <w:autoSpaceDN w:val="0"/>
        <w:adjustRightInd w:val="0"/>
        <w:spacing w:after="0" w:line="240" w:lineRule="auto"/>
        <w:jc w:val="both"/>
        <w:rPr>
          <w:rFonts w:cs="Arial"/>
          <w:sz w:val="24"/>
          <w:szCs w:val="24"/>
        </w:rPr>
      </w:pPr>
      <w:r w:rsidRPr="00412B92">
        <w:rPr>
          <w:rFonts w:cs="Arial"/>
          <w:b/>
          <w:bCs/>
          <w:sz w:val="24"/>
          <w:szCs w:val="24"/>
        </w:rPr>
        <w:t xml:space="preserve">ARTÍCULO </w:t>
      </w:r>
      <w:r w:rsidR="00173EB4" w:rsidRPr="00412B92">
        <w:rPr>
          <w:rFonts w:cs="Arial"/>
          <w:b/>
          <w:bCs/>
          <w:sz w:val="24"/>
          <w:szCs w:val="24"/>
        </w:rPr>
        <w:t>1</w:t>
      </w:r>
      <w:r w:rsidR="00CD2A98" w:rsidRPr="00412B92">
        <w:rPr>
          <w:rFonts w:cs="Arial"/>
          <w:b/>
          <w:bCs/>
          <w:sz w:val="24"/>
          <w:szCs w:val="24"/>
        </w:rPr>
        <w:t>4</w:t>
      </w:r>
      <w:r w:rsidRPr="00412B92">
        <w:rPr>
          <w:rFonts w:cs="Arial"/>
          <w:b/>
          <w:bCs/>
          <w:sz w:val="24"/>
          <w:szCs w:val="24"/>
        </w:rPr>
        <w:t xml:space="preserve">.- </w:t>
      </w:r>
      <w:r w:rsidRPr="00412B92">
        <w:rPr>
          <w:rFonts w:cs="Arial"/>
          <w:bCs/>
          <w:sz w:val="24"/>
          <w:szCs w:val="24"/>
        </w:rPr>
        <w:t>Los propietarios y/o poseedores de vehículos automotores que no realizaron el pago del Impuesto Estatal sobre Tenencia o Uso de Vehículos correspondient</w:t>
      </w:r>
      <w:r w:rsidR="001459A5">
        <w:rPr>
          <w:rFonts w:cs="Arial"/>
          <w:bCs/>
          <w:sz w:val="24"/>
          <w:szCs w:val="24"/>
        </w:rPr>
        <w:t xml:space="preserve">e </w:t>
      </w:r>
      <w:r w:rsidR="001459A5" w:rsidRPr="006F42E0">
        <w:rPr>
          <w:rFonts w:cs="Arial"/>
          <w:bCs/>
          <w:sz w:val="24"/>
          <w:szCs w:val="24"/>
        </w:rPr>
        <w:t>al ejercicio fiscal</w:t>
      </w:r>
      <w:r w:rsidR="001D58FD" w:rsidRPr="006F42E0">
        <w:rPr>
          <w:rFonts w:cs="Arial"/>
          <w:bCs/>
          <w:sz w:val="24"/>
          <w:szCs w:val="24"/>
        </w:rPr>
        <w:t xml:space="preserve"> </w:t>
      </w:r>
      <w:r w:rsidRPr="006F42E0">
        <w:rPr>
          <w:rFonts w:cs="Arial"/>
          <w:bCs/>
          <w:sz w:val="24"/>
          <w:szCs w:val="24"/>
        </w:rPr>
        <w:t>2016</w:t>
      </w:r>
      <w:r w:rsidRPr="00412B92">
        <w:rPr>
          <w:rFonts w:cs="Arial"/>
          <w:bCs/>
          <w:sz w:val="24"/>
          <w:szCs w:val="24"/>
        </w:rPr>
        <w:t xml:space="preserve">, continúan obligados al pago de este impuesto, considerándose como rezagos </w:t>
      </w:r>
      <w:r w:rsidRPr="00412B92">
        <w:rPr>
          <w:rFonts w:cs="Arial"/>
          <w:bCs/>
          <w:sz w:val="24"/>
          <w:szCs w:val="24"/>
        </w:rPr>
        <w:lastRenderedPageBreak/>
        <w:t>cobrados por impuestos correspondientes a ejercicios fiscales anteriores, los que se recaudarán de acuerdo con las leyes aplicables vigentes en cada ejercicio fiscal</w:t>
      </w:r>
      <w:r w:rsidRPr="00412B92">
        <w:rPr>
          <w:rFonts w:cs="Arial"/>
          <w:sz w:val="24"/>
          <w:szCs w:val="24"/>
        </w:rPr>
        <w:t>.</w:t>
      </w:r>
    </w:p>
    <w:p w14:paraId="30CE72B8" w14:textId="77777777" w:rsidR="00F14A42" w:rsidRPr="00412B92" w:rsidRDefault="00F14A42" w:rsidP="001F5458">
      <w:pPr>
        <w:autoSpaceDE w:val="0"/>
        <w:autoSpaceDN w:val="0"/>
        <w:adjustRightInd w:val="0"/>
        <w:spacing w:after="0" w:line="240" w:lineRule="auto"/>
        <w:rPr>
          <w:rFonts w:cs="Arial"/>
          <w:b/>
          <w:bCs/>
          <w:sz w:val="24"/>
          <w:szCs w:val="24"/>
        </w:rPr>
      </w:pPr>
    </w:p>
    <w:p w14:paraId="7B13C6F2"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TÍTULO TERCERO</w:t>
      </w:r>
    </w:p>
    <w:p w14:paraId="40C42468"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LAS CONTRIBUCIONES DE MEJORAS</w:t>
      </w:r>
    </w:p>
    <w:p w14:paraId="3FB5723D" w14:textId="77777777" w:rsidR="007D6726" w:rsidRPr="00412B92" w:rsidRDefault="007D6726" w:rsidP="007D6726">
      <w:pPr>
        <w:autoSpaceDE w:val="0"/>
        <w:autoSpaceDN w:val="0"/>
        <w:adjustRightInd w:val="0"/>
        <w:spacing w:after="0" w:line="240" w:lineRule="auto"/>
        <w:jc w:val="center"/>
        <w:rPr>
          <w:rFonts w:cs="Arial"/>
          <w:b/>
          <w:bCs/>
          <w:sz w:val="24"/>
          <w:szCs w:val="24"/>
        </w:rPr>
      </w:pPr>
    </w:p>
    <w:p w14:paraId="2EEC5A70"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CAPÍTULO ÚNICO</w:t>
      </w:r>
    </w:p>
    <w:p w14:paraId="3C565115"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LA CONTRIBUCIÓN DE MEJORAS POR OBRAS PÚBLICAS</w:t>
      </w:r>
    </w:p>
    <w:p w14:paraId="567156AA" w14:textId="77777777" w:rsidR="00DE5260" w:rsidRPr="00412B92" w:rsidRDefault="00DE5260" w:rsidP="007D6726">
      <w:pPr>
        <w:autoSpaceDE w:val="0"/>
        <w:autoSpaceDN w:val="0"/>
        <w:adjustRightInd w:val="0"/>
        <w:spacing w:after="0" w:line="240" w:lineRule="auto"/>
        <w:jc w:val="both"/>
        <w:rPr>
          <w:rFonts w:cs="Arial"/>
          <w:b/>
          <w:bCs/>
          <w:sz w:val="24"/>
          <w:szCs w:val="24"/>
        </w:rPr>
      </w:pPr>
    </w:p>
    <w:p w14:paraId="55168EE6" w14:textId="77777777" w:rsidR="00A11329" w:rsidRPr="0004197E" w:rsidRDefault="00CD2A98" w:rsidP="0004197E">
      <w:pPr>
        <w:autoSpaceDE w:val="0"/>
        <w:autoSpaceDN w:val="0"/>
        <w:adjustRightInd w:val="0"/>
        <w:spacing w:after="0" w:line="240" w:lineRule="auto"/>
        <w:jc w:val="both"/>
        <w:rPr>
          <w:rFonts w:cs="Arial"/>
          <w:sz w:val="24"/>
          <w:szCs w:val="24"/>
        </w:rPr>
      </w:pPr>
      <w:r w:rsidRPr="00412B92">
        <w:rPr>
          <w:rFonts w:cs="Arial"/>
          <w:b/>
          <w:bCs/>
          <w:sz w:val="24"/>
          <w:szCs w:val="24"/>
        </w:rPr>
        <w:t>ARTÍCULO 15</w:t>
      </w:r>
      <w:r w:rsidR="007D6726" w:rsidRPr="00412B92">
        <w:rPr>
          <w:rFonts w:cs="Arial"/>
          <w:b/>
          <w:bCs/>
          <w:sz w:val="24"/>
          <w:szCs w:val="24"/>
        </w:rPr>
        <w:t xml:space="preserve">.- </w:t>
      </w:r>
      <w:r w:rsidR="00A75AE2" w:rsidRPr="00412B92">
        <w:rPr>
          <w:rFonts w:cs="Arial"/>
          <w:sz w:val="24"/>
          <w:szCs w:val="24"/>
        </w:rPr>
        <w:t>Son aquellas contribucio</w:t>
      </w:r>
      <w:r w:rsidR="007D6726" w:rsidRPr="00412B92">
        <w:rPr>
          <w:rFonts w:cs="Arial"/>
          <w:sz w:val="24"/>
          <w:szCs w:val="24"/>
        </w:rPr>
        <w:t>nes que se establezcan</w:t>
      </w:r>
      <w:r w:rsidR="002B39CB" w:rsidRPr="00412B92">
        <w:rPr>
          <w:rFonts w:cs="Arial"/>
          <w:sz w:val="24"/>
          <w:szCs w:val="24"/>
        </w:rPr>
        <w:t xml:space="preserve"> en las disposiciones fiscales e</w:t>
      </w:r>
      <w:r w:rsidR="007D6726" w:rsidRPr="00412B92">
        <w:rPr>
          <w:rFonts w:cs="Arial"/>
          <w:sz w:val="24"/>
          <w:szCs w:val="24"/>
        </w:rPr>
        <w:t>statales.</w:t>
      </w:r>
    </w:p>
    <w:p w14:paraId="3098EE76" w14:textId="77777777" w:rsidR="00D67D51" w:rsidRPr="00412B92" w:rsidRDefault="00D67D51" w:rsidP="00527F8D">
      <w:pPr>
        <w:autoSpaceDE w:val="0"/>
        <w:autoSpaceDN w:val="0"/>
        <w:adjustRightInd w:val="0"/>
        <w:spacing w:after="0" w:line="240" w:lineRule="auto"/>
        <w:jc w:val="center"/>
        <w:rPr>
          <w:rFonts w:cs="Arial"/>
          <w:b/>
          <w:bCs/>
          <w:sz w:val="24"/>
          <w:szCs w:val="24"/>
        </w:rPr>
      </w:pPr>
    </w:p>
    <w:p w14:paraId="6A4AEEF0" w14:textId="77777777" w:rsidR="007D6726" w:rsidRPr="00412B92" w:rsidRDefault="0061420E" w:rsidP="00527F8D">
      <w:pPr>
        <w:autoSpaceDE w:val="0"/>
        <w:autoSpaceDN w:val="0"/>
        <w:adjustRightInd w:val="0"/>
        <w:spacing w:after="0" w:line="240" w:lineRule="auto"/>
        <w:jc w:val="center"/>
        <w:rPr>
          <w:rFonts w:cs="Arial"/>
          <w:b/>
          <w:bCs/>
          <w:sz w:val="24"/>
          <w:szCs w:val="24"/>
        </w:rPr>
      </w:pPr>
      <w:r w:rsidRPr="00412B92">
        <w:rPr>
          <w:rFonts w:cs="Arial"/>
          <w:b/>
          <w:bCs/>
          <w:sz w:val="24"/>
          <w:szCs w:val="24"/>
        </w:rPr>
        <w:t>T</w:t>
      </w:r>
      <w:r w:rsidR="007D6726" w:rsidRPr="00412B92">
        <w:rPr>
          <w:rFonts w:cs="Arial"/>
          <w:b/>
          <w:bCs/>
          <w:sz w:val="24"/>
          <w:szCs w:val="24"/>
        </w:rPr>
        <w:t>ÍTULO CUARTO</w:t>
      </w:r>
    </w:p>
    <w:p w14:paraId="57BD544A"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DERECHOS</w:t>
      </w:r>
    </w:p>
    <w:p w14:paraId="15577254" w14:textId="77777777" w:rsidR="007D6726" w:rsidRPr="00412B92" w:rsidRDefault="007D6726" w:rsidP="007D6726">
      <w:pPr>
        <w:autoSpaceDE w:val="0"/>
        <w:autoSpaceDN w:val="0"/>
        <w:adjustRightInd w:val="0"/>
        <w:spacing w:after="0" w:line="240" w:lineRule="auto"/>
        <w:jc w:val="center"/>
        <w:rPr>
          <w:rFonts w:cs="Arial"/>
          <w:b/>
          <w:bCs/>
          <w:sz w:val="24"/>
          <w:szCs w:val="24"/>
        </w:rPr>
      </w:pPr>
    </w:p>
    <w:p w14:paraId="56C9B304"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CAPÍTULO PRIMERO</w:t>
      </w:r>
    </w:p>
    <w:p w14:paraId="12E58AA1" w14:textId="77777777" w:rsidR="00CC59AB" w:rsidRPr="00412B92" w:rsidRDefault="007D6726" w:rsidP="0026471C">
      <w:pPr>
        <w:autoSpaceDE w:val="0"/>
        <w:autoSpaceDN w:val="0"/>
        <w:adjustRightInd w:val="0"/>
        <w:spacing w:after="0" w:line="240" w:lineRule="auto"/>
        <w:jc w:val="center"/>
        <w:rPr>
          <w:rFonts w:cs="Arial"/>
          <w:b/>
          <w:bCs/>
          <w:sz w:val="24"/>
          <w:szCs w:val="24"/>
        </w:rPr>
      </w:pPr>
      <w:r w:rsidRPr="00412B92">
        <w:rPr>
          <w:rFonts w:cs="Arial"/>
          <w:b/>
          <w:bCs/>
          <w:sz w:val="24"/>
          <w:szCs w:val="24"/>
        </w:rPr>
        <w:t>DE LOS DERECHOS POR PRESTACIÓN DE SERVICIOS</w:t>
      </w:r>
    </w:p>
    <w:p w14:paraId="0B0404BA" w14:textId="77777777" w:rsidR="0026471C" w:rsidRPr="00412B92" w:rsidRDefault="0026471C" w:rsidP="0026471C">
      <w:pPr>
        <w:autoSpaceDE w:val="0"/>
        <w:autoSpaceDN w:val="0"/>
        <w:adjustRightInd w:val="0"/>
        <w:spacing w:after="0" w:line="240" w:lineRule="auto"/>
        <w:jc w:val="center"/>
        <w:rPr>
          <w:rFonts w:cs="Arial"/>
          <w:b/>
          <w:bCs/>
          <w:sz w:val="24"/>
          <w:szCs w:val="24"/>
        </w:rPr>
      </w:pPr>
    </w:p>
    <w:p w14:paraId="34361CED" w14:textId="77777777" w:rsidR="007D6726" w:rsidRPr="00412B92" w:rsidRDefault="00C15023"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w:t>
      </w:r>
      <w:r w:rsidR="007D6726" w:rsidRPr="00412B92">
        <w:rPr>
          <w:rFonts w:cs="Arial"/>
          <w:b/>
          <w:bCs/>
          <w:sz w:val="24"/>
          <w:szCs w:val="24"/>
        </w:rPr>
        <w:t xml:space="preserve"> PRIMERA</w:t>
      </w:r>
    </w:p>
    <w:p w14:paraId="1B008345"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DE LOS SERVICIOS PRESTADOS POR LA </w:t>
      </w:r>
    </w:p>
    <w:p w14:paraId="7DB8B95E" w14:textId="77777777" w:rsidR="007D6726" w:rsidRPr="00412B92" w:rsidRDefault="00C15023"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SECRETARÍ</w:t>
      </w:r>
      <w:r w:rsidR="007D6726" w:rsidRPr="00412B92">
        <w:rPr>
          <w:rFonts w:cs="Arial"/>
          <w:b/>
          <w:bCs/>
          <w:sz w:val="24"/>
          <w:szCs w:val="24"/>
        </w:rPr>
        <w:t>A GENERAL DE GOBIERNO</w:t>
      </w:r>
    </w:p>
    <w:p w14:paraId="32AC3A0B" w14:textId="77777777" w:rsidR="007D6726" w:rsidRPr="00412B92" w:rsidRDefault="007D6726" w:rsidP="007D6726">
      <w:pPr>
        <w:autoSpaceDE w:val="0"/>
        <w:autoSpaceDN w:val="0"/>
        <w:adjustRightInd w:val="0"/>
        <w:spacing w:after="0" w:line="240" w:lineRule="auto"/>
        <w:jc w:val="both"/>
        <w:rPr>
          <w:rFonts w:cs="Arial"/>
          <w:b/>
          <w:bCs/>
          <w:sz w:val="24"/>
          <w:szCs w:val="24"/>
        </w:rPr>
      </w:pPr>
    </w:p>
    <w:p w14:paraId="143B8B3F"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LOS SERVICIOS PRESTADOS EN MATERIA DE</w:t>
      </w:r>
    </w:p>
    <w:p w14:paraId="4B599BCB"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PROFESIONES Y ACTIVIDADES TÉCNICAS</w:t>
      </w:r>
    </w:p>
    <w:p w14:paraId="47BAA585" w14:textId="77777777" w:rsidR="00C409CB" w:rsidRPr="00412B92" w:rsidRDefault="00C409CB" w:rsidP="00A845EF">
      <w:pPr>
        <w:autoSpaceDE w:val="0"/>
        <w:autoSpaceDN w:val="0"/>
        <w:adjustRightInd w:val="0"/>
        <w:spacing w:after="0" w:line="240" w:lineRule="auto"/>
        <w:rPr>
          <w:rFonts w:cs="Arial"/>
          <w:b/>
          <w:bCs/>
          <w:sz w:val="24"/>
          <w:szCs w:val="24"/>
        </w:rPr>
      </w:pPr>
    </w:p>
    <w:p w14:paraId="5E6CB2EF" w14:textId="77777777" w:rsidR="0013702F" w:rsidRPr="00412B92" w:rsidRDefault="00CD2A98" w:rsidP="007D6726">
      <w:pPr>
        <w:autoSpaceDE w:val="0"/>
        <w:autoSpaceDN w:val="0"/>
        <w:adjustRightInd w:val="0"/>
        <w:spacing w:after="0" w:line="240" w:lineRule="auto"/>
        <w:jc w:val="both"/>
        <w:rPr>
          <w:rFonts w:cs="Arial"/>
          <w:sz w:val="24"/>
          <w:szCs w:val="24"/>
        </w:rPr>
      </w:pPr>
      <w:r w:rsidRPr="00412B92">
        <w:rPr>
          <w:rFonts w:cs="Arial"/>
          <w:b/>
          <w:bCs/>
          <w:sz w:val="24"/>
          <w:szCs w:val="24"/>
        </w:rPr>
        <w:t>ARTÍCULO 16</w:t>
      </w:r>
      <w:r w:rsidR="007D6726" w:rsidRPr="00412B92">
        <w:rPr>
          <w:rFonts w:cs="Arial"/>
          <w:sz w:val="24"/>
          <w:szCs w:val="24"/>
        </w:rPr>
        <w:t xml:space="preserve">.- Por los servicios prestados por la Dirección Estatal de Profesiones y Actividades Técnicas, relativos a los conceptos que más </w:t>
      </w:r>
      <w:r w:rsidR="00CE53A8" w:rsidRPr="00412B92">
        <w:rPr>
          <w:rFonts w:cs="Arial"/>
          <w:sz w:val="24"/>
          <w:szCs w:val="24"/>
        </w:rPr>
        <w:t>adelante se enuncian, se pagará</w:t>
      </w:r>
      <w:r w:rsidR="007D6726" w:rsidRPr="00412B92">
        <w:rPr>
          <w:rFonts w:cs="Arial"/>
          <w:sz w:val="24"/>
          <w:szCs w:val="24"/>
        </w:rPr>
        <w:t xml:space="preserve"> lo siguiente:</w:t>
      </w:r>
    </w:p>
    <w:p w14:paraId="0B196FF1" w14:textId="77777777" w:rsidR="00C901A4" w:rsidRPr="00412B92" w:rsidRDefault="00C901A4" w:rsidP="007D6726">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3811"/>
      </w:tblGrid>
      <w:tr w:rsidR="00EE5D68" w:rsidRPr="00412B92" w14:paraId="4870BCBA" w14:textId="77777777" w:rsidTr="000651A7">
        <w:tc>
          <w:tcPr>
            <w:tcW w:w="4176" w:type="dxa"/>
          </w:tcPr>
          <w:p w14:paraId="69E8205A" w14:textId="77777777" w:rsidR="00EE5D68" w:rsidRPr="00412B92" w:rsidRDefault="00EE5D68" w:rsidP="00EB44AE">
            <w:pPr>
              <w:autoSpaceDE w:val="0"/>
              <w:autoSpaceDN w:val="0"/>
              <w:adjustRightInd w:val="0"/>
              <w:jc w:val="center"/>
              <w:rPr>
                <w:rFonts w:cs="Arial"/>
                <w:sz w:val="24"/>
                <w:szCs w:val="24"/>
              </w:rPr>
            </w:pPr>
            <w:r w:rsidRPr="00412B92">
              <w:rPr>
                <w:rFonts w:cs="Arial"/>
                <w:sz w:val="24"/>
                <w:szCs w:val="24"/>
              </w:rPr>
              <w:t>CONCEPTO</w:t>
            </w:r>
          </w:p>
        </w:tc>
        <w:tc>
          <w:tcPr>
            <w:tcW w:w="3811" w:type="dxa"/>
          </w:tcPr>
          <w:p w14:paraId="092E188E" w14:textId="77777777" w:rsidR="00EE5D68" w:rsidRPr="00412B92" w:rsidRDefault="00EE5D68" w:rsidP="00EB44AE">
            <w:pPr>
              <w:autoSpaceDE w:val="0"/>
              <w:autoSpaceDN w:val="0"/>
              <w:adjustRightInd w:val="0"/>
              <w:jc w:val="center"/>
              <w:rPr>
                <w:rFonts w:cs="Arial"/>
                <w:sz w:val="24"/>
                <w:szCs w:val="24"/>
              </w:rPr>
            </w:pPr>
            <w:r w:rsidRPr="00412B92">
              <w:rPr>
                <w:rFonts w:cs="Arial"/>
                <w:sz w:val="24"/>
                <w:szCs w:val="24"/>
              </w:rPr>
              <w:t>TARIFA</w:t>
            </w:r>
          </w:p>
        </w:tc>
      </w:tr>
      <w:tr w:rsidR="00EE5D68" w:rsidRPr="00412B92" w14:paraId="4BE9A512" w14:textId="77777777" w:rsidTr="000651A7">
        <w:tc>
          <w:tcPr>
            <w:tcW w:w="4176" w:type="dxa"/>
          </w:tcPr>
          <w:p w14:paraId="28050DCE" w14:textId="77777777" w:rsidR="00EE5D68" w:rsidRPr="00412B92" w:rsidRDefault="00EE5D68" w:rsidP="00EB44AE">
            <w:pPr>
              <w:autoSpaceDE w:val="0"/>
              <w:autoSpaceDN w:val="0"/>
              <w:adjustRightInd w:val="0"/>
              <w:jc w:val="both"/>
              <w:rPr>
                <w:rFonts w:cs="Arial"/>
                <w:sz w:val="24"/>
                <w:szCs w:val="24"/>
              </w:rPr>
            </w:pPr>
          </w:p>
        </w:tc>
        <w:tc>
          <w:tcPr>
            <w:tcW w:w="3811" w:type="dxa"/>
          </w:tcPr>
          <w:p w14:paraId="64EF5054" w14:textId="77777777" w:rsidR="00EE5D68" w:rsidRPr="00412B92" w:rsidRDefault="00EE5D68" w:rsidP="00EB44AE">
            <w:pPr>
              <w:autoSpaceDE w:val="0"/>
              <w:autoSpaceDN w:val="0"/>
              <w:adjustRightInd w:val="0"/>
              <w:jc w:val="center"/>
              <w:rPr>
                <w:rFonts w:cs="Arial"/>
                <w:sz w:val="24"/>
                <w:szCs w:val="24"/>
              </w:rPr>
            </w:pPr>
          </w:p>
        </w:tc>
      </w:tr>
      <w:tr w:rsidR="00EE5D68" w:rsidRPr="00412B92" w14:paraId="7D56F0F2" w14:textId="77777777" w:rsidTr="000651A7">
        <w:tc>
          <w:tcPr>
            <w:tcW w:w="4176" w:type="dxa"/>
          </w:tcPr>
          <w:p w14:paraId="5D6E755C" w14:textId="6EB6A026" w:rsidR="00A47ED8" w:rsidRPr="006F42E0" w:rsidRDefault="00A63B11" w:rsidP="006F42E0">
            <w:pPr>
              <w:pStyle w:val="Sinespaciado"/>
              <w:jc w:val="both"/>
              <w:rPr>
                <w:rFonts w:cstheme="minorHAnsi"/>
                <w:sz w:val="24"/>
                <w:szCs w:val="24"/>
              </w:rPr>
            </w:pPr>
            <w:r>
              <w:rPr>
                <w:rFonts w:cstheme="minorHAnsi"/>
                <w:sz w:val="24"/>
                <w:szCs w:val="24"/>
              </w:rPr>
              <w:t>I.-Registro de Tí</w:t>
            </w:r>
            <w:r w:rsidR="00A47ED8" w:rsidRPr="006F42E0">
              <w:rPr>
                <w:rFonts w:cstheme="minorHAnsi"/>
                <w:sz w:val="24"/>
                <w:szCs w:val="24"/>
              </w:rPr>
              <w:t>tulo Físico y/o legalización/validación de firmas de títulos profesionales con expedición de cedula estatal.</w:t>
            </w:r>
          </w:p>
          <w:p w14:paraId="719931BF" w14:textId="77777777" w:rsidR="00EE5D68" w:rsidRPr="006F42E0" w:rsidRDefault="00EE5D68" w:rsidP="006F42E0">
            <w:pPr>
              <w:autoSpaceDE w:val="0"/>
              <w:autoSpaceDN w:val="0"/>
              <w:adjustRightInd w:val="0"/>
              <w:jc w:val="both"/>
              <w:rPr>
                <w:rFonts w:cstheme="minorHAnsi"/>
                <w:sz w:val="24"/>
                <w:szCs w:val="24"/>
              </w:rPr>
            </w:pPr>
          </w:p>
        </w:tc>
        <w:tc>
          <w:tcPr>
            <w:tcW w:w="3811" w:type="dxa"/>
          </w:tcPr>
          <w:p w14:paraId="1D1658BC" w14:textId="75FAD4C5" w:rsidR="00EE5D68" w:rsidRPr="00412B92" w:rsidRDefault="0004197E" w:rsidP="007B3057">
            <w:pPr>
              <w:autoSpaceDE w:val="0"/>
              <w:autoSpaceDN w:val="0"/>
              <w:adjustRightInd w:val="0"/>
              <w:jc w:val="center"/>
              <w:rPr>
                <w:rFonts w:cs="Arial"/>
                <w:sz w:val="24"/>
                <w:szCs w:val="24"/>
              </w:rPr>
            </w:pPr>
            <w:r>
              <w:rPr>
                <w:rFonts w:cs="Arial"/>
                <w:sz w:val="24"/>
                <w:szCs w:val="24"/>
              </w:rPr>
              <w:lastRenderedPageBreak/>
              <w:t>$</w:t>
            </w:r>
            <w:r w:rsidR="00E300AE">
              <w:rPr>
                <w:rFonts w:cs="Arial"/>
                <w:sz w:val="24"/>
                <w:szCs w:val="24"/>
              </w:rPr>
              <w:t>485</w:t>
            </w:r>
            <w:r w:rsidR="00047511" w:rsidRPr="00412B92">
              <w:rPr>
                <w:rFonts w:cs="Arial"/>
                <w:sz w:val="24"/>
                <w:szCs w:val="24"/>
              </w:rPr>
              <w:t>.00</w:t>
            </w:r>
          </w:p>
        </w:tc>
      </w:tr>
      <w:tr w:rsidR="00047511" w:rsidRPr="00412B92" w14:paraId="15D32657" w14:textId="77777777" w:rsidTr="000651A7">
        <w:tc>
          <w:tcPr>
            <w:tcW w:w="4176" w:type="dxa"/>
          </w:tcPr>
          <w:p w14:paraId="0B666D27" w14:textId="536091B7" w:rsidR="00047511" w:rsidRPr="006F42E0" w:rsidRDefault="00A63B11" w:rsidP="006F42E0">
            <w:pPr>
              <w:pStyle w:val="Sinespaciado"/>
              <w:jc w:val="both"/>
              <w:rPr>
                <w:rFonts w:cstheme="minorHAnsi"/>
                <w:sz w:val="24"/>
                <w:szCs w:val="24"/>
              </w:rPr>
            </w:pPr>
            <w:r>
              <w:rPr>
                <w:rFonts w:cstheme="minorHAnsi"/>
                <w:sz w:val="24"/>
                <w:szCs w:val="24"/>
              </w:rPr>
              <w:t>II.- Registro de Tí</w:t>
            </w:r>
            <w:r w:rsidR="00A47ED8" w:rsidRPr="006F42E0">
              <w:rPr>
                <w:rFonts w:cstheme="minorHAnsi"/>
                <w:sz w:val="24"/>
                <w:szCs w:val="24"/>
              </w:rPr>
              <w:t>tulo Electró</w:t>
            </w:r>
            <w:r>
              <w:rPr>
                <w:rFonts w:cstheme="minorHAnsi"/>
                <w:sz w:val="24"/>
                <w:szCs w:val="24"/>
              </w:rPr>
              <w:t>nico (posterior a registro de Tí</w:t>
            </w:r>
            <w:r w:rsidR="00A47ED8" w:rsidRPr="006F42E0">
              <w:rPr>
                <w:rFonts w:cstheme="minorHAnsi"/>
                <w:sz w:val="24"/>
                <w:szCs w:val="24"/>
              </w:rPr>
              <w:t>tulo Físico)</w:t>
            </w:r>
          </w:p>
        </w:tc>
        <w:tc>
          <w:tcPr>
            <w:tcW w:w="3811" w:type="dxa"/>
          </w:tcPr>
          <w:p w14:paraId="737620BF" w14:textId="77777777" w:rsidR="00047511" w:rsidRPr="00412B92" w:rsidRDefault="0004197E" w:rsidP="0012744C">
            <w:pPr>
              <w:autoSpaceDE w:val="0"/>
              <w:autoSpaceDN w:val="0"/>
              <w:adjustRightInd w:val="0"/>
              <w:jc w:val="center"/>
              <w:rPr>
                <w:rFonts w:cs="Arial"/>
                <w:sz w:val="24"/>
                <w:szCs w:val="24"/>
              </w:rPr>
            </w:pPr>
            <w:r>
              <w:rPr>
                <w:rFonts w:cs="Arial"/>
                <w:sz w:val="24"/>
                <w:szCs w:val="24"/>
              </w:rPr>
              <w:t>$329</w:t>
            </w:r>
            <w:r w:rsidR="00047511" w:rsidRPr="00412B92">
              <w:rPr>
                <w:rFonts w:cs="Arial"/>
                <w:sz w:val="24"/>
                <w:szCs w:val="24"/>
              </w:rPr>
              <w:t>.00</w:t>
            </w:r>
          </w:p>
        </w:tc>
      </w:tr>
      <w:tr w:rsidR="00047511" w:rsidRPr="00412B92" w14:paraId="4F87B0FF" w14:textId="77777777" w:rsidTr="000651A7">
        <w:tc>
          <w:tcPr>
            <w:tcW w:w="4176" w:type="dxa"/>
          </w:tcPr>
          <w:p w14:paraId="6072A142" w14:textId="77777777" w:rsidR="00047511" w:rsidRPr="006F42E0" w:rsidRDefault="00047511" w:rsidP="006F42E0">
            <w:pPr>
              <w:pStyle w:val="Sinespaciado"/>
              <w:jc w:val="both"/>
              <w:rPr>
                <w:rFonts w:cstheme="minorHAnsi"/>
                <w:sz w:val="24"/>
                <w:szCs w:val="24"/>
              </w:rPr>
            </w:pPr>
          </w:p>
        </w:tc>
        <w:tc>
          <w:tcPr>
            <w:tcW w:w="3811" w:type="dxa"/>
          </w:tcPr>
          <w:p w14:paraId="28A15006" w14:textId="77777777" w:rsidR="00047511" w:rsidRPr="00412B92" w:rsidRDefault="00047511" w:rsidP="0012744C">
            <w:pPr>
              <w:autoSpaceDE w:val="0"/>
              <w:autoSpaceDN w:val="0"/>
              <w:adjustRightInd w:val="0"/>
              <w:jc w:val="center"/>
              <w:rPr>
                <w:rFonts w:cs="Arial"/>
                <w:sz w:val="24"/>
                <w:szCs w:val="24"/>
              </w:rPr>
            </w:pPr>
          </w:p>
        </w:tc>
      </w:tr>
      <w:tr w:rsidR="00EE5D68" w:rsidRPr="00412B92" w14:paraId="75EADB04" w14:textId="77777777" w:rsidTr="000651A7">
        <w:tc>
          <w:tcPr>
            <w:tcW w:w="4176" w:type="dxa"/>
          </w:tcPr>
          <w:p w14:paraId="239E1708" w14:textId="26D85926" w:rsidR="00A47ED8" w:rsidRPr="006F42E0" w:rsidRDefault="00A47ED8" w:rsidP="006F42E0">
            <w:pPr>
              <w:pStyle w:val="Sinespaciado"/>
              <w:jc w:val="both"/>
              <w:rPr>
                <w:rFonts w:cstheme="minorHAnsi"/>
                <w:sz w:val="24"/>
                <w:szCs w:val="24"/>
              </w:rPr>
            </w:pPr>
            <w:r w:rsidRPr="006F42E0">
              <w:rPr>
                <w:rFonts w:cstheme="minorHAnsi"/>
                <w:sz w:val="24"/>
                <w:szCs w:val="24"/>
              </w:rPr>
              <w:t xml:space="preserve">III.-Expedición de Duplicado de </w:t>
            </w:r>
            <w:r w:rsidR="00A63B11">
              <w:rPr>
                <w:rFonts w:cstheme="minorHAnsi"/>
                <w:sz w:val="24"/>
                <w:szCs w:val="24"/>
              </w:rPr>
              <w:t>Cé</w:t>
            </w:r>
            <w:r w:rsidRPr="006F42E0">
              <w:rPr>
                <w:rFonts w:cstheme="minorHAnsi"/>
                <w:sz w:val="24"/>
                <w:szCs w:val="24"/>
              </w:rPr>
              <w:t>dula Estatal.</w:t>
            </w:r>
          </w:p>
          <w:p w14:paraId="02E65312" w14:textId="77777777" w:rsidR="00EE5D68" w:rsidRPr="006F42E0" w:rsidRDefault="00EE5D68" w:rsidP="006F42E0">
            <w:pPr>
              <w:autoSpaceDE w:val="0"/>
              <w:autoSpaceDN w:val="0"/>
              <w:adjustRightInd w:val="0"/>
              <w:jc w:val="both"/>
              <w:rPr>
                <w:rFonts w:cstheme="minorHAnsi"/>
                <w:sz w:val="24"/>
                <w:szCs w:val="24"/>
              </w:rPr>
            </w:pPr>
          </w:p>
        </w:tc>
        <w:tc>
          <w:tcPr>
            <w:tcW w:w="3811" w:type="dxa"/>
          </w:tcPr>
          <w:p w14:paraId="590D7FC0" w14:textId="19675187" w:rsidR="00EE5D68" w:rsidRPr="00412B92" w:rsidRDefault="0004197E" w:rsidP="00EB44AE">
            <w:pPr>
              <w:autoSpaceDE w:val="0"/>
              <w:autoSpaceDN w:val="0"/>
              <w:adjustRightInd w:val="0"/>
              <w:jc w:val="center"/>
              <w:rPr>
                <w:rFonts w:cs="Arial"/>
                <w:sz w:val="24"/>
                <w:szCs w:val="24"/>
              </w:rPr>
            </w:pPr>
            <w:r>
              <w:rPr>
                <w:rFonts w:cs="Arial"/>
                <w:sz w:val="24"/>
                <w:szCs w:val="24"/>
              </w:rPr>
              <w:t>$</w:t>
            </w:r>
            <w:r w:rsidR="00201D04">
              <w:rPr>
                <w:rFonts w:cs="Arial"/>
                <w:sz w:val="24"/>
                <w:szCs w:val="24"/>
              </w:rPr>
              <w:t>243</w:t>
            </w:r>
            <w:r w:rsidR="00EE5D68" w:rsidRPr="00412B92">
              <w:rPr>
                <w:rFonts w:cs="Arial"/>
                <w:sz w:val="24"/>
                <w:szCs w:val="24"/>
              </w:rPr>
              <w:t>.00</w:t>
            </w:r>
          </w:p>
        </w:tc>
      </w:tr>
      <w:tr w:rsidR="00EE5D68" w:rsidRPr="00412B92" w14:paraId="7344C768" w14:textId="77777777" w:rsidTr="000651A7">
        <w:tc>
          <w:tcPr>
            <w:tcW w:w="4176" w:type="dxa"/>
          </w:tcPr>
          <w:p w14:paraId="4DE1195F" w14:textId="0708773D" w:rsidR="00A47ED8" w:rsidRPr="006F42E0" w:rsidRDefault="00A63B11" w:rsidP="006F42E0">
            <w:pPr>
              <w:pStyle w:val="Sinespaciado"/>
              <w:jc w:val="both"/>
              <w:rPr>
                <w:rFonts w:cstheme="minorHAnsi"/>
                <w:sz w:val="24"/>
                <w:szCs w:val="24"/>
              </w:rPr>
            </w:pPr>
            <w:r>
              <w:rPr>
                <w:rFonts w:cstheme="minorHAnsi"/>
                <w:sz w:val="24"/>
                <w:szCs w:val="24"/>
              </w:rPr>
              <w:t>IV.-Expedición de Cé</w:t>
            </w:r>
            <w:r w:rsidR="00A47ED8" w:rsidRPr="006F42E0">
              <w:rPr>
                <w:rFonts w:cstheme="minorHAnsi"/>
                <w:sz w:val="24"/>
                <w:szCs w:val="24"/>
              </w:rPr>
              <w:t>dula Provisional</w:t>
            </w:r>
          </w:p>
          <w:p w14:paraId="4F972129" w14:textId="77777777" w:rsidR="00EE5D68" w:rsidRPr="006F42E0" w:rsidRDefault="00EE5D68" w:rsidP="006F42E0">
            <w:pPr>
              <w:autoSpaceDE w:val="0"/>
              <w:autoSpaceDN w:val="0"/>
              <w:adjustRightInd w:val="0"/>
              <w:jc w:val="both"/>
              <w:rPr>
                <w:rFonts w:cstheme="minorHAnsi"/>
                <w:sz w:val="24"/>
                <w:szCs w:val="24"/>
              </w:rPr>
            </w:pPr>
          </w:p>
        </w:tc>
        <w:tc>
          <w:tcPr>
            <w:tcW w:w="3811" w:type="dxa"/>
          </w:tcPr>
          <w:p w14:paraId="73DFFEF4" w14:textId="7A115F15" w:rsidR="00EE5D68" w:rsidRPr="00412B92" w:rsidRDefault="0004197E" w:rsidP="00EB44AE">
            <w:pPr>
              <w:autoSpaceDE w:val="0"/>
              <w:autoSpaceDN w:val="0"/>
              <w:adjustRightInd w:val="0"/>
              <w:jc w:val="center"/>
              <w:rPr>
                <w:rFonts w:cs="Arial"/>
                <w:sz w:val="24"/>
                <w:szCs w:val="24"/>
              </w:rPr>
            </w:pPr>
            <w:r>
              <w:rPr>
                <w:rFonts w:cs="Arial"/>
                <w:sz w:val="24"/>
                <w:szCs w:val="24"/>
              </w:rPr>
              <w:t>$</w:t>
            </w:r>
            <w:r w:rsidR="00201D04">
              <w:rPr>
                <w:rFonts w:cs="Arial"/>
                <w:sz w:val="24"/>
                <w:szCs w:val="24"/>
              </w:rPr>
              <w:t>324</w:t>
            </w:r>
            <w:r w:rsidR="00EE5D68" w:rsidRPr="00412B92">
              <w:rPr>
                <w:rFonts w:cs="Arial"/>
                <w:sz w:val="24"/>
                <w:szCs w:val="24"/>
              </w:rPr>
              <w:t>.00</w:t>
            </w:r>
          </w:p>
        </w:tc>
      </w:tr>
      <w:tr w:rsidR="00EE5D68" w:rsidRPr="00412B92" w14:paraId="111E0920" w14:textId="77777777" w:rsidTr="000651A7">
        <w:tc>
          <w:tcPr>
            <w:tcW w:w="4176" w:type="dxa"/>
          </w:tcPr>
          <w:p w14:paraId="30A2C8DC" w14:textId="77777777" w:rsidR="00A47ED8" w:rsidRPr="006F42E0" w:rsidRDefault="00A47ED8" w:rsidP="006F42E0">
            <w:pPr>
              <w:pStyle w:val="Sinespaciado"/>
              <w:jc w:val="both"/>
              <w:rPr>
                <w:rFonts w:cstheme="minorHAnsi"/>
                <w:sz w:val="24"/>
                <w:szCs w:val="24"/>
              </w:rPr>
            </w:pPr>
            <w:r w:rsidRPr="006F42E0">
              <w:rPr>
                <w:rFonts w:cstheme="minorHAnsi"/>
                <w:sz w:val="24"/>
                <w:szCs w:val="24"/>
              </w:rPr>
              <w:t>V.-Legalización de Firmas de Certificados de Estudios.</w:t>
            </w:r>
          </w:p>
          <w:p w14:paraId="70005EEF" w14:textId="77777777" w:rsidR="00EE5D68" w:rsidRPr="006F42E0" w:rsidRDefault="00EE5D68" w:rsidP="006F42E0">
            <w:pPr>
              <w:autoSpaceDE w:val="0"/>
              <w:autoSpaceDN w:val="0"/>
              <w:adjustRightInd w:val="0"/>
              <w:jc w:val="both"/>
              <w:rPr>
                <w:rFonts w:cstheme="minorHAnsi"/>
                <w:sz w:val="24"/>
                <w:szCs w:val="24"/>
              </w:rPr>
            </w:pPr>
          </w:p>
        </w:tc>
        <w:tc>
          <w:tcPr>
            <w:tcW w:w="3811" w:type="dxa"/>
          </w:tcPr>
          <w:p w14:paraId="5946EDCF" w14:textId="75786A24" w:rsidR="00EE5D68" w:rsidRPr="00412B92" w:rsidRDefault="0004197E" w:rsidP="00815421">
            <w:pPr>
              <w:autoSpaceDE w:val="0"/>
              <w:autoSpaceDN w:val="0"/>
              <w:adjustRightInd w:val="0"/>
              <w:jc w:val="center"/>
              <w:rPr>
                <w:rFonts w:cs="Arial"/>
                <w:sz w:val="24"/>
                <w:szCs w:val="24"/>
              </w:rPr>
            </w:pPr>
            <w:r>
              <w:rPr>
                <w:rFonts w:cs="Arial"/>
                <w:sz w:val="24"/>
                <w:szCs w:val="24"/>
              </w:rPr>
              <w:t>$</w:t>
            </w:r>
            <w:r w:rsidR="007A1E83">
              <w:rPr>
                <w:rFonts w:cs="Arial"/>
                <w:sz w:val="24"/>
                <w:szCs w:val="24"/>
              </w:rPr>
              <w:t>162</w:t>
            </w:r>
            <w:r w:rsidR="00EE5D68" w:rsidRPr="00412B92">
              <w:rPr>
                <w:rFonts w:cs="Arial"/>
                <w:sz w:val="24"/>
                <w:szCs w:val="24"/>
              </w:rPr>
              <w:t>.</w:t>
            </w:r>
            <w:r w:rsidR="00815421" w:rsidRPr="00412B92">
              <w:rPr>
                <w:rFonts w:cs="Arial"/>
                <w:sz w:val="24"/>
                <w:szCs w:val="24"/>
              </w:rPr>
              <w:t>00</w:t>
            </w:r>
          </w:p>
        </w:tc>
      </w:tr>
      <w:tr w:rsidR="00EE5D68" w:rsidRPr="00412B92" w14:paraId="0617A4FF" w14:textId="77777777" w:rsidTr="000651A7">
        <w:tc>
          <w:tcPr>
            <w:tcW w:w="4176" w:type="dxa"/>
          </w:tcPr>
          <w:p w14:paraId="4850CBD1" w14:textId="77777777" w:rsidR="00A47ED8" w:rsidRPr="006F42E0" w:rsidRDefault="00A47ED8" w:rsidP="006F42E0">
            <w:pPr>
              <w:pStyle w:val="Sinespaciado"/>
              <w:jc w:val="both"/>
              <w:rPr>
                <w:rFonts w:cstheme="minorHAnsi"/>
                <w:sz w:val="24"/>
                <w:szCs w:val="24"/>
              </w:rPr>
            </w:pPr>
            <w:r w:rsidRPr="006F42E0">
              <w:rPr>
                <w:rFonts w:cstheme="minorHAnsi"/>
                <w:sz w:val="24"/>
                <w:szCs w:val="24"/>
              </w:rPr>
              <w:t>VI.-Apostilla/Legalización y/o Certificación de Documentos.</w:t>
            </w:r>
          </w:p>
          <w:p w14:paraId="5EA7FDCC" w14:textId="77777777" w:rsidR="00EE5D68" w:rsidRPr="006F42E0" w:rsidRDefault="00EE5D68" w:rsidP="006F42E0">
            <w:pPr>
              <w:autoSpaceDE w:val="0"/>
              <w:autoSpaceDN w:val="0"/>
              <w:adjustRightInd w:val="0"/>
              <w:jc w:val="both"/>
              <w:rPr>
                <w:rFonts w:cstheme="minorHAnsi"/>
                <w:sz w:val="24"/>
                <w:szCs w:val="24"/>
              </w:rPr>
            </w:pPr>
          </w:p>
        </w:tc>
        <w:tc>
          <w:tcPr>
            <w:tcW w:w="3811" w:type="dxa"/>
          </w:tcPr>
          <w:p w14:paraId="6DC05206" w14:textId="482A9B03" w:rsidR="00EE5D68" w:rsidRPr="00412B92" w:rsidRDefault="0004197E" w:rsidP="00EB44AE">
            <w:pPr>
              <w:autoSpaceDE w:val="0"/>
              <w:autoSpaceDN w:val="0"/>
              <w:adjustRightInd w:val="0"/>
              <w:jc w:val="center"/>
              <w:rPr>
                <w:rFonts w:cs="Arial"/>
                <w:sz w:val="24"/>
                <w:szCs w:val="24"/>
              </w:rPr>
            </w:pPr>
            <w:r>
              <w:rPr>
                <w:rFonts w:cs="Arial"/>
                <w:sz w:val="24"/>
                <w:szCs w:val="24"/>
              </w:rPr>
              <w:t>$</w:t>
            </w:r>
            <w:r w:rsidR="007A1E83">
              <w:rPr>
                <w:rFonts w:cs="Arial"/>
                <w:sz w:val="24"/>
                <w:szCs w:val="24"/>
              </w:rPr>
              <w:t>175</w:t>
            </w:r>
            <w:r w:rsidR="00E31917">
              <w:rPr>
                <w:rFonts w:cs="Arial"/>
                <w:sz w:val="24"/>
                <w:szCs w:val="24"/>
              </w:rPr>
              <w:t>.</w:t>
            </w:r>
            <w:r w:rsidR="00EE5D68" w:rsidRPr="00412B92">
              <w:rPr>
                <w:rFonts w:cs="Arial"/>
                <w:sz w:val="24"/>
                <w:szCs w:val="24"/>
              </w:rPr>
              <w:t>00</w:t>
            </w:r>
          </w:p>
        </w:tc>
      </w:tr>
      <w:tr w:rsidR="00EE5D68" w:rsidRPr="00412B92" w14:paraId="22AF2CD3" w14:textId="77777777" w:rsidTr="000651A7">
        <w:tc>
          <w:tcPr>
            <w:tcW w:w="4176" w:type="dxa"/>
          </w:tcPr>
          <w:p w14:paraId="54218501" w14:textId="77777777" w:rsidR="00A47ED8" w:rsidRPr="006F42E0" w:rsidRDefault="00A47ED8" w:rsidP="006F42E0">
            <w:pPr>
              <w:pStyle w:val="Sinespaciado"/>
              <w:jc w:val="both"/>
              <w:rPr>
                <w:rFonts w:cstheme="minorHAnsi"/>
                <w:sz w:val="24"/>
                <w:szCs w:val="24"/>
              </w:rPr>
            </w:pPr>
            <w:r w:rsidRPr="006F42E0">
              <w:rPr>
                <w:rFonts w:cstheme="minorHAnsi"/>
                <w:sz w:val="24"/>
                <w:szCs w:val="24"/>
              </w:rPr>
              <w:t>VII.-Búsqueda de Registro de Profesionistas o Registro de Titulo.</w:t>
            </w:r>
          </w:p>
          <w:p w14:paraId="24F86450" w14:textId="77777777" w:rsidR="00EE5D68" w:rsidRPr="006F42E0" w:rsidRDefault="00EE5D68" w:rsidP="006F42E0">
            <w:pPr>
              <w:autoSpaceDE w:val="0"/>
              <w:autoSpaceDN w:val="0"/>
              <w:adjustRightInd w:val="0"/>
              <w:jc w:val="both"/>
              <w:rPr>
                <w:rFonts w:cstheme="minorHAnsi"/>
                <w:sz w:val="24"/>
                <w:szCs w:val="24"/>
              </w:rPr>
            </w:pPr>
          </w:p>
        </w:tc>
        <w:tc>
          <w:tcPr>
            <w:tcW w:w="3811" w:type="dxa"/>
          </w:tcPr>
          <w:p w14:paraId="682D0895" w14:textId="08577AD0" w:rsidR="00EE5D68" w:rsidRPr="00412B92" w:rsidRDefault="0004197E" w:rsidP="00EB44AE">
            <w:pPr>
              <w:autoSpaceDE w:val="0"/>
              <w:autoSpaceDN w:val="0"/>
              <w:adjustRightInd w:val="0"/>
              <w:jc w:val="center"/>
              <w:rPr>
                <w:rFonts w:cs="Arial"/>
                <w:sz w:val="24"/>
                <w:szCs w:val="24"/>
              </w:rPr>
            </w:pPr>
            <w:r>
              <w:rPr>
                <w:rFonts w:cs="Arial"/>
                <w:sz w:val="24"/>
                <w:szCs w:val="24"/>
              </w:rPr>
              <w:t>$</w:t>
            </w:r>
            <w:r w:rsidR="00E31917">
              <w:rPr>
                <w:rFonts w:cs="Arial"/>
                <w:sz w:val="24"/>
                <w:szCs w:val="24"/>
              </w:rPr>
              <w:t>26</w:t>
            </w:r>
            <w:r w:rsidR="00EE5D68" w:rsidRPr="00412B92">
              <w:rPr>
                <w:rFonts w:cs="Arial"/>
                <w:sz w:val="24"/>
                <w:szCs w:val="24"/>
              </w:rPr>
              <w:t>.</w:t>
            </w:r>
            <w:r w:rsidR="00E31917">
              <w:rPr>
                <w:rFonts w:cs="Arial"/>
                <w:sz w:val="24"/>
                <w:szCs w:val="24"/>
              </w:rPr>
              <w:t>97</w:t>
            </w:r>
          </w:p>
        </w:tc>
      </w:tr>
      <w:tr w:rsidR="00EE5D68" w:rsidRPr="00412B92" w14:paraId="43BC9DC9" w14:textId="77777777" w:rsidTr="000651A7">
        <w:tc>
          <w:tcPr>
            <w:tcW w:w="4176" w:type="dxa"/>
          </w:tcPr>
          <w:p w14:paraId="35575552" w14:textId="77777777" w:rsidR="00A47ED8" w:rsidRPr="006F42E0" w:rsidRDefault="00A47ED8" w:rsidP="006F42E0">
            <w:pPr>
              <w:pStyle w:val="Sinespaciado"/>
              <w:jc w:val="both"/>
              <w:rPr>
                <w:rFonts w:cstheme="minorHAnsi"/>
                <w:sz w:val="24"/>
                <w:szCs w:val="24"/>
              </w:rPr>
            </w:pPr>
            <w:r w:rsidRPr="006F42E0">
              <w:rPr>
                <w:rFonts w:cstheme="minorHAnsi"/>
                <w:sz w:val="24"/>
                <w:szCs w:val="24"/>
              </w:rPr>
              <w:t>VIII.-Registro de Institución Educativa.</w:t>
            </w:r>
          </w:p>
          <w:p w14:paraId="72710D3E" w14:textId="77777777" w:rsidR="00EE5D68" w:rsidRPr="006F42E0" w:rsidRDefault="00EE5D68" w:rsidP="006F42E0">
            <w:pPr>
              <w:autoSpaceDE w:val="0"/>
              <w:autoSpaceDN w:val="0"/>
              <w:adjustRightInd w:val="0"/>
              <w:jc w:val="both"/>
              <w:rPr>
                <w:rFonts w:cstheme="minorHAnsi"/>
                <w:sz w:val="24"/>
                <w:szCs w:val="24"/>
              </w:rPr>
            </w:pPr>
          </w:p>
        </w:tc>
        <w:tc>
          <w:tcPr>
            <w:tcW w:w="3811" w:type="dxa"/>
          </w:tcPr>
          <w:p w14:paraId="7615F749" w14:textId="03B2E07A" w:rsidR="00EE5D68" w:rsidRPr="0004197E" w:rsidRDefault="00A078B2" w:rsidP="0004197E">
            <w:pPr>
              <w:jc w:val="center"/>
              <w:rPr>
                <w:sz w:val="24"/>
                <w:szCs w:val="24"/>
              </w:rPr>
            </w:pPr>
            <w:r w:rsidRPr="0004197E">
              <w:rPr>
                <w:sz w:val="24"/>
                <w:szCs w:val="24"/>
              </w:rPr>
              <w:t>$</w:t>
            </w:r>
            <w:r w:rsidR="00E31917">
              <w:rPr>
                <w:sz w:val="24"/>
                <w:szCs w:val="24"/>
              </w:rPr>
              <w:t>2,778</w:t>
            </w:r>
            <w:r w:rsidR="0004197E" w:rsidRPr="0004197E">
              <w:rPr>
                <w:sz w:val="24"/>
                <w:szCs w:val="24"/>
              </w:rPr>
              <w:t>.00</w:t>
            </w:r>
          </w:p>
        </w:tc>
      </w:tr>
      <w:tr w:rsidR="00EE5D68" w:rsidRPr="00412B92" w14:paraId="3483C561" w14:textId="77777777" w:rsidTr="000651A7">
        <w:tc>
          <w:tcPr>
            <w:tcW w:w="4176" w:type="dxa"/>
          </w:tcPr>
          <w:p w14:paraId="35FE0202" w14:textId="77777777" w:rsidR="00500E66" w:rsidRPr="006F42E0" w:rsidRDefault="00500E66" w:rsidP="006F42E0">
            <w:pPr>
              <w:pStyle w:val="Sinespaciado"/>
              <w:jc w:val="both"/>
              <w:rPr>
                <w:rFonts w:cstheme="minorHAnsi"/>
                <w:sz w:val="24"/>
                <w:szCs w:val="24"/>
              </w:rPr>
            </w:pPr>
            <w:r w:rsidRPr="006F42E0">
              <w:rPr>
                <w:rFonts w:cstheme="minorHAnsi"/>
                <w:sz w:val="24"/>
                <w:szCs w:val="24"/>
              </w:rPr>
              <w:t>IX.-Registro o Adición de Carrera de Institución Educativa.</w:t>
            </w:r>
          </w:p>
          <w:p w14:paraId="6C9FE655" w14:textId="77777777" w:rsidR="00EE5D68" w:rsidRPr="006F42E0" w:rsidRDefault="00EE5D68" w:rsidP="006F42E0">
            <w:pPr>
              <w:autoSpaceDE w:val="0"/>
              <w:autoSpaceDN w:val="0"/>
              <w:adjustRightInd w:val="0"/>
              <w:jc w:val="both"/>
              <w:rPr>
                <w:rFonts w:cstheme="minorHAnsi"/>
                <w:sz w:val="24"/>
                <w:szCs w:val="24"/>
              </w:rPr>
            </w:pPr>
          </w:p>
        </w:tc>
        <w:tc>
          <w:tcPr>
            <w:tcW w:w="3811" w:type="dxa"/>
          </w:tcPr>
          <w:p w14:paraId="4D544264" w14:textId="37CF5417" w:rsidR="00EE5D68" w:rsidRPr="00412B92" w:rsidRDefault="0004197E" w:rsidP="00EB44AE">
            <w:pPr>
              <w:autoSpaceDE w:val="0"/>
              <w:autoSpaceDN w:val="0"/>
              <w:adjustRightInd w:val="0"/>
              <w:jc w:val="center"/>
              <w:rPr>
                <w:rFonts w:cs="Arial"/>
                <w:sz w:val="24"/>
                <w:szCs w:val="24"/>
              </w:rPr>
            </w:pPr>
            <w:r>
              <w:rPr>
                <w:rFonts w:cs="Arial"/>
                <w:sz w:val="24"/>
                <w:szCs w:val="24"/>
              </w:rPr>
              <w:t>$</w:t>
            </w:r>
            <w:r w:rsidR="00E31917">
              <w:rPr>
                <w:rFonts w:cs="Arial"/>
                <w:sz w:val="24"/>
                <w:szCs w:val="24"/>
              </w:rPr>
              <w:t>1,218</w:t>
            </w:r>
            <w:r w:rsidR="00EE5D68" w:rsidRPr="00412B92">
              <w:rPr>
                <w:rFonts w:cs="Arial"/>
                <w:sz w:val="24"/>
                <w:szCs w:val="24"/>
              </w:rPr>
              <w:t>.00</w:t>
            </w:r>
          </w:p>
        </w:tc>
      </w:tr>
      <w:tr w:rsidR="00EE5D68" w:rsidRPr="00412B92" w14:paraId="711969AB" w14:textId="77777777" w:rsidTr="000651A7">
        <w:tc>
          <w:tcPr>
            <w:tcW w:w="4176" w:type="dxa"/>
          </w:tcPr>
          <w:p w14:paraId="3E37E5EB" w14:textId="77777777" w:rsidR="00EE5D68" w:rsidRPr="006F42E0" w:rsidRDefault="00500E66" w:rsidP="006F42E0">
            <w:pPr>
              <w:pStyle w:val="Sinespaciado"/>
              <w:jc w:val="both"/>
              <w:rPr>
                <w:rFonts w:cstheme="minorHAnsi"/>
                <w:sz w:val="24"/>
                <w:szCs w:val="24"/>
              </w:rPr>
            </w:pPr>
            <w:r w:rsidRPr="006F42E0">
              <w:rPr>
                <w:rFonts w:cstheme="minorHAnsi"/>
                <w:sz w:val="24"/>
                <w:szCs w:val="24"/>
              </w:rPr>
              <w:t>X.-Actualización y/o Modificación al registro de Institución Educativa</w:t>
            </w:r>
          </w:p>
          <w:p w14:paraId="017C2D62" w14:textId="77777777" w:rsidR="000651A7" w:rsidRPr="006F42E0" w:rsidRDefault="000651A7" w:rsidP="006F42E0">
            <w:pPr>
              <w:autoSpaceDE w:val="0"/>
              <w:autoSpaceDN w:val="0"/>
              <w:adjustRightInd w:val="0"/>
              <w:jc w:val="both"/>
              <w:rPr>
                <w:rFonts w:cstheme="minorHAnsi"/>
                <w:sz w:val="24"/>
                <w:szCs w:val="24"/>
              </w:rPr>
            </w:pPr>
          </w:p>
        </w:tc>
        <w:tc>
          <w:tcPr>
            <w:tcW w:w="3811" w:type="dxa"/>
          </w:tcPr>
          <w:p w14:paraId="13E5C73F" w14:textId="77777777" w:rsidR="00EE5D68" w:rsidRPr="00412B92" w:rsidRDefault="0004197E" w:rsidP="00EB44AE">
            <w:pPr>
              <w:autoSpaceDE w:val="0"/>
              <w:autoSpaceDN w:val="0"/>
              <w:adjustRightInd w:val="0"/>
              <w:jc w:val="center"/>
              <w:rPr>
                <w:rFonts w:cs="Arial"/>
                <w:sz w:val="24"/>
                <w:szCs w:val="24"/>
              </w:rPr>
            </w:pPr>
            <w:r>
              <w:rPr>
                <w:rFonts w:cs="Arial"/>
                <w:sz w:val="24"/>
                <w:szCs w:val="24"/>
              </w:rPr>
              <w:t>$658</w:t>
            </w:r>
            <w:r w:rsidR="00EE5D68" w:rsidRPr="00412B92">
              <w:rPr>
                <w:rFonts w:cs="Arial"/>
                <w:sz w:val="24"/>
                <w:szCs w:val="24"/>
              </w:rPr>
              <w:t>.00</w:t>
            </w:r>
          </w:p>
        </w:tc>
      </w:tr>
      <w:tr w:rsidR="00EE5D68" w:rsidRPr="00412B92" w14:paraId="7DAEE084" w14:textId="77777777" w:rsidTr="000651A7">
        <w:tc>
          <w:tcPr>
            <w:tcW w:w="4176" w:type="dxa"/>
          </w:tcPr>
          <w:p w14:paraId="76F7A9C9" w14:textId="77777777" w:rsidR="00500E66" w:rsidRPr="006F42E0" w:rsidRDefault="00500E66" w:rsidP="006F42E0">
            <w:pPr>
              <w:pStyle w:val="Sinespaciado"/>
              <w:jc w:val="both"/>
              <w:rPr>
                <w:rFonts w:cstheme="minorHAnsi"/>
                <w:sz w:val="24"/>
                <w:szCs w:val="24"/>
              </w:rPr>
            </w:pPr>
            <w:r w:rsidRPr="006F42E0">
              <w:rPr>
                <w:rFonts w:cstheme="minorHAnsi"/>
                <w:sz w:val="24"/>
                <w:szCs w:val="24"/>
              </w:rPr>
              <w:t>XI.- Registro de Asociación de Profesionistas o Técnicos.</w:t>
            </w:r>
          </w:p>
          <w:p w14:paraId="16397264" w14:textId="77777777" w:rsidR="00EE5D68" w:rsidRPr="006F42E0" w:rsidRDefault="00EE5D68" w:rsidP="006F42E0">
            <w:pPr>
              <w:autoSpaceDE w:val="0"/>
              <w:autoSpaceDN w:val="0"/>
              <w:adjustRightInd w:val="0"/>
              <w:jc w:val="both"/>
              <w:rPr>
                <w:rFonts w:cstheme="minorHAnsi"/>
                <w:sz w:val="24"/>
                <w:szCs w:val="24"/>
              </w:rPr>
            </w:pPr>
          </w:p>
        </w:tc>
        <w:tc>
          <w:tcPr>
            <w:tcW w:w="3811" w:type="dxa"/>
          </w:tcPr>
          <w:p w14:paraId="34E62F3C" w14:textId="08774C9A" w:rsidR="00EE5D68" w:rsidRPr="00412B92" w:rsidRDefault="0004197E" w:rsidP="00815421">
            <w:pPr>
              <w:autoSpaceDE w:val="0"/>
              <w:autoSpaceDN w:val="0"/>
              <w:adjustRightInd w:val="0"/>
              <w:jc w:val="center"/>
              <w:rPr>
                <w:rFonts w:cs="Arial"/>
                <w:sz w:val="24"/>
                <w:szCs w:val="24"/>
              </w:rPr>
            </w:pPr>
            <w:r>
              <w:rPr>
                <w:rFonts w:cs="Arial"/>
                <w:sz w:val="24"/>
                <w:szCs w:val="24"/>
              </w:rPr>
              <w:t>$</w:t>
            </w:r>
            <w:r w:rsidR="00E31917">
              <w:rPr>
                <w:rFonts w:cs="Arial"/>
                <w:sz w:val="24"/>
                <w:szCs w:val="24"/>
              </w:rPr>
              <w:t>1,578</w:t>
            </w:r>
            <w:r w:rsidR="00EE5D68" w:rsidRPr="00412B92">
              <w:rPr>
                <w:rFonts w:cs="Arial"/>
                <w:sz w:val="24"/>
                <w:szCs w:val="24"/>
              </w:rPr>
              <w:t>.00</w:t>
            </w:r>
          </w:p>
        </w:tc>
      </w:tr>
      <w:tr w:rsidR="00EE5D68" w:rsidRPr="00412B92" w14:paraId="79DE49D8" w14:textId="77777777" w:rsidTr="000651A7">
        <w:tc>
          <w:tcPr>
            <w:tcW w:w="4176" w:type="dxa"/>
          </w:tcPr>
          <w:p w14:paraId="38E83259" w14:textId="77777777" w:rsidR="000651A7" w:rsidRPr="006F42E0" w:rsidRDefault="00500E66" w:rsidP="006F42E0">
            <w:pPr>
              <w:autoSpaceDE w:val="0"/>
              <w:autoSpaceDN w:val="0"/>
              <w:adjustRightInd w:val="0"/>
              <w:jc w:val="both"/>
              <w:rPr>
                <w:rFonts w:cstheme="minorHAnsi"/>
                <w:sz w:val="24"/>
                <w:szCs w:val="24"/>
              </w:rPr>
            </w:pPr>
            <w:r w:rsidRPr="006F42E0">
              <w:rPr>
                <w:rFonts w:cstheme="minorHAnsi"/>
                <w:sz w:val="24"/>
                <w:szCs w:val="24"/>
              </w:rPr>
              <w:t xml:space="preserve">XII.- Actualización y/o Modificación al Registro de Asociación de Profesionistas o Técnicos </w:t>
            </w:r>
          </w:p>
          <w:p w14:paraId="3EE046B1" w14:textId="77777777" w:rsidR="00500E66" w:rsidRPr="006F42E0" w:rsidRDefault="00500E66" w:rsidP="006F42E0">
            <w:pPr>
              <w:autoSpaceDE w:val="0"/>
              <w:autoSpaceDN w:val="0"/>
              <w:adjustRightInd w:val="0"/>
              <w:jc w:val="both"/>
              <w:rPr>
                <w:rFonts w:cstheme="minorHAnsi"/>
                <w:sz w:val="24"/>
                <w:szCs w:val="24"/>
              </w:rPr>
            </w:pPr>
          </w:p>
        </w:tc>
        <w:tc>
          <w:tcPr>
            <w:tcW w:w="3811" w:type="dxa"/>
          </w:tcPr>
          <w:p w14:paraId="3D04BD48" w14:textId="77777777" w:rsidR="00EE5D68" w:rsidRPr="00412B92" w:rsidRDefault="0004197E" w:rsidP="00EB44AE">
            <w:pPr>
              <w:autoSpaceDE w:val="0"/>
              <w:autoSpaceDN w:val="0"/>
              <w:adjustRightInd w:val="0"/>
              <w:jc w:val="center"/>
              <w:rPr>
                <w:rFonts w:cs="Arial"/>
                <w:sz w:val="24"/>
                <w:szCs w:val="24"/>
              </w:rPr>
            </w:pPr>
            <w:r>
              <w:rPr>
                <w:rFonts w:cs="Arial"/>
                <w:sz w:val="24"/>
                <w:szCs w:val="24"/>
              </w:rPr>
              <w:t>$658</w:t>
            </w:r>
            <w:r w:rsidR="00EE5D68" w:rsidRPr="00412B92">
              <w:rPr>
                <w:rFonts w:cs="Arial"/>
                <w:sz w:val="24"/>
                <w:szCs w:val="24"/>
              </w:rPr>
              <w:t>.00</w:t>
            </w:r>
          </w:p>
        </w:tc>
      </w:tr>
      <w:tr w:rsidR="00EE5D68" w:rsidRPr="00412B92" w14:paraId="00C86E8A" w14:textId="77777777" w:rsidTr="000651A7">
        <w:tc>
          <w:tcPr>
            <w:tcW w:w="4176" w:type="dxa"/>
          </w:tcPr>
          <w:p w14:paraId="5FC3E9BD" w14:textId="77777777" w:rsidR="00500E66" w:rsidRPr="006F42E0" w:rsidRDefault="00500E66" w:rsidP="006F42E0">
            <w:pPr>
              <w:pStyle w:val="Sinespaciado"/>
              <w:jc w:val="both"/>
              <w:rPr>
                <w:rFonts w:cstheme="minorHAnsi"/>
                <w:sz w:val="24"/>
                <w:szCs w:val="24"/>
              </w:rPr>
            </w:pPr>
            <w:r w:rsidRPr="006F42E0">
              <w:rPr>
                <w:rFonts w:cstheme="minorHAnsi"/>
                <w:sz w:val="24"/>
                <w:szCs w:val="24"/>
              </w:rPr>
              <w:lastRenderedPageBreak/>
              <w:t>XIII.- Certificación de Documentos Expedidos por Asociación de Profesionistas o Técnicos</w:t>
            </w:r>
          </w:p>
          <w:p w14:paraId="79EAE4AD" w14:textId="77777777" w:rsidR="00EE5D68" w:rsidRPr="006F42E0" w:rsidRDefault="00EE5D68" w:rsidP="006F42E0">
            <w:pPr>
              <w:autoSpaceDE w:val="0"/>
              <w:autoSpaceDN w:val="0"/>
              <w:adjustRightInd w:val="0"/>
              <w:jc w:val="both"/>
              <w:rPr>
                <w:rFonts w:cstheme="minorHAnsi"/>
                <w:sz w:val="24"/>
                <w:szCs w:val="24"/>
              </w:rPr>
            </w:pPr>
          </w:p>
        </w:tc>
        <w:tc>
          <w:tcPr>
            <w:tcW w:w="3811" w:type="dxa"/>
          </w:tcPr>
          <w:p w14:paraId="4353CC11" w14:textId="78016D66" w:rsidR="00EE5D68" w:rsidRPr="00412B92" w:rsidRDefault="0004197E" w:rsidP="007B3057">
            <w:pPr>
              <w:autoSpaceDE w:val="0"/>
              <w:autoSpaceDN w:val="0"/>
              <w:adjustRightInd w:val="0"/>
              <w:jc w:val="center"/>
              <w:rPr>
                <w:rFonts w:cs="Arial"/>
                <w:sz w:val="24"/>
                <w:szCs w:val="24"/>
              </w:rPr>
            </w:pPr>
            <w:r>
              <w:rPr>
                <w:rFonts w:cs="Arial"/>
                <w:sz w:val="24"/>
                <w:szCs w:val="24"/>
              </w:rPr>
              <w:t>$3</w:t>
            </w:r>
            <w:r w:rsidR="00E31917">
              <w:rPr>
                <w:rFonts w:cs="Arial"/>
                <w:sz w:val="24"/>
                <w:szCs w:val="24"/>
              </w:rPr>
              <w:t>2</w:t>
            </w:r>
            <w:r w:rsidR="00EE5D68" w:rsidRPr="00412B92">
              <w:rPr>
                <w:rFonts w:cs="Arial"/>
                <w:sz w:val="24"/>
                <w:szCs w:val="24"/>
              </w:rPr>
              <w:t>.</w:t>
            </w:r>
            <w:r w:rsidR="00E31917">
              <w:rPr>
                <w:rFonts w:cs="Arial"/>
                <w:sz w:val="24"/>
                <w:szCs w:val="24"/>
              </w:rPr>
              <w:t>90</w:t>
            </w:r>
          </w:p>
        </w:tc>
      </w:tr>
      <w:tr w:rsidR="00500E66" w:rsidRPr="00412B92" w14:paraId="5934902C" w14:textId="77777777" w:rsidTr="000651A7">
        <w:tc>
          <w:tcPr>
            <w:tcW w:w="4176" w:type="dxa"/>
          </w:tcPr>
          <w:p w14:paraId="244546C0" w14:textId="77777777" w:rsidR="00500E66" w:rsidRPr="006F42E0" w:rsidRDefault="00500E66" w:rsidP="006F42E0">
            <w:pPr>
              <w:pStyle w:val="Sinespaciado"/>
              <w:jc w:val="both"/>
              <w:rPr>
                <w:rFonts w:cstheme="minorHAnsi"/>
                <w:sz w:val="24"/>
                <w:szCs w:val="24"/>
              </w:rPr>
            </w:pPr>
            <w:r w:rsidRPr="006F42E0">
              <w:rPr>
                <w:rFonts w:cstheme="minorHAnsi"/>
                <w:sz w:val="24"/>
                <w:szCs w:val="24"/>
              </w:rPr>
              <w:t>XIV.-Registro de Patente de Notario.</w:t>
            </w:r>
          </w:p>
          <w:p w14:paraId="10B80A72" w14:textId="77777777" w:rsidR="00500E66" w:rsidRPr="006F42E0" w:rsidRDefault="00500E66" w:rsidP="006F42E0">
            <w:pPr>
              <w:pStyle w:val="Sinespaciado"/>
              <w:jc w:val="both"/>
              <w:rPr>
                <w:rFonts w:cstheme="minorHAnsi"/>
                <w:sz w:val="24"/>
                <w:szCs w:val="24"/>
              </w:rPr>
            </w:pPr>
          </w:p>
        </w:tc>
        <w:tc>
          <w:tcPr>
            <w:tcW w:w="3811" w:type="dxa"/>
          </w:tcPr>
          <w:p w14:paraId="7F757C75" w14:textId="5CB17B96" w:rsidR="00500E66" w:rsidRPr="00412B92" w:rsidRDefault="0004197E" w:rsidP="007B3057">
            <w:pPr>
              <w:autoSpaceDE w:val="0"/>
              <w:autoSpaceDN w:val="0"/>
              <w:adjustRightInd w:val="0"/>
              <w:jc w:val="center"/>
              <w:rPr>
                <w:rFonts w:cs="Arial"/>
                <w:sz w:val="24"/>
                <w:szCs w:val="24"/>
              </w:rPr>
            </w:pPr>
            <w:r>
              <w:rPr>
                <w:rFonts w:cs="Arial"/>
                <w:sz w:val="24"/>
                <w:szCs w:val="24"/>
              </w:rPr>
              <w:t>$</w:t>
            </w:r>
            <w:r w:rsidR="00E31917">
              <w:rPr>
                <w:rFonts w:cs="Arial"/>
                <w:sz w:val="24"/>
                <w:szCs w:val="24"/>
              </w:rPr>
              <w:t>1,578</w:t>
            </w:r>
            <w:r w:rsidR="00500E66" w:rsidRPr="00412B92">
              <w:rPr>
                <w:rFonts w:cs="Arial"/>
                <w:sz w:val="24"/>
                <w:szCs w:val="24"/>
              </w:rPr>
              <w:t>.00</w:t>
            </w:r>
          </w:p>
        </w:tc>
      </w:tr>
    </w:tbl>
    <w:p w14:paraId="508BCD5D" w14:textId="77777777" w:rsidR="005B6C7D" w:rsidRPr="00412B92" w:rsidRDefault="005B6C7D" w:rsidP="00286F21">
      <w:pPr>
        <w:autoSpaceDE w:val="0"/>
        <w:autoSpaceDN w:val="0"/>
        <w:adjustRightInd w:val="0"/>
        <w:spacing w:after="0" w:line="240" w:lineRule="auto"/>
        <w:rPr>
          <w:rFonts w:cs="Arial"/>
          <w:b/>
          <w:bCs/>
          <w:sz w:val="24"/>
          <w:szCs w:val="24"/>
        </w:rPr>
      </w:pPr>
    </w:p>
    <w:p w14:paraId="1E523969"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LOS SERVICIOS PRESTADOS POR LA</w:t>
      </w:r>
    </w:p>
    <w:p w14:paraId="537135B4"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DIRECCIÓN DEL NOTARIADO</w:t>
      </w:r>
    </w:p>
    <w:p w14:paraId="39261BF3" w14:textId="77777777" w:rsidR="007D6726" w:rsidRPr="00412B92" w:rsidRDefault="007D6726" w:rsidP="00A845EF">
      <w:pPr>
        <w:autoSpaceDE w:val="0"/>
        <w:autoSpaceDN w:val="0"/>
        <w:adjustRightInd w:val="0"/>
        <w:spacing w:after="0" w:line="240" w:lineRule="auto"/>
        <w:rPr>
          <w:rFonts w:cs="Arial"/>
          <w:b/>
          <w:bCs/>
          <w:sz w:val="24"/>
          <w:szCs w:val="24"/>
        </w:rPr>
      </w:pPr>
    </w:p>
    <w:p w14:paraId="060AFFCA" w14:textId="77777777" w:rsidR="007D6726" w:rsidRPr="00412B92" w:rsidRDefault="00CD2A98" w:rsidP="007D6726">
      <w:pPr>
        <w:autoSpaceDE w:val="0"/>
        <w:autoSpaceDN w:val="0"/>
        <w:adjustRightInd w:val="0"/>
        <w:spacing w:after="0" w:line="240" w:lineRule="auto"/>
        <w:jc w:val="both"/>
        <w:rPr>
          <w:rFonts w:cs="Arial"/>
          <w:sz w:val="24"/>
          <w:szCs w:val="24"/>
        </w:rPr>
      </w:pPr>
      <w:r w:rsidRPr="00412B92">
        <w:rPr>
          <w:rFonts w:cs="Arial"/>
          <w:b/>
          <w:bCs/>
          <w:sz w:val="24"/>
          <w:szCs w:val="24"/>
        </w:rPr>
        <w:t>ARTÍCULO 17</w:t>
      </w:r>
      <w:r w:rsidR="007D6726" w:rsidRPr="00412B92">
        <w:rPr>
          <w:rFonts w:cs="Arial"/>
          <w:b/>
          <w:bCs/>
          <w:sz w:val="24"/>
          <w:szCs w:val="24"/>
        </w:rPr>
        <w:t xml:space="preserve">.- </w:t>
      </w:r>
      <w:r w:rsidR="007D6726" w:rsidRPr="00412B92">
        <w:rPr>
          <w:rFonts w:cs="Arial"/>
          <w:sz w:val="24"/>
          <w:szCs w:val="24"/>
        </w:rPr>
        <w:t>Por los servicios prestados por la Dirección del Notariado relativos a la autorización de folios, volúmenes de protocolo y libros notariales, se pagará</w:t>
      </w:r>
      <w:r w:rsidR="000C5E5B" w:rsidRPr="00412B92">
        <w:rPr>
          <w:rFonts w:cs="Arial"/>
          <w:sz w:val="24"/>
          <w:szCs w:val="24"/>
        </w:rPr>
        <w:t>n</w:t>
      </w:r>
      <w:r w:rsidR="007D6726" w:rsidRPr="00412B92">
        <w:rPr>
          <w:rFonts w:cs="Arial"/>
          <w:sz w:val="24"/>
          <w:szCs w:val="24"/>
        </w:rPr>
        <w:t xml:space="preserve"> </w:t>
      </w:r>
      <w:r w:rsidR="000C5E5B" w:rsidRPr="00412B92">
        <w:rPr>
          <w:rFonts w:cs="Arial"/>
          <w:sz w:val="24"/>
          <w:szCs w:val="24"/>
        </w:rPr>
        <w:t>de conformidad con la</w:t>
      </w:r>
      <w:r w:rsidR="007D6726" w:rsidRPr="00412B92">
        <w:rPr>
          <w:rFonts w:cs="Arial"/>
          <w:sz w:val="24"/>
          <w:szCs w:val="24"/>
        </w:rPr>
        <w:t xml:space="preserve"> siguiente:</w:t>
      </w:r>
    </w:p>
    <w:p w14:paraId="6F0398EF" w14:textId="77777777" w:rsidR="00FA2BCC" w:rsidRPr="00412B92" w:rsidRDefault="00FA2BCC" w:rsidP="007D6726">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010"/>
      </w:tblGrid>
      <w:tr w:rsidR="0013702F" w:rsidRPr="00412B92" w14:paraId="18B9CEF0" w14:textId="77777777" w:rsidTr="00366092">
        <w:tc>
          <w:tcPr>
            <w:tcW w:w="4111" w:type="dxa"/>
          </w:tcPr>
          <w:p w14:paraId="780EFDA2" w14:textId="77777777" w:rsidR="0013702F" w:rsidRPr="00412B92" w:rsidRDefault="0013702F" w:rsidP="00186FF8">
            <w:pPr>
              <w:autoSpaceDE w:val="0"/>
              <w:autoSpaceDN w:val="0"/>
              <w:adjustRightInd w:val="0"/>
              <w:jc w:val="center"/>
              <w:rPr>
                <w:rFonts w:cs="Arial"/>
                <w:sz w:val="24"/>
                <w:szCs w:val="24"/>
              </w:rPr>
            </w:pPr>
            <w:r w:rsidRPr="00412B92">
              <w:rPr>
                <w:rFonts w:cs="Arial"/>
                <w:sz w:val="24"/>
                <w:szCs w:val="24"/>
              </w:rPr>
              <w:t>CONCEPTO</w:t>
            </w:r>
          </w:p>
        </w:tc>
        <w:tc>
          <w:tcPr>
            <w:tcW w:w="5010" w:type="dxa"/>
          </w:tcPr>
          <w:p w14:paraId="722536F2" w14:textId="77777777" w:rsidR="0013702F" w:rsidRPr="00412B92" w:rsidRDefault="000C5E5B" w:rsidP="00366092">
            <w:pPr>
              <w:autoSpaceDE w:val="0"/>
              <w:autoSpaceDN w:val="0"/>
              <w:adjustRightInd w:val="0"/>
              <w:ind w:right="793"/>
              <w:jc w:val="center"/>
              <w:rPr>
                <w:rFonts w:cs="Arial"/>
                <w:sz w:val="24"/>
                <w:szCs w:val="24"/>
              </w:rPr>
            </w:pPr>
            <w:r w:rsidRPr="00412B92">
              <w:rPr>
                <w:rFonts w:cs="Arial"/>
                <w:sz w:val="24"/>
                <w:szCs w:val="24"/>
              </w:rPr>
              <w:t>TARIFA</w:t>
            </w:r>
          </w:p>
        </w:tc>
      </w:tr>
      <w:tr w:rsidR="0013702F" w:rsidRPr="00412B92" w14:paraId="73264C2A" w14:textId="77777777" w:rsidTr="00366092">
        <w:tc>
          <w:tcPr>
            <w:tcW w:w="4111" w:type="dxa"/>
          </w:tcPr>
          <w:p w14:paraId="2B448BC1" w14:textId="77777777" w:rsidR="0013702F" w:rsidRPr="00412B92" w:rsidRDefault="0013702F" w:rsidP="00186FF8">
            <w:pPr>
              <w:autoSpaceDE w:val="0"/>
              <w:autoSpaceDN w:val="0"/>
              <w:adjustRightInd w:val="0"/>
              <w:jc w:val="both"/>
              <w:rPr>
                <w:rFonts w:cs="Arial"/>
                <w:sz w:val="24"/>
                <w:szCs w:val="24"/>
              </w:rPr>
            </w:pPr>
          </w:p>
        </w:tc>
        <w:tc>
          <w:tcPr>
            <w:tcW w:w="5010" w:type="dxa"/>
          </w:tcPr>
          <w:p w14:paraId="7FB23849" w14:textId="77777777" w:rsidR="0013702F" w:rsidRPr="00412B92" w:rsidRDefault="0013702F" w:rsidP="00366092">
            <w:pPr>
              <w:autoSpaceDE w:val="0"/>
              <w:autoSpaceDN w:val="0"/>
              <w:adjustRightInd w:val="0"/>
              <w:ind w:right="793"/>
              <w:jc w:val="center"/>
              <w:rPr>
                <w:rFonts w:cs="Arial"/>
                <w:sz w:val="24"/>
                <w:szCs w:val="24"/>
              </w:rPr>
            </w:pPr>
          </w:p>
        </w:tc>
      </w:tr>
      <w:tr w:rsidR="0013702F" w:rsidRPr="00412B92" w14:paraId="77F189CC" w14:textId="77777777" w:rsidTr="00366092">
        <w:tc>
          <w:tcPr>
            <w:tcW w:w="4111" w:type="dxa"/>
          </w:tcPr>
          <w:p w14:paraId="1F44ED02" w14:textId="77777777" w:rsidR="0013702F" w:rsidRPr="00412B92" w:rsidRDefault="00E0719D" w:rsidP="00186FF8">
            <w:pPr>
              <w:autoSpaceDE w:val="0"/>
              <w:autoSpaceDN w:val="0"/>
              <w:adjustRightInd w:val="0"/>
              <w:jc w:val="both"/>
              <w:rPr>
                <w:rFonts w:cs="Arial"/>
                <w:sz w:val="24"/>
                <w:szCs w:val="24"/>
              </w:rPr>
            </w:pPr>
            <w:r w:rsidRPr="00412B92">
              <w:rPr>
                <w:rFonts w:cs="Arial"/>
                <w:sz w:val="24"/>
                <w:szCs w:val="24"/>
              </w:rPr>
              <w:t>I.- Por expedición del FIAT o patente para el ejercicio del Notariado</w:t>
            </w:r>
            <w:r w:rsidR="00C635C5" w:rsidRPr="00412B92">
              <w:rPr>
                <w:rFonts w:cs="Arial"/>
                <w:sz w:val="24"/>
                <w:szCs w:val="24"/>
              </w:rPr>
              <w:t>.</w:t>
            </w:r>
          </w:p>
          <w:p w14:paraId="3245220C" w14:textId="77777777" w:rsidR="005B6C7D" w:rsidRPr="00412B92" w:rsidRDefault="005B6C7D" w:rsidP="00186FF8">
            <w:pPr>
              <w:autoSpaceDE w:val="0"/>
              <w:autoSpaceDN w:val="0"/>
              <w:adjustRightInd w:val="0"/>
              <w:jc w:val="both"/>
              <w:rPr>
                <w:rFonts w:cs="Arial"/>
                <w:sz w:val="24"/>
                <w:szCs w:val="24"/>
              </w:rPr>
            </w:pPr>
          </w:p>
        </w:tc>
        <w:tc>
          <w:tcPr>
            <w:tcW w:w="5010" w:type="dxa"/>
          </w:tcPr>
          <w:p w14:paraId="2137E24E" w14:textId="7EA20DB0" w:rsidR="0013702F" w:rsidRPr="00412B92" w:rsidRDefault="00EE3E3D" w:rsidP="00366092">
            <w:pPr>
              <w:autoSpaceDE w:val="0"/>
              <w:autoSpaceDN w:val="0"/>
              <w:adjustRightInd w:val="0"/>
              <w:ind w:right="793"/>
              <w:jc w:val="center"/>
              <w:rPr>
                <w:rFonts w:cs="Arial"/>
                <w:sz w:val="24"/>
                <w:szCs w:val="24"/>
              </w:rPr>
            </w:pPr>
            <w:r w:rsidRPr="00412B92">
              <w:rPr>
                <w:rFonts w:cs="Arial"/>
                <w:sz w:val="24"/>
                <w:szCs w:val="24"/>
              </w:rPr>
              <w:t>$</w:t>
            </w:r>
            <w:r w:rsidR="00866F2F">
              <w:rPr>
                <w:rFonts w:cs="Arial"/>
                <w:sz w:val="24"/>
                <w:szCs w:val="24"/>
              </w:rPr>
              <w:t>12,190</w:t>
            </w:r>
            <w:r w:rsidR="000C5E5B" w:rsidRPr="00412B92">
              <w:rPr>
                <w:rFonts w:cs="Arial"/>
                <w:sz w:val="24"/>
                <w:szCs w:val="24"/>
              </w:rPr>
              <w:t>.00</w:t>
            </w:r>
          </w:p>
        </w:tc>
      </w:tr>
      <w:tr w:rsidR="0013702F" w:rsidRPr="00412B92" w14:paraId="592E2454" w14:textId="77777777" w:rsidTr="00366092">
        <w:tc>
          <w:tcPr>
            <w:tcW w:w="4111" w:type="dxa"/>
          </w:tcPr>
          <w:p w14:paraId="0840518C" w14:textId="77777777" w:rsidR="0013702F" w:rsidRPr="00412B92" w:rsidRDefault="00E0719D" w:rsidP="00186FF8">
            <w:pPr>
              <w:autoSpaceDE w:val="0"/>
              <w:autoSpaceDN w:val="0"/>
              <w:adjustRightInd w:val="0"/>
              <w:jc w:val="both"/>
              <w:rPr>
                <w:rFonts w:cs="Arial"/>
                <w:sz w:val="24"/>
                <w:szCs w:val="24"/>
              </w:rPr>
            </w:pPr>
            <w:r w:rsidRPr="00412B92">
              <w:rPr>
                <w:rFonts w:cs="Arial"/>
                <w:sz w:val="24"/>
                <w:szCs w:val="24"/>
              </w:rPr>
              <w:t>II.- Por el registro de convenios notariales de asociación</w:t>
            </w:r>
            <w:r w:rsidR="00C635C5" w:rsidRPr="00412B92">
              <w:rPr>
                <w:rFonts w:cs="Arial"/>
                <w:sz w:val="24"/>
                <w:szCs w:val="24"/>
              </w:rPr>
              <w:t>.</w:t>
            </w:r>
          </w:p>
          <w:p w14:paraId="268513D8" w14:textId="77777777" w:rsidR="005B6C7D" w:rsidRPr="00412B92" w:rsidRDefault="005B6C7D" w:rsidP="00186FF8">
            <w:pPr>
              <w:autoSpaceDE w:val="0"/>
              <w:autoSpaceDN w:val="0"/>
              <w:adjustRightInd w:val="0"/>
              <w:jc w:val="both"/>
              <w:rPr>
                <w:rFonts w:cs="Arial"/>
                <w:sz w:val="24"/>
                <w:szCs w:val="24"/>
              </w:rPr>
            </w:pPr>
          </w:p>
        </w:tc>
        <w:tc>
          <w:tcPr>
            <w:tcW w:w="5010" w:type="dxa"/>
          </w:tcPr>
          <w:p w14:paraId="5A5710D8" w14:textId="173F9008" w:rsidR="0013702F" w:rsidRPr="00412B92" w:rsidRDefault="000C5E5B" w:rsidP="00366092">
            <w:pPr>
              <w:autoSpaceDE w:val="0"/>
              <w:autoSpaceDN w:val="0"/>
              <w:adjustRightInd w:val="0"/>
              <w:ind w:right="793"/>
              <w:jc w:val="center"/>
              <w:rPr>
                <w:rFonts w:cs="Arial"/>
                <w:sz w:val="24"/>
                <w:szCs w:val="24"/>
              </w:rPr>
            </w:pPr>
            <w:r w:rsidRPr="00412B92">
              <w:rPr>
                <w:rFonts w:cs="Arial"/>
                <w:sz w:val="24"/>
                <w:szCs w:val="24"/>
              </w:rPr>
              <w:t>$</w:t>
            </w:r>
            <w:r w:rsidR="00866F2F">
              <w:rPr>
                <w:rFonts w:cs="Arial"/>
                <w:sz w:val="24"/>
                <w:szCs w:val="24"/>
              </w:rPr>
              <w:t>2,845</w:t>
            </w:r>
            <w:r w:rsidRPr="00412B92">
              <w:rPr>
                <w:rFonts w:cs="Arial"/>
                <w:sz w:val="24"/>
                <w:szCs w:val="24"/>
              </w:rPr>
              <w:t>.00</w:t>
            </w:r>
          </w:p>
        </w:tc>
      </w:tr>
      <w:tr w:rsidR="0013702F" w:rsidRPr="00412B92" w14:paraId="3C9B8433" w14:textId="77777777" w:rsidTr="00366092">
        <w:tc>
          <w:tcPr>
            <w:tcW w:w="4111" w:type="dxa"/>
          </w:tcPr>
          <w:p w14:paraId="5A34A000" w14:textId="77777777" w:rsidR="0013702F" w:rsidRPr="00412B92" w:rsidRDefault="00E0719D" w:rsidP="00186FF8">
            <w:pPr>
              <w:autoSpaceDE w:val="0"/>
              <w:autoSpaceDN w:val="0"/>
              <w:adjustRightInd w:val="0"/>
              <w:jc w:val="both"/>
              <w:rPr>
                <w:rFonts w:cs="Arial"/>
                <w:sz w:val="24"/>
                <w:szCs w:val="24"/>
              </w:rPr>
            </w:pPr>
            <w:r w:rsidRPr="00412B92">
              <w:rPr>
                <w:rFonts w:cs="Arial"/>
                <w:sz w:val="24"/>
                <w:szCs w:val="24"/>
              </w:rPr>
              <w:t xml:space="preserve">III.- </w:t>
            </w:r>
            <w:r w:rsidR="00CD4483" w:rsidRPr="00412B92">
              <w:rPr>
                <w:rFonts w:cs="Arial"/>
                <w:sz w:val="24"/>
                <w:szCs w:val="24"/>
              </w:rPr>
              <w:t xml:space="preserve">Por autorización </w:t>
            </w:r>
            <w:r w:rsidR="00911E6F" w:rsidRPr="00412B92">
              <w:rPr>
                <w:rFonts w:cs="Arial"/>
                <w:sz w:val="24"/>
                <w:szCs w:val="24"/>
              </w:rPr>
              <w:t>de los 10 libros de folios con los cuales se integra el tomo solicitado para el protocolo de notario.</w:t>
            </w:r>
          </w:p>
          <w:p w14:paraId="2FEB1903" w14:textId="77777777" w:rsidR="005B6C7D" w:rsidRPr="00412B92" w:rsidRDefault="005B6C7D" w:rsidP="00186FF8">
            <w:pPr>
              <w:autoSpaceDE w:val="0"/>
              <w:autoSpaceDN w:val="0"/>
              <w:adjustRightInd w:val="0"/>
              <w:jc w:val="both"/>
              <w:rPr>
                <w:rFonts w:cs="Arial"/>
                <w:sz w:val="24"/>
                <w:szCs w:val="24"/>
              </w:rPr>
            </w:pPr>
          </w:p>
        </w:tc>
        <w:tc>
          <w:tcPr>
            <w:tcW w:w="5010" w:type="dxa"/>
          </w:tcPr>
          <w:p w14:paraId="692B48FA" w14:textId="33EF95C3" w:rsidR="0013702F" w:rsidRPr="00412B92" w:rsidRDefault="0000594B" w:rsidP="00366092">
            <w:pPr>
              <w:autoSpaceDE w:val="0"/>
              <w:autoSpaceDN w:val="0"/>
              <w:adjustRightInd w:val="0"/>
              <w:ind w:right="793"/>
              <w:jc w:val="center"/>
              <w:rPr>
                <w:rFonts w:cs="Arial"/>
                <w:sz w:val="24"/>
                <w:szCs w:val="24"/>
              </w:rPr>
            </w:pPr>
            <w:r w:rsidRPr="00412B92">
              <w:rPr>
                <w:rFonts w:cs="Arial"/>
                <w:sz w:val="24"/>
                <w:szCs w:val="24"/>
              </w:rPr>
              <w:t xml:space="preserve"> </w:t>
            </w:r>
            <w:r w:rsidR="000C5E5B" w:rsidRPr="00412B92">
              <w:rPr>
                <w:rFonts w:cs="Arial"/>
                <w:sz w:val="24"/>
                <w:szCs w:val="24"/>
              </w:rPr>
              <w:t>$</w:t>
            </w:r>
            <w:r w:rsidR="00866F2F">
              <w:rPr>
                <w:rFonts w:cs="Arial"/>
                <w:sz w:val="24"/>
                <w:szCs w:val="24"/>
              </w:rPr>
              <w:t>3,760</w:t>
            </w:r>
            <w:r w:rsidR="000C5E5B" w:rsidRPr="00412B92">
              <w:rPr>
                <w:rFonts w:cs="Arial"/>
                <w:sz w:val="24"/>
                <w:szCs w:val="24"/>
              </w:rPr>
              <w:t>.00</w:t>
            </w:r>
          </w:p>
        </w:tc>
      </w:tr>
      <w:tr w:rsidR="0013702F" w:rsidRPr="00412B92" w14:paraId="672F5E7E" w14:textId="77777777" w:rsidTr="00366092">
        <w:tc>
          <w:tcPr>
            <w:tcW w:w="4111" w:type="dxa"/>
          </w:tcPr>
          <w:p w14:paraId="352B6927" w14:textId="77777777" w:rsidR="0013702F" w:rsidRPr="00412B92" w:rsidRDefault="00E0719D" w:rsidP="00186FF8">
            <w:pPr>
              <w:autoSpaceDE w:val="0"/>
              <w:autoSpaceDN w:val="0"/>
              <w:adjustRightInd w:val="0"/>
              <w:jc w:val="both"/>
              <w:rPr>
                <w:rFonts w:cs="Arial"/>
                <w:sz w:val="24"/>
                <w:szCs w:val="24"/>
              </w:rPr>
            </w:pPr>
            <w:r w:rsidRPr="00412B92">
              <w:rPr>
                <w:rFonts w:cs="Arial"/>
                <w:sz w:val="24"/>
                <w:szCs w:val="24"/>
              </w:rPr>
              <w:t>IV.- Por la autorización de las escrituras cuyos protocolos se encuentran en la Dirección Estatal del Notariado</w:t>
            </w:r>
            <w:r w:rsidR="00C635C5" w:rsidRPr="00412B92">
              <w:rPr>
                <w:rFonts w:cs="Arial"/>
                <w:sz w:val="24"/>
                <w:szCs w:val="24"/>
              </w:rPr>
              <w:t>.</w:t>
            </w:r>
          </w:p>
          <w:p w14:paraId="5D6DC1BA" w14:textId="77777777" w:rsidR="005B6C7D" w:rsidRPr="00412B92" w:rsidRDefault="005B6C7D" w:rsidP="00186FF8">
            <w:pPr>
              <w:autoSpaceDE w:val="0"/>
              <w:autoSpaceDN w:val="0"/>
              <w:adjustRightInd w:val="0"/>
              <w:jc w:val="both"/>
              <w:rPr>
                <w:rFonts w:cs="Arial"/>
                <w:sz w:val="24"/>
                <w:szCs w:val="24"/>
              </w:rPr>
            </w:pPr>
          </w:p>
        </w:tc>
        <w:tc>
          <w:tcPr>
            <w:tcW w:w="5010" w:type="dxa"/>
          </w:tcPr>
          <w:p w14:paraId="56ADDE20" w14:textId="70F03391" w:rsidR="0013702F" w:rsidRPr="00412B92" w:rsidRDefault="00EE3E3D" w:rsidP="00366092">
            <w:pPr>
              <w:autoSpaceDE w:val="0"/>
              <w:autoSpaceDN w:val="0"/>
              <w:adjustRightInd w:val="0"/>
              <w:ind w:right="793"/>
              <w:jc w:val="center"/>
              <w:rPr>
                <w:rFonts w:cs="Arial"/>
                <w:sz w:val="24"/>
                <w:szCs w:val="24"/>
              </w:rPr>
            </w:pPr>
            <w:r w:rsidRPr="00412B92">
              <w:rPr>
                <w:rFonts w:cs="Arial"/>
                <w:sz w:val="24"/>
                <w:szCs w:val="24"/>
              </w:rPr>
              <w:t>$</w:t>
            </w:r>
            <w:r w:rsidR="00866F2F">
              <w:rPr>
                <w:rFonts w:cs="Arial"/>
                <w:sz w:val="24"/>
                <w:szCs w:val="24"/>
              </w:rPr>
              <w:t>324</w:t>
            </w:r>
            <w:r w:rsidR="000C5E5B" w:rsidRPr="00412B92">
              <w:rPr>
                <w:rFonts w:cs="Arial"/>
                <w:sz w:val="24"/>
                <w:szCs w:val="24"/>
              </w:rPr>
              <w:t>.00</w:t>
            </w:r>
          </w:p>
        </w:tc>
      </w:tr>
      <w:tr w:rsidR="0013702F" w:rsidRPr="00412B92" w14:paraId="4B437B93" w14:textId="77777777" w:rsidTr="00366092">
        <w:tc>
          <w:tcPr>
            <w:tcW w:w="4111" w:type="dxa"/>
          </w:tcPr>
          <w:p w14:paraId="1F49050E" w14:textId="77777777" w:rsidR="0013702F" w:rsidRPr="00412B92" w:rsidRDefault="00E0719D" w:rsidP="00186FF8">
            <w:pPr>
              <w:autoSpaceDE w:val="0"/>
              <w:autoSpaceDN w:val="0"/>
              <w:adjustRightInd w:val="0"/>
              <w:jc w:val="both"/>
              <w:rPr>
                <w:rFonts w:cs="Arial"/>
                <w:sz w:val="24"/>
                <w:szCs w:val="24"/>
              </w:rPr>
            </w:pPr>
            <w:r w:rsidRPr="00412B92">
              <w:rPr>
                <w:rFonts w:cs="Arial"/>
                <w:sz w:val="24"/>
                <w:szCs w:val="24"/>
              </w:rPr>
              <w:t xml:space="preserve">V.- </w:t>
            </w:r>
            <w:r w:rsidR="00FB4758" w:rsidRPr="00412B92">
              <w:rPr>
                <w:rFonts w:cs="Arial"/>
                <w:sz w:val="24"/>
                <w:szCs w:val="24"/>
              </w:rPr>
              <w:t>Por la certificación de la razón de cierre de los 10 libros que conforman el tomo del protocolo que envíe el notario.</w:t>
            </w:r>
          </w:p>
          <w:p w14:paraId="4F53B889" w14:textId="77777777" w:rsidR="005B6C7D" w:rsidRPr="00412B92" w:rsidRDefault="005B6C7D" w:rsidP="00186FF8">
            <w:pPr>
              <w:autoSpaceDE w:val="0"/>
              <w:autoSpaceDN w:val="0"/>
              <w:adjustRightInd w:val="0"/>
              <w:jc w:val="both"/>
              <w:rPr>
                <w:rFonts w:cs="Arial"/>
                <w:sz w:val="24"/>
                <w:szCs w:val="24"/>
              </w:rPr>
            </w:pPr>
          </w:p>
        </w:tc>
        <w:tc>
          <w:tcPr>
            <w:tcW w:w="5010" w:type="dxa"/>
          </w:tcPr>
          <w:p w14:paraId="59DB406D" w14:textId="1699D26D" w:rsidR="0013702F" w:rsidRPr="00412B92" w:rsidRDefault="00EE3E3D" w:rsidP="00366092">
            <w:pPr>
              <w:autoSpaceDE w:val="0"/>
              <w:autoSpaceDN w:val="0"/>
              <w:adjustRightInd w:val="0"/>
              <w:ind w:right="793"/>
              <w:jc w:val="center"/>
              <w:rPr>
                <w:rFonts w:cs="Arial"/>
                <w:sz w:val="24"/>
                <w:szCs w:val="24"/>
              </w:rPr>
            </w:pPr>
            <w:r w:rsidRPr="00412B92">
              <w:rPr>
                <w:rFonts w:cs="Arial"/>
                <w:sz w:val="24"/>
                <w:szCs w:val="24"/>
              </w:rPr>
              <w:t>$</w:t>
            </w:r>
            <w:r w:rsidR="00866F2F">
              <w:rPr>
                <w:rFonts w:cs="Arial"/>
                <w:sz w:val="24"/>
                <w:szCs w:val="24"/>
              </w:rPr>
              <w:t>2,062</w:t>
            </w:r>
            <w:r w:rsidR="00B843CD">
              <w:rPr>
                <w:rFonts w:cs="Arial"/>
                <w:sz w:val="24"/>
                <w:szCs w:val="24"/>
              </w:rPr>
              <w:t>.0</w:t>
            </w:r>
            <w:r w:rsidR="000C5E5B" w:rsidRPr="00412B92">
              <w:rPr>
                <w:rFonts w:cs="Arial"/>
                <w:sz w:val="24"/>
                <w:szCs w:val="24"/>
              </w:rPr>
              <w:t>0</w:t>
            </w:r>
          </w:p>
        </w:tc>
      </w:tr>
      <w:tr w:rsidR="0013702F" w:rsidRPr="00412B92" w14:paraId="0C0382C9" w14:textId="77777777" w:rsidTr="00366092">
        <w:tc>
          <w:tcPr>
            <w:tcW w:w="4111" w:type="dxa"/>
          </w:tcPr>
          <w:p w14:paraId="76E89868" w14:textId="77777777" w:rsidR="0013702F" w:rsidRPr="00412B92" w:rsidRDefault="00E0719D" w:rsidP="00186FF8">
            <w:pPr>
              <w:autoSpaceDE w:val="0"/>
              <w:autoSpaceDN w:val="0"/>
              <w:adjustRightInd w:val="0"/>
              <w:jc w:val="both"/>
              <w:rPr>
                <w:rFonts w:cs="Arial"/>
                <w:sz w:val="24"/>
                <w:szCs w:val="24"/>
              </w:rPr>
            </w:pPr>
            <w:r w:rsidRPr="00412B92">
              <w:rPr>
                <w:rFonts w:cs="Arial"/>
                <w:sz w:val="24"/>
                <w:szCs w:val="24"/>
              </w:rPr>
              <w:lastRenderedPageBreak/>
              <w:t>VI.- Por registro de firmas y/o sellos ante la Dirección Estatal del Notariado, de los nuevos notarios</w:t>
            </w:r>
            <w:r w:rsidR="00914A60" w:rsidRPr="00412B92">
              <w:rPr>
                <w:rFonts w:cs="Arial"/>
                <w:sz w:val="24"/>
                <w:szCs w:val="24"/>
              </w:rPr>
              <w:t>.</w:t>
            </w:r>
          </w:p>
          <w:p w14:paraId="542BBE19" w14:textId="77777777" w:rsidR="005B6C7D" w:rsidRPr="00412B92" w:rsidRDefault="005B6C7D" w:rsidP="00186FF8">
            <w:pPr>
              <w:autoSpaceDE w:val="0"/>
              <w:autoSpaceDN w:val="0"/>
              <w:adjustRightInd w:val="0"/>
              <w:jc w:val="both"/>
              <w:rPr>
                <w:rFonts w:cs="Arial"/>
                <w:sz w:val="24"/>
                <w:szCs w:val="24"/>
              </w:rPr>
            </w:pPr>
          </w:p>
        </w:tc>
        <w:tc>
          <w:tcPr>
            <w:tcW w:w="5010" w:type="dxa"/>
          </w:tcPr>
          <w:p w14:paraId="2D28A9B6" w14:textId="336B0CA3" w:rsidR="0013702F" w:rsidRPr="00412B92" w:rsidRDefault="00B843CD" w:rsidP="00366092">
            <w:pPr>
              <w:autoSpaceDE w:val="0"/>
              <w:autoSpaceDN w:val="0"/>
              <w:adjustRightInd w:val="0"/>
              <w:ind w:right="793"/>
              <w:jc w:val="center"/>
              <w:rPr>
                <w:rFonts w:cs="Arial"/>
                <w:sz w:val="24"/>
                <w:szCs w:val="24"/>
              </w:rPr>
            </w:pPr>
            <w:r>
              <w:rPr>
                <w:rFonts w:cs="Arial"/>
                <w:sz w:val="24"/>
                <w:szCs w:val="24"/>
              </w:rPr>
              <w:t>$</w:t>
            </w:r>
            <w:r w:rsidR="00866F2F">
              <w:rPr>
                <w:rFonts w:cs="Arial"/>
                <w:sz w:val="24"/>
                <w:szCs w:val="24"/>
              </w:rPr>
              <w:t>408</w:t>
            </w:r>
            <w:r w:rsidR="000C5E5B" w:rsidRPr="00412B92">
              <w:rPr>
                <w:rFonts w:cs="Arial"/>
                <w:sz w:val="24"/>
                <w:szCs w:val="24"/>
              </w:rPr>
              <w:t>.00</w:t>
            </w:r>
          </w:p>
        </w:tc>
      </w:tr>
      <w:tr w:rsidR="0013702F" w:rsidRPr="00412B92" w14:paraId="2A9A0805" w14:textId="77777777" w:rsidTr="00366092">
        <w:tc>
          <w:tcPr>
            <w:tcW w:w="4111" w:type="dxa"/>
          </w:tcPr>
          <w:p w14:paraId="7DBD206C" w14:textId="77777777" w:rsidR="0013702F" w:rsidRPr="00412B92" w:rsidRDefault="00E0719D" w:rsidP="00186FF8">
            <w:pPr>
              <w:autoSpaceDE w:val="0"/>
              <w:autoSpaceDN w:val="0"/>
              <w:adjustRightInd w:val="0"/>
              <w:jc w:val="both"/>
              <w:rPr>
                <w:rFonts w:cs="Arial"/>
                <w:sz w:val="24"/>
                <w:szCs w:val="24"/>
              </w:rPr>
            </w:pPr>
            <w:r w:rsidRPr="00412B92">
              <w:rPr>
                <w:rFonts w:cs="Arial"/>
                <w:sz w:val="24"/>
                <w:szCs w:val="24"/>
              </w:rPr>
              <w:t>VII.- Por la expedici</w:t>
            </w:r>
            <w:r w:rsidR="00CA665F" w:rsidRPr="00412B92">
              <w:rPr>
                <w:rFonts w:cs="Arial"/>
                <w:sz w:val="24"/>
                <w:szCs w:val="24"/>
              </w:rPr>
              <w:t>ón de testimonios, por cada hoja</w:t>
            </w:r>
            <w:r w:rsidR="00914A60" w:rsidRPr="00412B92">
              <w:rPr>
                <w:rFonts w:cs="Arial"/>
                <w:sz w:val="24"/>
                <w:szCs w:val="24"/>
              </w:rPr>
              <w:t>.</w:t>
            </w:r>
          </w:p>
          <w:p w14:paraId="5B91D368" w14:textId="77777777" w:rsidR="005B6C7D" w:rsidRPr="00412B92" w:rsidRDefault="005B6C7D" w:rsidP="00186FF8">
            <w:pPr>
              <w:autoSpaceDE w:val="0"/>
              <w:autoSpaceDN w:val="0"/>
              <w:adjustRightInd w:val="0"/>
              <w:jc w:val="both"/>
              <w:rPr>
                <w:rFonts w:cs="Arial"/>
                <w:sz w:val="24"/>
                <w:szCs w:val="24"/>
              </w:rPr>
            </w:pPr>
          </w:p>
        </w:tc>
        <w:tc>
          <w:tcPr>
            <w:tcW w:w="5010" w:type="dxa"/>
          </w:tcPr>
          <w:p w14:paraId="04682682" w14:textId="37140607" w:rsidR="0013702F" w:rsidRPr="00412B92" w:rsidRDefault="00B843CD" w:rsidP="00366092">
            <w:pPr>
              <w:autoSpaceDE w:val="0"/>
              <w:autoSpaceDN w:val="0"/>
              <w:adjustRightInd w:val="0"/>
              <w:ind w:right="793"/>
              <w:jc w:val="center"/>
              <w:rPr>
                <w:rFonts w:cs="Arial"/>
                <w:sz w:val="24"/>
                <w:szCs w:val="24"/>
              </w:rPr>
            </w:pPr>
            <w:r>
              <w:rPr>
                <w:rFonts w:cs="Arial"/>
                <w:sz w:val="24"/>
                <w:szCs w:val="24"/>
              </w:rPr>
              <w:t>$</w:t>
            </w:r>
            <w:r w:rsidR="00866F2F">
              <w:rPr>
                <w:rFonts w:cs="Arial"/>
                <w:sz w:val="24"/>
                <w:szCs w:val="24"/>
              </w:rPr>
              <w:t>162</w:t>
            </w:r>
            <w:r w:rsidR="000C5E5B" w:rsidRPr="00412B92">
              <w:rPr>
                <w:rFonts w:cs="Arial"/>
                <w:sz w:val="24"/>
                <w:szCs w:val="24"/>
              </w:rPr>
              <w:t>.00</w:t>
            </w:r>
          </w:p>
        </w:tc>
      </w:tr>
      <w:tr w:rsidR="0013702F" w:rsidRPr="00412B92" w14:paraId="1617125F" w14:textId="77777777" w:rsidTr="00366092">
        <w:tc>
          <w:tcPr>
            <w:tcW w:w="4111" w:type="dxa"/>
          </w:tcPr>
          <w:p w14:paraId="72326388" w14:textId="77777777" w:rsidR="0013702F" w:rsidRPr="00412B92" w:rsidRDefault="00E0719D" w:rsidP="00186FF8">
            <w:pPr>
              <w:autoSpaceDE w:val="0"/>
              <w:autoSpaceDN w:val="0"/>
              <w:adjustRightInd w:val="0"/>
              <w:jc w:val="both"/>
              <w:rPr>
                <w:rFonts w:cs="Arial"/>
                <w:sz w:val="24"/>
                <w:szCs w:val="24"/>
              </w:rPr>
            </w:pPr>
            <w:r w:rsidRPr="00412B92">
              <w:rPr>
                <w:rFonts w:cs="Arial"/>
                <w:sz w:val="24"/>
                <w:szCs w:val="24"/>
              </w:rPr>
              <w:t>VIII.- Por expedición de copias certificadas de las actas y escrituras, incluida la autorización</w:t>
            </w:r>
            <w:r w:rsidR="00914A60" w:rsidRPr="00412B92">
              <w:rPr>
                <w:rFonts w:cs="Arial"/>
                <w:sz w:val="24"/>
                <w:szCs w:val="24"/>
              </w:rPr>
              <w:t>.</w:t>
            </w:r>
          </w:p>
          <w:p w14:paraId="12214FB2" w14:textId="77777777" w:rsidR="005B6C7D" w:rsidRPr="00412B92" w:rsidRDefault="005B6C7D" w:rsidP="00186FF8">
            <w:pPr>
              <w:autoSpaceDE w:val="0"/>
              <w:autoSpaceDN w:val="0"/>
              <w:adjustRightInd w:val="0"/>
              <w:jc w:val="both"/>
              <w:rPr>
                <w:rFonts w:cs="Arial"/>
                <w:sz w:val="24"/>
                <w:szCs w:val="24"/>
              </w:rPr>
            </w:pPr>
          </w:p>
        </w:tc>
        <w:tc>
          <w:tcPr>
            <w:tcW w:w="5010" w:type="dxa"/>
          </w:tcPr>
          <w:p w14:paraId="22FB19BC" w14:textId="59ECB4A1" w:rsidR="0013702F" w:rsidRPr="00412B92" w:rsidRDefault="00EE3E3D" w:rsidP="00366092">
            <w:pPr>
              <w:autoSpaceDE w:val="0"/>
              <w:autoSpaceDN w:val="0"/>
              <w:adjustRightInd w:val="0"/>
              <w:ind w:right="793"/>
              <w:jc w:val="center"/>
              <w:rPr>
                <w:rFonts w:cs="Arial"/>
                <w:sz w:val="24"/>
                <w:szCs w:val="24"/>
              </w:rPr>
            </w:pPr>
            <w:r w:rsidRPr="00412B92">
              <w:rPr>
                <w:rFonts w:cs="Arial"/>
                <w:sz w:val="24"/>
                <w:szCs w:val="24"/>
              </w:rPr>
              <w:t>$</w:t>
            </w:r>
            <w:r w:rsidR="00866F2F">
              <w:rPr>
                <w:rFonts w:cs="Arial"/>
                <w:sz w:val="24"/>
                <w:szCs w:val="24"/>
              </w:rPr>
              <w:t>243</w:t>
            </w:r>
            <w:r w:rsidR="000C5E5B" w:rsidRPr="00412B92">
              <w:rPr>
                <w:rFonts w:cs="Arial"/>
                <w:sz w:val="24"/>
                <w:szCs w:val="24"/>
              </w:rPr>
              <w:t>.00</w:t>
            </w:r>
          </w:p>
        </w:tc>
      </w:tr>
      <w:tr w:rsidR="0013702F" w:rsidRPr="00412B92" w14:paraId="2B7A1D1A" w14:textId="77777777" w:rsidTr="00366092">
        <w:tc>
          <w:tcPr>
            <w:tcW w:w="4111" w:type="dxa"/>
          </w:tcPr>
          <w:p w14:paraId="0E288E85" w14:textId="77777777" w:rsidR="0013702F" w:rsidRPr="00412B92" w:rsidRDefault="00E0719D" w:rsidP="00186FF8">
            <w:pPr>
              <w:autoSpaceDE w:val="0"/>
              <w:autoSpaceDN w:val="0"/>
              <w:adjustRightInd w:val="0"/>
              <w:jc w:val="both"/>
              <w:rPr>
                <w:rFonts w:cs="Arial"/>
                <w:sz w:val="24"/>
                <w:szCs w:val="24"/>
              </w:rPr>
            </w:pPr>
            <w:r w:rsidRPr="00412B92">
              <w:rPr>
                <w:rFonts w:cs="Arial"/>
                <w:sz w:val="24"/>
                <w:szCs w:val="24"/>
              </w:rPr>
              <w:t>IX.- Por expedición de copias de los documentos o planos que obran en los apéndices.</w:t>
            </w:r>
          </w:p>
          <w:p w14:paraId="44F04D26" w14:textId="77777777" w:rsidR="005B6C7D" w:rsidRPr="00412B92" w:rsidRDefault="005B6C7D" w:rsidP="00186FF8">
            <w:pPr>
              <w:autoSpaceDE w:val="0"/>
              <w:autoSpaceDN w:val="0"/>
              <w:adjustRightInd w:val="0"/>
              <w:jc w:val="both"/>
              <w:rPr>
                <w:rFonts w:cs="Arial"/>
                <w:sz w:val="24"/>
                <w:szCs w:val="24"/>
              </w:rPr>
            </w:pPr>
          </w:p>
        </w:tc>
        <w:tc>
          <w:tcPr>
            <w:tcW w:w="5010" w:type="dxa"/>
          </w:tcPr>
          <w:p w14:paraId="51CC738F" w14:textId="578DB5BD" w:rsidR="0013702F" w:rsidRPr="00412B92" w:rsidRDefault="00EE3E3D" w:rsidP="00366092">
            <w:pPr>
              <w:autoSpaceDE w:val="0"/>
              <w:autoSpaceDN w:val="0"/>
              <w:adjustRightInd w:val="0"/>
              <w:ind w:right="793"/>
              <w:jc w:val="center"/>
              <w:rPr>
                <w:rFonts w:cs="Arial"/>
                <w:sz w:val="24"/>
                <w:szCs w:val="24"/>
              </w:rPr>
            </w:pPr>
            <w:r w:rsidRPr="00412B92">
              <w:rPr>
                <w:rFonts w:cs="Arial"/>
                <w:sz w:val="24"/>
                <w:szCs w:val="24"/>
              </w:rPr>
              <w:t>$</w:t>
            </w:r>
            <w:r w:rsidR="00866F2F">
              <w:rPr>
                <w:rFonts w:cs="Arial"/>
                <w:sz w:val="24"/>
                <w:szCs w:val="24"/>
              </w:rPr>
              <w:t>243</w:t>
            </w:r>
            <w:r w:rsidR="000C5E5B" w:rsidRPr="00412B92">
              <w:rPr>
                <w:rFonts w:cs="Arial"/>
                <w:sz w:val="24"/>
                <w:szCs w:val="24"/>
              </w:rPr>
              <w:t>.00</w:t>
            </w:r>
          </w:p>
        </w:tc>
      </w:tr>
      <w:tr w:rsidR="0013702F" w:rsidRPr="00412B92" w14:paraId="5B2E5717" w14:textId="77777777" w:rsidTr="00366092">
        <w:tc>
          <w:tcPr>
            <w:tcW w:w="4111" w:type="dxa"/>
          </w:tcPr>
          <w:p w14:paraId="06BB345B" w14:textId="77777777" w:rsidR="0013702F" w:rsidRPr="00412B92" w:rsidRDefault="00E0719D" w:rsidP="00186FF8">
            <w:pPr>
              <w:autoSpaceDE w:val="0"/>
              <w:autoSpaceDN w:val="0"/>
              <w:adjustRightInd w:val="0"/>
              <w:jc w:val="both"/>
              <w:rPr>
                <w:rFonts w:cs="Arial"/>
                <w:sz w:val="24"/>
                <w:szCs w:val="24"/>
              </w:rPr>
            </w:pPr>
            <w:r w:rsidRPr="00412B92">
              <w:rPr>
                <w:rFonts w:cs="Arial"/>
                <w:sz w:val="24"/>
                <w:szCs w:val="24"/>
              </w:rPr>
              <w:t>X.- Informe sobre existencias o inexistencias de testamento a particulares con interés jurídico</w:t>
            </w:r>
            <w:r w:rsidR="00914A60" w:rsidRPr="00412B92">
              <w:rPr>
                <w:rFonts w:cs="Arial"/>
                <w:sz w:val="24"/>
                <w:szCs w:val="24"/>
              </w:rPr>
              <w:t>.</w:t>
            </w:r>
          </w:p>
          <w:p w14:paraId="56D44C97" w14:textId="77777777" w:rsidR="005B6C7D" w:rsidRPr="00412B92" w:rsidRDefault="005B6C7D" w:rsidP="00186FF8">
            <w:pPr>
              <w:autoSpaceDE w:val="0"/>
              <w:autoSpaceDN w:val="0"/>
              <w:adjustRightInd w:val="0"/>
              <w:jc w:val="both"/>
              <w:rPr>
                <w:rFonts w:cs="Arial"/>
                <w:sz w:val="24"/>
                <w:szCs w:val="24"/>
              </w:rPr>
            </w:pPr>
          </w:p>
        </w:tc>
        <w:tc>
          <w:tcPr>
            <w:tcW w:w="5010" w:type="dxa"/>
          </w:tcPr>
          <w:p w14:paraId="298B2C47" w14:textId="450309EF" w:rsidR="0013702F" w:rsidRPr="00412B92" w:rsidRDefault="00EE3E3D" w:rsidP="00366092">
            <w:pPr>
              <w:autoSpaceDE w:val="0"/>
              <w:autoSpaceDN w:val="0"/>
              <w:adjustRightInd w:val="0"/>
              <w:ind w:right="793"/>
              <w:jc w:val="center"/>
              <w:rPr>
                <w:rFonts w:cs="Arial"/>
                <w:sz w:val="24"/>
                <w:szCs w:val="24"/>
              </w:rPr>
            </w:pPr>
            <w:r w:rsidRPr="00412B92">
              <w:rPr>
                <w:rFonts w:cs="Arial"/>
                <w:sz w:val="24"/>
                <w:szCs w:val="24"/>
              </w:rPr>
              <w:t>$</w:t>
            </w:r>
            <w:r w:rsidR="00866F2F">
              <w:rPr>
                <w:rFonts w:cs="Arial"/>
                <w:sz w:val="24"/>
                <w:szCs w:val="24"/>
              </w:rPr>
              <w:t>162</w:t>
            </w:r>
            <w:r w:rsidR="000C5E5B" w:rsidRPr="00412B92">
              <w:rPr>
                <w:rFonts w:cs="Arial"/>
                <w:sz w:val="24"/>
                <w:szCs w:val="24"/>
              </w:rPr>
              <w:t>.00</w:t>
            </w:r>
          </w:p>
        </w:tc>
      </w:tr>
      <w:tr w:rsidR="0013702F" w:rsidRPr="00412B92" w14:paraId="09D1F4DA" w14:textId="77777777" w:rsidTr="00366092">
        <w:tc>
          <w:tcPr>
            <w:tcW w:w="4111" w:type="dxa"/>
          </w:tcPr>
          <w:p w14:paraId="1BCFE925" w14:textId="77777777" w:rsidR="0013702F" w:rsidRPr="00412B92" w:rsidRDefault="00E0719D" w:rsidP="00186FF8">
            <w:pPr>
              <w:autoSpaceDE w:val="0"/>
              <w:autoSpaceDN w:val="0"/>
              <w:adjustRightInd w:val="0"/>
              <w:jc w:val="both"/>
              <w:rPr>
                <w:rFonts w:cs="Arial"/>
                <w:sz w:val="24"/>
                <w:szCs w:val="24"/>
              </w:rPr>
            </w:pPr>
            <w:r w:rsidRPr="00412B92">
              <w:rPr>
                <w:rFonts w:cs="Arial"/>
                <w:sz w:val="24"/>
                <w:szCs w:val="24"/>
              </w:rPr>
              <w:t>XI.- Por consulta sobre existencia de actos o hechos jurídicos en los libros del protocolo</w:t>
            </w:r>
            <w:r w:rsidR="00914A60" w:rsidRPr="00412B92">
              <w:rPr>
                <w:rFonts w:cs="Arial"/>
                <w:sz w:val="24"/>
                <w:szCs w:val="24"/>
              </w:rPr>
              <w:t>.</w:t>
            </w:r>
          </w:p>
          <w:p w14:paraId="122FF77A" w14:textId="77777777" w:rsidR="005B6C7D" w:rsidRPr="00412B92" w:rsidRDefault="005B6C7D" w:rsidP="00186FF8">
            <w:pPr>
              <w:autoSpaceDE w:val="0"/>
              <w:autoSpaceDN w:val="0"/>
              <w:adjustRightInd w:val="0"/>
              <w:jc w:val="both"/>
              <w:rPr>
                <w:rFonts w:cs="Arial"/>
                <w:sz w:val="24"/>
                <w:szCs w:val="24"/>
              </w:rPr>
            </w:pPr>
          </w:p>
        </w:tc>
        <w:tc>
          <w:tcPr>
            <w:tcW w:w="5010" w:type="dxa"/>
          </w:tcPr>
          <w:p w14:paraId="5535BE4A" w14:textId="29D19173" w:rsidR="0013702F" w:rsidRPr="00412B92" w:rsidRDefault="00B843CD" w:rsidP="00366092">
            <w:pPr>
              <w:autoSpaceDE w:val="0"/>
              <w:autoSpaceDN w:val="0"/>
              <w:adjustRightInd w:val="0"/>
              <w:ind w:right="793"/>
              <w:jc w:val="center"/>
              <w:rPr>
                <w:rFonts w:cs="Arial"/>
                <w:sz w:val="24"/>
                <w:szCs w:val="24"/>
              </w:rPr>
            </w:pPr>
            <w:r>
              <w:rPr>
                <w:rFonts w:cs="Arial"/>
                <w:sz w:val="24"/>
                <w:szCs w:val="24"/>
              </w:rPr>
              <w:t>$</w:t>
            </w:r>
            <w:r w:rsidR="00866F2F">
              <w:rPr>
                <w:rFonts w:cs="Arial"/>
                <w:sz w:val="24"/>
                <w:szCs w:val="24"/>
              </w:rPr>
              <w:t>408</w:t>
            </w:r>
            <w:r w:rsidR="000C5E5B" w:rsidRPr="00412B92">
              <w:rPr>
                <w:rFonts w:cs="Arial"/>
                <w:sz w:val="24"/>
                <w:szCs w:val="24"/>
              </w:rPr>
              <w:t>.00</w:t>
            </w:r>
          </w:p>
        </w:tc>
      </w:tr>
      <w:tr w:rsidR="0013702F" w:rsidRPr="00412B92" w14:paraId="04EE2296" w14:textId="77777777" w:rsidTr="00366092">
        <w:tc>
          <w:tcPr>
            <w:tcW w:w="4111" w:type="dxa"/>
          </w:tcPr>
          <w:p w14:paraId="56AB0C1C" w14:textId="77777777" w:rsidR="0013702F" w:rsidRPr="00412B92" w:rsidRDefault="00E0719D" w:rsidP="00186FF8">
            <w:pPr>
              <w:autoSpaceDE w:val="0"/>
              <w:autoSpaceDN w:val="0"/>
              <w:adjustRightInd w:val="0"/>
              <w:jc w:val="both"/>
              <w:rPr>
                <w:rFonts w:cs="Arial"/>
                <w:sz w:val="24"/>
                <w:szCs w:val="24"/>
              </w:rPr>
            </w:pPr>
            <w:r w:rsidRPr="00412B92">
              <w:rPr>
                <w:rFonts w:cs="Arial"/>
                <w:sz w:val="24"/>
                <w:szCs w:val="24"/>
              </w:rPr>
              <w:t>XII.- Registro de avisos de otorgamiento y revocación de testamento</w:t>
            </w:r>
            <w:r w:rsidR="00914A60" w:rsidRPr="00412B92">
              <w:rPr>
                <w:rFonts w:cs="Arial"/>
                <w:sz w:val="24"/>
                <w:szCs w:val="24"/>
              </w:rPr>
              <w:t>.</w:t>
            </w:r>
          </w:p>
          <w:p w14:paraId="7AFC81DC" w14:textId="77777777" w:rsidR="005B6C7D" w:rsidRPr="00412B92" w:rsidRDefault="005B6C7D" w:rsidP="00186FF8">
            <w:pPr>
              <w:autoSpaceDE w:val="0"/>
              <w:autoSpaceDN w:val="0"/>
              <w:adjustRightInd w:val="0"/>
              <w:jc w:val="both"/>
              <w:rPr>
                <w:rFonts w:cs="Arial"/>
                <w:sz w:val="24"/>
                <w:szCs w:val="24"/>
              </w:rPr>
            </w:pPr>
          </w:p>
        </w:tc>
        <w:tc>
          <w:tcPr>
            <w:tcW w:w="5010" w:type="dxa"/>
          </w:tcPr>
          <w:p w14:paraId="440EC025" w14:textId="2452CC6A" w:rsidR="0013702F" w:rsidRPr="00412B92" w:rsidRDefault="00B843CD" w:rsidP="00366092">
            <w:pPr>
              <w:autoSpaceDE w:val="0"/>
              <w:autoSpaceDN w:val="0"/>
              <w:adjustRightInd w:val="0"/>
              <w:ind w:right="793"/>
              <w:jc w:val="center"/>
              <w:rPr>
                <w:rFonts w:cs="Arial"/>
                <w:sz w:val="24"/>
                <w:szCs w:val="24"/>
              </w:rPr>
            </w:pPr>
            <w:r>
              <w:rPr>
                <w:rFonts w:cs="Arial"/>
                <w:sz w:val="24"/>
                <w:szCs w:val="24"/>
              </w:rPr>
              <w:t>$</w:t>
            </w:r>
            <w:r w:rsidR="00866F2F">
              <w:rPr>
                <w:rFonts w:cs="Arial"/>
                <w:sz w:val="24"/>
                <w:szCs w:val="24"/>
              </w:rPr>
              <w:t>80</w:t>
            </w:r>
            <w:r w:rsidR="000C5E5B" w:rsidRPr="00412B92">
              <w:rPr>
                <w:rFonts w:cs="Arial"/>
                <w:sz w:val="24"/>
                <w:szCs w:val="24"/>
              </w:rPr>
              <w:t>.00</w:t>
            </w:r>
          </w:p>
        </w:tc>
      </w:tr>
      <w:tr w:rsidR="0013702F" w:rsidRPr="00412B92" w14:paraId="16226D33" w14:textId="77777777" w:rsidTr="00366092">
        <w:tc>
          <w:tcPr>
            <w:tcW w:w="4111" w:type="dxa"/>
          </w:tcPr>
          <w:p w14:paraId="3EB1917C" w14:textId="77777777" w:rsidR="0013702F" w:rsidRPr="00412B92" w:rsidRDefault="00E0719D" w:rsidP="00186FF8">
            <w:pPr>
              <w:autoSpaceDE w:val="0"/>
              <w:autoSpaceDN w:val="0"/>
              <w:adjustRightInd w:val="0"/>
              <w:jc w:val="both"/>
              <w:rPr>
                <w:rFonts w:cs="Arial"/>
                <w:sz w:val="24"/>
                <w:szCs w:val="24"/>
              </w:rPr>
            </w:pPr>
            <w:r w:rsidRPr="00412B92">
              <w:rPr>
                <w:rFonts w:cs="Arial"/>
                <w:sz w:val="24"/>
                <w:szCs w:val="24"/>
              </w:rPr>
              <w:t>XIII.- Por registro de patente de notario</w:t>
            </w:r>
            <w:r w:rsidR="00914A60" w:rsidRPr="00412B92">
              <w:rPr>
                <w:rFonts w:cs="Arial"/>
                <w:sz w:val="24"/>
                <w:szCs w:val="24"/>
              </w:rPr>
              <w:t>.</w:t>
            </w:r>
          </w:p>
          <w:p w14:paraId="3D271657" w14:textId="77777777" w:rsidR="005B6C7D" w:rsidRPr="00412B92" w:rsidRDefault="005B6C7D" w:rsidP="00186FF8">
            <w:pPr>
              <w:autoSpaceDE w:val="0"/>
              <w:autoSpaceDN w:val="0"/>
              <w:adjustRightInd w:val="0"/>
              <w:jc w:val="both"/>
              <w:rPr>
                <w:rFonts w:cs="Arial"/>
                <w:sz w:val="24"/>
                <w:szCs w:val="24"/>
              </w:rPr>
            </w:pPr>
          </w:p>
        </w:tc>
        <w:tc>
          <w:tcPr>
            <w:tcW w:w="5010" w:type="dxa"/>
          </w:tcPr>
          <w:p w14:paraId="1F90EEB6" w14:textId="212B6C5C" w:rsidR="0013702F" w:rsidRPr="00412B92" w:rsidRDefault="00EE3E3D" w:rsidP="00366092">
            <w:pPr>
              <w:autoSpaceDE w:val="0"/>
              <w:autoSpaceDN w:val="0"/>
              <w:adjustRightInd w:val="0"/>
              <w:ind w:right="793"/>
              <w:jc w:val="center"/>
              <w:rPr>
                <w:rFonts w:cs="Arial"/>
                <w:sz w:val="24"/>
                <w:szCs w:val="24"/>
              </w:rPr>
            </w:pPr>
            <w:r w:rsidRPr="00412B92">
              <w:rPr>
                <w:rFonts w:cs="Arial"/>
                <w:sz w:val="24"/>
                <w:szCs w:val="24"/>
              </w:rPr>
              <w:t>$</w:t>
            </w:r>
            <w:r w:rsidR="00866F2F">
              <w:rPr>
                <w:rFonts w:cs="Arial"/>
                <w:sz w:val="24"/>
                <w:szCs w:val="24"/>
              </w:rPr>
              <w:t>2,032</w:t>
            </w:r>
            <w:r w:rsidR="000C5E5B" w:rsidRPr="00412B92">
              <w:rPr>
                <w:rFonts w:cs="Arial"/>
                <w:sz w:val="24"/>
                <w:szCs w:val="24"/>
              </w:rPr>
              <w:t>.00</w:t>
            </w:r>
          </w:p>
        </w:tc>
      </w:tr>
      <w:tr w:rsidR="0013702F" w:rsidRPr="00412B92" w14:paraId="383CA5FC" w14:textId="77777777" w:rsidTr="00366092">
        <w:tc>
          <w:tcPr>
            <w:tcW w:w="4111" w:type="dxa"/>
          </w:tcPr>
          <w:p w14:paraId="41C3F007" w14:textId="77777777" w:rsidR="0013702F" w:rsidRPr="00412B92" w:rsidRDefault="00E0719D" w:rsidP="00186FF8">
            <w:pPr>
              <w:autoSpaceDE w:val="0"/>
              <w:autoSpaceDN w:val="0"/>
              <w:adjustRightInd w:val="0"/>
              <w:jc w:val="both"/>
              <w:rPr>
                <w:rFonts w:cs="Arial"/>
                <w:sz w:val="24"/>
                <w:szCs w:val="24"/>
              </w:rPr>
            </w:pPr>
            <w:r w:rsidRPr="00412B92">
              <w:rPr>
                <w:rFonts w:cs="Arial"/>
                <w:sz w:val="24"/>
                <w:szCs w:val="24"/>
              </w:rPr>
              <w:t>XIV.- Por el registro de examen a los aspirantes a notarios, titular o suplente</w:t>
            </w:r>
            <w:r w:rsidR="00914A60" w:rsidRPr="00412B92">
              <w:rPr>
                <w:rFonts w:cs="Arial"/>
                <w:sz w:val="24"/>
                <w:szCs w:val="24"/>
              </w:rPr>
              <w:t>.</w:t>
            </w:r>
          </w:p>
          <w:p w14:paraId="14DC26B8" w14:textId="77777777" w:rsidR="005B6C7D" w:rsidRPr="00412B92" w:rsidRDefault="005B6C7D" w:rsidP="00186FF8">
            <w:pPr>
              <w:autoSpaceDE w:val="0"/>
              <w:autoSpaceDN w:val="0"/>
              <w:adjustRightInd w:val="0"/>
              <w:jc w:val="both"/>
              <w:rPr>
                <w:rFonts w:cs="Arial"/>
                <w:sz w:val="24"/>
                <w:szCs w:val="24"/>
              </w:rPr>
            </w:pPr>
          </w:p>
        </w:tc>
        <w:tc>
          <w:tcPr>
            <w:tcW w:w="5010" w:type="dxa"/>
          </w:tcPr>
          <w:p w14:paraId="5CC62314" w14:textId="2AAA1317" w:rsidR="0013702F" w:rsidRPr="00412B92" w:rsidRDefault="000C5E5B" w:rsidP="00366092">
            <w:pPr>
              <w:autoSpaceDE w:val="0"/>
              <w:autoSpaceDN w:val="0"/>
              <w:adjustRightInd w:val="0"/>
              <w:ind w:right="793"/>
              <w:jc w:val="center"/>
              <w:rPr>
                <w:rFonts w:cs="Arial"/>
                <w:sz w:val="24"/>
                <w:szCs w:val="24"/>
              </w:rPr>
            </w:pPr>
            <w:r w:rsidRPr="00412B92">
              <w:rPr>
                <w:rFonts w:cs="Arial"/>
                <w:sz w:val="24"/>
                <w:szCs w:val="24"/>
              </w:rPr>
              <w:t>$</w:t>
            </w:r>
            <w:r w:rsidR="00866F2F">
              <w:rPr>
                <w:rFonts w:cs="Arial"/>
                <w:sz w:val="24"/>
                <w:szCs w:val="24"/>
              </w:rPr>
              <w:t>488</w:t>
            </w:r>
            <w:r w:rsidRPr="00412B92">
              <w:rPr>
                <w:rFonts w:cs="Arial"/>
                <w:sz w:val="24"/>
                <w:szCs w:val="24"/>
              </w:rPr>
              <w:t>.00</w:t>
            </w:r>
          </w:p>
        </w:tc>
      </w:tr>
      <w:tr w:rsidR="0013702F" w:rsidRPr="00412B92" w14:paraId="1016797E" w14:textId="77777777" w:rsidTr="00366092">
        <w:tc>
          <w:tcPr>
            <w:tcW w:w="4111" w:type="dxa"/>
          </w:tcPr>
          <w:p w14:paraId="09B887B9" w14:textId="77777777" w:rsidR="0013702F" w:rsidRPr="00412B92" w:rsidRDefault="00E0719D" w:rsidP="00186FF8">
            <w:pPr>
              <w:autoSpaceDE w:val="0"/>
              <w:autoSpaceDN w:val="0"/>
              <w:adjustRightInd w:val="0"/>
              <w:jc w:val="both"/>
              <w:rPr>
                <w:rFonts w:cs="Arial"/>
                <w:sz w:val="24"/>
                <w:szCs w:val="24"/>
              </w:rPr>
            </w:pPr>
            <w:r w:rsidRPr="00412B92">
              <w:rPr>
                <w:rFonts w:cs="Arial"/>
                <w:sz w:val="24"/>
                <w:szCs w:val="24"/>
              </w:rPr>
              <w:t>XV.- Registro de sellos y firmas de los notarios, por reposición en cualquier caso</w:t>
            </w:r>
            <w:r w:rsidR="00914A60" w:rsidRPr="00412B92">
              <w:rPr>
                <w:rFonts w:cs="Arial"/>
                <w:sz w:val="24"/>
                <w:szCs w:val="24"/>
              </w:rPr>
              <w:t>.</w:t>
            </w:r>
          </w:p>
          <w:p w14:paraId="073B6927" w14:textId="77777777" w:rsidR="005B6C7D" w:rsidRPr="00412B92" w:rsidRDefault="005B6C7D" w:rsidP="00186FF8">
            <w:pPr>
              <w:autoSpaceDE w:val="0"/>
              <w:autoSpaceDN w:val="0"/>
              <w:adjustRightInd w:val="0"/>
              <w:jc w:val="both"/>
              <w:rPr>
                <w:rFonts w:cs="Arial"/>
                <w:sz w:val="24"/>
                <w:szCs w:val="24"/>
              </w:rPr>
            </w:pPr>
          </w:p>
        </w:tc>
        <w:tc>
          <w:tcPr>
            <w:tcW w:w="5010" w:type="dxa"/>
          </w:tcPr>
          <w:p w14:paraId="0D3D9F57" w14:textId="23E67E32" w:rsidR="0013702F" w:rsidRPr="00412B92" w:rsidRDefault="000C5E5B" w:rsidP="00366092">
            <w:pPr>
              <w:autoSpaceDE w:val="0"/>
              <w:autoSpaceDN w:val="0"/>
              <w:adjustRightInd w:val="0"/>
              <w:ind w:right="793"/>
              <w:jc w:val="center"/>
              <w:rPr>
                <w:rFonts w:cs="Arial"/>
                <w:sz w:val="24"/>
                <w:szCs w:val="24"/>
              </w:rPr>
            </w:pPr>
            <w:r w:rsidRPr="00412B92">
              <w:rPr>
                <w:rFonts w:cs="Arial"/>
                <w:sz w:val="24"/>
                <w:szCs w:val="24"/>
              </w:rPr>
              <w:lastRenderedPageBreak/>
              <w:t>$</w:t>
            </w:r>
            <w:r w:rsidR="00866F2F">
              <w:rPr>
                <w:rFonts w:cs="Arial"/>
                <w:sz w:val="24"/>
                <w:szCs w:val="24"/>
              </w:rPr>
              <w:t>408</w:t>
            </w:r>
            <w:r w:rsidRPr="00412B92">
              <w:rPr>
                <w:rFonts w:cs="Arial"/>
                <w:sz w:val="24"/>
                <w:szCs w:val="24"/>
              </w:rPr>
              <w:t>.00</w:t>
            </w:r>
          </w:p>
        </w:tc>
      </w:tr>
      <w:tr w:rsidR="0013702F" w:rsidRPr="00412B92" w14:paraId="0E114A60" w14:textId="77777777" w:rsidTr="00366092">
        <w:tc>
          <w:tcPr>
            <w:tcW w:w="4111" w:type="dxa"/>
          </w:tcPr>
          <w:p w14:paraId="493F82AE" w14:textId="77777777" w:rsidR="0013702F" w:rsidRPr="00412B92" w:rsidRDefault="00E0719D" w:rsidP="00186FF8">
            <w:pPr>
              <w:autoSpaceDE w:val="0"/>
              <w:autoSpaceDN w:val="0"/>
              <w:adjustRightInd w:val="0"/>
              <w:jc w:val="both"/>
              <w:rPr>
                <w:rFonts w:cs="Arial"/>
                <w:sz w:val="24"/>
                <w:szCs w:val="24"/>
              </w:rPr>
            </w:pPr>
            <w:r w:rsidRPr="00412B92">
              <w:rPr>
                <w:rFonts w:cs="Arial"/>
                <w:sz w:val="24"/>
                <w:szCs w:val="24"/>
              </w:rPr>
              <w:t>XVI.- Por el registro de otorgamiento de poderes y revocación</w:t>
            </w:r>
            <w:r w:rsidR="00914A60" w:rsidRPr="00412B92">
              <w:rPr>
                <w:rFonts w:cs="Arial"/>
                <w:sz w:val="24"/>
                <w:szCs w:val="24"/>
              </w:rPr>
              <w:t>.</w:t>
            </w:r>
          </w:p>
          <w:p w14:paraId="248537FC" w14:textId="77777777" w:rsidR="005B6C7D" w:rsidRPr="00412B92" w:rsidRDefault="005B6C7D" w:rsidP="00186FF8">
            <w:pPr>
              <w:autoSpaceDE w:val="0"/>
              <w:autoSpaceDN w:val="0"/>
              <w:adjustRightInd w:val="0"/>
              <w:jc w:val="both"/>
              <w:rPr>
                <w:rFonts w:cs="Arial"/>
                <w:sz w:val="24"/>
                <w:szCs w:val="24"/>
              </w:rPr>
            </w:pPr>
          </w:p>
        </w:tc>
        <w:tc>
          <w:tcPr>
            <w:tcW w:w="5010" w:type="dxa"/>
          </w:tcPr>
          <w:p w14:paraId="25C1922B" w14:textId="4E895732" w:rsidR="0013702F" w:rsidRPr="00412B92" w:rsidRDefault="00B843CD" w:rsidP="00366092">
            <w:pPr>
              <w:autoSpaceDE w:val="0"/>
              <w:autoSpaceDN w:val="0"/>
              <w:adjustRightInd w:val="0"/>
              <w:ind w:right="793"/>
              <w:jc w:val="center"/>
              <w:rPr>
                <w:rFonts w:cs="Arial"/>
                <w:sz w:val="24"/>
                <w:szCs w:val="24"/>
              </w:rPr>
            </w:pPr>
            <w:r>
              <w:rPr>
                <w:rFonts w:cs="Arial"/>
                <w:sz w:val="24"/>
                <w:szCs w:val="24"/>
              </w:rPr>
              <w:t>$</w:t>
            </w:r>
            <w:r w:rsidR="00866F2F">
              <w:rPr>
                <w:rFonts w:cs="Arial"/>
                <w:sz w:val="24"/>
                <w:szCs w:val="24"/>
              </w:rPr>
              <w:t>80</w:t>
            </w:r>
            <w:r w:rsidR="000C5E5B" w:rsidRPr="00412B92">
              <w:rPr>
                <w:rFonts w:cs="Arial"/>
                <w:sz w:val="24"/>
                <w:szCs w:val="24"/>
              </w:rPr>
              <w:t>.00</w:t>
            </w:r>
          </w:p>
        </w:tc>
      </w:tr>
      <w:tr w:rsidR="0013702F" w:rsidRPr="00412B92" w14:paraId="3AA10B6C" w14:textId="77777777" w:rsidTr="00366092">
        <w:tc>
          <w:tcPr>
            <w:tcW w:w="4111" w:type="dxa"/>
          </w:tcPr>
          <w:p w14:paraId="485EF4AE" w14:textId="77777777" w:rsidR="005B6C7D" w:rsidRPr="00412B92" w:rsidRDefault="00E0719D" w:rsidP="00186FF8">
            <w:pPr>
              <w:autoSpaceDE w:val="0"/>
              <w:autoSpaceDN w:val="0"/>
              <w:adjustRightInd w:val="0"/>
              <w:jc w:val="both"/>
              <w:rPr>
                <w:rFonts w:cs="Arial"/>
                <w:sz w:val="24"/>
                <w:szCs w:val="24"/>
              </w:rPr>
            </w:pPr>
            <w:r w:rsidRPr="00412B92">
              <w:rPr>
                <w:rFonts w:cs="Arial"/>
                <w:sz w:val="24"/>
                <w:szCs w:val="24"/>
              </w:rPr>
              <w:t>XVII.- Por informe sobre la existencia o revocación de poderes</w:t>
            </w:r>
            <w:r w:rsidR="00914A60" w:rsidRPr="00412B92">
              <w:rPr>
                <w:rFonts w:cs="Arial"/>
                <w:sz w:val="24"/>
                <w:szCs w:val="24"/>
              </w:rPr>
              <w:t>.</w:t>
            </w:r>
          </w:p>
          <w:p w14:paraId="7DDD8CB3" w14:textId="77777777" w:rsidR="00296F0D" w:rsidRPr="00412B92" w:rsidRDefault="00296F0D" w:rsidP="00186FF8">
            <w:pPr>
              <w:autoSpaceDE w:val="0"/>
              <w:autoSpaceDN w:val="0"/>
              <w:adjustRightInd w:val="0"/>
              <w:jc w:val="both"/>
              <w:rPr>
                <w:rFonts w:cs="Arial"/>
                <w:sz w:val="24"/>
                <w:szCs w:val="24"/>
              </w:rPr>
            </w:pPr>
          </w:p>
        </w:tc>
        <w:tc>
          <w:tcPr>
            <w:tcW w:w="5010" w:type="dxa"/>
          </w:tcPr>
          <w:p w14:paraId="376BB8E5" w14:textId="372F5B6B" w:rsidR="0013702F" w:rsidRPr="00412B92" w:rsidRDefault="00306A99" w:rsidP="00366092">
            <w:pPr>
              <w:autoSpaceDE w:val="0"/>
              <w:autoSpaceDN w:val="0"/>
              <w:adjustRightInd w:val="0"/>
              <w:ind w:right="793"/>
              <w:jc w:val="center"/>
              <w:rPr>
                <w:rFonts w:cs="Arial"/>
                <w:sz w:val="24"/>
                <w:szCs w:val="24"/>
              </w:rPr>
            </w:pPr>
            <w:r w:rsidRPr="00412B92">
              <w:rPr>
                <w:rFonts w:cs="Arial"/>
                <w:sz w:val="24"/>
                <w:szCs w:val="24"/>
              </w:rPr>
              <w:t>$</w:t>
            </w:r>
            <w:r w:rsidR="00866F2F">
              <w:rPr>
                <w:rFonts w:cs="Arial"/>
                <w:sz w:val="24"/>
                <w:szCs w:val="24"/>
              </w:rPr>
              <w:t>162</w:t>
            </w:r>
            <w:r w:rsidR="000C5E5B" w:rsidRPr="00412B92">
              <w:rPr>
                <w:rFonts w:cs="Arial"/>
                <w:sz w:val="24"/>
                <w:szCs w:val="24"/>
              </w:rPr>
              <w:t>.00</w:t>
            </w:r>
          </w:p>
        </w:tc>
      </w:tr>
      <w:tr w:rsidR="00CA665F" w:rsidRPr="00412B92" w14:paraId="515E398E" w14:textId="77777777" w:rsidTr="00366092">
        <w:tc>
          <w:tcPr>
            <w:tcW w:w="4111" w:type="dxa"/>
            <w:shd w:val="clear" w:color="auto" w:fill="auto"/>
          </w:tcPr>
          <w:p w14:paraId="4F400D18" w14:textId="77777777" w:rsidR="00CA665F" w:rsidRPr="00412B92" w:rsidRDefault="00CA665F" w:rsidP="00CA665F">
            <w:pPr>
              <w:autoSpaceDE w:val="0"/>
              <w:autoSpaceDN w:val="0"/>
              <w:adjustRightInd w:val="0"/>
              <w:jc w:val="both"/>
              <w:rPr>
                <w:rFonts w:cs="Arial"/>
                <w:sz w:val="24"/>
                <w:szCs w:val="24"/>
              </w:rPr>
            </w:pPr>
            <w:r w:rsidRPr="00412B92">
              <w:rPr>
                <w:rFonts w:cs="Arial"/>
                <w:sz w:val="24"/>
                <w:szCs w:val="24"/>
              </w:rPr>
              <w:t>XVIII.- Registro por conclusión de Asociación Notarial.</w:t>
            </w:r>
          </w:p>
          <w:p w14:paraId="674329E8" w14:textId="77777777" w:rsidR="00CA665F" w:rsidRPr="00412B92" w:rsidRDefault="00CA665F" w:rsidP="00366092">
            <w:pPr>
              <w:autoSpaceDE w:val="0"/>
              <w:autoSpaceDN w:val="0"/>
              <w:adjustRightInd w:val="0"/>
              <w:ind w:right="-248"/>
              <w:jc w:val="both"/>
              <w:rPr>
                <w:rFonts w:cs="Arial"/>
                <w:sz w:val="24"/>
                <w:szCs w:val="24"/>
              </w:rPr>
            </w:pPr>
          </w:p>
        </w:tc>
        <w:tc>
          <w:tcPr>
            <w:tcW w:w="5010" w:type="dxa"/>
          </w:tcPr>
          <w:p w14:paraId="16ABA178" w14:textId="6D614045" w:rsidR="00CA665F" w:rsidRPr="00412B92" w:rsidRDefault="00CA665F" w:rsidP="00366092">
            <w:pPr>
              <w:autoSpaceDE w:val="0"/>
              <w:autoSpaceDN w:val="0"/>
              <w:adjustRightInd w:val="0"/>
              <w:ind w:right="793"/>
              <w:jc w:val="center"/>
              <w:rPr>
                <w:rFonts w:cs="Arial"/>
                <w:sz w:val="24"/>
                <w:szCs w:val="24"/>
              </w:rPr>
            </w:pPr>
            <w:r w:rsidRPr="00412B92">
              <w:rPr>
                <w:rFonts w:cs="Arial"/>
                <w:sz w:val="24"/>
                <w:szCs w:val="24"/>
              </w:rPr>
              <w:t>$</w:t>
            </w:r>
            <w:r w:rsidR="00866F2F">
              <w:rPr>
                <w:rFonts w:cs="Arial"/>
                <w:sz w:val="24"/>
                <w:szCs w:val="24"/>
              </w:rPr>
              <w:t>1,177</w:t>
            </w:r>
            <w:r w:rsidRPr="00412B92">
              <w:rPr>
                <w:rFonts w:cs="Arial"/>
                <w:sz w:val="24"/>
                <w:szCs w:val="24"/>
              </w:rPr>
              <w:t>.00</w:t>
            </w:r>
          </w:p>
        </w:tc>
      </w:tr>
      <w:tr w:rsidR="004843EA" w:rsidRPr="00412B92" w14:paraId="5648F5D0" w14:textId="77777777" w:rsidTr="00366092">
        <w:tc>
          <w:tcPr>
            <w:tcW w:w="4111" w:type="dxa"/>
            <w:shd w:val="clear" w:color="auto" w:fill="auto"/>
          </w:tcPr>
          <w:p w14:paraId="26D2E8EF" w14:textId="77777777" w:rsidR="004843EA" w:rsidRDefault="004843EA" w:rsidP="00CA665F">
            <w:pPr>
              <w:autoSpaceDE w:val="0"/>
              <w:autoSpaceDN w:val="0"/>
              <w:adjustRightInd w:val="0"/>
              <w:jc w:val="both"/>
              <w:rPr>
                <w:rFonts w:cs="Arial"/>
                <w:sz w:val="24"/>
                <w:szCs w:val="24"/>
              </w:rPr>
            </w:pPr>
            <w:r>
              <w:rPr>
                <w:rFonts w:cs="Arial"/>
                <w:sz w:val="24"/>
                <w:szCs w:val="24"/>
              </w:rPr>
              <w:t>XIX.- Autorización de folios por libro del Inmueble por Patrimonio Federal.</w:t>
            </w:r>
          </w:p>
          <w:p w14:paraId="043EE554" w14:textId="77777777" w:rsidR="004843EA" w:rsidRPr="00412B92" w:rsidRDefault="004843EA" w:rsidP="00CA665F">
            <w:pPr>
              <w:autoSpaceDE w:val="0"/>
              <w:autoSpaceDN w:val="0"/>
              <w:adjustRightInd w:val="0"/>
              <w:jc w:val="both"/>
              <w:rPr>
                <w:rFonts w:cs="Arial"/>
                <w:sz w:val="24"/>
                <w:szCs w:val="24"/>
              </w:rPr>
            </w:pPr>
          </w:p>
        </w:tc>
        <w:tc>
          <w:tcPr>
            <w:tcW w:w="5010" w:type="dxa"/>
          </w:tcPr>
          <w:p w14:paraId="7BF08C72" w14:textId="77777777" w:rsidR="004843EA" w:rsidRPr="00412B92" w:rsidRDefault="004843EA" w:rsidP="00366092">
            <w:pPr>
              <w:autoSpaceDE w:val="0"/>
              <w:autoSpaceDN w:val="0"/>
              <w:adjustRightInd w:val="0"/>
              <w:ind w:right="793"/>
              <w:jc w:val="center"/>
              <w:rPr>
                <w:rFonts w:cs="Arial"/>
                <w:sz w:val="24"/>
                <w:szCs w:val="24"/>
              </w:rPr>
            </w:pPr>
            <w:r w:rsidRPr="00412B92">
              <w:rPr>
                <w:rFonts w:cs="Arial"/>
                <w:sz w:val="24"/>
                <w:szCs w:val="24"/>
              </w:rPr>
              <w:t>$</w:t>
            </w:r>
            <w:r w:rsidR="00B843CD">
              <w:rPr>
                <w:rFonts w:cs="Arial"/>
                <w:sz w:val="24"/>
                <w:szCs w:val="24"/>
              </w:rPr>
              <w:t>792</w:t>
            </w:r>
            <w:r w:rsidRPr="00412B92">
              <w:rPr>
                <w:rFonts w:cs="Arial"/>
                <w:sz w:val="24"/>
                <w:szCs w:val="24"/>
              </w:rPr>
              <w:t>.00</w:t>
            </w:r>
          </w:p>
        </w:tc>
      </w:tr>
    </w:tbl>
    <w:p w14:paraId="480B04E7" w14:textId="77777777" w:rsidR="007D6726" w:rsidRPr="00412B92" w:rsidRDefault="007D6726" w:rsidP="00712479">
      <w:pPr>
        <w:autoSpaceDE w:val="0"/>
        <w:autoSpaceDN w:val="0"/>
        <w:adjustRightInd w:val="0"/>
        <w:spacing w:after="0" w:line="240" w:lineRule="auto"/>
        <w:jc w:val="center"/>
        <w:rPr>
          <w:rFonts w:cs="Arial"/>
          <w:b/>
          <w:bCs/>
          <w:sz w:val="24"/>
          <w:szCs w:val="24"/>
        </w:rPr>
      </w:pPr>
      <w:r w:rsidRPr="00412B92">
        <w:rPr>
          <w:rFonts w:cs="Arial"/>
          <w:b/>
          <w:bCs/>
          <w:sz w:val="24"/>
          <w:szCs w:val="24"/>
        </w:rPr>
        <w:t>DE LOS SERVICIOS PRESTADOS POR EL REGISTRO CIVIL</w:t>
      </w:r>
    </w:p>
    <w:p w14:paraId="69C7F1AD" w14:textId="77777777" w:rsidR="00CC59AB" w:rsidRPr="00412B92" w:rsidRDefault="00CC59AB" w:rsidP="007D6726">
      <w:pPr>
        <w:autoSpaceDE w:val="0"/>
        <w:autoSpaceDN w:val="0"/>
        <w:adjustRightInd w:val="0"/>
        <w:spacing w:after="0" w:line="240" w:lineRule="auto"/>
        <w:jc w:val="both"/>
        <w:rPr>
          <w:rFonts w:cs="Arial"/>
          <w:b/>
          <w:bCs/>
          <w:sz w:val="24"/>
          <w:szCs w:val="24"/>
        </w:rPr>
      </w:pPr>
    </w:p>
    <w:p w14:paraId="368F58EF" w14:textId="77777777" w:rsidR="009A491E" w:rsidRPr="00412B92" w:rsidRDefault="00CD2A98" w:rsidP="007D6726">
      <w:pPr>
        <w:autoSpaceDE w:val="0"/>
        <w:autoSpaceDN w:val="0"/>
        <w:adjustRightInd w:val="0"/>
        <w:spacing w:after="0" w:line="240" w:lineRule="auto"/>
        <w:jc w:val="both"/>
        <w:rPr>
          <w:rFonts w:cs="Arial"/>
          <w:sz w:val="24"/>
          <w:szCs w:val="24"/>
        </w:rPr>
      </w:pPr>
      <w:r w:rsidRPr="00412B92">
        <w:rPr>
          <w:rFonts w:cs="Arial"/>
          <w:b/>
          <w:bCs/>
          <w:sz w:val="24"/>
          <w:szCs w:val="24"/>
        </w:rPr>
        <w:t>ARTÍCULO 18</w:t>
      </w:r>
      <w:r w:rsidR="007D6726" w:rsidRPr="00412B92">
        <w:rPr>
          <w:rFonts w:cs="Arial"/>
          <w:sz w:val="24"/>
          <w:szCs w:val="24"/>
        </w:rPr>
        <w:t>.- Los derechos por prestación de servicios de la Dirección Estatal del Registro Civil</w:t>
      </w:r>
      <w:r w:rsidR="000C5E5B" w:rsidRPr="00412B92">
        <w:rPr>
          <w:rFonts w:cs="Arial"/>
          <w:sz w:val="24"/>
          <w:szCs w:val="24"/>
        </w:rPr>
        <w:t>, se</w:t>
      </w:r>
      <w:r w:rsidR="007D6726" w:rsidRPr="00412B92">
        <w:rPr>
          <w:rFonts w:cs="Arial"/>
          <w:sz w:val="24"/>
          <w:szCs w:val="24"/>
        </w:rPr>
        <w:t xml:space="preserve"> pagarán</w:t>
      </w:r>
      <w:r w:rsidR="000C5E5B" w:rsidRPr="00412B92">
        <w:rPr>
          <w:rFonts w:cs="Arial"/>
          <w:sz w:val="24"/>
          <w:szCs w:val="24"/>
        </w:rPr>
        <w:t xml:space="preserve"> conforme a </w:t>
      </w:r>
      <w:r w:rsidR="007D6726" w:rsidRPr="00412B92">
        <w:rPr>
          <w:rFonts w:cs="Arial"/>
          <w:sz w:val="24"/>
          <w:szCs w:val="24"/>
        </w:rPr>
        <w:t>la siguiente:</w:t>
      </w:r>
    </w:p>
    <w:p w14:paraId="34538F8F" w14:textId="77777777" w:rsidR="00E91C99" w:rsidRPr="00412B92" w:rsidRDefault="00E91C99" w:rsidP="007D6726">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gridCol w:w="3914"/>
      </w:tblGrid>
      <w:tr w:rsidR="00E91C99" w:rsidRPr="00412B92" w14:paraId="73FE5536" w14:textId="77777777" w:rsidTr="00640198">
        <w:tc>
          <w:tcPr>
            <w:tcW w:w="4289" w:type="dxa"/>
          </w:tcPr>
          <w:p w14:paraId="04B72669" w14:textId="77777777" w:rsidR="00E91C99" w:rsidRPr="00412B92" w:rsidRDefault="00E91C99" w:rsidP="00807F67">
            <w:pPr>
              <w:autoSpaceDE w:val="0"/>
              <w:autoSpaceDN w:val="0"/>
              <w:adjustRightInd w:val="0"/>
              <w:jc w:val="center"/>
              <w:rPr>
                <w:rFonts w:cs="Arial"/>
                <w:sz w:val="24"/>
                <w:szCs w:val="24"/>
              </w:rPr>
            </w:pPr>
            <w:r w:rsidRPr="00412B92">
              <w:rPr>
                <w:rFonts w:cs="Arial"/>
                <w:sz w:val="24"/>
                <w:szCs w:val="24"/>
              </w:rPr>
              <w:t>CONCEPTO</w:t>
            </w:r>
          </w:p>
        </w:tc>
        <w:tc>
          <w:tcPr>
            <w:tcW w:w="3914" w:type="dxa"/>
          </w:tcPr>
          <w:p w14:paraId="01494C3C" w14:textId="77777777" w:rsidR="00E91C99" w:rsidRPr="00412B92" w:rsidRDefault="000C5E5B" w:rsidP="00F20378">
            <w:pPr>
              <w:autoSpaceDE w:val="0"/>
              <w:autoSpaceDN w:val="0"/>
              <w:adjustRightInd w:val="0"/>
              <w:jc w:val="center"/>
              <w:rPr>
                <w:rFonts w:cs="Arial"/>
                <w:sz w:val="24"/>
                <w:szCs w:val="24"/>
              </w:rPr>
            </w:pPr>
            <w:r w:rsidRPr="00412B92">
              <w:rPr>
                <w:rFonts w:cs="Arial"/>
                <w:sz w:val="24"/>
                <w:szCs w:val="24"/>
              </w:rPr>
              <w:t>TARIFA</w:t>
            </w:r>
          </w:p>
        </w:tc>
      </w:tr>
      <w:tr w:rsidR="00E91C99" w:rsidRPr="00412B92" w14:paraId="1E894F9F" w14:textId="77777777" w:rsidTr="00640198">
        <w:tc>
          <w:tcPr>
            <w:tcW w:w="4289" w:type="dxa"/>
          </w:tcPr>
          <w:p w14:paraId="7F17FA64" w14:textId="77777777" w:rsidR="00E91C99" w:rsidRPr="00412B92" w:rsidRDefault="00E91C99" w:rsidP="00807F67">
            <w:pPr>
              <w:autoSpaceDE w:val="0"/>
              <w:autoSpaceDN w:val="0"/>
              <w:adjustRightInd w:val="0"/>
              <w:jc w:val="both"/>
              <w:rPr>
                <w:rFonts w:cs="Arial"/>
                <w:sz w:val="24"/>
                <w:szCs w:val="24"/>
              </w:rPr>
            </w:pPr>
          </w:p>
        </w:tc>
        <w:tc>
          <w:tcPr>
            <w:tcW w:w="3914" w:type="dxa"/>
          </w:tcPr>
          <w:p w14:paraId="55EDCAC8" w14:textId="77777777" w:rsidR="00E91C99" w:rsidRPr="00412B92" w:rsidRDefault="00E91C99" w:rsidP="00186FF8">
            <w:pPr>
              <w:autoSpaceDE w:val="0"/>
              <w:autoSpaceDN w:val="0"/>
              <w:adjustRightInd w:val="0"/>
              <w:jc w:val="center"/>
              <w:rPr>
                <w:rFonts w:cs="Arial"/>
                <w:sz w:val="24"/>
                <w:szCs w:val="24"/>
              </w:rPr>
            </w:pPr>
          </w:p>
        </w:tc>
      </w:tr>
      <w:tr w:rsidR="00E91C99" w:rsidRPr="00412B92" w14:paraId="5947CEF5" w14:textId="77777777" w:rsidTr="00640198">
        <w:tc>
          <w:tcPr>
            <w:tcW w:w="4289" w:type="dxa"/>
          </w:tcPr>
          <w:p w14:paraId="14C04EFF" w14:textId="77777777" w:rsidR="00E91C99" w:rsidRPr="00412B92" w:rsidRDefault="00E91C99" w:rsidP="00807F67">
            <w:pPr>
              <w:autoSpaceDE w:val="0"/>
              <w:autoSpaceDN w:val="0"/>
              <w:adjustRightInd w:val="0"/>
              <w:jc w:val="both"/>
              <w:rPr>
                <w:rFonts w:cs="Arial"/>
                <w:sz w:val="24"/>
                <w:szCs w:val="24"/>
              </w:rPr>
            </w:pPr>
            <w:r w:rsidRPr="00412B92">
              <w:rPr>
                <w:rFonts w:cs="Arial"/>
                <w:sz w:val="24"/>
                <w:szCs w:val="24"/>
              </w:rPr>
              <w:t xml:space="preserve">I.- </w:t>
            </w:r>
            <w:r w:rsidR="00564BB2" w:rsidRPr="00412B92">
              <w:rPr>
                <w:rFonts w:cs="Arial"/>
                <w:sz w:val="24"/>
                <w:szCs w:val="24"/>
              </w:rPr>
              <w:t>Derecho por Formato Único para</w:t>
            </w:r>
            <w:r w:rsidR="008F7522" w:rsidRPr="00412B92">
              <w:rPr>
                <w:rFonts w:cs="Arial"/>
                <w:sz w:val="24"/>
                <w:szCs w:val="24"/>
              </w:rPr>
              <w:t xml:space="preserve"> A</w:t>
            </w:r>
            <w:r w:rsidRPr="00412B92">
              <w:rPr>
                <w:rFonts w:cs="Arial"/>
                <w:sz w:val="24"/>
                <w:szCs w:val="24"/>
              </w:rPr>
              <w:t xml:space="preserve">ctas del </w:t>
            </w:r>
            <w:r w:rsidR="00551D92" w:rsidRPr="00412B92">
              <w:rPr>
                <w:rFonts w:cs="Arial"/>
                <w:sz w:val="24"/>
                <w:szCs w:val="24"/>
              </w:rPr>
              <w:t>Registro Civil</w:t>
            </w:r>
            <w:r w:rsidRPr="00412B92">
              <w:rPr>
                <w:rFonts w:cs="Arial"/>
                <w:sz w:val="24"/>
                <w:szCs w:val="24"/>
              </w:rPr>
              <w:t>.</w:t>
            </w:r>
          </w:p>
          <w:p w14:paraId="30A34403" w14:textId="77777777" w:rsidR="00E91C99" w:rsidRPr="00412B92" w:rsidRDefault="00E91C99" w:rsidP="00807F67">
            <w:pPr>
              <w:autoSpaceDE w:val="0"/>
              <w:autoSpaceDN w:val="0"/>
              <w:adjustRightInd w:val="0"/>
              <w:jc w:val="both"/>
              <w:rPr>
                <w:rFonts w:cs="Arial"/>
                <w:sz w:val="24"/>
                <w:szCs w:val="24"/>
              </w:rPr>
            </w:pPr>
          </w:p>
        </w:tc>
        <w:tc>
          <w:tcPr>
            <w:tcW w:w="3914" w:type="dxa"/>
          </w:tcPr>
          <w:p w14:paraId="0274E37C" w14:textId="25A2BE6A" w:rsidR="00E91C99" w:rsidRPr="00412B92" w:rsidRDefault="00551D92" w:rsidP="00603A43">
            <w:pPr>
              <w:autoSpaceDE w:val="0"/>
              <w:autoSpaceDN w:val="0"/>
              <w:adjustRightInd w:val="0"/>
              <w:jc w:val="center"/>
              <w:rPr>
                <w:rFonts w:cs="Arial"/>
                <w:sz w:val="24"/>
                <w:szCs w:val="24"/>
              </w:rPr>
            </w:pPr>
            <w:r w:rsidRPr="00A173E8">
              <w:rPr>
                <w:rFonts w:cs="Arial"/>
                <w:sz w:val="24"/>
                <w:szCs w:val="24"/>
              </w:rPr>
              <w:t>$</w:t>
            </w:r>
            <w:r w:rsidR="00A173E8" w:rsidRPr="00A173E8">
              <w:rPr>
                <w:rFonts w:cs="Arial"/>
                <w:sz w:val="24"/>
                <w:szCs w:val="24"/>
              </w:rPr>
              <w:t>39</w:t>
            </w:r>
            <w:r w:rsidR="00603A43" w:rsidRPr="00A173E8">
              <w:rPr>
                <w:rFonts w:cs="Arial"/>
                <w:sz w:val="24"/>
                <w:szCs w:val="24"/>
              </w:rPr>
              <w:t>.</w:t>
            </w:r>
            <w:r w:rsidR="00A173E8" w:rsidRPr="00A173E8">
              <w:rPr>
                <w:rFonts w:cs="Arial"/>
                <w:sz w:val="24"/>
                <w:szCs w:val="24"/>
              </w:rPr>
              <w:t>47</w:t>
            </w:r>
          </w:p>
        </w:tc>
      </w:tr>
      <w:tr w:rsidR="00E91C99" w:rsidRPr="00412B92" w14:paraId="3994DF8B" w14:textId="77777777" w:rsidTr="00640198">
        <w:tc>
          <w:tcPr>
            <w:tcW w:w="4289" w:type="dxa"/>
          </w:tcPr>
          <w:p w14:paraId="32DB6EB7" w14:textId="77777777" w:rsidR="00E91C99" w:rsidRPr="00412B92" w:rsidRDefault="00E91C99" w:rsidP="00807F67">
            <w:pPr>
              <w:autoSpaceDE w:val="0"/>
              <w:autoSpaceDN w:val="0"/>
              <w:adjustRightInd w:val="0"/>
              <w:jc w:val="both"/>
              <w:rPr>
                <w:rFonts w:cs="Arial"/>
                <w:sz w:val="24"/>
                <w:szCs w:val="24"/>
              </w:rPr>
            </w:pPr>
            <w:r w:rsidRPr="00412B92">
              <w:rPr>
                <w:rFonts w:cs="Arial"/>
                <w:sz w:val="24"/>
                <w:szCs w:val="24"/>
              </w:rPr>
              <w:t xml:space="preserve">II.- </w:t>
            </w:r>
            <w:r w:rsidR="008F7522" w:rsidRPr="00412B92">
              <w:rPr>
                <w:rFonts w:cs="Arial"/>
                <w:sz w:val="24"/>
                <w:szCs w:val="24"/>
              </w:rPr>
              <w:t xml:space="preserve">Derecho por inscripción </w:t>
            </w:r>
            <w:r w:rsidRPr="00412B92">
              <w:rPr>
                <w:rFonts w:cs="Arial"/>
                <w:sz w:val="24"/>
                <w:szCs w:val="24"/>
              </w:rPr>
              <w:t>de sentencia de divorcio.</w:t>
            </w:r>
          </w:p>
          <w:p w14:paraId="27332791" w14:textId="77777777" w:rsidR="00E91C99" w:rsidRPr="00412B92" w:rsidRDefault="00E91C99" w:rsidP="00807F67">
            <w:pPr>
              <w:autoSpaceDE w:val="0"/>
              <w:autoSpaceDN w:val="0"/>
              <w:adjustRightInd w:val="0"/>
              <w:jc w:val="both"/>
              <w:rPr>
                <w:rFonts w:cs="Arial"/>
                <w:sz w:val="24"/>
                <w:szCs w:val="24"/>
              </w:rPr>
            </w:pPr>
          </w:p>
        </w:tc>
        <w:tc>
          <w:tcPr>
            <w:tcW w:w="3914" w:type="dxa"/>
          </w:tcPr>
          <w:p w14:paraId="7081AB48" w14:textId="2C32AAD3" w:rsidR="00E91C99" w:rsidRPr="00412B92" w:rsidRDefault="00603A43" w:rsidP="00D663BC">
            <w:pPr>
              <w:autoSpaceDE w:val="0"/>
              <w:autoSpaceDN w:val="0"/>
              <w:adjustRightInd w:val="0"/>
              <w:jc w:val="center"/>
              <w:rPr>
                <w:rFonts w:cs="Arial"/>
                <w:sz w:val="24"/>
                <w:szCs w:val="24"/>
              </w:rPr>
            </w:pPr>
            <w:r>
              <w:rPr>
                <w:rFonts w:cs="Arial"/>
                <w:sz w:val="24"/>
                <w:szCs w:val="24"/>
              </w:rPr>
              <w:t>$</w:t>
            </w:r>
            <w:r w:rsidR="00A173E8">
              <w:rPr>
                <w:rFonts w:cs="Arial"/>
                <w:sz w:val="24"/>
                <w:szCs w:val="24"/>
              </w:rPr>
              <w:t>488</w:t>
            </w:r>
            <w:r w:rsidR="00551D92" w:rsidRPr="00412B92">
              <w:rPr>
                <w:rFonts w:cs="Arial"/>
                <w:sz w:val="24"/>
                <w:szCs w:val="24"/>
              </w:rPr>
              <w:t>.00</w:t>
            </w:r>
          </w:p>
        </w:tc>
      </w:tr>
      <w:tr w:rsidR="00E91C99" w:rsidRPr="00412B92" w14:paraId="21FCA18C" w14:textId="77777777" w:rsidTr="00640198">
        <w:tc>
          <w:tcPr>
            <w:tcW w:w="4289" w:type="dxa"/>
          </w:tcPr>
          <w:p w14:paraId="1F50B10A" w14:textId="77777777" w:rsidR="00E91C99" w:rsidRPr="00412B92" w:rsidRDefault="00E91C99" w:rsidP="00807F67">
            <w:pPr>
              <w:autoSpaceDE w:val="0"/>
              <w:autoSpaceDN w:val="0"/>
              <w:adjustRightInd w:val="0"/>
              <w:jc w:val="both"/>
              <w:rPr>
                <w:rFonts w:cs="Arial"/>
                <w:sz w:val="24"/>
                <w:szCs w:val="24"/>
              </w:rPr>
            </w:pPr>
            <w:r w:rsidRPr="00412B92">
              <w:rPr>
                <w:rFonts w:cs="Arial"/>
                <w:sz w:val="24"/>
                <w:szCs w:val="24"/>
              </w:rPr>
              <w:t xml:space="preserve">III.- </w:t>
            </w:r>
            <w:r w:rsidR="008F7522" w:rsidRPr="00412B92">
              <w:rPr>
                <w:rFonts w:cs="Arial"/>
                <w:sz w:val="24"/>
                <w:szCs w:val="24"/>
              </w:rPr>
              <w:t xml:space="preserve">Derecho </w:t>
            </w:r>
            <w:r w:rsidR="00CA665F" w:rsidRPr="00412B92">
              <w:rPr>
                <w:rFonts w:cs="Arial"/>
                <w:sz w:val="24"/>
                <w:szCs w:val="24"/>
              </w:rPr>
              <w:t>por inscripción de sentencias administrativas</w:t>
            </w:r>
          </w:p>
          <w:p w14:paraId="75A4826E" w14:textId="77777777" w:rsidR="00E91C99" w:rsidRPr="00412B92" w:rsidRDefault="00E91C99" w:rsidP="00807F67">
            <w:pPr>
              <w:autoSpaceDE w:val="0"/>
              <w:autoSpaceDN w:val="0"/>
              <w:adjustRightInd w:val="0"/>
              <w:jc w:val="both"/>
              <w:rPr>
                <w:rFonts w:cs="Arial"/>
                <w:sz w:val="24"/>
                <w:szCs w:val="24"/>
              </w:rPr>
            </w:pPr>
          </w:p>
        </w:tc>
        <w:tc>
          <w:tcPr>
            <w:tcW w:w="3914" w:type="dxa"/>
          </w:tcPr>
          <w:p w14:paraId="432C9FD6" w14:textId="19D677AA" w:rsidR="00E91C99" w:rsidRPr="00412B92" w:rsidRDefault="00603A43" w:rsidP="00D663BC">
            <w:pPr>
              <w:autoSpaceDE w:val="0"/>
              <w:autoSpaceDN w:val="0"/>
              <w:adjustRightInd w:val="0"/>
              <w:jc w:val="center"/>
              <w:rPr>
                <w:rFonts w:cs="Arial"/>
                <w:sz w:val="24"/>
                <w:szCs w:val="24"/>
              </w:rPr>
            </w:pPr>
            <w:r>
              <w:rPr>
                <w:rFonts w:cs="Arial"/>
                <w:sz w:val="24"/>
                <w:szCs w:val="24"/>
              </w:rPr>
              <w:t>$</w:t>
            </w:r>
            <w:r w:rsidR="00A173E8">
              <w:rPr>
                <w:rFonts w:cs="Arial"/>
                <w:sz w:val="24"/>
                <w:szCs w:val="24"/>
              </w:rPr>
              <w:t>488</w:t>
            </w:r>
            <w:r w:rsidR="00551D92" w:rsidRPr="00412B92">
              <w:rPr>
                <w:rFonts w:cs="Arial"/>
                <w:sz w:val="24"/>
                <w:szCs w:val="24"/>
              </w:rPr>
              <w:t>.00</w:t>
            </w:r>
          </w:p>
        </w:tc>
      </w:tr>
      <w:tr w:rsidR="00E91C99" w:rsidRPr="00412B92" w14:paraId="1DAD4703" w14:textId="77777777" w:rsidTr="00640198">
        <w:tc>
          <w:tcPr>
            <w:tcW w:w="4289" w:type="dxa"/>
          </w:tcPr>
          <w:p w14:paraId="73CE324D" w14:textId="77777777" w:rsidR="00E91C99" w:rsidRPr="00412B92" w:rsidRDefault="00E91C99" w:rsidP="00807F67">
            <w:pPr>
              <w:autoSpaceDE w:val="0"/>
              <w:autoSpaceDN w:val="0"/>
              <w:adjustRightInd w:val="0"/>
              <w:jc w:val="both"/>
              <w:rPr>
                <w:rFonts w:cs="Arial"/>
                <w:sz w:val="24"/>
                <w:szCs w:val="24"/>
              </w:rPr>
            </w:pPr>
            <w:r w:rsidRPr="00412B92">
              <w:rPr>
                <w:rFonts w:cs="Arial"/>
                <w:sz w:val="24"/>
                <w:szCs w:val="24"/>
              </w:rPr>
              <w:t xml:space="preserve">IV.- </w:t>
            </w:r>
            <w:r w:rsidR="008F7522" w:rsidRPr="00412B92">
              <w:rPr>
                <w:rFonts w:cs="Arial"/>
                <w:sz w:val="24"/>
                <w:szCs w:val="24"/>
              </w:rPr>
              <w:t>Derecho</w:t>
            </w:r>
            <w:r w:rsidRPr="00412B92">
              <w:rPr>
                <w:rFonts w:cs="Arial"/>
                <w:sz w:val="24"/>
                <w:szCs w:val="24"/>
              </w:rPr>
              <w:t xml:space="preserve"> inscripción de sentencias judiciales </w:t>
            </w:r>
            <w:r w:rsidR="008F7522" w:rsidRPr="00412B92">
              <w:rPr>
                <w:rFonts w:cs="Arial"/>
                <w:sz w:val="24"/>
                <w:szCs w:val="24"/>
              </w:rPr>
              <w:t>(rectificación mayor de Actas)</w:t>
            </w:r>
            <w:r w:rsidRPr="00412B92">
              <w:rPr>
                <w:rFonts w:cs="Arial"/>
                <w:sz w:val="24"/>
                <w:szCs w:val="24"/>
              </w:rPr>
              <w:t>.</w:t>
            </w:r>
          </w:p>
          <w:p w14:paraId="486CA7E3" w14:textId="77777777" w:rsidR="00E91C99" w:rsidRPr="00412B92" w:rsidRDefault="00E91C99" w:rsidP="00807F67">
            <w:pPr>
              <w:autoSpaceDE w:val="0"/>
              <w:autoSpaceDN w:val="0"/>
              <w:adjustRightInd w:val="0"/>
              <w:jc w:val="both"/>
              <w:rPr>
                <w:rFonts w:cs="Arial"/>
                <w:sz w:val="24"/>
                <w:szCs w:val="24"/>
              </w:rPr>
            </w:pPr>
          </w:p>
        </w:tc>
        <w:tc>
          <w:tcPr>
            <w:tcW w:w="3914" w:type="dxa"/>
          </w:tcPr>
          <w:p w14:paraId="0B71894F" w14:textId="0FF0323F" w:rsidR="00E91C99" w:rsidRPr="00412B92" w:rsidRDefault="00603A43" w:rsidP="00D663BC">
            <w:pPr>
              <w:autoSpaceDE w:val="0"/>
              <w:autoSpaceDN w:val="0"/>
              <w:adjustRightInd w:val="0"/>
              <w:jc w:val="center"/>
              <w:rPr>
                <w:rFonts w:cs="Arial"/>
                <w:sz w:val="24"/>
                <w:szCs w:val="24"/>
              </w:rPr>
            </w:pPr>
            <w:r>
              <w:rPr>
                <w:rFonts w:cs="Arial"/>
                <w:sz w:val="24"/>
                <w:szCs w:val="24"/>
              </w:rPr>
              <w:t>$</w:t>
            </w:r>
            <w:r w:rsidR="00A173E8">
              <w:rPr>
                <w:rFonts w:cs="Arial"/>
                <w:sz w:val="24"/>
                <w:szCs w:val="24"/>
              </w:rPr>
              <w:t>488</w:t>
            </w:r>
            <w:r w:rsidR="00551D92" w:rsidRPr="00412B92">
              <w:rPr>
                <w:rFonts w:cs="Arial"/>
                <w:sz w:val="24"/>
                <w:szCs w:val="24"/>
              </w:rPr>
              <w:t>.00</w:t>
            </w:r>
          </w:p>
        </w:tc>
      </w:tr>
      <w:tr w:rsidR="00E91C99" w:rsidRPr="00412B92" w14:paraId="77515A36" w14:textId="77777777" w:rsidTr="00640198">
        <w:tc>
          <w:tcPr>
            <w:tcW w:w="4289" w:type="dxa"/>
          </w:tcPr>
          <w:p w14:paraId="1B89F11E" w14:textId="77777777" w:rsidR="00E91C99" w:rsidRPr="00412B92" w:rsidRDefault="00E91C99" w:rsidP="00807F67">
            <w:pPr>
              <w:autoSpaceDE w:val="0"/>
              <w:autoSpaceDN w:val="0"/>
              <w:adjustRightInd w:val="0"/>
              <w:jc w:val="both"/>
              <w:rPr>
                <w:rFonts w:cs="Arial"/>
                <w:sz w:val="24"/>
                <w:szCs w:val="24"/>
              </w:rPr>
            </w:pPr>
            <w:r w:rsidRPr="00412B92">
              <w:rPr>
                <w:rFonts w:cs="Arial"/>
                <w:sz w:val="24"/>
                <w:szCs w:val="24"/>
              </w:rPr>
              <w:t xml:space="preserve">V.- </w:t>
            </w:r>
            <w:r w:rsidR="003C1033" w:rsidRPr="00412B92">
              <w:rPr>
                <w:rFonts w:cs="Arial"/>
                <w:sz w:val="24"/>
                <w:szCs w:val="24"/>
              </w:rPr>
              <w:t>Derecho e</w:t>
            </w:r>
            <w:r w:rsidR="00807F67" w:rsidRPr="00412B92">
              <w:rPr>
                <w:rFonts w:cs="Arial"/>
                <w:sz w:val="24"/>
                <w:szCs w:val="24"/>
              </w:rPr>
              <w:t>xpedición certificado de inexistencia de registro de nacimiento</w:t>
            </w:r>
            <w:r w:rsidR="003C1033" w:rsidRPr="00412B92">
              <w:rPr>
                <w:rFonts w:cs="Arial"/>
                <w:sz w:val="24"/>
                <w:szCs w:val="24"/>
              </w:rPr>
              <w:t>.</w:t>
            </w:r>
          </w:p>
          <w:p w14:paraId="15F3DA20" w14:textId="77777777" w:rsidR="00E91C99" w:rsidRPr="00412B92" w:rsidRDefault="00E91C99" w:rsidP="00807F67">
            <w:pPr>
              <w:autoSpaceDE w:val="0"/>
              <w:autoSpaceDN w:val="0"/>
              <w:adjustRightInd w:val="0"/>
              <w:jc w:val="both"/>
              <w:rPr>
                <w:rFonts w:cs="Arial"/>
                <w:sz w:val="24"/>
                <w:szCs w:val="24"/>
              </w:rPr>
            </w:pPr>
          </w:p>
        </w:tc>
        <w:tc>
          <w:tcPr>
            <w:tcW w:w="3914" w:type="dxa"/>
          </w:tcPr>
          <w:p w14:paraId="4703C961" w14:textId="77777777" w:rsidR="00E91C99" w:rsidRPr="00412B92" w:rsidRDefault="00807F67" w:rsidP="006644E6">
            <w:pPr>
              <w:autoSpaceDE w:val="0"/>
              <w:autoSpaceDN w:val="0"/>
              <w:adjustRightInd w:val="0"/>
              <w:jc w:val="center"/>
              <w:rPr>
                <w:rFonts w:cs="Arial"/>
                <w:sz w:val="24"/>
                <w:szCs w:val="24"/>
              </w:rPr>
            </w:pPr>
            <w:r w:rsidRPr="00412B92">
              <w:rPr>
                <w:rFonts w:cs="Arial"/>
                <w:sz w:val="24"/>
                <w:szCs w:val="24"/>
              </w:rPr>
              <w:lastRenderedPageBreak/>
              <w:t>EXENTO</w:t>
            </w:r>
          </w:p>
        </w:tc>
      </w:tr>
      <w:tr w:rsidR="00E91C99" w:rsidRPr="00412B92" w14:paraId="5B3519A7" w14:textId="77777777" w:rsidTr="00640198">
        <w:tc>
          <w:tcPr>
            <w:tcW w:w="4289" w:type="dxa"/>
          </w:tcPr>
          <w:p w14:paraId="06FED0DE" w14:textId="77777777" w:rsidR="00E91C99" w:rsidRPr="00412B92" w:rsidRDefault="00E91C99" w:rsidP="00807F67">
            <w:pPr>
              <w:autoSpaceDE w:val="0"/>
              <w:autoSpaceDN w:val="0"/>
              <w:adjustRightInd w:val="0"/>
              <w:jc w:val="both"/>
              <w:rPr>
                <w:rFonts w:cs="Arial"/>
                <w:sz w:val="24"/>
                <w:szCs w:val="24"/>
              </w:rPr>
            </w:pPr>
            <w:r w:rsidRPr="00412B92">
              <w:rPr>
                <w:rFonts w:cs="Arial"/>
                <w:sz w:val="24"/>
                <w:szCs w:val="24"/>
              </w:rPr>
              <w:t xml:space="preserve">VI.- </w:t>
            </w:r>
            <w:r w:rsidR="002259FE" w:rsidRPr="00412B92">
              <w:rPr>
                <w:rFonts w:cs="Arial"/>
                <w:sz w:val="24"/>
                <w:szCs w:val="24"/>
              </w:rPr>
              <w:t>Derecho por</w:t>
            </w:r>
            <w:r w:rsidRPr="00412B92">
              <w:rPr>
                <w:rFonts w:cs="Arial"/>
                <w:sz w:val="24"/>
                <w:szCs w:val="24"/>
              </w:rPr>
              <w:t xml:space="preserve"> inscripción de adopció</w:t>
            </w:r>
            <w:r w:rsidR="00551D92" w:rsidRPr="00412B92">
              <w:rPr>
                <w:rFonts w:cs="Arial"/>
                <w:sz w:val="24"/>
                <w:szCs w:val="24"/>
              </w:rPr>
              <w:t>n.</w:t>
            </w:r>
          </w:p>
          <w:p w14:paraId="789F82E0" w14:textId="77777777" w:rsidR="00E91C99" w:rsidRPr="00412B92" w:rsidRDefault="00E91C99" w:rsidP="00807F67">
            <w:pPr>
              <w:autoSpaceDE w:val="0"/>
              <w:autoSpaceDN w:val="0"/>
              <w:adjustRightInd w:val="0"/>
              <w:jc w:val="both"/>
              <w:rPr>
                <w:rFonts w:cs="Arial"/>
                <w:sz w:val="24"/>
                <w:szCs w:val="24"/>
              </w:rPr>
            </w:pPr>
          </w:p>
        </w:tc>
        <w:tc>
          <w:tcPr>
            <w:tcW w:w="3914" w:type="dxa"/>
          </w:tcPr>
          <w:p w14:paraId="1A6CCE5A" w14:textId="09FC9B1B" w:rsidR="00E91C99" w:rsidRPr="00412B92" w:rsidRDefault="00603A43" w:rsidP="00D663BC">
            <w:pPr>
              <w:autoSpaceDE w:val="0"/>
              <w:autoSpaceDN w:val="0"/>
              <w:adjustRightInd w:val="0"/>
              <w:jc w:val="center"/>
              <w:rPr>
                <w:rFonts w:cs="Arial"/>
                <w:sz w:val="24"/>
                <w:szCs w:val="24"/>
              </w:rPr>
            </w:pPr>
            <w:r>
              <w:rPr>
                <w:rFonts w:cs="Arial"/>
                <w:sz w:val="24"/>
                <w:szCs w:val="24"/>
              </w:rPr>
              <w:t>$</w:t>
            </w:r>
            <w:r w:rsidR="00A173E8">
              <w:rPr>
                <w:rFonts w:cs="Arial"/>
                <w:sz w:val="24"/>
                <w:szCs w:val="24"/>
              </w:rPr>
              <w:t>696</w:t>
            </w:r>
            <w:r w:rsidR="00551D92" w:rsidRPr="00412B92">
              <w:rPr>
                <w:rFonts w:cs="Arial"/>
                <w:sz w:val="24"/>
                <w:szCs w:val="24"/>
              </w:rPr>
              <w:t>.00</w:t>
            </w:r>
          </w:p>
        </w:tc>
      </w:tr>
      <w:tr w:rsidR="00E91C99" w:rsidRPr="00412B92" w14:paraId="22F4C890" w14:textId="77777777" w:rsidTr="00640198">
        <w:tc>
          <w:tcPr>
            <w:tcW w:w="4289" w:type="dxa"/>
          </w:tcPr>
          <w:p w14:paraId="1F25F609" w14:textId="77777777" w:rsidR="00E91C99" w:rsidRPr="00412B92" w:rsidRDefault="00E91C99" w:rsidP="00807F67">
            <w:pPr>
              <w:autoSpaceDE w:val="0"/>
              <w:autoSpaceDN w:val="0"/>
              <w:adjustRightInd w:val="0"/>
              <w:jc w:val="both"/>
              <w:rPr>
                <w:rFonts w:cs="Arial"/>
                <w:sz w:val="24"/>
                <w:szCs w:val="24"/>
              </w:rPr>
            </w:pPr>
            <w:r w:rsidRPr="00412B92">
              <w:rPr>
                <w:rFonts w:cs="Arial"/>
                <w:sz w:val="24"/>
                <w:szCs w:val="24"/>
              </w:rPr>
              <w:t xml:space="preserve">VII.- </w:t>
            </w:r>
            <w:r w:rsidR="002259FE" w:rsidRPr="00412B92">
              <w:rPr>
                <w:rFonts w:cs="Arial"/>
                <w:sz w:val="24"/>
                <w:szCs w:val="24"/>
              </w:rPr>
              <w:t>Derecho p</w:t>
            </w:r>
            <w:r w:rsidRPr="00412B92">
              <w:rPr>
                <w:rFonts w:cs="Arial"/>
                <w:sz w:val="24"/>
                <w:szCs w:val="24"/>
              </w:rPr>
              <w:t>or reconocimiento de hijos.</w:t>
            </w:r>
          </w:p>
          <w:p w14:paraId="0E5C6CFF" w14:textId="77777777" w:rsidR="00E91C99" w:rsidRPr="00412B92" w:rsidRDefault="00E91C99" w:rsidP="00807F67">
            <w:pPr>
              <w:autoSpaceDE w:val="0"/>
              <w:autoSpaceDN w:val="0"/>
              <w:adjustRightInd w:val="0"/>
              <w:jc w:val="both"/>
              <w:rPr>
                <w:rFonts w:cs="Arial"/>
                <w:sz w:val="24"/>
                <w:szCs w:val="24"/>
              </w:rPr>
            </w:pPr>
          </w:p>
        </w:tc>
        <w:tc>
          <w:tcPr>
            <w:tcW w:w="3914" w:type="dxa"/>
          </w:tcPr>
          <w:p w14:paraId="0ACE2F2F" w14:textId="77777777" w:rsidR="00E91C99" w:rsidRPr="00412B92" w:rsidRDefault="00F22ED1" w:rsidP="00C95208">
            <w:pPr>
              <w:autoSpaceDE w:val="0"/>
              <w:autoSpaceDN w:val="0"/>
              <w:adjustRightInd w:val="0"/>
              <w:jc w:val="center"/>
              <w:rPr>
                <w:rFonts w:cs="Arial"/>
                <w:sz w:val="24"/>
                <w:szCs w:val="24"/>
              </w:rPr>
            </w:pPr>
            <w:r w:rsidRPr="00412B92">
              <w:rPr>
                <w:rFonts w:cs="Arial"/>
                <w:sz w:val="24"/>
                <w:szCs w:val="24"/>
              </w:rPr>
              <w:t>EXENTO</w:t>
            </w:r>
          </w:p>
        </w:tc>
      </w:tr>
      <w:tr w:rsidR="00E91C99" w:rsidRPr="00412B92" w14:paraId="3F3E2988" w14:textId="77777777" w:rsidTr="00640198">
        <w:tc>
          <w:tcPr>
            <w:tcW w:w="4289" w:type="dxa"/>
          </w:tcPr>
          <w:p w14:paraId="23BEEF6A" w14:textId="77777777" w:rsidR="00E91C99" w:rsidRPr="00412B92" w:rsidRDefault="00E91C99" w:rsidP="00807F67">
            <w:pPr>
              <w:autoSpaceDE w:val="0"/>
              <w:autoSpaceDN w:val="0"/>
              <w:adjustRightInd w:val="0"/>
              <w:jc w:val="both"/>
              <w:rPr>
                <w:rFonts w:cs="Arial"/>
                <w:sz w:val="24"/>
                <w:szCs w:val="24"/>
              </w:rPr>
            </w:pPr>
            <w:r w:rsidRPr="00412B92">
              <w:rPr>
                <w:rFonts w:cs="Arial"/>
                <w:sz w:val="24"/>
                <w:szCs w:val="24"/>
              </w:rPr>
              <w:t xml:space="preserve">VIII.- </w:t>
            </w:r>
            <w:r w:rsidR="00807F67" w:rsidRPr="00412B92">
              <w:rPr>
                <w:rFonts w:cs="Arial"/>
                <w:sz w:val="24"/>
                <w:szCs w:val="24"/>
              </w:rPr>
              <w:t>Derecho por anotación marginal aclaratoria o de reconocimiento.</w:t>
            </w:r>
          </w:p>
          <w:p w14:paraId="6EF38AB3" w14:textId="77777777" w:rsidR="00E91C99" w:rsidRPr="00412B92" w:rsidRDefault="00E91C99" w:rsidP="00807F67">
            <w:pPr>
              <w:autoSpaceDE w:val="0"/>
              <w:autoSpaceDN w:val="0"/>
              <w:adjustRightInd w:val="0"/>
              <w:jc w:val="both"/>
              <w:rPr>
                <w:rFonts w:cs="Arial"/>
                <w:sz w:val="24"/>
                <w:szCs w:val="24"/>
              </w:rPr>
            </w:pPr>
          </w:p>
        </w:tc>
        <w:tc>
          <w:tcPr>
            <w:tcW w:w="3914" w:type="dxa"/>
          </w:tcPr>
          <w:p w14:paraId="101CE306" w14:textId="69281B2A" w:rsidR="00E91C99" w:rsidRPr="00412B92" w:rsidRDefault="00603A43" w:rsidP="00640198">
            <w:pPr>
              <w:autoSpaceDE w:val="0"/>
              <w:autoSpaceDN w:val="0"/>
              <w:adjustRightInd w:val="0"/>
              <w:jc w:val="center"/>
              <w:rPr>
                <w:rFonts w:cs="Arial"/>
                <w:sz w:val="24"/>
                <w:szCs w:val="24"/>
              </w:rPr>
            </w:pPr>
            <w:r>
              <w:rPr>
                <w:rFonts w:cs="Arial"/>
                <w:sz w:val="24"/>
                <w:szCs w:val="24"/>
              </w:rPr>
              <w:t>$</w:t>
            </w:r>
            <w:r w:rsidR="00A173E8">
              <w:rPr>
                <w:rFonts w:cs="Arial"/>
                <w:sz w:val="24"/>
                <w:szCs w:val="24"/>
              </w:rPr>
              <w:t>324</w:t>
            </w:r>
            <w:r w:rsidR="00652CAB" w:rsidRPr="00412B92">
              <w:rPr>
                <w:rFonts w:cs="Arial"/>
                <w:sz w:val="24"/>
                <w:szCs w:val="24"/>
              </w:rPr>
              <w:t>.00</w:t>
            </w:r>
          </w:p>
        </w:tc>
      </w:tr>
      <w:tr w:rsidR="00E91C99" w:rsidRPr="00412B92" w14:paraId="7C4ACE5B" w14:textId="77777777" w:rsidTr="00640198">
        <w:tc>
          <w:tcPr>
            <w:tcW w:w="4289" w:type="dxa"/>
          </w:tcPr>
          <w:p w14:paraId="4ECC23C4" w14:textId="77777777" w:rsidR="00E91C99" w:rsidRPr="00412B92" w:rsidRDefault="00E91C99" w:rsidP="00807F67">
            <w:pPr>
              <w:autoSpaceDE w:val="0"/>
              <w:autoSpaceDN w:val="0"/>
              <w:adjustRightInd w:val="0"/>
              <w:jc w:val="both"/>
              <w:rPr>
                <w:rFonts w:cs="Arial"/>
                <w:sz w:val="24"/>
                <w:szCs w:val="24"/>
              </w:rPr>
            </w:pPr>
            <w:r w:rsidRPr="00412B92">
              <w:rPr>
                <w:rFonts w:cs="Arial"/>
                <w:sz w:val="24"/>
                <w:szCs w:val="24"/>
              </w:rPr>
              <w:t xml:space="preserve">IX.- </w:t>
            </w:r>
            <w:r w:rsidR="002259FE" w:rsidRPr="00412B92">
              <w:rPr>
                <w:rFonts w:cs="Arial"/>
                <w:sz w:val="24"/>
                <w:szCs w:val="24"/>
              </w:rPr>
              <w:t xml:space="preserve">Derecho inscripción </w:t>
            </w:r>
            <w:r w:rsidR="00807F67" w:rsidRPr="00412B92">
              <w:rPr>
                <w:rFonts w:cs="Arial"/>
                <w:sz w:val="24"/>
                <w:szCs w:val="24"/>
              </w:rPr>
              <w:t>de</w:t>
            </w:r>
            <w:r w:rsidR="002259FE" w:rsidRPr="00412B92">
              <w:rPr>
                <w:rFonts w:cs="Arial"/>
                <w:sz w:val="24"/>
                <w:szCs w:val="24"/>
              </w:rPr>
              <w:t xml:space="preserve"> cambio de Régimen Matrimonial</w:t>
            </w:r>
            <w:r w:rsidRPr="00412B92">
              <w:rPr>
                <w:rFonts w:cs="Arial"/>
                <w:sz w:val="24"/>
                <w:szCs w:val="24"/>
              </w:rPr>
              <w:t>.</w:t>
            </w:r>
          </w:p>
          <w:p w14:paraId="0884FC7C" w14:textId="77777777" w:rsidR="00E91C99" w:rsidRPr="00412B92" w:rsidRDefault="00E91C99" w:rsidP="00807F67">
            <w:pPr>
              <w:autoSpaceDE w:val="0"/>
              <w:autoSpaceDN w:val="0"/>
              <w:adjustRightInd w:val="0"/>
              <w:jc w:val="both"/>
              <w:rPr>
                <w:rFonts w:cs="Arial"/>
                <w:sz w:val="24"/>
                <w:szCs w:val="24"/>
              </w:rPr>
            </w:pPr>
          </w:p>
        </w:tc>
        <w:tc>
          <w:tcPr>
            <w:tcW w:w="3914" w:type="dxa"/>
          </w:tcPr>
          <w:p w14:paraId="70D6D232" w14:textId="290FA418" w:rsidR="00E91C99" w:rsidRPr="00412B92" w:rsidRDefault="00603A43" w:rsidP="00640198">
            <w:pPr>
              <w:autoSpaceDE w:val="0"/>
              <w:autoSpaceDN w:val="0"/>
              <w:adjustRightInd w:val="0"/>
              <w:jc w:val="center"/>
              <w:rPr>
                <w:rFonts w:cs="Arial"/>
                <w:sz w:val="24"/>
                <w:szCs w:val="24"/>
              </w:rPr>
            </w:pPr>
            <w:r>
              <w:rPr>
                <w:rFonts w:cs="Arial"/>
                <w:sz w:val="24"/>
                <w:szCs w:val="24"/>
              </w:rPr>
              <w:t>$</w:t>
            </w:r>
            <w:r w:rsidR="00A173E8">
              <w:rPr>
                <w:rFonts w:cs="Arial"/>
                <w:sz w:val="24"/>
                <w:szCs w:val="24"/>
              </w:rPr>
              <w:t>1,222</w:t>
            </w:r>
            <w:r w:rsidR="00CD6616" w:rsidRPr="00412B92">
              <w:rPr>
                <w:rFonts w:cs="Arial"/>
                <w:sz w:val="24"/>
                <w:szCs w:val="24"/>
              </w:rPr>
              <w:t>.00</w:t>
            </w:r>
          </w:p>
        </w:tc>
      </w:tr>
      <w:tr w:rsidR="00E91C99" w:rsidRPr="00412B92" w14:paraId="3E95BD34" w14:textId="77777777" w:rsidTr="00640198">
        <w:tc>
          <w:tcPr>
            <w:tcW w:w="4289" w:type="dxa"/>
          </w:tcPr>
          <w:p w14:paraId="5CDB858C" w14:textId="77777777" w:rsidR="00E91C99" w:rsidRPr="00412B92" w:rsidRDefault="00E91C99" w:rsidP="00807F67">
            <w:pPr>
              <w:autoSpaceDE w:val="0"/>
              <w:autoSpaceDN w:val="0"/>
              <w:adjustRightInd w:val="0"/>
              <w:jc w:val="both"/>
              <w:rPr>
                <w:rFonts w:cs="Arial"/>
                <w:sz w:val="24"/>
                <w:szCs w:val="24"/>
              </w:rPr>
            </w:pPr>
            <w:r w:rsidRPr="00412B92">
              <w:rPr>
                <w:rFonts w:cs="Arial"/>
                <w:sz w:val="24"/>
                <w:szCs w:val="24"/>
              </w:rPr>
              <w:t xml:space="preserve">X.- </w:t>
            </w:r>
            <w:r w:rsidR="002259FE" w:rsidRPr="00412B92">
              <w:rPr>
                <w:rFonts w:cs="Arial"/>
                <w:sz w:val="24"/>
                <w:szCs w:val="24"/>
              </w:rPr>
              <w:t>Derecho Inscripción sentencia judicial Nulidad de Actas</w:t>
            </w:r>
            <w:r w:rsidR="00807F67" w:rsidRPr="00412B92">
              <w:rPr>
                <w:rFonts w:cs="Arial"/>
                <w:sz w:val="24"/>
                <w:szCs w:val="24"/>
              </w:rPr>
              <w:t xml:space="preserve"> del estado civil</w:t>
            </w:r>
            <w:r w:rsidRPr="00412B92">
              <w:rPr>
                <w:rFonts w:cs="Arial"/>
                <w:sz w:val="24"/>
                <w:szCs w:val="24"/>
              </w:rPr>
              <w:t>.</w:t>
            </w:r>
          </w:p>
          <w:p w14:paraId="6C9F3BE0" w14:textId="77777777" w:rsidR="00E91C99" w:rsidRPr="00412B92" w:rsidRDefault="00E91C99" w:rsidP="00807F67">
            <w:pPr>
              <w:autoSpaceDE w:val="0"/>
              <w:autoSpaceDN w:val="0"/>
              <w:adjustRightInd w:val="0"/>
              <w:jc w:val="both"/>
              <w:rPr>
                <w:rFonts w:cs="Arial"/>
                <w:sz w:val="24"/>
                <w:szCs w:val="24"/>
              </w:rPr>
            </w:pPr>
          </w:p>
        </w:tc>
        <w:tc>
          <w:tcPr>
            <w:tcW w:w="3914" w:type="dxa"/>
          </w:tcPr>
          <w:p w14:paraId="33C8EF6B" w14:textId="3D7C313D" w:rsidR="00E91C99" w:rsidRPr="00412B92" w:rsidRDefault="00603A43" w:rsidP="00640198">
            <w:pPr>
              <w:autoSpaceDE w:val="0"/>
              <w:autoSpaceDN w:val="0"/>
              <w:adjustRightInd w:val="0"/>
              <w:jc w:val="center"/>
              <w:rPr>
                <w:rFonts w:cs="Arial"/>
                <w:sz w:val="24"/>
                <w:szCs w:val="24"/>
              </w:rPr>
            </w:pPr>
            <w:r>
              <w:rPr>
                <w:rFonts w:cs="Arial"/>
                <w:sz w:val="24"/>
                <w:szCs w:val="24"/>
              </w:rPr>
              <w:t>$</w:t>
            </w:r>
            <w:r w:rsidR="00A173E8">
              <w:rPr>
                <w:rFonts w:cs="Arial"/>
                <w:sz w:val="24"/>
                <w:szCs w:val="24"/>
              </w:rPr>
              <w:t>488</w:t>
            </w:r>
            <w:r w:rsidR="00CD6616" w:rsidRPr="00412B92">
              <w:rPr>
                <w:rFonts w:cs="Arial"/>
                <w:sz w:val="24"/>
                <w:szCs w:val="24"/>
              </w:rPr>
              <w:t>.00</w:t>
            </w:r>
          </w:p>
        </w:tc>
      </w:tr>
      <w:tr w:rsidR="00E91C99" w:rsidRPr="00412B92" w14:paraId="2D3E032F" w14:textId="77777777" w:rsidTr="00640198">
        <w:tc>
          <w:tcPr>
            <w:tcW w:w="4289" w:type="dxa"/>
          </w:tcPr>
          <w:p w14:paraId="11884BDC" w14:textId="77777777" w:rsidR="00E91C99" w:rsidRPr="00412B92" w:rsidRDefault="00E91C99" w:rsidP="00807F67">
            <w:pPr>
              <w:autoSpaceDE w:val="0"/>
              <w:autoSpaceDN w:val="0"/>
              <w:adjustRightInd w:val="0"/>
              <w:jc w:val="both"/>
              <w:rPr>
                <w:rFonts w:cs="Arial"/>
                <w:sz w:val="24"/>
                <w:szCs w:val="24"/>
              </w:rPr>
            </w:pPr>
            <w:r w:rsidRPr="00412B92">
              <w:rPr>
                <w:rFonts w:cs="Arial"/>
                <w:sz w:val="24"/>
                <w:szCs w:val="24"/>
              </w:rPr>
              <w:t xml:space="preserve">XI.- </w:t>
            </w:r>
            <w:r w:rsidR="003234F7" w:rsidRPr="00412B92">
              <w:rPr>
                <w:rFonts w:cs="Arial"/>
                <w:sz w:val="24"/>
                <w:szCs w:val="24"/>
              </w:rPr>
              <w:t>Derecho Matrimonio y Actos R</w:t>
            </w:r>
            <w:r w:rsidR="002259FE" w:rsidRPr="00412B92">
              <w:rPr>
                <w:rFonts w:cs="Arial"/>
                <w:sz w:val="24"/>
                <w:szCs w:val="24"/>
              </w:rPr>
              <w:t>egistrales en oficinas del Registro Civil</w:t>
            </w:r>
            <w:r w:rsidRPr="00412B92">
              <w:rPr>
                <w:rFonts w:cs="Arial"/>
                <w:sz w:val="24"/>
                <w:szCs w:val="24"/>
              </w:rPr>
              <w:t>.</w:t>
            </w:r>
          </w:p>
          <w:p w14:paraId="34D2F3D7" w14:textId="77777777" w:rsidR="00E91C99" w:rsidRPr="00412B92" w:rsidRDefault="00E91C99" w:rsidP="00807F67">
            <w:pPr>
              <w:autoSpaceDE w:val="0"/>
              <w:autoSpaceDN w:val="0"/>
              <w:adjustRightInd w:val="0"/>
              <w:jc w:val="both"/>
              <w:rPr>
                <w:rFonts w:cs="Arial"/>
                <w:sz w:val="24"/>
                <w:szCs w:val="24"/>
              </w:rPr>
            </w:pPr>
          </w:p>
        </w:tc>
        <w:tc>
          <w:tcPr>
            <w:tcW w:w="3914" w:type="dxa"/>
          </w:tcPr>
          <w:p w14:paraId="1BE14C6F" w14:textId="108FFA4E" w:rsidR="00E91C99" w:rsidRPr="00412B92" w:rsidRDefault="00603A43" w:rsidP="00640198">
            <w:pPr>
              <w:autoSpaceDE w:val="0"/>
              <w:autoSpaceDN w:val="0"/>
              <w:adjustRightInd w:val="0"/>
              <w:jc w:val="center"/>
              <w:rPr>
                <w:rFonts w:cs="Arial"/>
                <w:sz w:val="24"/>
                <w:szCs w:val="24"/>
              </w:rPr>
            </w:pPr>
            <w:r>
              <w:rPr>
                <w:rFonts w:cs="Arial"/>
                <w:sz w:val="24"/>
                <w:szCs w:val="24"/>
              </w:rPr>
              <w:t>$</w:t>
            </w:r>
            <w:r w:rsidR="00A173E8">
              <w:rPr>
                <w:rFonts w:cs="Arial"/>
                <w:sz w:val="24"/>
                <w:szCs w:val="24"/>
              </w:rPr>
              <w:t>894</w:t>
            </w:r>
            <w:r w:rsidR="00CD6616" w:rsidRPr="00412B92">
              <w:rPr>
                <w:rFonts w:cs="Arial"/>
                <w:sz w:val="24"/>
                <w:szCs w:val="24"/>
              </w:rPr>
              <w:t>.00</w:t>
            </w:r>
          </w:p>
        </w:tc>
      </w:tr>
      <w:tr w:rsidR="00E91C99" w:rsidRPr="00412B92" w14:paraId="56135FAB" w14:textId="77777777" w:rsidTr="00640198">
        <w:tc>
          <w:tcPr>
            <w:tcW w:w="4289" w:type="dxa"/>
          </w:tcPr>
          <w:p w14:paraId="3F0CF924" w14:textId="77777777" w:rsidR="00E91C99" w:rsidRPr="00412B92" w:rsidRDefault="00E91C99" w:rsidP="00807F67">
            <w:pPr>
              <w:autoSpaceDE w:val="0"/>
              <w:autoSpaceDN w:val="0"/>
              <w:adjustRightInd w:val="0"/>
              <w:jc w:val="both"/>
              <w:rPr>
                <w:rFonts w:cs="Arial"/>
                <w:sz w:val="24"/>
                <w:szCs w:val="24"/>
              </w:rPr>
            </w:pPr>
            <w:r w:rsidRPr="00412B92">
              <w:rPr>
                <w:rFonts w:cs="Arial"/>
                <w:sz w:val="24"/>
                <w:szCs w:val="24"/>
              </w:rPr>
              <w:t xml:space="preserve">XII.- </w:t>
            </w:r>
            <w:r w:rsidR="002259FE" w:rsidRPr="00412B92">
              <w:rPr>
                <w:rFonts w:cs="Arial"/>
                <w:sz w:val="24"/>
                <w:szCs w:val="24"/>
              </w:rPr>
              <w:t>Derecho Matrimonio y Actos Registrales fuera de oficinas del Registro Civil</w:t>
            </w:r>
            <w:r w:rsidRPr="00412B92">
              <w:rPr>
                <w:rFonts w:cs="Arial"/>
                <w:sz w:val="24"/>
                <w:szCs w:val="24"/>
              </w:rPr>
              <w:t>.</w:t>
            </w:r>
          </w:p>
          <w:p w14:paraId="6FBEB676" w14:textId="77777777" w:rsidR="00E91C99" w:rsidRPr="00412B92" w:rsidRDefault="00E91C99" w:rsidP="00807F67">
            <w:pPr>
              <w:autoSpaceDE w:val="0"/>
              <w:autoSpaceDN w:val="0"/>
              <w:adjustRightInd w:val="0"/>
              <w:jc w:val="both"/>
              <w:rPr>
                <w:rFonts w:cs="Arial"/>
                <w:sz w:val="24"/>
                <w:szCs w:val="24"/>
              </w:rPr>
            </w:pPr>
          </w:p>
        </w:tc>
        <w:tc>
          <w:tcPr>
            <w:tcW w:w="3914" w:type="dxa"/>
          </w:tcPr>
          <w:p w14:paraId="026ACBA6" w14:textId="3215916D" w:rsidR="00E91C99" w:rsidRPr="00412B92" w:rsidRDefault="00A8681D" w:rsidP="00640198">
            <w:pPr>
              <w:autoSpaceDE w:val="0"/>
              <w:autoSpaceDN w:val="0"/>
              <w:adjustRightInd w:val="0"/>
              <w:jc w:val="center"/>
              <w:rPr>
                <w:rFonts w:cs="Arial"/>
                <w:sz w:val="24"/>
                <w:szCs w:val="24"/>
              </w:rPr>
            </w:pPr>
            <w:r w:rsidRPr="00412B92">
              <w:rPr>
                <w:rFonts w:cs="Arial"/>
                <w:sz w:val="24"/>
                <w:szCs w:val="24"/>
              </w:rPr>
              <w:t>$</w:t>
            </w:r>
            <w:r w:rsidR="00A173E8">
              <w:rPr>
                <w:rFonts w:cs="Arial"/>
                <w:sz w:val="24"/>
                <w:szCs w:val="24"/>
              </w:rPr>
              <w:t>2,114</w:t>
            </w:r>
            <w:r w:rsidR="00CD6616" w:rsidRPr="00412B92">
              <w:rPr>
                <w:rFonts w:cs="Arial"/>
                <w:sz w:val="24"/>
                <w:szCs w:val="24"/>
              </w:rPr>
              <w:t>.00</w:t>
            </w:r>
          </w:p>
        </w:tc>
      </w:tr>
      <w:tr w:rsidR="00E91C99" w:rsidRPr="00412B92" w14:paraId="5BEB0BF4" w14:textId="77777777" w:rsidTr="00640198">
        <w:tc>
          <w:tcPr>
            <w:tcW w:w="4289" w:type="dxa"/>
          </w:tcPr>
          <w:p w14:paraId="4049FE16" w14:textId="77777777" w:rsidR="00E91C99" w:rsidRPr="00412B92" w:rsidRDefault="00E91C99" w:rsidP="00807F67">
            <w:pPr>
              <w:autoSpaceDE w:val="0"/>
              <w:autoSpaceDN w:val="0"/>
              <w:adjustRightInd w:val="0"/>
              <w:jc w:val="both"/>
              <w:rPr>
                <w:rFonts w:cs="Arial"/>
                <w:sz w:val="24"/>
                <w:szCs w:val="24"/>
              </w:rPr>
            </w:pPr>
            <w:r w:rsidRPr="00412B92">
              <w:rPr>
                <w:rFonts w:cs="Arial"/>
                <w:sz w:val="24"/>
                <w:szCs w:val="24"/>
              </w:rPr>
              <w:t xml:space="preserve">XIII.- </w:t>
            </w:r>
            <w:r w:rsidR="002259FE" w:rsidRPr="00412B92">
              <w:rPr>
                <w:rFonts w:cs="Arial"/>
                <w:sz w:val="24"/>
                <w:szCs w:val="24"/>
              </w:rPr>
              <w:t>Derecho Registro de Defunción</w:t>
            </w:r>
            <w:r w:rsidRPr="00412B92">
              <w:rPr>
                <w:rFonts w:cs="Arial"/>
                <w:sz w:val="24"/>
                <w:szCs w:val="24"/>
              </w:rPr>
              <w:t>.</w:t>
            </w:r>
          </w:p>
          <w:p w14:paraId="71A57019" w14:textId="77777777" w:rsidR="00E91C99" w:rsidRPr="00412B92" w:rsidRDefault="00E91C99" w:rsidP="00807F67">
            <w:pPr>
              <w:autoSpaceDE w:val="0"/>
              <w:autoSpaceDN w:val="0"/>
              <w:adjustRightInd w:val="0"/>
              <w:jc w:val="both"/>
              <w:rPr>
                <w:rFonts w:cs="Arial"/>
                <w:sz w:val="24"/>
                <w:szCs w:val="24"/>
              </w:rPr>
            </w:pPr>
          </w:p>
        </w:tc>
        <w:tc>
          <w:tcPr>
            <w:tcW w:w="3914" w:type="dxa"/>
          </w:tcPr>
          <w:p w14:paraId="72CA74AD" w14:textId="0BFC4FC1" w:rsidR="00E91C99" w:rsidRPr="00412B92" w:rsidRDefault="00603A43" w:rsidP="00640198">
            <w:pPr>
              <w:autoSpaceDE w:val="0"/>
              <w:autoSpaceDN w:val="0"/>
              <w:adjustRightInd w:val="0"/>
              <w:jc w:val="center"/>
              <w:rPr>
                <w:rFonts w:cs="Arial"/>
                <w:sz w:val="24"/>
                <w:szCs w:val="24"/>
              </w:rPr>
            </w:pPr>
            <w:r>
              <w:rPr>
                <w:rFonts w:cs="Arial"/>
                <w:sz w:val="24"/>
                <w:szCs w:val="24"/>
              </w:rPr>
              <w:t>$</w:t>
            </w:r>
            <w:r w:rsidR="00A173E8">
              <w:rPr>
                <w:rFonts w:cs="Arial"/>
                <w:sz w:val="24"/>
                <w:szCs w:val="24"/>
              </w:rPr>
              <w:t>243</w:t>
            </w:r>
            <w:r w:rsidR="00CD6616" w:rsidRPr="00412B92">
              <w:rPr>
                <w:rFonts w:cs="Arial"/>
                <w:sz w:val="24"/>
                <w:szCs w:val="24"/>
              </w:rPr>
              <w:t>.00</w:t>
            </w:r>
          </w:p>
        </w:tc>
      </w:tr>
      <w:tr w:rsidR="00E91C99" w:rsidRPr="00412B92" w14:paraId="5FCC906C" w14:textId="77777777" w:rsidTr="00640198">
        <w:tc>
          <w:tcPr>
            <w:tcW w:w="4289" w:type="dxa"/>
          </w:tcPr>
          <w:p w14:paraId="63367A43" w14:textId="77777777" w:rsidR="00E91C99" w:rsidRPr="00412B92" w:rsidRDefault="00E91C99" w:rsidP="00807F67">
            <w:pPr>
              <w:autoSpaceDE w:val="0"/>
              <w:autoSpaceDN w:val="0"/>
              <w:adjustRightInd w:val="0"/>
              <w:jc w:val="both"/>
              <w:rPr>
                <w:rFonts w:cs="Arial"/>
                <w:sz w:val="24"/>
                <w:szCs w:val="24"/>
              </w:rPr>
            </w:pPr>
            <w:r w:rsidRPr="00412B92">
              <w:rPr>
                <w:rFonts w:cs="Arial"/>
                <w:sz w:val="24"/>
                <w:szCs w:val="24"/>
              </w:rPr>
              <w:t xml:space="preserve">XIV.- </w:t>
            </w:r>
            <w:r w:rsidR="002259FE" w:rsidRPr="00412B92">
              <w:rPr>
                <w:rFonts w:cs="Arial"/>
                <w:sz w:val="24"/>
                <w:szCs w:val="24"/>
              </w:rPr>
              <w:t>Derecho Divorcio Administrativo.</w:t>
            </w:r>
          </w:p>
          <w:p w14:paraId="3BFD4863" w14:textId="77777777" w:rsidR="00E91C99" w:rsidRPr="00412B92" w:rsidRDefault="00E91C99" w:rsidP="00807F67">
            <w:pPr>
              <w:autoSpaceDE w:val="0"/>
              <w:autoSpaceDN w:val="0"/>
              <w:adjustRightInd w:val="0"/>
              <w:jc w:val="both"/>
              <w:rPr>
                <w:rFonts w:cs="Arial"/>
                <w:sz w:val="24"/>
                <w:szCs w:val="24"/>
              </w:rPr>
            </w:pPr>
          </w:p>
        </w:tc>
        <w:tc>
          <w:tcPr>
            <w:tcW w:w="3914" w:type="dxa"/>
          </w:tcPr>
          <w:p w14:paraId="7ECED4F4" w14:textId="18042165" w:rsidR="00E91C99" w:rsidRPr="00412B92" w:rsidRDefault="00603A43" w:rsidP="00640198">
            <w:pPr>
              <w:autoSpaceDE w:val="0"/>
              <w:autoSpaceDN w:val="0"/>
              <w:adjustRightInd w:val="0"/>
              <w:jc w:val="center"/>
              <w:rPr>
                <w:rFonts w:cs="Arial"/>
                <w:sz w:val="24"/>
                <w:szCs w:val="24"/>
              </w:rPr>
            </w:pPr>
            <w:r>
              <w:rPr>
                <w:rFonts w:cs="Arial"/>
                <w:sz w:val="24"/>
                <w:szCs w:val="24"/>
              </w:rPr>
              <w:t>$</w:t>
            </w:r>
            <w:r w:rsidR="00A173E8">
              <w:rPr>
                <w:rFonts w:cs="Arial"/>
                <w:sz w:val="24"/>
                <w:szCs w:val="24"/>
              </w:rPr>
              <w:t>4,876</w:t>
            </w:r>
            <w:r w:rsidR="00CD6616" w:rsidRPr="00412B92">
              <w:rPr>
                <w:rFonts w:cs="Arial"/>
                <w:sz w:val="24"/>
                <w:szCs w:val="24"/>
              </w:rPr>
              <w:t>.00</w:t>
            </w:r>
          </w:p>
        </w:tc>
      </w:tr>
      <w:tr w:rsidR="00E91C99" w:rsidRPr="00412B92" w14:paraId="662B1858" w14:textId="77777777" w:rsidTr="00640198">
        <w:tc>
          <w:tcPr>
            <w:tcW w:w="4289" w:type="dxa"/>
          </w:tcPr>
          <w:p w14:paraId="45CD5BC5" w14:textId="77777777" w:rsidR="00E91C99" w:rsidRPr="00412B92" w:rsidRDefault="00E91C99" w:rsidP="00807F67">
            <w:pPr>
              <w:autoSpaceDE w:val="0"/>
              <w:autoSpaceDN w:val="0"/>
              <w:adjustRightInd w:val="0"/>
              <w:jc w:val="both"/>
              <w:rPr>
                <w:rFonts w:cs="Arial"/>
                <w:sz w:val="24"/>
                <w:szCs w:val="24"/>
              </w:rPr>
            </w:pPr>
            <w:r w:rsidRPr="00412B92">
              <w:rPr>
                <w:rFonts w:cs="Arial"/>
                <w:sz w:val="24"/>
                <w:szCs w:val="24"/>
              </w:rPr>
              <w:t xml:space="preserve">XV.- </w:t>
            </w:r>
            <w:r w:rsidR="002259FE" w:rsidRPr="00412B92">
              <w:rPr>
                <w:rFonts w:cs="Arial"/>
                <w:sz w:val="24"/>
                <w:szCs w:val="24"/>
              </w:rPr>
              <w:t xml:space="preserve">Derecho </w:t>
            </w:r>
            <w:r w:rsidR="00807F67" w:rsidRPr="00412B92">
              <w:rPr>
                <w:rFonts w:cs="Arial"/>
                <w:sz w:val="24"/>
                <w:szCs w:val="24"/>
              </w:rPr>
              <w:t>inserción de nacimiento</w:t>
            </w:r>
            <w:r w:rsidR="002259FE" w:rsidRPr="00412B92">
              <w:rPr>
                <w:rFonts w:cs="Arial"/>
                <w:sz w:val="24"/>
                <w:szCs w:val="24"/>
              </w:rPr>
              <w:t xml:space="preserve"> </w:t>
            </w:r>
            <w:r w:rsidR="00807F67" w:rsidRPr="00412B92">
              <w:rPr>
                <w:rFonts w:cs="Arial"/>
                <w:sz w:val="24"/>
                <w:szCs w:val="24"/>
              </w:rPr>
              <w:t>celebrado</w:t>
            </w:r>
            <w:r w:rsidR="002259FE" w:rsidRPr="00412B92">
              <w:rPr>
                <w:rFonts w:cs="Arial"/>
                <w:sz w:val="24"/>
                <w:szCs w:val="24"/>
              </w:rPr>
              <w:t xml:space="preserve"> en el extranjero</w:t>
            </w:r>
            <w:r w:rsidRPr="00412B92">
              <w:rPr>
                <w:rFonts w:cs="Arial"/>
                <w:sz w:val="24"/>
                <w:szCs w:val="24"/>
              </w:rPr>
              <w:t>.</w:t>
            </w:r>
          </w:p>
          <w:p w14:paraId="72467AEA" w14:textId="77777777" w:rsidR="00E91C99" w:rsidRPr="00412B92" w:rsidRDefault="00E91C99" w:rsidP="00807F67">
            <w:pPr>
              <w:autoSpaceDE w:val="0"/>
              <w:autoSpaceDN w:val="0"/>
              <w:adjustRightInd w:val="0"/>
              <w:jc w:val="both"/>
              <w:rPr>
                <w:rFonts w:cs="Arial"/>
                <w:sz w:val="24"/>
                <w:szCs w:val="24"/>
              </w:rPr>
            </w:pPr>
          </w:p>
        </w:tc>
        <w:tc>
          <w:tcPr>
            <w:tcW w:w="3914" w:type="dxa"/>
          </w:tcPr>
          <w:p w14:paraId="14E667DC" w14:textId="77777777" w:rsidR="00E91C99" w:rsidRPr="00412B92" w:rsidRDefault="00807F67" w:rsidP="00CD6616">
            <w:pPr>
              <w:autoSpaceDE w:val="0"/>
              <w:autoSpaceDN w:val="0"/>
              <w:adjustRightInd w:val="0"/>
              <w:jc w:val="center"/>
              <w:rPr>
                <w:rFonts w:cs="Arial"/>
                <w:sz w:val="24"/>
                <w:szCs w:val="24"/>
              </w:rPr>
            </w:pPr>
            <w:r w:rsidRPr="00412B92">
              <w:rPr>
                <w:rFonts w:cs="Arial"/>
                <w:sz w:val="24"/>
                <w:szCs w:val="24"/>
              </w:rPr>
              <w:t>EXENTO</w:t>
            </w:r>
          </w:p>
        </w:tc>
      </w:tr>
      <w:tr w:rsidR="00E91C99" w:rsidRPr="00412B92" w14:paraId="1B9A8191" w14:textId="77777777" w:rsidTr="00640198">
        <w:tc>
          <w:tcPr>
            <w:tcW w:w="4289" w:type="dxa"/>
          </w:tcPr>
          <w:p w14:paraId="1E51D55E" w14:textId="77777777" w:rsidR="00E91C99" w:rsidRPr="00412B92" w:rsidRDefault="00E91C99" w:rsidP="00807F67">
            <w:pPr>
              <w:autoSpaceDE w:val="0"/>
              <w:autoSpaceDN w:val="0"/>
              <w:adjustRightInd w:val="0"/>
              <w:jc w:val="both"/>
              <w:rPr>
                <w:rFonts w:cs="Arial"/>
                <w:sz w:val="24"/>
                <w:szCs w:val="24"/>
              </w:rPr>
            </w:pPr>
            <w:r w:rsidRPr="00412B92">
              <w:rPr>
                <w:rFonts w:cs="Arial"/>
                <w:sz w:val="24"/>
                <w:szCs w:val="24"/>
              </w:rPr>
              <w:t xml:space="preserve">XVI.- </w:t>
            </w:r>
            <w:r w:rsidR="002259FE" w:rsidRPr="00412B92">
              <w:rPr>
                <w:rFonts w:cs="Arial"/>
                <w:sz w:val="24"/>
                <w:szCs w:val="24"/>
              </w:rPr>
              <w:t>Derecho inscripción de pérdida o limitación de capacidad legal y administración de bienes.</w:t>
            </w:r>
            <w:r w:rsidRPr="00412B92">
              <w:rPr>
                <w:rFonts w:cs="Arial"/>
                <w:sz w:val="24"/>
                <w:szCs w:val="24"/>
              </w:rPr>
              <w:t xml:space="preserve"> </w:t>
            </w:r>
          </w:p>
          <w:p w14:paraId="4473321E" w14:textId="77777777" w:rsidR="00E91C99" w:rsidRPr="00412B92" w:rsidRDefault="00E91C99" w:rsidP="00807F67">
            <w:pPr>
              <w:autoSpaceDE w:val="0"/>
              <w:autoSpaceDN w:val="0"/>
              <w:adjustRightInd w:val="0"/>
              <w:jc w:val="both"/>
              <w:rPr>
                <w:rFonts w:cs="Arial"/>
                <w:sz w:val="24"/>
                <w:szCs w:val="24"/>
              </w:rPr>
            </w:pPr>
          </w:p>
        </w:tc>
        <w:tc>
          <w:tcPr>
            <w:tcW w:w="3914" w:type="dxa"/>
          </w:tcPr>
          <w:p w14:paraId="125680DE" w14:textId="68372D7E" w:rsidR="00E91C99" w:rsidRPr="00412B92" w:rsidRDefault="00CD6616" w:rsidP="00640198">
            <w:pPr>
              <w:autoSpaceDE w:val="0"/>
              <w:autoSpaceDN w:val="0"/>
              <w:adjustRightInd w:val="0"/>
              <w:jc w:val="center"/>
              <w:rPr>
                <w:rFonts w:cs="Arial"/>
                <w:sz w:val="24"/>
                <w:szCs w:val="24"/>
              </w:rPr>
            </w:pPr>
            <w:r w:rsidRPr="00412B92">
              <w:rPr>
                <w:rFonts w:cs="Arial"/>
                <w:sz w:val="24"/>
                <w:szCs w:val="24"/>
              </w:rPr>
              <w:t>$</w:t>
            </w:r>
            <w:r w:rsidR="00A173E8">
              <w:rPr>
                <w:rFonts w:cs="Arial"/>
                <w:sz w:val="24"/>
                <w:szCs w:val="24"/>
              </w:rPr>
              <w:t>570</w:t>
            </w:r>
            <w:r w:rsidRPr="00412B92">
              <w:rPr>
                <w:rFonts w:cs="Arial"/>
                <w:sz w:val="24"/>
                <w:szCs w:val="24"/>
              </w:rPr>
              <w:t>.00</w:t>
            </w:r>
          </w:p>
        </w:tc>
      </w:tr>
      <w:tr w:rsidR="00E91C99" w:rsidRPr="00412B92" w14:paraId="26EF4151" w14:textId="77777777" w:rsidTr="00640198">
        <w:tc>
          <w:tcPr>
            <w:tcW w:w="4289" w:type="dxa"/>
          </w:tcPr>
          <w:p w14:paraId="11696501" w14:textId="77777777" w:rsidR="00E91C99" w:rsidRPr="00412B92" w:rsidRDefault="00E91C99" w:rsidP="00807F67">
            <w:pPr>
              <w:autoSpaceDE w:val="0"/>
              <w:autoSpaceDN w:val="0"/>
              <w:adjustRightInd w:val="0"/>
              <w:jc w:val="both"/>
              <w:rPr>
                <w:rFonts w:cs="Arial"/>
                <w:sz w:val="24"/>
                <w:szCs w:val="24"/>
              </w:rPr>
            </w:pPr>
            <w:r w:rsidRPr="00412B92">
              <w:rPr>
                <w:rFonts w:cs="Arial"/>
                <w:sz w:val="24"/>
                <w:szCs w:val="24"/>
              </w:rPr>
              <w:t xml:space="preserve">XVII.- </w:t>
            </w:r>
            <w:r w:rsidR="002259FE" w:rsidRPr="00412B92">
              <w:rPr>
                <w:rFonts w:cs="Arial"/>
                <w:sz w:val="24"/>
                <w:szCs w:val="24"/>
              </w:rPr>
              <w:t>Derecho Formato Único para Actas del Registro Civil de otros Estados</w:t>
            </w:r>
            <w:r w:rsidRPr="00412B92">
              <w:rPr>
                <w:rFonts w:cs="Arial"/>
                <w:sz w:val="24"/>
                <w:szCs w:val="24"/>
              </w:rPr>
              <w:t>.</w:t>
            </w:r>
          </w:p>
          <w:p w14:paraId="13549C3A" w14:textId="77777777" w:rsidR="00E91C99" w:rsidRPr="00412B92" w:rsidRDefault="00E91C99" w:rsidP="00807F67">
            <w:pPr>
              <w:autoSpaceDE w:val="0"/>
              <w:autoSpaceDN w:val="0"/>
              <w:adjustRightInd w:val="0"/>
              <w:jc w:val="both"/>
              <w:rPr>
                <w:rFonts w:cs="Arial"/>
                <w:sz w:val="24"/>
                <w:szCs w:val="24"/>
              </w:rPr>
            </w:pPr>
          </w:p>
        </w:tc>
        <w:tc>
          <w:tcPr>
            <w:tcW w:w="3914" w:type="dxa"/>
          </w:tcPr>
          <w:p w14:paraId="2FFA0DC6" w14:textId="7ADB9851" w:rsidR="00E91C99" w:rsidRPr="00412B92" w:rsidRDefault="00603A43" w:rsidP="00640198">
            <w:pPr>
              <w:autoSpaceDE w:val="0"/>
              <w:autoSpaceDN w:val="0"/>
              <w:adjustRightInd w:val="0"/>
              <w:jc w:val="center"/>
              <w:rPr>
                <w:rFonts w:cs="Arial"/>
                <w:sz w:val="24"/>
                <w:szCs w:val="24"/>
              </w:rPr>
            </w:pPr>
            <w:r>
              <w:rPr>
                <w:rFonts w:cs="Arial"/>
                <w:sz w:val="24"/>
                <w:szCs w:val="24"/>
              </w:rPr>
              <w:lastRenderedPageBreak/>
              <w:t>$</w:t>
            </w:r>
            <w:r w:rsidR="00A173E8">
              <w:rPr>
                <w:rFonts w:cs="Arial"/>
                <w:sz w:val="24"/>
                <w:szCs w:val="24"/>
              </w:rPr>
              <w:t>162</w:t>
            </w:r>
            <w:r w:rsidR="00CD6616" w:rsidRPr="00412B92">
              <w:rPr>
                <w:rFonts w:cs="Arial"/>
                <w:sz w:val="24"/>
                <w:szCs w:val="24"/>
              </w:rPr>
              <w:t>.00</w:t>
            </w:r>
          </w:p>
        </w:tc>
      </w:tr>
      <w:tr w:rsidR="00F22ED1" w:rsidRPr="00412B92" w14:paraId="40646B13" w14:textId="77777777" w:rsidTr="00640198">
        <w:tc>
          <w:tcPr>
            <w:tcW w:w="4289" w:type="dxa"/>
          </w:tcPr>
          <w:p w14:paraId="43A998D7" w14:textId="77777777" w:rsidR="00F22ED1" w:rsidRPr="00412B92" w:rsidRDefault="00F22ED1" w:rsidP="00807F67">
            <w:pPr>
              <w:autoSpaceDE w:val="0"/>
              <w:autoSpaceDN w:val="0"/>
              <w:adjustRightInd w:val="0"/>
              <w:jc w:val="both"/>
              <w:rPr>
                <w:rFonts w:cs="Arial"/>
                <w:bCs/>
                <w:sz w:val="24"/>
                <w:szCs w:val="24"/>
              </w:rPr>
            </w:pPr>
            <w:r w:rsidRPr="00412B92">
              <w:rPr>
                <w:rFonts w:cs="Arial"/>
                <w:bCs/>
                <w:sz w:val="24"/>
                <w:szCs w:val="24"/>
              </w:rPr>
              <w:t>XVIII.- Expedición de registro y primera copia certificada de acta de nacimiento.</w:t>
            </w:r>
          </w:p>
          <w:p w14:paraId="5C5956D5" w14:textId="77777777" w:rsidR="00F22ED1" w:rsidRPr="00412B92" w:rsidRDefault="00F22ED1" w:rsidP="00807F67">
            <w:pPr>
              <w:autoSpaceDE w:val="0"/>
              <w:autoSpaceDN w:val="0"/>
              <w:adjustRightInd w:val="0"/>
              <w:jc w:val="both"/>
              <w:rPr>
                <w:rFonts w:cs="Arial"/>
                <w:sz w:val="24"/>
                <w:szCs w:val="24"/>
              </w:rPr>
            </w:pPr>
          </w:p>
        </w:tc>
        <w:tc>
          <w:tcPr>
            <w:tcW w:w="3914" w:type="dxa"/>
          </w:tcPr>
          <w:p w14:paraId="6A650457" w14:textId="77777777" w:rsidR="00F22ED1" w:rsidRPr="00412B92" w:rsidRDefault="00F22ED1" w:rsidP="00C95208">
            <w:pPr>
              <w:autoSpaceDE w:val="0"/>
              <w:autoSpaceDN w:val="0"/>
              <w:adjustRightInd w:val="0"/>
              <w:jc w:val="center"/>
              <w:rPr>
                <w:rFonts w:cs="Arial"/>
                <w:sz w:val="24"/>
                <w:szCs w:val="24"/>
              </w:rPr>
            </w:pPr>
            <w:r w:rsidRPr="00412B92">
              <w:rPr>
                <w:rFonts w:cs="Arial"/>
                <w:sz w:val="24"/>
                <w:szCs w:val="24"/>
              </w:rPr>
              <w:t>EXENTO</w:t>
            </w:r>
          </w:p>
        </w:tc>
      </w:tr>
      <w:tr w:rsidR="00915F62" w:rsidRPr="00412B92" w14:paraId="314AFB72" w14:textId="77777777" w:rsidTr="00640198">
        <w:tc>
          <w:tcPr>
            <w:tcW w:w="4289" w:type="dxa"/>
          </w:tcPr>
          <w:p w14:paraId="676CA033" w14:textId="77777777" w:rsidR="00915F62" w:rsidRPr="00412B92" w:rsidRDefault="00915F62" w:rsidP="00807F67">
            <w:pPr>
              <w:autoSpaceDE w:val="0"/>
              <w:autoSpaceDN w:val="0"/>
              <w:adjustRightInd w:val="0"/>
              <w:jc w:val="both"/>
              <w:rPr>
                <w:rFonts w:cs="Arial"/>
                <w:bCs/>
                <w:sz w:val="24"/>
                <w:szCs w:val="24"/>
              </w:rPr>
            </w:pPr>
            <w:r w:rsidRPr="00412B92">
              <w:rPr>
                <w:rFonts w:cs="Arial"/>
                <w:bCs/>
                <w:sz w:val="24"/>
                <w:szCs w:val="24"/>
              </w:rPr>
              <w:t>XIX.- Derecho de Reconocimiento de Identidad de Género.</w:t>
            </w:r>
          </w:p>
          <w:p w14:paraId="4D4ABEBC" w14:textId="77777777" w:rsidR="00640198" w:rsidRPr="00412B92" w:rsidRDefault="00640198" w:rsidP="00807F67">
            <w:pPr>
              <w:autoSpaceDE w:val="0"/>
              <w:autoSpaceDN w:val="0"/>
              <w:adjustRightInd w:val="0"/>
              <w:jc w:val="both"/>
              <w:rPr>
                <w:rFonts w:cs="Arial"/>
                <w:bCs/>
                <w:sz w:val="24"/>
                <w:szCs w:val="24"/>
              </w:rPr>
            </w:pPr>
          </w:p>
        </w:tc>
        <w:tc>
          <w:tcPr>
            <w:tcW w:w="3914" w:type="dxa"/>
          </w:tcPr>
          <w:p w14:paraId="478415F4" w14:textId="19F780E1" w:rsidR="00915F62" w:rsidRPr="00412B92" w:rsidRDefault="00603A43" w:rsidP="00640198">
            <w:pPr>
              <w:autoSpaceDE w:val="0"/>
              <w:autoSpaceDN w:val="0"/>
              <w:adjustRightInd w:val="0"/>
              <w:jc w:val="center"/>
              <w:rPr>
                <w:rFonts w:cs="Arial"/>
                <w:sz w:val="24"/>
                <w:szCs w:val="24"/>
              </w:rPr>
            </w:pPr>
            <w:r>
              <w:rPr>
                <w:rFonts w:cs="Arial"/>
                <w:sz w:val="24"/>
                <w:szCs w:val="24"/>
              </w:rPr>
              <w:t>$</w:t>
            </w:r>
            <w:r w:rsidR="00A173E8">
              <w:rPr>
                <w:rFonts w:cs="Arial"/>
                <w:sz w:val="24"/>
                <w:szCs w:val="24"/>
              </w:rPr>
              <w:t>1,199</w:t>
            </w:r>
            <w:r w:rsidR="00915F62" w:rsidRPr="00412B92">
              <w:rPr>
                <w:rFonts w:cs="Arial"/>
                <w:sz w:val="24"/>
                <w:szCs w:val="24"/>
              </w:rPr>
              <w:t>.00</w:t>
            </w:r>
          </w:p>
        </w:tc>
      </w:tr>
      <w:tr w:rsidR="00807F67" w:rsidRPr="00412B92" w14:paraId="3AA32227" w14:textId="77777777" w:rsidTr="00640198">
        <w:tc>
          <w:tcPr>
            <w:tcW w:w="4289" w:type="dxa"/>
          </w:tcPr>
          <w:p w14:paraId="249D1B08" w14:textId="77777777" w:rsidR="00807F67" w:rsidRPr="00412B92" w:rsidRDefault="00807F67" w:rsidP="00807F67">
            <w:pPr>
              <w:autoSpaceDE w:val="0"/>
              <w:autoSpaceDN w:val="0"/>
              <w:adjustRightInd w:val="0"/>
              <w:jc w:val="both"/>
              <w:rPr>
                <w:rFonts w:cs="Arial"/>
                <w:bCs/>
                <w:sz w:val="24"/>
                <w:szCs w:val="24"/>
              </w:rPr>
            </w:pPr>
            <w:r w:rsidRPr="00412B92">
              <w:rPr>
                <w:rFonts w:cs="Arial"/>
                <w:bCs/>
                <w:sz w:val="24"/>
                <w:szCs w:val="24"/>
              </w:rPr>
              <w:t>XX.- Derecho por rectificación y/o modificación de actas del estado civil de las personas</w:t>
            </w:r>
            <w:r w:rsidR="00640198" w:rsidRPr="00412B92">
              <w:rPr>
                <w:rFonts w:cs="Arial"/>
                <w:bCs/>
                <w:sz w:val="24"/>
                <w:szCs w:val="24"/>
              </w:rPr>
              <w:t>.</w:t>
            </w:r>
          </w:p>
          <w:p w14:paraId="3A22DAD9" w14:textId="77777777" w:rsidR="00640198" w:rsidRPr="00412B92" w:rsidRDefault="00640198" w:rsidP="00807F67">
            <w:pPr>
              <w:autoSpaceDE w:val="0"/>
              <w:autoSpaceDN w:val="0"/>
              <w:adjustRightInd w:val="0"/>
              <w:jc w:val="both"/>
              <w:rPr>
                <w:rFonts w:cs="Arial"/>
                <w:bCs/>
                <w:sz w:val="24"/>
                <w:szCs w:val="24"/>
              </w:rPr>
            </w:pPr>
          </w:p>
        </w:tc>
        <w:tc>
          <w:tcPr>
            <w:tcW w:w="3914" w:type="dxa"/>
          </w:tcPr>
          <w:p w14:paraId="6632819C" w14:textId="06430E31" w:rsidR="00807F67" w:rsidRPr="00412B92" w:rsidRDefault="00603A43" w:rsidP="00640198">
            <w:pPr>
              <w:autoSpaceDE w:val="0"/>
              <w:autoSpaceDN w:val="0"/>
              <w:adjustRightInd w:val="0"/>
              <w:jc w:val="center"/>
              <w:rPr>
                <w:rFonts w:cs="Arial"/>
                <w:sz w:val="24"/>
                <w:szCs w:val="24"/>
              </w:rPr>
            </w:pPr>
            <w:r>
              <w:rPr>
                <w:rFonts w:cs="Arial"/>
                <w:sz w:val="24"/>
                <w:szCs w:val="24"/>
              </w:rPr>
              <w:t>$</w:t>
            </w:r>
            <w:r w:rsidR="00A173E8">
              <w:rPr>
                <w:rFonts w:cs="Arial"/>
                <w:sz w:val="24"/>
                <w:szCs w:val="24"/>
              </w:rPr>
              <w:t>1,167</w:t>
            </w:r>
            <w:r w:rsidR="00807F67" w:rsidRPr="00412B92">
              <w:rPr>
                <w:rFonts w:cs="Arial"/>
                <w:sz w:val="24"/>
                <w:szCs w:val="24"/>
              </w:rPr>
              <w:t>.00</w:t>
            </w:r>
          </w:p>
        </w:tc>
      </w:tr>
      <w:tr w:rsidR="00807F67" w:rsidRPr="00412B92" w14:paraId="3F0885F4" w14:textId="77777777" w:rsidTr="00640198">
        <w:tc>
          <w:tcPr>
            <w:tcW w:w="4289" w:type="dxa"/>
          </w:tcPr>
          <w:p w14:paraId="1F61FBE6" w14:textId="77777777" w:rsidR="00807F67" w:rsidRPr="00412B92" w:rsidRDefault="00807F67" w:rsidP="00807F67">
            <w:pPr>
              <w:autoSpaceDE w:val="0"/>
              <w:autoSpaceDN w:val="0"/>
              <w:adjustRightInd w:val="0"/>
              <w:jc w:val="both"/>
              <w:rPr>
                <w:rFonts w:cs="Arial"/>
                <w:bCs/>
                <w:sz w:val="24"/>
                <w:szCs w:val="24"/>
              </w:rPr>
            </w:pPr>
            <w:r w:rsidRPr="00412B92">
              <w:rPr>
                <w:rFonts w:cs="Arial"/>
                <w:sz w:val="24"/>
                <w:szCs w:val="24"/>
              </w:rPr>
              <w:t>XXI.- Derecho por expedición de certificado de inexistencia de registro de matrimonio, defunción o divorcio.</w:t>
            </w:r>
          </w:p>
        </w:tc>
        <w:tc>
          <w:tcPr>
            <w:tcW w:w="3914" w:type="dxa"/>
          </w:tcPr>
          <w:p w14:paraId="0D097635" w14:textId="7368F80D" w:rsidR="00807F67" w:rsidRPr="00412B92" w:rsidRDefault="00603A43" w:rsidP="00640198">
            <w:pPr>
              <w:autoSpaceDE w:val="0"/>
              <w:autoSpaceDN w:val="0"/>
              <w:adjustRightInd w:val="0"/>
              <w:jc w:val="center"/>
              <w:rPr>
                <w:rFonts w:cs="Arial"/>
                <w:sz w:val="24"/>
                <w:szCs w:val="24"/>
              </w:rPr>
            </w:pPr>
            <w:r>
              <w:rPr>
                <w:rFonts w:cs="Arial"/>
                <w:sz w:val="24"/>
                <w:szCs w:val="24"/>
              </w:rPr>
              <w:t>$</w:t>
            </w:r>
            <w:r w:rsidR="00A173E8">
              <w:rPr>
                <w:rFonts w:cs="Arial"/>
                <w:sz w:val="24"/>
                <w:szCs w:val="24"/>
              </w:rPr>
              <w:t>212</w:t>
            </w:r>
            <w:r w:rsidR="00807F67" w:rsidRPr="00412B92">
              <w:rPr>
                <w:rFonts w:cs="Arial"/>
                <w:sz w:val="24"/>
                <w:szCs w:val="24"/>
              </w:rPr>
              <w:t>.00</w:t>
            </w:r>
          </w:p>
        </w:tc>
      </w:tr>
      <w:tr w:rsidR="00807F67" w:rsidRPr="00412B92" w14:paraId="77858D1A" w14:textId="77777777" w:rsidTr="00640198">
        <w:tc>
          <w:tcPr>
            <w:tcW w:w="4289" w:type="dxa"/>
          </w:tcPr>
          <w:p w14:paraId="4507AC0B" w14:textId="77777777" w:rsidR="00807F67" w:rsidRPr="00412B92" w:rsidRDefault="00807F67" w:rsidP="00807F67">
            <w:pPr>
              <w:autoSpaceDE w:val="0"/>
              <w:autoSpaceDN w:val="0"/>
              <w:adjustRightInd w:val="0"/>
              <w:jc w:val="both"/>
              <w:rPr>
                <w:rFonts w:cs="Arial"/>
                <w:bCs/>
                <w:sz w:val="24"/>
                <w:szCs w:val="24"/>
              </w:rPr>
            </w:pPr>
          </w:p>
          <w:p w14:paraId="526009FF" w14:textId="77777777" w:rsidR="00807F67" w:rsidRPr="00412B92" w:rsidRDefault="00807F67" w:rsidP="00807F67">
            <w:pPr>
              <w:autoSpaceDE w:val="0"/>
              <w:autoSpaceDN w:val="0"/>
              <w:adjustRightInd w:val="0"/>
              <w:jc w:val="both"/>
              <w:rPr>
                <w:rFonts w:cs="Arial"/>
                <w:bCs/>
                <w:sz w:val="24"/>
                <w:szCs w:val="24"/>
              </w:rPr>
            </w:pPr>
            <w:r w:rsidRPr="00412B92">
              <w:rPr>
                <w:rFonts w:cs="Arial"/>
                <w:sz w:val="24"/>
                <w:szCs w:val="24"/>
              </w:rPr>
              <w:t>XXII.- Derecho por procedimiento administrativo de nulidad de acta.</w:t>
            </w:r>
          </w:p>
        </w:tc>
        <w:tc>
          <w:tcPr>
            <w:tcW w:w="3914" w:type="dxa"/>
          </w:tcPr>
          <w:p w14:paraId="496C59F9" w14:textId="77777777" w:rsidR="00807F67" w:rsidRPr="00412B92" w:rsidRDefault="00807F67" w:rsidP="00C95208">
            <w:pPr>
              <w:autoSpaceDE w:val="0"/>
              <w:autoSpaceDN w:val="0"/>
              <w:adjustRightInd w:val="0"/>
              <w:jc w:val="center"/>
              <w:rPr>
                <w:rFonts w:cs="Arial"/>
                <w:sz w:val="24"/>
                <w:szCs w:val="24"/>
              </w:rPr>
            </w:pPr>
          </w:p>
          <w:p w14:paraId="5CC4733B" w14:textId="3661E289" w:rsidR="00807F67" w:rsidRPr="00412B92" w:rsidRDefault="00603A43" w:rsidP="00640198">
            <w:pPr>
              <w:autoSpaceDE w:val="0"/>
              <w:autoSpaceDN w:val="0"/>
              <w:adjustRightInd w:val="0"/>
              <w:jc w:val="center"/>
              <w:rPr>
                <w:rFonts w:cs="Arial"/>
                <w:sz w:val="24"/>
                <w:szCs w:val="24"/>
              </w:rPr>
            </w:pPr>
            <w:r>
              <w:rPr>
                <w:rFonts w:cs="Arial"/>
                <w:sz w:val="24"/>
                <w:szCs w:val="24"/>
              </w:rPr>
              <w:t>$</w:t>
            </w:r>
            <w:r w:rsidR="00A173E8">
              <w:rPr>
                <w:rFonts w:cs="Arial"/>
                <w:sz w:val="24"/>
                <w:szCs w:val="24"/>
              </w:rPr>
              <w:t>1,167</w:t>
            </w:r>
            <w:r w:rsidR="00807F67" w:rsidRPr="00412B92">
              <w:rPr>
                <w:rFonts w:cs="Arial"/>
                <w:sz w:val="24"/>
                <w:szCs w:val="24"/>
              </w:rPr>
              <w:t>.00</w:t>
            </w:r>
          </w:p>
        </w:tc>
      </w:tr>
      <w:tr w:rsidR="00807F67" w:rsidRPr="00412B92" w14:paraId="367E31E4" w14:textId="77777777" w:rsidTr="00640198">
        <w:tc>
          <w:tcPr>
            <w:tcW w:w="4289" w:type="dxa"/>
          </w:tcPr>
          <w:p w14:paraId="59830326" w14:textId="77777777" w:rsidR="00807F67" w:rsidRPr="00412B92" w:rsidRDefault="00807F67" w:rsidP="00807F67">
            <w:pPr>
              <w:autoSpaceDE w:val="0"/>
              <w:autoSpaceDN w:val="0"/>
              <w:adjustRightInd w:val="0"/>
              <w:jc w:val="both"/>
              <w:rPr>
                <w:rFonts w:cs="Arial"/>
                <w:bCs/>
                <w:sz w:val="24"/>
                <w:szCs w:val="24"/>
              </w:rPr>
            </w:pPr>
          </w:p>
          <w:p w14:paraId="121CA771" w14:textId="77777777" w:rsidR="00807F67" w:rsidRPr="00412B92" w:rsidRDefault="00807F67" w:rsidP="00807F67">
            <w:pPr>
              <w:autoSpaceDE w:val="0"/>
              <w:autoSpaceDN w:val="0"/>
              <w:adjustRightInd w:val="0"/>
              <w:jc w:val="both"/>
              <w:rPr>
                <w:rFonts w:cs="Arial"/>
                <w:sz w:val="24"/>
                <w:szCs w:val="24"/>
              </w:rPr>
            </w:pPr>
            <w:r w:rsidRPr="00412B92">
              <w:rPr>
                <w:rFonts w:cs="Arial"/>
                <w:sz w:val="24"/>
                <w:szCs w:val="24"/>
              </w:rPr>
              <w:t>XXIII.- Derecho inserción de matrimonio, defunción, divorcio celebrado en el extranjero.</w:t>
            </w:r>
          </w:p>
          <w:p w14:paraId="70505D55" w14:textId="77777777" w:rsidR="00807F67" w:rsidRPr="00412B92" w:rsidRDefault="00807F67" w:rsidP="00807F67">
            <w:pPr>
              <w:autoSpaceDE w:val="0"/>
              <w:autoSpaceDN w:val="0"/>
              <w:adjustRightInd w:val="0"/>
              <w:jc w:val="both"/>
              <w:rPr>
                <w:rFonts w:cs="Arial"/>
                <w:bCs/>
                <w:sz w:val="24"/>
                <w:szCs w:val="24"/>
              </w:rPr>
            </w:pPr>
          </w:p>
        </w:tc>
        <w:tc>
          <w:tcPr>
            <w:tcW w:w="3914" w:type="dxa"/>
          </w:tcPr>
          <w:p w14:paraId="56198A6D" w14:textId="77777777" w:rsidR="00807F67" w:rsidRPr="00412B92" w:rsidRDefault="00807F67" w:rsidP="00C95208">
            <w:pPr>
              <w:autoSpaceDE w:val="0"/>
              <w:autoSpaceDN w:val="0"/>
              <w:adjustRightInd w:val="0"/>
              <w:jc w:val="center"/>
              <w:rPr>
                <w:rFonts w:cs="Arial"/>
                <w:sz w:val="24"/>
                <w:szCs w:val="24"/>
              </w:rPr>
            </w:pPr>
          </w:p>
          <w:p w14:paraId="2CE05DE0" w14:textId="783C01BD" w:rsidR="00807F67" w:rsidRPr="00412B92" w:rsidRDefault="00807F67" w:rsidP="00640198">
            <w:pPr>
              <w:autoSpaceDE w:val="0"/>
              <w:autoSpaceDN w:val="0"/>
              <w:adjustRightInd w:val="0"/>
              <w:jc w:val="center"/>
              <w:rPr>
                <w:rFonts w:cs="Arial"/>
                <w:sz w:val="24"/>
                <w:szCs w:val="24"/>
              </w:rPr>
            </w:pPr>
            <w:r w:rsidRPr="00412B92">
              <w:rPr>
                <w:rFonts w:cs="Arial"/>
                <w:sz w:val="24"/>
                <w:szCs w:val="24"/>
              </w:rPr>
              <w:t>$</w:t>
            </w:r>
            <w:r w:rsidR="00A173E8">
              <w:rPr>
                <w:rFonts w:cs="Arial"/>
                <w:sz w:val="24"/>
                <w:szCs w:val="24"/>
              </w:rPr>
              <w:t>975</w:t>
            </w:r>
            <w:r w:rsidRPr="00412B92">
              <w:rPr>
                <w:rFonts w:cs="Arial"/>
                <w:sz w:val="24"/>
                <w:szCs w:val="24"/>
              </w:rPr>
              <w:t>.00</w:t>
            </w:r>
          </w:p>
        </w:tc>
      </w:tr>
      <w:tr w:rsidR="00807F67" w:rsidRPr="00412B92" w14:paraId="6144FC3C" w14:textId="77777777" w:rsidTr="00640198">
        <w:tc>
          <w:tcPr>
            <w:tcW w:w="4289" w:type="dxa"/>
          </w:tcPr>
          <w:p w14:paraId="224CD7AA" w14:textId="77777777" w:rsidR="007E31DA" w:rsidRPr="00412B92" w:rsidRDefault="007E31DA" w:rsidP="007E31DA">
            <w:pPr>
              <w:autoSpaceDE w:val="0"/>
              <w:autoSpaceDN w:val="0"/>
              <w:adjustRightInd w:val="0"/>
              <w:jc w:val="both"/>
              <w:rPr>
                <w:rFonts w:cs="Arial"/>
                <w:sz w:val="24"/>
                <w:szCs w:val="24"/>
              </w:rPr>
            </w:pPr>
            <w:r w:rsidRPr="00412B92">
              <w:rPr>
                <w:rFonts w:cs="Arial"/>
                <w:sz w:val="24"/>
                <w:szCs w:val="24"/>
              </w:rPr>
              <w:t>XXIV.- Derecho copia certificada de libro.</w:t>
            </w:r>
          </w:p>
          <w:p w14:paraId="78FA5472" w14:textId="77777777" w:rsidR="00807F67" w:rsidRPr="00412B92" w:rsidRDefault="00807F67" w:rsidP="00807F67">
            <w:pPr>
              <w:autoSpaceDE w:val="0"/>
              <w:autoSpaceDN w:val="0"/>
              <w:adjustRightInd w:val="0"/>
              <w:jc w:val="both"/>
              <w:rPr>
                <w:rFonts w:cs="Arial"/>
                <w:bCs/>
                <w:sz w:val="24"/>
                <w:szCs w:val="24"/>
              </w:rPr>
            </w:pPr>
          </w:p>
        </w:tc>
        <w:tc>
          <w:tcPr>
            <w:tcW w:w="3914" w:type="dxa"/>
          </w:tcPr>
          <w:p w14:paraId="36868264" w14:textId="0F10F935" w:rsidR="00807F67" w:rsidRPr="00412B92" w:rsidRDefault="00603A43" w:rsidP="00640198">
            <w:pPr>
              <w:autoSpaceDE w:val="0"/>
              <w:autoSpaceDN w:val="0"/>
              <w:adjustRightInd w:val="0"/>
              <w:jc w:val="center"/>
              <w:rPr>
                <w:rFonts w:cs="Arial"/>
                <w:sz w:val="24"/>
                <w:szCs w:val="24"/>
              </w:rPr>
            </w:pPr>
            <w:r>
              <w:rPr>
                <w:rFonts w:cs="Arial"/>
                <w:sz w:val="24"/>
                <w:szCs w:val="24"/>
              </w:rPr>
              <w:t>$</w:t>
            </w:r>
            <w:r w:rsidR="00A173E8">
              <w:rPr>
                <w:rFonts w:cs="Arial"/>
                <w:sz w:val="24"/>
                <w:szCs w:val="24"/>
              </w:rPr>
              <w:t>64</w:t>
            </w:r>
            <w:r w:rsidR="007E31DA" w:rsidRPr="00412B92">
              <w:rPr>
                <w:rFonts w:cs="Arial"/>
                <w:sz w:val="24"/>
                <w:szCs w:val="24"/>
              </w:rPr>
              <w:t>.00</w:t>
            </w:r>
          </w:p>
        </w:tc>
      </w:tr>
      <w:tr w:rsidR="007E31DA" w:rsidRPr="00412B92" w14:paraId="12F806A7" w14:textId="77777777" w:rsidTr="00640198">
        <w:tc>
          <w:tcPr>
            <w:tcW w:w="4289" w:type="dxa"/>
          </w:tcPr>
          <w:p w14:paraId="2E8D75B2" w14:textId="77777777" w:rsidR="007E31DA" w:rsidRPr="00412B92" w:rsidRDefault="007E31DA" w:rsidP="007E31DA">
            <w:pPr>
              <w:autoSpaceDE w:val="0"/>
              <w:autoSpaceDN w:val="0"/>
              <w:adjustRightInd w:val="0"/>
              <w:jc w:val="both"/>
              <w:rPr>
                <w:rFonts w:cs="Arial"/>
                <w:sz w:val="24"/>
                <w:szCs w:val="24"/>
              </w:rPr>
            </w:pPr>
            <w:r w:rsidRPr="00412B92">
              <w:rPr>
                <w:rFonts w:cs="Arial"/>
                <w:sz w:val="24"/>
                <w:szCs w:val="24"/>
              </w:rPr>
              <w:t>XXV.- Derecho copia certificada de apéndice de registro de actos del estado civil de las personas.</w:t>
            </w:r>
          </w:p>
        </w:tc>
        <w:tc>
          <w:tcPr>
            <w:tcW w:w="3914" w:type="dxa"/>
          </w:tcPr>
          <w:p w14:paraId="03E8F6B9" w14:textId="78DD0D5E" w:rsidR="007E31DA" w:rsidRPr="00412B92" w:rsidRDefault="00603A43" w:rsidP="00C95208">
            <w:pPr>
              <w:autoSpaceDE w:val="0"/>
              <w:autoSpaceDN w:val="0"/>
              <w:adjustRightInd w:val="0"/>
              <w:jc w:val="center"/>
              <w:rPr>
                <w:rFonts w:cs="Arial"/>
                <w:sz w:val="24"/>
                <w:szCs w:val="24"/>
              </w:rPr>
            </w:pPr>
            <w:r>
              <w:rPr>
                <w:rFonts w:cs="Arial"/>
                <w:sz w:val="24"/>
                <w:szCs w:val="24"/>
              </w:rPr>
              <w:t>$</w:t>
            </w:r>
            <w:r w:rsidR="00A173E8">
              <w:rPr>
                <w:rFonts w:cs="Arial"/>
                <w:sz w:val="24"/>
                <w:szCs w:val="24"/>
              </w:rPr>
              <w:t>106</w:t>
            </w:r>
            <w:r w:rsidR="007E31DA" w:rsidRPr="00412B92">
              <w:rPr>
                <w:rFonts w:cs="Arial"/>
                <w:sz w:val="24"/>
                <w:szCs w:val="24"/>
              </w:rPr>
              <w:t>.00</w:t>
            </w:r>
          </w:p>
          <w:p w14:paraId="1B4DCE82" w14:textId="77777777" w:rsidR="007E31DA" w:rsidRPr="00412B92" w:rsidRDefault="007E31DA" w:rsidP="007E31DA">
            <w:pPr>
              <w:autoSpaceDE w:val="0"/>
              <w:autoSpaceDN w:val="0"/>
              <w:adjustRightInd w:val="0"/>
              <w:rPr>
                <w:rFonts w:cs="Arial"/>
                <w:sz w:val="24"/>
                <w:szCs w:val="24"/>
              </w:rPr>
            </w:pPr>
          </w:p>
        </w:tc>
      </w:tr>
    </w:tbl>
    <w:p w14:paraId="0F7BE35D" w14:textId="77777777" w:rsidR="00CA370B" w:rsidRDefault="00CA370B" w:rsidP="004101F8">
      <w:pPr>
        <w:autoSpaceDE w:val="0"/>
        <w:autoSpaceDN w:val="0"/>
        <w:adjustRightInd w:val="0"/>
        <w:spacing w:after="0" w:line="240" w:lineRule="auto"/>
        <w:rPr>
          <w:rFonts w:cs="Arial"/>
          <w:b/>
          <w:bCs/>
          <w:sz w:val="24"/>
          <w:szCs w:val="24"/>
        </w:rPr>
      </w:pPr>
    </w:p>
    <w:p w14:paraId="42F16894" w14:textId="77777777" w:rsidR="00E56249" w:rsidRPr="00412B92" w:rsidRDefault="00E56249" w:rsidP="004101F8">
      <w:pPr>
        <w:autoSpaceDE w:val="0"/>
        <w:autoSpaceDN w:val="0"/>
        <w:adjustRightInd w:val="0"/>
        <w:spacing w:after="0" w:line="240" w:lineRule="auto"/>
        <w:rPr>
          <w:rFonts w:cs="Arial"/>
          <w:b/>
          <w:bCs/>
          <w:sz w:val="24"/>
          <w:szCs w:val="24"/>
        </w:rPr>
      </w:pPr>
    </w:p>
    <w:p w14:paraId="1ECE1864"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LOS SERVICIOS PRESTADOS POR EL PERIÓDICO OFICIAL</w:t>
      </w:r>
    </w:p>
    <w:p w14:paraId="638A713E" w14:textId="77777777" w:rsidR="00CC59AB" w:rsidRPr="00412B92" w:rsidRDefault="00CC59AB" w:rsidP="00A845EF">
      <w:pPr>
        <w:autoSpaceDE w:val="0"/>
        <w:autoSpaceDN w:val="0"/>
        <w:adjustRightInd w:val="0"/>
        <w:spacing w:after="0" w:line="240" w:lineRule="auto"/>
        <w:rPr>
          <w:rFonts w:cs="Arial"/>
          <w:b/>
          <w:bCs/>
          <w:sz w:val="24"/>
          <w:szCs w:val="24"/>
        </w:rPr>
      </w:pPr>
    </w:p>
    <w:p w14:paraId="51274B36" w14:textId="77777777"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b/>
          <w:bCs/>
          <w:sz w:val="24"/>
          <w:szCs w:val="24"/>
        </w:rPr>
        <w:t>ARTÍCULO</w:t>
      </w:r>
      <w:r w:rsidR="00F67447" w:rsidRPr="00412B92">
        <w:rPr>
          <w:rFonts w:cs="Arial"/>
          <w:b/>
          <w:bCs/>
          <w:sz w:val="24"/>
          <w:szCs w:val="24"/>
        </w:rPr>
        <w:t xml:space="preserve"> 19</w:t>
      </w:r>
      <w:r w:rsidRPr="00412B92">
        <w:rPr>
          <w:rFonts w:cs="Arial"/>
          <w:b/>
          <w:bCs/>
          <w:sz w:val="24"/>
          <w:szCs w:val="24"/>
        </w:rPr>
        <w:t xml:space="preserve">.- </w:t>
      </w:r>
      <w:r w:rsidRPr="00412B92">
        <w:rPr>
          <w:rFonts w:cs="Arial"/>
          <w:sz w:val="24"/>
          <w:szCs w:val="24"/>
        </w:rPr>
        <w:t>Los servicios que presta el Periódico Oficial del Gobierno del Estado, se regirán por la siguiente:</w:t>
      </w:r>
    </w:p>
    <w:p w14:paraId="6B7D41D6" w14:textId="77777777" w:rsidR="007D6726" w:rsidRPr="00412B92" w:rsidRDefault="007D6726" w:rsidP="007D6726">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gridCol w:w="3845"/>
      </w:tblGrid>
      <w:tr w:rsidR="00186FF8" w:rsidRPr="00412B92" w14:paraId="271804AC" w14:textId="77777777" w:rsidTr="00BC67AF">
        <w:tc>
          <w:tcPr>
            <w:tcW w:w="4358" w:type="dxa"/>
          </w:tcPr>
          <w:p w14:paraId="3F53AC2C" w14:textId="77777777" w:rsidR="00186FF8" w:rsidRPr="00412B92" w:rsidRDefault="00186FF8" w:rsidP="00186FF8">
            <w:pPr>
              <w:autoSpaceDE w:val="0"/>
              <w:autoSpaceDN w:val="0"/>
              <w:adjustRightInd w:val="0"/>
              <w:jc w:val="center"/>
              <w:rPr>
                <w:rFonts w:cs="Arial"/>
                <w:sz w:val="24"/>
                <w:szCs w:val="24"/>
              </w:rPr>
            </w:pPr>
            <w:r w:rsidRPr="00412B92">
              <w:rPr>
                <w:rFonts w:cs="Arial"/>
                <w:sz w:val="24"/>
                <w:szCs w:val="24"/>
              </w:rPr>
              <w:lastRenderedPageBreak/>
              <w:t>CONCEPTO</w:t>
            </w:r>
          </w:p>
        </w:tc>
        <w:tc>
          <w:tcPr>
            <w:tcW w:w="3845" w:type="dxa"/>
          </w:tcPr>
          <w:p w14:paraId="0800F086" w14:textId="77777777" w:rsidR="00186FF8" w:rsidRPr="00412B92" w:rsidRDefault="00533E27" w:rsidP="00A5602C">
            <w:pPr>
              <w:autoSpaceDE w:val="0"/>
              <w:autoSpaceDN w:val="0"/>
              <w:adjustRightInd w:val="0"/>
              <w:jc w:val="center"/>
              <w:rPr>
                <w:rFonts w:cs="Arial"/>
                <w:sz w:val="24"/>
                <w:szCs w:val="24"/>
              </w:rPr>
            </w:pPr>
            <w:r w:rsidRPr="00412B92">
              <w:rPr>
                <w:rFonts w:cs="Arial"/>
                <w:sz w:val="24"/>
                <w:szCs w:val="24"/>
              </w:rPr>
              <w:t>TARIFA</w:t>
            </w:r>
          </w:p>
        </w:tc>
      </w:tr>
      <w:tr w:rsidR="00186FF8" w:rsidRPr="00412B92" w14:paraId="6344A63E" w14:textId="77777777" w:rsidTr="00BC67AF">
        <w:tc>
          <w:tcPr>
            <w:tcW w:w="4358" w:type="dxa"/>
          </w:tcPr>
          <w:p w14:paraId="5F77F29B" w14:textId="77777777" w:rsidR="00186FF8" w:rsidRPr="00412B92" w:rsidRDefault="00186FF8" w:rsidP="00186FF8">
            <w:pPr>
              <w:autoSpaceDE w:val="0"/>
              <w:autoSpaceDN w:val="0"/>
              <w:adjustRightInd w:val="0"/>
              <w:jc w:val="both"/>
              <w:rPr>
                <w:rFonts w:cs="Arial"/>
                <w:sz w:val="24"/>
                <w:szCs w:val="24"/>
              </w:rPr>
            </w:pPr>
          </w:p>
        </w:tc>
        <w:tc>
          <w:tcPr>
            <w:tcW w:w="3845" w:type="dxa"/>
          </w:tcPr>
          <w:p w14:paraId="17A30006" w14:textId="77777777" w:rsidR="00186FF8" w:rsidRPr="00412B92" w:rsidRDefault="00186FF8" w:rsidP="00A5602C">
            <w:pPr>
              <w:autoSpaceDE w:val="0"/>
              <w:autoSpaceDN w:val="0"/>
              <w:adjustRightInd w:val="0"/>
              <w:jc w:val="center"/>
              <w:rPr>
                <w:rFonts w:cs="Arial"/>
                <w:sz w:val="24"/>
                <w:szCs w:val="24"/>
              </w:rPr>
            </w:pPr>
          </w:p>
        </w:tc>
      </w:tr>
      <w:tr w:rsidR="00186FF8" w:rsidRPr="00412B92" w14:paraId="67B5AED8" w14:textId="77777777" w:rsidTr="00BC67AF">
        <w:tc>
          <w:tcPr>
            <w:tcW w:w="4358" w:type="dxa"/>
          </w:tcPr>
          <w:p w14:paraId="5BAA7DFA" w14:textId="77777777" w:rsidR="00186FF8" w:rsidRPr="00412B92" w:rsidRDefault="00FB53FC" w:rsidP="00D43232">
            <w:pPr>
              <w:pStyle w:val="Prrafodelista"/>
              <w:numPr>
                <w:ilvl w:val="0"/>
                <w:numId w:val="90"/>
              </w:numPr>
              <w:autoSpaceDE w:val="0"/>
              <w:autoSpaceDN w:val="0"/>
              <w:adjustRightInd w:val="0"/>
              <w:jc w:val="both"/>
              <w:rPr>
                <w:rFonts w:cs="Arial"/>
                <w:sz w:val="24"/>
                <w:szCs w:val="24"/>
              </w:rPr>
            </w:pPr>
            <w:r w:rsidRPr="00412B92">
              <w:rPr>
                <w:rFonts w:cs="Arial"/>
                <w:sz w:val="24"/>
                <w:szCs w:val="24"/>
              </w:rPr>
              <w:t>Por publicaciones de E</w:t>
            </w:r>
            <w:r w:rsidR="00D30118" w:rsidRPr="00412B92">
              <w:rPr>
                <w:rFonts w:cs="Arial"/>
                <w:sz w:val="24"/>
                <w:szCs w:val="24"/>
              </w:rPr>
              <w:t>dictos</w:t>
            </w:r>
            <w:r w:rsidRPr="00412B92">
              <w:rPr>
                <w:rFonts w:cs="Arial"/>
                <w:sz w:val="24"/>
                <w:szCs w:val="24"/>
              </w:rPr>
              <w:t>,</w:t>
            </w:r>
            <w:r w:rsidR="00D30118" w:rsidRPr="00412B92">
              <w:rPr>
                <w:rFonts w:cs="Arial"/>
                <w:sz w:val="24"/>
                <w:szCs w:val="24"/>
              </w:rPr>
              <w:t xml:space="preserve"> por página</w:t>
            </w:r>
            <w:r w:rsidRPr="00412B92">
              <w:rPr>
                <w:rFonts w:cs="Arial"/>
                <w:sz w:val="24"/>
                <w:szCs w:val="24"/>
              </w:rPr>
              <w:t xml:space="preserve"> tamaño oficio en formato Arial 12 y por cada Edición</w:t>
            </w:r>
            <w:r w:rsidR="00C83F1B" w:rsidRPr="00412B92">
              <w:rPr>
                <w:rFonts w:cs="Arial"/>
                <w:sz w:val="24"/>
                <w:szCs w:val="24"/>
              </w:rPr>
              <w:t>.</w:t>
            </w:r>
          </w:p>
          <w:p w14:paraId="36AFB76A" w14:textId="77777777" w:rsidR="005B6C7D" w:rsidRPr="00412B92" w:rsidRDefault="005B6C7D" w:rsidP="005B6C7D">
            <w:pPr>
              <w:pStyle w:val="Prrafodelista"/>
              <w:autoSpaceDE w:val="0"/>
              <w:autoSpaceDN w:val="0"/>
              <w:adjustRightInd w:val="0"/>
              <w:jc w:val="both"/>
              <w:rPr>
                <w:rFonts w:cs="Arial"/>
                <w:sz w:val="24"/>
                <w:szCs w:val="24"/>
              </w:rPr>
            </w:pPr>
          </w:p>
        </w:tc>
        <w:tc>
          <w:tcPr>
            <w:tcW w:w="3845" w:type="dxa"/>
          </w:tcPr>
          <w:p w14:paraId="0E1C1DF3" w14:textId="42959552" w:rsidR="00186FF8" w:rsidRPr="00412B92" w:rsidRDefault="00603A43" w:rsidP="00EF5CC2">
            <w:pPr>
              <w:autoSpaceDE w:val="0"/>
              <w:autoSpaceDN w:val="0"/>
              <w:adjustRightInd w:val="0"/>
              <w:jc w:val="center"/>
              <w:rPr>
                <w:rFonts w:cs="Arial"/>
                <w:sz w:val="24"/>
                <w:szCs w:val="24"/>
              </w:rPr>
            </w:pPr>
            <w:r>
              <w:rPr>
                <w:rFonts w:cs="Arial"/>
                <w:sz w:val="24"/>
                <w:szCs w:val="24"/>
              </w:rPr>
              <w:t>$</w:t>
            </w:r>
            <w:r w:rsidR="00B90896">
              <w:rPr>
                <w:rFonts w:cs="Arial"/>
                <w:sz w:val="24"/>
                <w:szCs w:val="24"/>
              </w:rPr>
              <w:t>324</w:t>
            </w:r>
            <w:r w:rsidR="000E3A3E" w:rsidRPr="00412B92">
              <w:rPr>
                <w:rFonts w:cs="Arial"/>
                <w:sz w:val="24"/>
                <w:szCs w:val="24"/>
              </w:rPr>
              <w:t>.00</w:t>
            </w:r>
          </w:p>
        </w:tc>
      </w:tr>
      <w:tr w:rsidR="00186FF8" w:rsidRPr="00412B92" w14:paraId="7E33F51D" w14:textId="77777777" w:rsidTr="00BC67AF">
        <w:tc>
          <w:tcPr>
            <w:tcW w:w="4358" w:type="dxa"/>
          </w:tcPr>
          <w:p w14:paraId="40017DD1" w14:textId="77777777" w:rsidR="00186FF8" w:rsidRPr="00412B92" w:rsidRDefault="00D30118" w:rsidP="00D43232">
            <w:pPr>
              <w:pStyle w:val="Prrafodelista"/>
              <w:numPr>
                <w:ilvl w:val="0"/>
                <w:numId w:val="90"/>
              </w:numPr>
              <w:autoSpaceDE w:val="0"/>
              <w:autoSpaceDN w:val="0"/>
              <w:adjustRightInd w:val="0"/>
              <w:jc w:val="both"/>
              <w:rPr>
                <w:rFonts w:cs="Arial"/>
                <w:sz w:val="24"/>
                <w:szCs w:val="24"/>
              </w:rPr>
            </w:pPr>
            <w:r w:rsidRPr="00412B92">
              <w:rPr>
                <w:rFonts w:cs="Arial"/>
                <w:sz w:val="24"/>
                <w:szCs w:val="24"/>
              </w:rPr>
              <w:t>Por publicaci</w:t>
            </w:r>
            <w:r w:rsidR="00FB53FC" w:rsidRPr="00412B92">
              <w:rPr>
                <w:rFonts w:cs="Arial"/>
                <w:sz w:val="24"/>
                <w:szCs w:val="24"/>
              </w:rPr>
              <w:t>ones de otros textos por página, tamaño carta en formato Arial 12, por cada Edición.</w:t>
            </w:r>
          </w:p>
          <w:p w14:paraId="1444A39B" w14:textId="77777777" w:rsidR="005B6C7D" w:rsidRPr="00412B92" w:rsidRDefault="005B6C7D" w:rsidP="006F0F2F">
            <w:pPr>
              <w:pStyle w:val="Prrafodelista"/>
              <w:autoSpaceDE w:val="0"/>
              <w:autoSpaceDN w:val="0"/>
              <w:adjustRightInd w:val="0"/>
              <w:ind w:firstLine="708"/>
              <w:jc w:val="both"/>
              <w:rPr>
                <w:rFonts w:cs="Arial"/>
                <w:sz w:val="24"/>
                <w:szCs w:val="24"/>
              </w:rPr>
            </w:pPr>
          </w:p>
        </w:tc>
        <w:tc>
          <w:tcPr>
            <w:tcW w:w="3845" w:type="dxa"/>
          </w:tcPr>
          <w:p w14:paraId="28451B45" w14:textId="09DD7D30" w:rsidR="00186FF8" w:rsidRPr="00412B92" w:rsidRDefault="00603A43" w:rsidP="00EF5CC2">
            <w:pPr>
              <w:autoSpaceDE w:val="0"/>
              <w:autoSpaceDN w:val="0"/>
              <w:adjustRightInd w:val="0"/>
              <w:jc w:val="center"/>
              <w:rPr>
                <w:rFonts w:cs="Arial"/>
                <w:sz w:val="24"/>
                <w:szCs w:val="24"/>
              </w:rPr>
            </w:pPr>
            <w:r>
              <w:rPr>
                <w:rFonts w:cs="Arial"/>
                <w:sz w:val="24"/>
                <w:szCs w:val="24"/>
              </w:rPr>
              <w:t>$</w:t>
            </w:r>
            <w:r w:rsidR="00B90896">
              <w:rPr>
                <w:rFonts w:cs="Arial"/>
                <w:sz w:val="24"/>
                <w:szCs w:val="24"/>
              </w:rPr>
              <w:t>408</w:t>
            </w:r>
            <w:r w:rsidR="000E3A3E" w:rsidRPr="00412B92">
              <w:rPr>
                <w:rFonts w:cs="Arial"/>
                <w:sz w:val="24"/>
                <w:szCs w:val="24"/>
              </w:rPr>
              <w:t>.00</w:t>
            </w:r>
          </w:p>
        </w:tc>
      </w:tr>
      <w:tr w:rsidR="00186FF8" w:rsidRPr="00412B92" w14:paraId="67D241BF" w14:textId="77777777" w:rsidTr="00BC67AF">
        <w:tc>
          <w:tcPr>
            <w:tcW w:w="4358" w:type="dxa"/>
          </w:tcPr>
          <w:p w14:paraId="2A4F4B94" w14:textId="77777777" w:rsidR="00186FF8" w:rsidRPr="00412B92" w:rsidRDefault="00D30118" w:rsidP="00D43232">
            <w:pPr>
              <w:pStyle w:val="Prrafodelista"/>
              <w:numPr>
                <w:ilvl w:val="0"/>
                <w:numId w:val="90"/>
              </w:numPr>
              <w:autoSpaceDE w:val="0"/>
              <w:autoSpaceDN w:val="0"/>
              <w:adjustRightInd w:val="0"/>
              <w:jc w:val="both"/>
              <w:rPr>
                <w:rFonts w:cs="Arial"/>
                <w:sz w:val="24"/>
                <w:szCs w:val="24"/>
              </w:rPr>
            </w:pPr>
            <w:r w:rsidRPr="00412B92">
              <w:rPr>
                <w:rFonts w:cs="Arial"/>
                <w:sz w:val="24"/>
                <w:szCs w:val="24"/>
              </w:rPr>
              <w:t>Por publicaciones de Balances Generales por página</w:t>
            </w:r>
            <w:r w:rsidR="00FB53FC" w:rsidRPr="00412B92">
              <w:rPr>
                <w:rFonts w:cs="Arial"/>
                <w:sz w:val="24"/>
                <w:szCs w:val="24"/>
              </w:rPr>
              <w:t xml:space="preserve"> tamaño carta en formato Arial número 12, por cada Edición</w:t>
            </w:r>
            <w:r w:rsidR="00C83F1B" w:rsidRPr="00412B92">
              <w:rPr>
                <w:rFonts w:cs="Arial"/>
                <w:sz w:val="24"/>
                <w:szCs w:val="24"/>
              </w:rPr>
              <w:t>.</w:t>
            </w:r>
          </w:p>
          <w:p w14:paraId="3F1331ED" w14:textId="77777777" w:rsidR="005B6C7D" w:rsidRPr="00412B92" w:rsidRDefault="005B6C7D" w:rsidP="005B6C7D">
            <w:pPr>
              <w:pStyle w:val="Prrafodelista"/>
              <w:autoSpaceDE w:val="0"/>
              <w:autoSpaceDN w:val="0"/>
              <w:adjustRightInd w:val="0"/>
              <w:jc w:val="both"/>
              <w:rPr>
                <w:rFonts w:cs="Arial"/>
                <w:sz w:val="24"/>
                <w:szCs w:val="24"/>
              </w:rPr>
            </w:pPr>
          </w:p>
        </w:tc>
        <w:tc>
          <w:tcPr>
            <w:tcW w:w="3845" w:type="dxa"/>
          </w:tcPr>
          <w:p w14:paraId="5E6F1DAC" w14:textId="15C2E319" w:rsidR="00186FF8" w:rsidRPr="00412B92" w:rsidRDefault="00603A43" w:rsidP="00EF5CC2">
            <w:pPr>
              <w:autoSpaceDE w:val="0"/>
              <w:autoSpaceDN w:val="0"/>
              <w:adjustRightInd w:val="0"/>
              <w:jc w:val="center"/>
              <w:rPr>
                <w:rFonts w:cs="Arial"/>
                <w:sz w:val="24"/>
                <w:szCs w:val="24"/>
              </w:rPr>
            </w:pPr>
            <w:r>
              <w:rPr>
                <w:rFonts w:cs="Arial"/>
                <w:sz w:val="24"/>
                <w:szCs w:val="24"/>
              </w:rPr>
              <w:t>$</w:t>
            </w:r>
            <w:r w:rsidR="00B90896">
              <w:rPr>
                <w:rFonts w:cs="Arial"/>
                <w:sz w:val="24"/>
                <w:szCs w:val="24"/>
              </w:rPr>
              <w:t>488</w:t>
            </w:r>
            <w:r w:rsidR="000E3A3E" w:rsidRPr="00412B92">
              <w:rPr>
                <w:rFonts w:cs="Arial"/>
                <w:sz w:val="24"/>
                <w:szCs w:val="24"/>
              </w:rPr>
              <w:t>.00</w:t>
            </w:r>
          </w:p>
        </w:tc>
      </w:tr>
      <w:tr w:rsidR="00186FF8" w:rsidRPr="00412B92" w14:paraId="7E3AB2C0" w14:textId="77777777" w:rsidTr="00BC67AF">
        <w:tc>
          <w:tcPr>
            <w:tcW w:w="4358" w:type="dxa"/>
          </w:tcPr>
          <w:p w14:paraId="08313CAB" w14:textId="77777777" w:rsidR="00186FF8" w:rsidRPr="00412B92" w:rsidRDefault="00D30118" w:rsidP="00D43232">
            <w:pPr>
              <w:pStyle w:val="Prrafodelista"/>
              <w:numPr>
                <w:ilvl w:val="0"/>
                <w:numId w:val="90"/>
              </w:numPr>
              <w:autoSpaceDE w:val="0"/>
              <w:autoSpaceDN w:val="0"/>
              <w:adjustRightInd w:val="0"/>
              <w:jc w:val="both"/>
              <w:rPr>
                <w:rFonts w:cs="Arial"/>
                <w:sz w:val="24"/>
                <w:szCs w:val="24"/>
              </w:rPr>
            </w:pPr>
            <w:r w:rsidRPr="00412B92">
              <w:rPr>
                <w:rFonts w:cs="Arial"/>
                <w:sz w:val="24"/>
                <w:szCs w:val="24"/>
              </w:rPr>
              <w:t>Por la expedición de copias certificadas</w:t>
            </w:r>
            <w:r w:rsidR="00F67447" w:rsidRPr="00412B92">
              <w:rPr>
                <w:rFonts w:cs="Arial"/>
                <w:sz w:val="24"/>
                <w:szCs w:val="24"/>
              </w:rPr>
              <w:t>, de 1 a 250 hojas</w:t>
            </w:r>
            <w:r w:rsidR="00C83F1B" w:rsidRPr="00412B92">
              <w:rPr>
                <w:rFonts w:cs="Arial"/>
                <w:sz w:val="24"/>
                <w:szCs w:val="24"/>
              </w:rPr>
              <w:t>.</w:t>
            </w:r>
          </w:p>
          <w:p w14:paraId="63F11E65" w14:textId="77777777" w:rsidR="005B6C7D" w:rsidRPr="00412B92" w:rsidRDefault="005B6C7D" w:rsidP="005B6C7D">
            <w:pPr>
              <w:pStyle w:val="Prrafodelista"/>
              <w:autoSpaceDE w:val="0"/>
              <w:autoSpaceDN w:val="0"/>
              <w:adjustRightInd w:val="0"/>
              <w:jc w:val="both"/>
              <w:rPr>
                <w:rFonts w:cs="Arial"/>
                <w:sz w:val="24"/>
                <w:szCs w:val="24"/>
              </w:rPr>
            </w:pPr>
          </w:p>
        </w:tc>
        <w:tc>
          <w:tcPr>
            <w:tcW w:w="3845" w:type="dxa"/>
          </w:tcPr>
          <w:p w14:paraId="34280453" w14:textId="380FC8B0" w:rsidR="00186FF8" w:rsidRPr="00412B92" w:rsidRDefault="00603A43" w:rsidP="00EF5CC2">
            <w:pPr>
              <w:autoSpaceDE w:val="0"/>
              <w:autoSpaceDN w:val="0"/>
              <w:adjustRightInd w:val="0"/>
              <w:jc w:val="center"/>
              <w:rPr>
                <w:rFonts w:cs="Arial"/>
                <w:sz w:val="24"/>
                <w:szCs w:val="24"/>
              </w:rPr>
            </w:pPr>
            <w:r>
              <w:rPr>
                <w:rFonts w:cs="Arial"/>
                <w:sz w:val="24"/>
                <w:szCs w:val="24"/>
              </w:rPr>
              <w:t>$</w:t>
            </w:r>
            <w:r w:rsidR="00B90896">
              <w:rPr>
                <w:rFonts w:cs="Arial"/>
                <w:sz w:val="24"/>
                <w:szCs w:val="24"/>
              </w:rPr>
              <w:t>80</w:t>
            </w:r>
            <w:r w:rsidR="000E3A3E" w:rsidRPr="00412B92">
              <w:rPr>
                <w:rFonts w:cs="Arial"/>
                <w:sz w:val="24"/>
                <w:szCs w:val="24"/>
              </w:rPr>
              <w:t>.00</w:t>
            </w:r>
          </w:p>
        </w:tc>
      </w:tr>
      <w:tr w:rsidR="00186FF8" w:rsidRPr="00412B92" w14:paraId="43646325" w14:textId="77777777" w:rsidTr="00BC67AF">
        <w:tc>
          <w:tcPr>
            <w:tcW w:w="4358" w:type="dxa"/>
          </w:tcPr>
          <w:p w14:paraId="2CE85E58" w14:textId="77777777" w:rsidR="00186FF8" w:rsidRPr="00412B92" w:rsidRDefault="00D30118" w:rsidP="00D43232">
            <w:pPr>
              <w:pStyle w:val="Prrafodelista"/>
              <w:numPr>
                <w:ilvl w:val="0"/>
                <w:numId w:val="90"/>
              </w:numPr>
              <w:autoSpaceDE w:val="0"/>
              <w:autoSpaceDN w:val="0"/>
              <w:adjustRightInd w:val="0"/>
              <w:jc w:val="both"/>
              <w:rPr>
                <w:rFonts w:cs="Arial"/>
                <w:sz w:val="24"/>
                <w:szCs w:val="24"/>
              </w:rPr>
            </w:pPr>
            <w:r w:rsidRPr="00412B92">
              <w:rPr>
                <w:rFonts w:cs="Arial"/>
                <w:sz w:val="24"/>
                <w:szCs w:val="24"/>
              </w:rPr>
              <w:t>Por la búsqueda en el archivo del Periódico Oficial, por años.</w:t>
            </w:r>
          </w:p>
        </w:tc>
        <w:tc>
          <w:tcPr>
            <w:tcW w:w="3845" w:type="dxa"/>
          </w:tcPr>
          <w:p w14:paraId="697833B4" w14:textId="2CB5EEEF" w:rsidR="00186FF8" w:rsidRPr="00412B92" w:rsidRDefault="00603A43" w:rsidP="00EF5CC2">
            <w:pPr>
              <w:autoSpaceDE w:val="0"/>
              <w:autoSpaceDN w:val="0"/>
              <w:adjustRightInd w:val="0"/>
              <w:jc w:val="center"/>
              <w:rPr>
                <w:rFonts w:cs="Arial"/>
                <w:sz w:val="24"/>
                <w:szCs w:val="24"/>
              </w:rPr>
            </w:pPr>
            <w:r>
              <w:rPr>
                <w:rFonts w:cs="Arial"/>
                <w:sz w:val="24"/>
                <w:szCs w:val="24"/>
              </w:rPr>
              <w:t>$</w:t>
            </w:r>
            <w:r w:rsidR="00B90896">
              <w:rPr>
                <w:rFonts w:cs="Arial"/>
                <w:sz w:val="24"/>
                <w:szCs w:val="24"/>
              </w:rPr>
              <w:t>40</w:t>
            </w:r>
            <w:r w:rsidR="000E3A3E" w:rsidRPr="00412B92">
              <w:rPr>
                <w:rFonts w:cs="Arial"/>
                <w:sz w:val="24"/>
                <w:szCs w:val="24"/>
              </w:rPr>
              <w:t>.00</w:t>
            </w:r>
          </w:p>
        </w:tc>
      </w:tr>
      <w:tr w:rsidR="006F2ADB" w:rsidRPr="00412B92" w14:paraId="38BB5EE2" w14:textId="77777777" w:rsidTr="00BC67AF">
        <w:tc>
          <w:tcPr>
            <w:tcW w:w="4358" w:type="dxa"/>
          </w:tcPr>
          <w:p w14:paraId="7D3C6BB6" w14:textId="77777777" w:rsidR="006F2ADB" w:rsidRPr="00412B92" w:rsidRDefault="006F2ADB" w:rsidP="006F2ADB">
            <w:pPr>
              <w:autoSpaceDE w:val="0"/>
              <w:autoSpaceDN w:val="0"/>
              <w:adjustRightInd w:val="0"/>
              <w:jc w:val="both"/>
              <w:rPr>
                <w:rFonts w:cs="Arial"/>
                <w:sz w:val="24"/>
                <w:szCs w:val="24"/>
              </w:rPr>
            </w:pPr>
          </w:p>
        </w:tc>
        <w:tc>
          <w:tcPr>
            <w:tcW w:w="3845" w:type="dxa"/>
          </w:tcPr>
          <w:p w14:paraId="11FD2D31" w14:textId="77777777" w:rsidR="006F2ADB" w:rsidRPr="00412B92" w:rsidRDefault="006F2ADB" w:rsidP="00473F4E">
            <w:pPr>
              <w:autoSpaceDE w:val="0"/>
              <w:autoSpaceDN w:val="0"/>
              <w:adjustRightInd w:val="0"/>
              <w:jc w:val="center"/>
              <w:rPr>
                <w:rFonts w:cs="Arial"/>
                <w:sz w:val="24"/>
                <w:szCs w:val="24"/>
              </w:rPr>
            </w:pPr>
          </w:p>
        </w:tc>
      </w:tr>
      <w:tr w:rsidR="006F2ADB" w:rsidRPr="00412B92" w14:paraId="653C1A63" w14:textId="77777777" w:rsidTr="00BC67AF">
        <w:tc>
          <w:tcPr>
            <w:tcW w:w="4358" w:type="dxa"/>
          </w:tcPr>
          <w:p w14:paraId="0733D2C8" w14:textId="77777777" w:rsidR="006F2ADB" w:rsidRPr="00412B92" w:rsidRDefault="006F2ADB" w:rsidP="006F2ADB">
            <w:pPr>
              <w:autoSpaceDE w:val="0"/>
              <w:autoSpaceDN w:val="0"/>
              <w:adjustRightInd w:val="0"/>
              <w:jc w:val="both"/>
              <w:rPr>
                <w:rFonts w:cs="Arial"/>
                <w:sz w:val="24"/>
                <w:szCs w:val="24"/>
              </w:rPr>
            </w:pPr>
          </w:p>
        </w:tc>
        <w:tc>
          <w:tcPr>
            <w:tcW w:w="3845" w:type="dxa"/>
          </w:tcPr>
          <w:p w14:paraId="6A29EB7D" w14:textId="77777777" w:rsidR="006F2ADB" w:rsidRPr="00412B92" w:rsidRDefault="006F2ADB" w:rsidP="00473F4E">
            <w:pPr>
              <w:autoSpaceDE w:val="0"/>
              <w:autoSpaceDN w:val="0"/>
              <w:adjustRightInd w:val="0"/>
              <w:jc w:val="center"/>
              <w:rPr>
                <w:rFonts w:cs="Arial"/>
                <w:sz w:val="24"/>
                <w:szCs w:val="24"/>
              </w:rPr>
            </w:pPr>
          </w:p>
        </w:tc>
      </w:tr>
    </w:tbl>
    <w:p w14:paraId="4DCD2B18" w14:textId="77777777" w:rsidR="003444FD" w:rsidRPr="00412B92" w:rsidRDefault="003444FD" w:rsidP="006F2ADB">
      <w:pPr>
        <w:autoSpaceDE w:val="0"/>
        <w:autoSpaceDN w:val="0"/>
        <w:adjustRightInd w:val="0"/>
        <w:spacing w:after="0" w:line="240" w:lineRule="auto"/>
        <w:jc w:val="both"/>
        <w:rPr>
          <w:rFonts w:cs="Arial"/>
          <w:b/>
          <w:bCs/>
          <w:sz w:val="24"/>
          <w:szCs w:val="24"/>
        </w:rPr>
      </w:pPr>
    </w:p>
    <w:p w14:paraId="52FB1D78" w14:textId="77777777" w:rsidR="007D6726" w:rsidRPr="00412B92" w:rsidRDefault="008245A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w:t>
      </w:r>
      <w:r w:rsidR="007D6726" w:rsidRPr="00412B92">
        <w:rPr>
          <w:rFonts w:cs="Arial"/>
          <w:b/>
          <w:bCs/>
          <w:sz w:val="24"/>
          <w:szCs w:val="24"/>
        </w:rPr>
        <w:t xml:space="preserve"> SEGUNDA</w:t>
      </w:r>
    </w:p>
    <w:p w14:paraId="06A67810"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DE LOS SERVICIOS PRESTADOS POR LA </w:t>
      </w:r>
    </w:p>
    <w:p w14:paraId="3B58ADC4" w14:textId="77777777" w:rsidR="007D6726" w:rsidRPr="00412B92" w:rsidRDefault="008245A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SECRETARÍ</w:t>
      </w:r>
      <w:r w:rsidR="007D6726" w:rsidRPr="00412B92">
        <w:rPr>
          <w:rFonts w:cs="Arial"/>
          <w:b/>
          <w:bCs/>
          <w:sz w:val="24"/>
          <w:szCs w:val="24"/>
        </w:rPr>
        <w:t xml:space="preserve">A DE </w:t>
      </w:r>
      <w:r w:rsidRPr="00412B92">
        <w:rPr>
          <w:rFonts w:cs="Arial"/>
          <w:b/>
          <w:bCs/>
          <w:sz w:val="24"/>
          <w:szCs w:val="24"/>
        </w:rPr>
        <w:t>ADMINISTRACIÓN</w:t>
      </w:r>
      <w:r w:rsidR="007D6726" w:rsidRPr="00412B92">
        <w:rPr>
          <w:rFonts w:cs="Arial"/>
          <w:b/>
          <w:bCs/>
          <w:sz w:val="24"/>
          <w:szCs w:val="24"/>
        </w:rPr>
        <w:t xml:space="preserve"> Y FINANZAS</w:t>
      </w:r>
    </w:p>
    <w:p w14:paraId="540F1BA2" w14:textId="77777777" w:rsidR="009D2A13" w:rsidRPr="00412B92" w:rsidRDefault="009D2A13" w:rsidP="007D6726">
      <w:pPr>
        <w:autoSpaceDE w:val="0"/>
        <w:autoSpaceDN w:val="0"/>
        <w:adjustRightInd w:val="0"/>
        <w:spacing w:after="0" w:line="240" w:lineRule="auto"/>
        <w:jc w:val="center"/>
        <w:rPr>
          <w:rFonts w:cs="Arial"/>
          <w:b/>
          <w:bCs/>
          <w:sz w:val="24"/>
          <w:szCs w:val="24"/>
        </w:rPr>
      </w:pPr>
    </w:p>
    <w:p w14:paraId="62A3F11D" w14:textId="77777777" w:rsidR="009D2A13" w:rsidRPr="00412B92" w:rsidRDefault="009D2A13" w:rsidP="009D2A13">
      <w:pPr>
        <w:autoSpaceDE w:val="0"/>
        <w:autoSpaceDN w:val="0"/>
        <w:adjustRightInd w:val="0"/>
        <w:spacing w:after="0" w:line="240" w:lineRule="auto"/>
        <w:jc w:val="center"/>
        <w:rPr>
          <w:rFonts w:cs="Arial"/>
          <w:b/>
          <w:bCs/>
          <w:sz w:val="24"/>
          <w:szCs w:val="24"/>
        </w:rPr>
      </w:pPr>
      <w:r w:rsidRPr="00412B92">
        <w:rPr>
          <w:rFonts w:cs="Arial"/>
          <w:b/>
          <w:bCs/>
          <w:sz w:val="24"/>
          <w:szCs w:val="24"/>
        </w:rPr>
        <w:t>DE LOS SERVICIOS REGISTRALES</w:t>
      </w:r>
    </w:p>
    <w:p w14:paraId="4665C884" w14:textId="77777777" w:rsidR="00CC59AB" w:rsidRPr="00412B92" w:rsidRDefault="00CC59AB" w:rsidP="009D2A13">
      <w:pPr>
        <w:autoSpaceDE w:val="0"/>
        <w:autoSpaceDN w:val="0"/>
        <w:adjustRightInd w:val="0"/>
        <w:spacing w:after="0" w:line="240" w:lineRule="auto"/>
        <w:jc w:val="center"/>
        <w:rPr>
          <w:rFonts w:cs="Arial"/>
          <w:b/>
          <w:bCs/>
          <w:sz w:val="24"/>
          <w:szCs w:val="24"/>
        </w:rPr>
      </w:pPr>
    </w:p>
    <w:p w14:paraId="49CA47C5" w14:textId="77777777" w:rsidR="009D2A13" w:rsidRPr="00412B92" w:rsidRDefault="009B0DB2" w:rsidP="00A845EF">
      <w:pPr>
        <w:autoSpaceDE w:val="0"/>
        <w:autoSpaceDN w:val="0"/>
        <w:adjustRightInd w:val="0"/>
        <w:spacing w:after="0" w:line="240" w:lineRule="auto"/>
        <w:jc w:val="both"/>
        <w:rPr>
          <w:rFonts w:cs="Arial"/>
          <w:sz w:val="24"/>
          <w:szCs w:val="24"/>
        </w:rPr>
      </w:pPr>
      <w:r>
        <w:rPr>
          <w:rFonts w:cs="Arial"/>
          <w:b/>
          <w:bCs/>
          <w:sz w:val="24"/>
          <w:szCs w:val="24"/>
        </w:rPr>
        <w:t>ARTÍCULO 20</w:t>
      </w:r>
      <w:r w:rsidR="009D2A13" w:rsidRPr="00412B92">
        <w:rPr>
          <w:rFonts w:cs="Arial"/>
          <w:b/>
          <w:bCs/>
          <w:sz w:val="24"/>
          <w:szCs w:val="24"/>
        </w:rPr>
        <w:t xml:space="preserve">.- </w:t>
      </w:r>
      <w:r w:rsidR="009D2A13" w:rsidRPr="00412B92">
        <w:rPr>
          <w:rFonts w:cs="Arial"/>
          <w:sz w:val="24"/>
          <w:szCs w:val="24"/>
        </w:rPr>
        <w:t xml:space="preserve">Los </w:t>
      </w:r>
      <w:r w:rsidR="00905DE2" w:rsidRPr="00412B92">
        <w:rPr>
          <w:rFonts w:cs="Arial"/>
          <w:sz w:val="24"/>
          <w:szCs w:val="24"/>
        </w:rPr>
        <w:t>Derechos por los servicios prestados en materia de Registro Público de la Propiedad y del Comercio, deberán ser pagados como sigue</w:t>
      </w:r>
      <w:r w:rsidR="009D2A13" w:rsidRPr="00412B92">
        <w:rPr>
          <w:rFonts w:cs="Arial"/>
          <w:sz w:val="24"/>
          <w:szCs w:val="24"/>
        </w:rPr>
        <w:t>:</w:t>
      </w:r>
    </w:p>
    <w:p w14:paraId="703025E8" w14:textId="77777777" w:rsidR="0065466D" w:rsidRPr="00412B92" w:rsidRDefault="0065466D" w:rsidP="00A845EF">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5"/>
        <w:gridCol w:w="3662"/>
      </w:tblGrid>
      <w:tr w:rsidR="00D30118" w:rsidRPr="00412B92" w14:paraId="361A4336" w14:textId="77777777" w:rsidTr="00A92FB6">
        <w:tc>
          <w:tcPr>
            <w:tcW w:w="4325" w:type="dxa"/>
          </w:tcPr>
          <w:p w14:paraId="022B3137" w14:textId="77777777" w:rsidR="00D30118" w:rsidRPr="00412B92" w:rsidRDefault="00D30118" w:rsidP="00317B98">
            <w:pPr>
              <w:autoSpaceDE w:val="0"/>
              <w:autoSpaceDN w:val="0"/>
              <w:adjustRightInd w:val="0"/>
              <w:jc w:val="center"/>
              <w:rPr>
                <w:rFonts w:cs="Arial"/>
                <w:sz w:val="24"/>
                <w:szCs w:val="24"/>
              </w:rPr>
            </w:pPr>
            <w:r w:rsidRPr="00412B92">
              <w:rPr>
                <w:rFonts w:cs="Arial"/>
                <w:sz w:val="24"/>
                <w:szCs w:val="24"/>
              </w:rPr>
              <w:lastRenderedPageBreak/>
              <w:t>CONCEPTO</w:t>
            </w:r>
          </w:p>
        </w:tc>
        <w:tc>
          <w:tcPr>
            <w:tcW w:w="3662" w:type="dxa"/>
          </w:tcPr>
          <w:p w14:paraId="4E0BCF3D" w14:textId="77777777" w:rsidR="00D30118" w:rsidRPr="00412B92" w:rsidRDefault="00730759" w:rsidP="00C95208">
            <w:pPr>
              <w:autoSpaceDE w:val="0"/>
              <w:autoSpaceDN w:val="0"/>
              <w:adjustRightInd w:val="0"/>
              <w:jc w:val="center"/>
              <w:rPr>
                <w:rFonts w:cs="Arial"/>
                <w:sz w:val="24"/>
                <w:szCs w:val="24"/>
              </w:rPr>
            </w:pPr>
            <w:r w:rsidRPr="00412B92">
              <w:rPr>
                <w:rFonts w:cs="Arial"/>
                <w:sz w:val="24"/>
                <w:szCs w:val="24"/>
              </w:rPr>
              <w:t>TARIFA</w:t>
            </w:r>
          </w:p>
        </w:tc>
      </w:tr>
      <w:tr w:rsidR="00D30118" w:rsidRPr="00412B92" w14:paraId="1DD94E4F" w14:textId="77777777" w:rsidTr="00A92FB6">
        <w:tc>
          <w:tcPr>
            <w:tcW w:w="4325" w:type="dxa"/>
          </w:tcPr>
          <w:p w14:paraId="28913640" w14:textId="77777777" w:rsidR="00D30118" w:rsidRPr="00412B92" w:rsidRDefault="00D30118" w:rsidP="00317B98">
            <w:pPr>
              <w:autoSpaceDE w:val="0"/>
              <w:autoSpaceDN w:val="0"/>
              <w:adjustRightInd w:val="0"/>
              <w:jc w:val="both"/>
              <w:rPr>
                <w:rFonts w:cs="Arial"/>
                <w:sz w:val="24"/>
                <w:szCs w:val="24"/>
              </w:rPr>
            </w:pPr>
          </w:p>
        </w:tc>
        <w:tc>
          <w:tcPr>
            <w:tcW w:w="3662" w:type="dxa"/>
          </w:tcPr>
          <w:p w14:paraId="65DB019A" w14:textId="77777777" w:rsidR="00D30118" w:rsidRPr="00412B92" w:rsidRDefault="00D30118" w:rsidP="00C95208">
            <w:pPr>
              <w:autoSpaceDE w:val="0"/>
              <w:autoSpaceDN w:val="0"/>
              <w:adjustRightInd w:val="0"/>
              <w:jc w:val="center"/>
              <w:rPr>
                <w:rFonts w:cs="Arial"/>
                <w:sz w:val="24"/>
                <w:szCs w:val="24"/>
              </w:rPr>
            </w:pPr>
          </w:p>
        </w:tc>
      </w:tr>
      <w:tr w:rsidR="00D30118" w:rsidRPr="00412B92" w14:paraId="78E2FB85" w14:textId="77777777" w:rsidTr="00A92FB6">
        <w:tc>
          <w:tcPr>
            <w:tcW w:w="4325" w:type="dxa"/>
          </w:tcPr>
          <w:p w14:paraId="349DEC9D" w14:textId="77777777" w:rsidR="00D30118" w:rsidRPr="00412B92" w:rsidRDefault="00D30118" w:rsidP="00D30118">
            <w:pPr>
              <w:autoSpaceDE w:val="0"/>
              <w:autoSpaceDN w:val="0"/>
              <w:adjustRightInd w:val="0"/>
              <w:jc w:val="both"/>
              <w:rPr>
                <w:rFonts w:cs="Arial"/>
                <w:sz w:val="24"/>
                <w:szCs w:val="24"/>
              </w:rPr>
            </w:pPr>
            <w:r w:rsidRPr="00412B92">
              <w:rPr>
                <w:rFonts w:cs="Arial"/>
                <w:sz w:val="24"/>
                <w:szCs w:val="24"/>
              </w:rPr>
              <w:t>I.- Por la inscripción de los Instrumentos públicos o privados en que se transmita la propiedad del Inmueble, y la de otros contratos, títulos o documentos de cualquier clase, con excepción de los que tienen cuota especial, el derecho se causará sobre la tasa del 0.6 por ciento.</w:t>
            </w:r>
          </w:p>
          <w:p w14:paraId="298B1A8E" w14:textId="77777777" w:rsidR="00D30118" w:rsidRPr="00412B92" w:rsidRDefault="00D30118" w:rsidP="00D30118">
            <w:pPr>
              <w:autoSpaceDE w:val="0"/>
              <w:autoSpaceDN w:val="0"/>
              <w:adjustRightInd w:val="0"/>
              <w:jc w:val="both"/>
              <w:rPr>
                <w:rFonts w:cs="Arial"/>
                <w:sz w:val="24"/>
                <w:szCs w:val="24"/>
              </w:rPr>
            </w:pPr>
          </w:p>
          <w:p w14:paraId="5886730E" w14:textId="77777777" w:rsidR="00D30118" w:rsidRPr="00412B92" w:rsidRDefault="00D30118" w:rsidP="00D30118">
            <w:pPr>
              <w:autoSpaceDE w:val="0"/>
              <w:autoSpaceDN w:val="0"/>
              <w:adjustRightInd w:val="0"/>
              <w:jc w:val="both"/>
              <w:rPr>
                <w:rFonts w:cs="Arial"/>
                <w:sz w:val="24"/>
                <w:szCs w:val="24"/>
              </w:rPr>
            </w:pPr>
            <w:r w:rsidRPr="00412B92">
              <w:rPr>
                <w:rFonts w:cs="Arial"/>
                <w:sz w:val="24"/>
                <w:szCs w:val="24"/>
              </w:rPr>
              <w:t>Estas transmisiones de dominio se pagarán sobre el valor decla</w:t>
            </w:r>
            <w:r w:rsidR="003E5500" w:rsidRPr="00412B92">
              <w:rPr>
                <w:rFonts w:cs="Arial"/>
                <w:sz w:val="24"/>
                <w:szCs w:val="24"/>
              </w:rPr>
              <w:t>rado para el pago del Impuesto s</w:t>
            </w:r>
            <w:r w:rsidRPr="00412B92">
              <w:rPr>
                <w:rFonts w:cs="Arial"/>
                <w:sz w:val="24"/>
                <w:szCs w:val="24"/>
              </w:rPr>
              <w:t>obre Adquisición de Bienes Inmuebles.</w:t>
            </w:r>
          </w:p>
          <w:p w14:paraId="38F8C624" w14:textId="77777777" w:rsidR="00D30118" w:rsidRPr="00412B92" w:rsidRDefault="00D30118" w:rsidP="00D30118">
            <w:pPr>
              <w:autoSpaceDE w:val="0"/>
              <w:autoSpaceDN w:val="0"/>
              <w:adjustRightInd w:val="0"/>
              <w:jc w:val="both"/>
              <w:rPr>
                <w:rFonts w:cs="Arial"/>
                <w:sz w:val="24"/>
                <w:szCs w:val="24"/>
              </w:rPr>
            </w:pPr>
          </w:p>
          <w:p w14:paraId="3AD615B1" w14:textId="77777777" w:rsidR="00D30118" w:rsidRPr="00412B92" w:rsidRDefault="00D30118" w:rsidP="00D30118">
            <w:pPr>
              <w:autoSpaceDE w:val="0"/>
              <w:autoSpaceDN w:val="0"/>
              <w:adjustRightInd w:val="0"/>
              <w:jc w:val="both"/>
              <w:rPr>
                <w:rFonts w:cs="Arial"/>
                <w:sz w:val="24"/>
                <w:szCs w:val="24"/>
              </w:rPr>
            </w:pPr>
            <w:r w:rsidRPr="00412B92">
              <w:rPr>
                <w:rFonts w:cs="Arial"/>
                <w:sz w:val="24"/>
                <w:szCs w:val="24"/>
              </w:rPr>
              <w:t>Si el registro se refiere al tracto breve, el pago de derechos será por cada uno de los Actos Jurídicos que contenga el título de propiedad.</w:t>
            </w:r>
          </w:p>
          <w:p w14:paraId="420AED22" w14:textId="77777777" w:rsidR="00D30118" w:rsidRPr="00412B92" w:rsidRDefault="00D30118" w:rsidP="00D30118">
            <w:pPr>
              <w:autoSpaceDE w:val="0"/>
              <w:autoSpaceDN w:val="0"/>
              <w:adjustRightInd w:val="0"/>
              <w:jc w:val="both"/>
              <w:rPr>
                <w:rFonts w:cs="Arial"/>
                <w:sz w:val="24"/>
                <w:szCs w:val="24"/>
              </w:rPr>
            </w:pPr>
          </w:p>
          <w:p w14:paraId="38381648" w14:textId="77777777" w:rsidR="00D30118" w:rsidRPr="00412B92" w:rsidRDefault="00D30118" w:rsidP="00D30118">
            <w:pPr>
              <w:autoSpaceDE w:val="0"/>
              <w:autoSpaceDN w:val="0"/>
              <w:adjustRightInd w:val="0"/>
              <w:jc w:val="both"/>
              <w:rPr>
                <w:rFonts w:cs="Arial"/>
                <w:sz w:val="24"/>
                <w:szCs w:val="24"/>
              </w:rPr>
            </w:pPr>
            <w:r w:rsidRPr="00412B92">
              <w:rPr>
                <w:rFonts w:cs="Arial"/>
                <w:sz w:val="24"/>
                <w:szCs w:val="24"/>
              </w:rPr>
              <w:t>El monto a pagar por cada uno de estos conceptos, no excederá de</w:t>
            </w:r>
            <w:r w:rsidR="002875AC" w:rsidRPr="00412B92">
              <w:rPr>
                <w:rFonts w:cs="Arial"/>
                <w:sz w:val="24"/>
                <w:szCs w:val="24"/>
              </w:rPr>
              <w:t xml:space="preserve"> $76,760.00</w:t>
            </w:r>
            <w:r w:rsidRPr="00412B92">
              <w:rPr>
                <w:rFonts w:cs="Arial"/>
                <w:sz w:val="24"/>
                <w:szCs w:val="24"/>
              </w:rPr>
              <w:t>.</w:t>
            </w:r>
          </w:p>
          <w:p w14:paraId="5ABB9555" w14:textId="77777777" w:rsidR="00D30118" w:rsidRPr="00412B92" w:rsidRDefault="00D30118" w:rsidP="00D30118">
            <w:pPr>
              <w:autoSpaceDE w:val="0"/>
              <w:autoSpaceDN w:val="0"/>
              <w:adjustRightInd w:val="0"/>
              <w:jc w:val="both"/>
              <w:rPr>
                <w:rFonts w:cs="Arial"/>
                <w:sz w:val="24"/>
                <w:szCs w:val="24"/>
              </w:rPr>
            </w:pPr>
          </w:p>
          <w:p w14:paraId="695CBB2A" w14:textId="4BBD7B3F" w:rsidR="00D30118" w:rsidRPr="00412B92" w:rsidRDefault="00D30118" w:rsidP="00D30118">
            <w:pPr>
              <w:autoSpaceDE w:val="0"/>
              <w:autoSpaceDN w:val="0"/>
              <w:adjustRightInd w:val="0"/>
              <w:jc w:val="both"/>
              <w:rPr>
                <w:rFonts w:cs="Arial"/>
                <w:sz w:val="24"/>
                <w:szCs w:val="24"/>
              </w:rPr>
            </w:pPr>
            <w:r w:rsidRPr="00412B92">
              <w:rPr>
                <w:rFonts w:cs="Arial"/>
                <w:sz w:val="24"/>
                <w:szCs w:val="24"/>
              </w:rPr>
              <w:t>Cuando mediante programas específicos de vivienda promovidos por Organismos Federales, Estatales, Municipales o financiados por Instituciones de Crédito cuyo valor unitario por vivienda no exceda de</w:t>
            </w:r>
            <w:r w:rsidR="002875AC" w:rsidRPr="00412B92">
              <w:rPr>
                <w:rFonts w:cs="Arial"/>
                <w:sz w:val="24"/>
                <w:szCs w:val="24"/>
              </w:rPr>
              <w:t xml:space="preserve"> $639,663.00</w:t>
            </w:r>
            <w:r w:rsidRPr="00412B92">
              <w:rPr>
                <w:rFonts w:cs="Arial"/>
                <w:sz w:val="24"/>
                <w:szCs w:val="24"/>
              </w:rPr>
              <w:t xml:space="preserve">, se cubrirá </w:t>
            </w:r>
            <w:r w:rsidR="005E38C3">
              <w:rPr>
                <w:rFonts w:cs="Arial"/>
                <w:sz w:val="24"/>
                <w:szCs w:val="24"/>
              </w:rPr>
              <w:t>la cantidad de $30</w:t>
            </w:r>
            <w:r w:rsidR="002875AC" w:rsidRPr="00412B92">
              <w:rPr>
                <w:rFonts w:cs="Arial"/>
                <w:sz w:val="24"/>
                <w:szCs w:val="24"/>
              </w:rPr>
              <w:t>0.00</w:t>
            </w:r>
            <w:r w:rsidRPr="00412B92">
              <w:rPr>
                <w:rFonts w:cs="Arial"/>
                <w:sz w:val="24"/>
                <w:szCs w:val="24"/>
              </w:rPr>
              <w:t xml:space="preserve"> sin adicionales.</w:t>
            </w:r>
          </w:p>
          <w:p w14:paraId="25851992" w14:textId="77777777" w:rsidR="00524952" w:rsidRPr="00412B92" w:rsidRDefault="00524952" w:rsidP="00D30118">
            <w:pPr>
              <w:autoSpaceDE w:val="0"/>
              <w:autoSpaceDN w:val="0"/>
              <w:adjustRightInd w:val="0"/>
              <w:jc w:val="both"/>
              <w:rPr>
                <w:rFonts w:cs="Arial"/>
                <w:sz w:val="24"/>
                <w:szCs w:val="24"/>
              </w:rPr>
            </w:pPr>
          </w:p>
        </w:tc>
        <w:tc>
          <w:tcPr>
            <w:tcW w:w="3662" w:type="dxa"/>
          </w:tcPr>
          <w:p w14:paraId="7E32AB4F" w14:textId="77777777" w:rsidR="00D30118" w:rsidRPr="00412B92" w:rsidRDefault="00D30118" w:rsidP="00C95208">
            <w:pPr>
              <w:autoSpaceDE w:val="0"/>
              <w:autoSpaceDN w:val="0"/>
              <w:adjustRightInd w:val="0"/>
              <w:jc w:val="center"/>
              <w:rPr>
                <w:rFonts w:cs="Arial"/>
                <w:sz w:val="24"/>
                <w:szCs w:val="24"/>
              </w:rPr>
            </w:pPr>
          </w:p>
        </w:tc>
      </w:tr>
      <w:tr w:rsidR="00D30118" w:rsidRPr="00412B92" w14:paraId="60ED2442" w14:textId="77777777" w:rsidTr="00A92FB6">
        <w:tc>
          <w:tcPr>
            <w:tcW w:w="4325" w:type="dxa"/>
          </w:tcPr>
          <w:p w14:paraId="36D8070B" w14:textId="77777777" w:rsidR="00D30118" w:rsidRPr="00412B92" w:rsidRDefault="00D30118" w:rsidP="00D30118">
            <w:pPr>
              <w:autoSpaceDE w:val="0"/>
              <w:autoSpaceDN w:val="0"/>
              <w:adjustRightInd w:val="0"/>
              <w:jc w:val="both"/>
              <w:rPr>
                <w:rFonts w:cs="Arial"/>
                <w:sz w:val="24"/>
                <w:szCs w:val="24"/>
              </w:rPr>
            </w:pPr>
            <w:r w:rsidRPr="00412B92">
              <w:rPr>
                <w:rFonts w:cs="Arial"/>
                <w:sz w:val="24"/>
                <w:szCs w:val="24"/>
              </w:rPr>
              <w:t xml:space="preserve">II. En los casos de inscripciones de instrumentos públicos y privados en que se transmita la propiedad del inmueble y </w:t>
            </w:r>
            <w:r w:rsidRPr="00412B92">
              <w:rPr>
                <w:rFonts w:cs="Arial"/>
                <w:sz w:val="24"/>
                <w:szCs w:val="24"/>
              </w:rPr>
              <w:lastRenderedPageBreak/>
              <w:t>cuyo valor de calificación catastral sea anterior a 5 años o más, la base para el pago de los derechos de registro será la cantidad que arroje el avalúo comercial actualizado a la fecha en que se practique, o avalúo catastral, con valores actualizados de suelo y construcción en el ejercicio fiscal en que se presente, aplicando la tasa de la fracción anterior.</w:t>
            </w:r>
          </w:p>
          <w:p w14:paraId="1892EFDD" w14:textId="77777777" w:rsidR="005B6C7D" w:rsidRPr="00412B92" w:rsidRDefault="005B6C7D" w:rsidP="00D30118">
            <w:pPr>
              <w:autoSpaceDE w:val="0"/>
              <w:autoSpaceDN w:val="0"/>
              <w:adjustRightInd w:val="0"/>
              <w:jc w:val="both"/>
              <w:rPr>
                <w:rFonts w:cs="Arial"/>
                <w:sz w:val="24"/>
                <w:szCs w:val="24"/>
              </w:rPr>
            </w:pPr>
          </w:p>
        </w:tc>
        <w:tc>
          <w:tcPr>
            <w:tcW w:w="3662" w:type="dxa"/>
          </w:tcPr>
          <w:p w14:paraId="5808B3F8" w14:textId="77777777" w:rsidR="00D30118" w:rsidRPr="00412B92" w:rsidRDefault="00D30118" w:rsidP="00C95208">
            <w:pPr>
              <w:autoSpaceDE w:val="0"/>
              <w:autoSpaceDN w:val="0"/>
              <w:adjustRightInd w:val="0"/>
              <w:jc w:val="center"/>
              <w:rPr>
                <w:rFonts w:cs="Arial"/>
                <w:sz w:val="24"/>
                <w:szCs w:val="24"/>
              </w:rPr>
            </w:pPr>
          </w:p>
        </w:tc>
      </w:tr>
      <w:tr w:rsidR="00D30118" w:rsidRPr="00412B92" w14:paraId="6876D364" w14:textId="77777777" w:rsidTr="00A92FB6">
        <w:tc>
          <w:tcPr>
            <w:tcW w:w="4325" w:type="dxa"/>
          </w:tcPr>
          <w:p w14:paraId="0494D8CA" w14:textId="77777777" w:rsidR="00D30118" w:rsidRPr="00412B92" w:rsidRDefault="00D30118" w:rsidP="00D30118">
            <w:pPr>
              <w:autoSpaceDE w:val="0"/>
              <w:autoSpaceDN w:val="0"/>
              <w:adjustRightInd w:val="0"/>
              <w:jc w:val="both"/>
              <w:rPr>
                <w:rFonts w:cs="Arial"/>
                <w:sz w:val="24"/>
                <w:szCs w:val="24"/>
              </w:rPr>
            </w:pPr>
            <w:r w:rsidRPr="00412B92">
              <w:rPr>
                <w:rFonts w:cs="Arial"/>
                <w:sz w:val="24"/>
                <w:szCs w:val="24"/>
              </w:rPr>
              <w:t>III. Por inscripción de constitución o modificación por aumento y disminución de capital social, fusión, escisión de sociedades mercantiles, el derecho se causará sobre la tasa del 0.6 por ciento.</w:t>
            </w:r>
          </w:p>
          <w:p w14:paraId="5D4D6492" w14:textId="77777777" w:rsidR="00D30118" w:rsidRPr="00412B92" w:rsidRDefault="00D30118" w:rsidP="00D30118">
            <w:pPr>
              <w:autoSpaceDE w:val="0"/>
              <w:autoSpaceDN w:val="0"/>
              <w:adjustRightInd w:val="0"/>
              <w:jc w:val="both"/>
              <w:rPr>
                <w:rFonts w:cs="Arial"/>
                <w:sz w:val="24"/>
                <w:szCs w:val="24"/>
              </w:rPr>
            </w:pPr>
          </w:p>
          <w:p w14:paraId="7D180ECD" w14:textId="77777777" w:rsidR="00D30118" w:rsidRPr="00412B92" w:rsidRDefault="00D30118" w:rsidP="00D30118">
            <w:pPr>
              <w:autoSpaceDE w:val="0"/>
              <w:autoSpaceDN w:val="0"/>
              <w:adjustRightInd w:val="0"/>
              <w:jc w:val="both"/>
              <w:rPr>
                <w:rFonts w:cs="Arial"/>
                <w:sz w:val="24"/>
                <w:szCs w:val="24"/>
              </w:rPr>
            </w:pPr>
            <w:r w:rsidRPr="00412B92">
              <w:rPr>
                <w:rFonts w:cs="Arial"/>
                <w:sz w:val="24"/>
                <w:szCs w:val="24"/>
              </w:rPr>
              <w:t xml:space="preserve">El pago por este concepto no rebasará el equivalente a </w:t>
            </w:r>
            <w:r w:rsidR="002875AC" w:rsidRPr="00412B92">
              <w:rPr>
                <w:rFonts w:cs="Arial"/>
                <w:sz w:val="24"/>
                <w:szCs w:val="24"/>
              </w:rPr>
              <w:t>$42,060.00</w:t>
            </w:r>
            <w:r w:rsidRPr="00412B92">
              <w:rPr>
                <w:rFonts w:cs="Arial"/>
                <w:sz w:val="24"/>
                <w:szCs w:val="24"/>
              </w:rPr>
              <w:t>.</w:t>
            </w:r>
          </w:p>
          <w:p w14:paraId="1EFCBF8B" w14:textId="77777777" w:rsidR="001870D9" w:rsidRPr="00412B92" w:rsidRDefault="001870D9" w:rsidP="00D30118">
            <w:pPr>
              <w:autoSpaceDE w:val="0"/>
              <w:autoSpaceDN w:val="0"/>
              <w:adjustRightInd w:val="0"/>
              <w:jc w:val="both"/>
              <w:rPr>
                <w:rFonts w:cs="Arial"/>
                <w:sz w:val="24"/>
                <w:szCs w:val="24"/>
              </w:rPr>
            </w:pPr>
          </w:p>
          <w:p w14:paraId="614CEEB7" w14:textId="77777777" w:rsidR="001870D9" w:rsidRPr="00412B92" w:rsidRDefault="001870D9" w:rsidP="00D30118">
            <w:pPr>
              <w:autoSpaceDE w:val="0"/>
              <w:autoSpaceDN w:val="0"/>
              <w:adjustRightInd w:val="0"/>
              <w:jc w:val="both"/>
              <w:rPr>
                <w:rFonts w:cs="Arial"/>
                <w:sz w:val="24"/>
                <w:szCs w:val="24"/>
              </w:rPr>
            </w:pPr>
            <w:r w:rsidRPr="00412B92">
              <w:rPr>
                <w:rFonts w:cs="Arial"/>
                <w:sz w:val="24"/>
                <w:szCs w:val="24"/>
              </w:rPr>
              <w:t>Trat</w:t>
            </w:r>
            <w:r w:rsidR="00524952" w:rsidRPr="00412B92">
              <w:rPr>
                <w:rFonts w:cs="Arial"/>
                <w:sz w:val="24"/>
                <w:szCs w:val="24"/>
              </w:rPr>
              <w:t xml:space="preserve">ándose de traslados de dominio </w:t>
            </w:r>
            <w:r w:rsidRPr="00412B92">
              <w:rPr>
                <w:rFonts w:cs="Arial"/>
                <w:sz w:val="24"/>
                <w:szCs w:val="24"/>
              </w:rPr>
              <w:t xml:space="preserve">que se relacionen con las sociedades mercantiles se estará a lo dispuesto por lo señalado en la fracción I de este </w:t>
            </w:r>
            <w:r w:rsidR="00B4268F" w:rsidRPr="00412B92">
              <w:rPr>
                <w:rFonts w:cs="Arial"/>
                <w:sz w:val="24"/>
                <w:szCs w:val="24"/>
              </w:rPr>
              <w:t>artículo</w:t>
            </w:r>
            <w:r w:rsidRPr="00412B92">
              <w:rPr>
                <w:rFonts w:cs="Arial"/>
                <w:sz w:val="24"/>
                <w:szCs w:val="24"/>
              </w:rPr>
              <w:t>.</w:t>
            </w:r>
          </w:p>
          <w:p w14:paraId="5F6EDDA9" w14:textId="77777777" w:rsidR="00D30118" w:rsidRPr="00412B92" w:rsidRDefault="00D30118" w:rsidP="00D30118">
            <w:pPr>
              <w:autoSpaceDE w:val="0"/>
              <w:autoSpaceDN w:val="0"/>
              <w:adjustRightInd w:val="0"/>
              <w:jc w:val="both"/>
              <w:rPr>
                <w:rFonts w:cs="Arial"/>
                <w:sz w:val="24"/>
                <w:szCs w:val="24"/>
              </w:rPr>
            </w:pPr>
          </w:p>
          <w:p w14:paraId="3B3A8DE9" w14:textId="77777777" w:rsidR="00D30118" w:rsidRPr="00412B92" w:rsidRDefault="00D30118" w:rsidP="00D30118">
            <w:pPr>
              <w:autoSpaceDE w:val="0"/>
              <w:autoSpaceDN w:val="0"/>
              <w:adjustRightInd w:val="0"/>
              <w:jc w:val="both"/>
              <w:rPr>
                <w:rFonts w:cs="Arial"/>
                <w:sz w:val="24"/>
                <w:szCs w:val="24"/>
              </w:rPr>
            </w:pPr>
            <w:r w:rsidRPr="00412B92">
              <w:rPr>
                <w:rFonts w:cs="Arial"/>
                <w:sz w:val="24"/>
                <w:szCs w:val="24"/>
              </w:rPr>
              <w:t>Registro del acta constitutiva de las sociedades de producción rural.</w:t>
            </w:r>
          </w:p>
          <w:p w14:paraId="5063049A" w14:textId="77777777" w:rsidR="00D30118" w:rsidRPr="00412B92" w:rsidRDefault="00D30118" w:rsidP="00D30118">
            <w:pPr>
              <w:pStyle w:val="Prrafodelista"/>
              <w:autoSpaceDE w:val="0"/>
              <w:autoSpaceDN w:val="0"/>
              <w:adjustRightInd w:val="0"/>
              <w:jc w:val="both"/>
              <w:rPr>
                <w:rFonts w:cs="Arial"/>
                <w:sz w:val="24"/>
                <w:szCs w:val="24"/>
              </w:rPr>
            </w:pPr>
          </w:p>
        </w:tc>
        <w:tc>
          <w:tcPr>
            <w:tcW w:w="3662" w:type="dxa"/>
          </w:tcPr>
          <w:p w14:paraId="01B46370" w14:textId="77777777" w:rsidR="00D30118" w:rsidRPr="00412B92" w:rsidRDefault="00D30118" w:rsidP="00C95208">
            <w:pPr>
              <w:autoSpaceDE w:val="0"/>
              <w:autoSpaceDN w:val="0"/>
              <w:adjustRightInd w:val="0"/>
              <w:jc w:val="center"/>
              <w:rPr>
                <w:rFonts w:cs="Arial"/>
                <w:sz w:val="24"/>
                <w:szCs w:val="24"/>
              </w:rPr>
            </w:pPr>
          </w:p>
          <w:p w14:paraId="00576ADA" w14:textId="77777777" w:rsidR="00D8617E" w:rsidRPr="00412B92" w:rsidRDefault="00D8617E" w:rsidP="00C95208">
            <w:pPr>
              <w:autoSpaceDE w:val="0"/>
              <w:autoSpaceDN w:val="0"/>
              <w:adjustRightInd w:val="0"/>
              <w:jc w:val="center"/>
              <w:rPr>
                <w:rFonts w:cs="Arial"/>
                <w:sz w:val="24"/>
                <w:szCs w:val="24"/>
              </w:rPr>
            </w:pPr>
          </w:p>
          <w:p w14:paraId="34AAD24A" w14:textId="77777777" w:rsidR="00D8617E" w:rsidRPr="00412B92" w:rsidRDefault="00D8617E" w:rsidP="00C95208">
            <w:pPr>
              <w:autoSpaceDE w:val="0"/>
              <w:autoSpaceDN w:val="0"/>
              <w:adjustRightInd w:val="0"/>
              <w:jc w:val="center"/>
              <w:rPr>
                <w:rFonts w:cs="Arial"/>
                <w:sz w:val="24"/>
                <w:szCs w:val="24"/>
              </w:rPr>
            </w:pPr>
          </w:p>
          <w:p w14:paraId="185227FD" w14:textId="77777777" w:rsidR="00D8617E" w:rsidRPr="00412B92" w:rsidRDefault="00D8617E" w:rsidP="00C95208">
            <w:pPr>
              <w:autoSpaceDE w:val="0"/>
              <w:autoSpaceDN w:val="0"/>
              <w:adjustRightInd w:val="0"/>
              <w:jc w:val="center"/>
              <w:rPr>
                <w:rFonts w:cs="Arial"/>
                <w:sz w:val="24"/>
                <w:szCs w:val="24"/>
              </w:rPr>
            </w:pPr>
          </w:p>
          <w:p w14:paraId="22D4C697" w14:textId="77777777" w:rsidR="00D8617E" w:rsidRPr="00412B92" w:rsidRDefault="00D8617E" w:rsidP="00C95208">
            <w:pPr>
              <w:autoSpaceDE w:val="0"/>
              <w:autoSpaceDN w:val="0"/>
              <w:adjustRightInd w:val="0"/>
              <w:jc w:val="center"/>
              <w:rPr>
                <w:rFonts w:cs="Arial"/>
                <w:sz w:val="24"/>
                <w:szCs w:val="24"/>
              </w:rPr>
            </w:pPr>
          </w:p>
          <w:p w14:paraId="57D352BD" w14:textId="77777777" w:rsidR="00D8617E" w:rsidRPr="00412B92" w:rsidRDefault="00D8617E" w:rsidP="00C95208">
            <w:pPr>
              <w:autoSpaceDE w:val="0"/>
              <w:autoSpaceDN w:val="0"/>
              <w:adjustRightInd w:val="0"/>
              <w:jc w:val="center"/>
              <w:rPr>
                <w:rFonts w:cs="Arial"/>
                <w:sz w:val="24"/>
                <w:szCs w:val="24"/>
              </w:rPr>
            </w:pPr>
          </w:p>
          <w:p w14:paraId="611A0C3A" w14:textId="77777777" w:rsidR="00D8617E" w:rsidRPr="00412B92" w:rsidRDefault="00D8617E" w:rsidP="00C95208">
            <w:pPr>
              <w:autoSpaceDE w:val="0"/>
              <w:autoSpaceDN w:val="0"/>
              <w:adjustRightInd w:val="0"/>
              <w:jc w:val="center"/>
              <w:rPr>
                <w:rFonts w:cs="Arial"/>
                <w:sz w:val="24"/>
                <w:szCs w:val="24"/>
              </w:rPr>
            </w:pPr>
          </w:p>
          <w:p w14:paraId="3F53F8AB" w14:textId="77777777" w:rsidR="00D8617E" w:rsidRPr="00412B92" w:rsidRDefault="00D8617E" w:rsidP="00C95208">
            <w:pPr>
              <w:autoSpaceDE w:val="0"/>
              <w:autoSpaceDN w:val="0"/>
              <w:adjustRightInd w:val="0"/>
              <w:jc w:val="center"/>
              <w:rPr>
                <w:rFonts w:cs="Arial"/>
                <w:sz w:val="24"/>
                <w:szCs w:val="24"/>
              </w:rPr>
            </w:pPr>
          </w:p>
          <w:p w14:paraId="13778BAB" w14:textId="77777777" w:rsidR="00D8617E" w:rsidRPr="00412B92" w:rsidRDefault="00D8617E" w:rsidP="00C95208">
            <w:pPr>
              <w:autoSpaceDE w:val="0"/>
              <w:autoSpaceDN w:val="0"/>
              <w:adjustRightInd w:val="0"/>
              <w:jc w:val="center"/>
              <w:rPr>
                <w:rFonts w:cs="Arial"/>
                <w:sz w:val="24"/>
                <w:szCs w:val="24"/>
              </w:rPr>
            </w:pPr>
          </w:p>
          <w:p w14:paraId="6C35E6E6" w14:textId="77777777" w:rsidR="00D8617E" w:rsidRPr="00412B92" w:rsidRDefault="00D8617E" w:rsidP="00C95208">
            <w:pPr>
              <w:autoSpaceDE w:val="0"/>
              <w:autoSpaceDN w:val="0"/>
              <w:adjustRightInd w:val="0"/>
              <w:jc w:val="center"/>
              <w:rPr>
                <w:rFonts w:cs="Arial"/>
                <w:sz w:val="24"/>
                <w:szCs w:val="24"/>
              </w:rPr>
            </w:pPr>
          </w:p>
          <w:p w14:paraId="6AE80634" w14:textId="77777777" w:rsidR="00650F61" w:rsidRPr="00412B92" w:rsidRDefault="00650F61" w:rsidP="00C95208">
            <w:pPr>
              <w:autoSpaceDE w:val="0"/>
              <w:autoSpaceDN w:val="0"/>
              <w:adjustRightInd w:val="0"/>
              <w:jc w:val="center"/>
              <w:rPr>
                <w:rFonts w:cs="Arial"/>
                <w:sz w:val="24"/>
                <w:szCs w:val="24"/>
              </w:rPr>
            </w:pPr>
          </w:p>
          <w:p w14:paraId="6242F472" w14:textId="77777777" w:rsidR="00650F61" w:rsidRPr="00412B92" w:rsidRDefault="00650F61" w:rsidP="00C95208">
            <w:pPr>
              <w:autoSpaceDE w:val="0"/>
              <w:autoSpaceDN w:val="0"/>
              <w:adjustRightInd w:val="0"/>
              <w:jc w:val="center"/>
              <w:rPr>
                <w:rFonts w:cs="Arial"/>
                <w:sz w:val="24"/>
                <w:szCs w:val="24"/>
              </w:rPr>
            </w:pPr>
          </w:p>
          <w:p w14:paraId="3DA8A77C" w14:textId="77777777" w:rsidR="00650F61" w:rsidRPr="00412B92" w:rsidRDefault="00650F61" w:rsidP="00C95208">
            <w:pPr>
              <w:autoSpaceDE w:val="0"/>
              <w:autoSpaceDN w:val="0"/>
              <w:adjustRightInd w:val="0"/>
              <w:jc w:val="center"/>
              <w:rPr>
                <w:rFonts w:cs="Arial"/>
                <w:sz w:val="24"/>
                <w:szCs w:val="24"/>
              </w:rPr>
            </w:pPr>
          </w:p>
          <w:p w14:paraId="0A2E135F" w14:textId="77777777" w:rsidR="00650F61" w:rsidRDefault="00650F61" w:rsidP="00C95208">
            <w:pPr>
              <w:autoSpaceDE w:val="0"/>
              <w:autoSpaceDN w:val="0"/>
              <w:adjustRightInd w:val="0"/>
              <w:jc w:val="center"/>
              <w:rPr>
                <w:rFonts w:cs="Arial"/>
                <w:sz w:val="24"/>
                <w:szCs w:val="24"/>
              </w:rPr>
            </w:pPr>
          </w:p>
          <w:p w14:paraId="24A9D664" w14:textId="77777777" w:rsidR="00222F20" w:rsidRPr="00412B92" w:rsidRDefault="00222F20" w:rsidP="00C95208">
            <w:pPr>
              <w:autoSpaceDE w:val="0"/>
              <w:autoSpaceDN w:val="0"/>
              <w:adjustRightInd w:val="0"/>
              <w:jc w:val="center"/>
              <w:rPr>
                <w:rFonts w:cs="Arial"/>
                <w:sz w:val="24"/>
                <w:szCs w:val="24"/>
              </w:rPr>
            </w:pPr>
          </w:p>
          <w:p w14:paraId="22927A9E" w14:textId="77777777" w:rsidR="00D8617E" w:rsidRPr="00412B92" w:rsidRDefault="00D8617E" w:rsidP="00C95208">
            <w:pPr>
              <w:autoSpaceDE w:val="0"/>
              <w:autoSpaceDN w:val="0"/>
              <w:adjustRightInd w:val="0"/>
              <w:jc w:val="center"/>
              <w:rPr>
                <w:rFonts w:cs="Arial"/>
                <w:sz w:val="24"/>
                <w:szCs w:val="24"/>
              </w:rPr>
            </w:pPr>
            <w:r w:rsidRPr="00412B92">
              <w:rPr>
                <w:rFonts w:cs="Arial"/>
                <w:sz w:val="24"/>
                <w:szCs w:val="24"/>
              </w:rPr>
              <w:t>EXENTO</w:t>
            </w:r>
          </w:p>
        </w:tc>
      </w:tr>
      <w:tr w:rsidR="00D30118" w:rsidRPr="00412B92" w14:paraId="33E195B8" w14:textId="77777777" w:rsidTr="00A92FB6">
        <w:tc>
          <w:tcPr>
            <w:tcW w:w="4325" w:type="dxa"/>
          </w:tcPr>
          <w:p w14:paraId="319894EC" w14:textId="77777777" w:rsidR="00D30118" w:rsidRPr="00412B92" w:rsidRDefault="00D30118" w:rsidP="00D30118">
            <w:pPr>
              <w:autoSpaceDE w:val="0"/>
              <w:autoSpaceDN w:val="0"/>
              <w:adjustRightInd w:val="0"/>
              <w:jc w:val="both"/>
              <w:rPr>
                <w:rFonts w:cs="Arial"/>
                <w:sz w:val="24"/>
                <w:szCs w:val="24"/>
              </w:rPr>
            </w:pPr>
            <w:r w:rsidRPr="00412B92">
              <w:rPr>
                <w:rFonts w:cs="Arial"/>
                <w:sz w:val="24"/>
                <w:szCs w:val="24"/>
              </w:rPr>
              <w:t>IV. Instrumentos por los que se constituyan, reformen o disuelvan las Sociedades y Asociaciones Civiles</w:t>
            </w:r>
            <w:r w:rsidR="00B04E70" w:rsidRPr="00412B92">
              <w:rPr>
                <w:rFonts w:cs="Arial"/>
                <w:sz w:val="24"/>
                <w:szCs w:val="24"/>
              </w:rPr>
              <w:t>.</w:t>
            </w:r>
          </w:p>
          <w:p w14:paraId="4595E34C" w14:textId="77777777" w:rsidR="005B6C7D" w:rsidRPr="00412B92" w:rsidRDefault="005B6C7D" w:rsidP="00D30118">
            <w:pPr>
              <w:autoSpaceDE w:val="0"/>
              <w:autoSpaceDN w:val="0"/>
              <w:adjustRightInd w:val="0"/>
              <w:jc w:val="both"/>
              <w:rPr>
                <w:rFonts w:cs="Arial"/>
                <w:sz w:val="24"/>
                <w:szCs w:val="24"/>
              </w:rPr>
            </w:pPr>
          </w:p>
        </w:tc>
        <w:tc>
          <w:tcPr>
            <w:tcW w:w="3662" w:type="dxa"/>
          </w:tcPr>
          <w:p w14:paraId="223DB1FA" w14:textId="67010926" w:rsidR="00D30118" w:rsidRPr="00412B92" w:rsidRDefault="00730759" w:rsidP="006822FD">
            <w:pPr>
              <w:autoSpaceDE w:val="0"/>
              <w:autoSpaceDN w:val="0"/>
              <w:adjustRightInd w:val="0"/>
              <w:jc w:val="center"/>
              <w:rPr>
                <w:rFonts w:cs="Arial"/>
                <w:sz w:val="24"/>
                <w:szCs w:val="24"/>
              </w:rPr>
            </w:pPr>
            <w:r w:rsidRPr="00412B92">
              <w:rPr>
                <w:rFonts w:cs="Arial"/>
                <w:sz w:val="24"/>
                <w:szCs w:val="24"/>
              </w:rPr>
              <w:t>$</w:t>
            </w:r>
            <w:r w:rsidR="00060F41">
              <w:rPr>
                <w:rFonts w:cs="Arial"/>
                <w:sz w:val="24"/>
                <w:szCs w:val="24"/>
              </w:rPr>
              <w:t>570</w:t>
            </w:r>
            <w:r w:rsidRPr="00412B92">
              <w:rPr>
                <w:rFonts w:cs="Arial"/>
                <w:sz w:val="24"/>
                <w:szCs w:val="24"/>
              </w:rPr>
              <w:t>.00</w:t>
            </w:r>
          </w:p>
        </w:tc>
      </w:tr>
      <w:tr w:rsidR="00D30118" w:rsidRPr="00412B92" w14:paraId="64FEB76D" w14:textId="77777777" w:rsidTr="00A92FB6">
        <w:tc>
          <w:tcPr>
            <w:tcW w:w="4325" w:type="dxa"/>
          </w:tcPr>
          <w:p w14:paraId="70397BC6" w14:textId="77777777" w:rsidR="00D30118" w:rsidRPr="00412B92" w:rsidRDefault="00D30118" w:rsidP="00D30118">
            <w:pPr>
              <w:autoSpaceDE w:val="0"/>
              <w:autoSpaceDN w:val="0"/>
              <w:adjustRightInd w:val="0"/>
              <w:jc w:val="both"/>
              <w:rPr>
                <w:rFonts w:cs="Arial"/>
                <w:sz w:val="24"/>
                <w:szCs w:val="24"/>
              </w:rPr>
            </w:pPr>
            <w:r w:rsidRPr="00412B92">
              <w:rPr>
                <w:rFonts w:cs="Arial"/>
                <w:sz w:val="24"/>
                <w:szCs w:val="24"/>
              </w:rPr>
              <w:t>V. Por la inscripción de contrato de arrendamiento de cualquier clase, por más de 6 años.</w:t>
            </w:r>
          </w:p>
          <w:p w14:paraId="684E4327" w14:textId="77777777" w:rsidR="005B6C7D" w:rsidRPr="00412B92" w:rsidRDefault="005B6C7D" w:rsidP="00D30118">
            <w:pPr>
              <w:autoSpaceDE w:val="0"/>
              <w:autoSpaceDN w:val="0"/>
              <w:adjustRightInd w:val="0"/>
              <w:jc w:val="both"/>
              <w:rPr>
                <w:rFonts w:cs="Arial"/>
                <w:sz w:val="24"/>
                <w:szCs w:val="24"/>
              </w:rPr>
            </w:pPr>
          </w:p>
        </w:tc>
        <w:tc>
          <w:tcPr>
            <w:tcW w:w="3662" w:type="dxa"/>
          </w:tcPr>
          <w:p w14:paraId="1D73227C" w14:textId="5CAD5F1A" w:rsidR="00D30118" w:rsidRPr="00412B92" w:rsidRDefault="00730759" w:rsidP="006822FD">
            <w:pPr>
              <w:autoSpaceDE w:val="0"/>
              <w:autoSpaceDN w:val="0"/>
              <w:adjustRightInd w:val="0"/>
              <w:jc w:val="center"/>
              <w:rPr>
                <w:rFonts w:cs="Arial"/>
                <w:sz w:val="24"/>
                <w:szCs w:val="24"/>
              </w:rPr>
            </w:pPr>
            <w:r w:rsidRPr="00412B92">
              <w:rPr>
                <w:rFonts w:cs="Arial"/>
                <w:sz w:val="24"/>
                <w:szCs w:val="24"/>
              </w:rPr>
              <w:lastRenderedPageBreak/>
              <w:t>$</w:t>
            </w:r>
            <w:r w:rsidR="00060F41">
              <w:rPr>
                <w:rFonts w:cs="Arial"/>
                <w:sz w:val="24"/>
                <w:szCs w:val="24"/>
              </w:rPr>
              <w:t>570</w:t>
            </w:r>
            <w:r w:rsidRPr="00412B92">
              <w:rPr>
                <w:rFonts w:cs="Arial"/>
                <w:sz w:val="24"/>
                <w:szCs w:val="24"/>
              </w:rPr>
              <w:t>.00</w:t>
            </w:r>
          </w:p>
        </w:tc>
      </w:tr>
      <w:tr w:rsidR="00D30118" w:rsidRPr="00412B92" w14:paraId="64A5A00B" w14:textId="77777777" w:rsidTr="00A92FB6">
        <w:tc>
          <w:tcPr>
            <w:tcW w:w="4325" w:type="dxa"/>
          </w:tcPr>
          <w:p w14:paraId="1ACFBC46" w14:textId="77777777" w:rsidR="00D30118" w:rsidRPr="00412B92" w:rsidRDefault="00D30118" w:rsidP="00D30118">
            <w:pPr>
              <w:autoSpaceDE w:val="0"/>
              <w:autoSpaceDN w:val="0"/>
              <w:adjustRightInd w:val="0"/>
              <w:jc w:val="both"/>
              <w:rPr>
                <w:rFonts w:cs="Arial"/>
                <w:sz w:val="24"/>
                <w:szCs w:val="24"/>
              </w:rPr>
            </w:pPr>
            <w:r w:rsidRPr="00412B92">
              <w:rPr>
                <w:rFonts w:cs="Arial"/>
                <w:sz w:val="24"/>
                <w:szCs w:val="24"/>
              </w:rPr>
              <w:t>VI. Por cada una de las actas de asamblea, que no modifique el patrimonio de las Sociedades Mercantiles</w:t>
            </w:r>
            <w:r w:rsidR="00B04E70" w:rsidRPr="00412B92">
              <w:rPr>
                <w:rFonts w:cs="Arial"/>
                <w:sz w:val="24"/>
                <w:szCs w:val="24"/>
              </w:rPr>
              <w:t>.</w:t>
            </w:r>
          </w:p>
          <w:p w14:paraId="2E767D95" w14:textId="77777777" w:rsidR="005B6C7D" w:rsidRPr="00412B92" w:rsidRDefault="005B6C7D" w:rsidP="00D30118">
            <w:pPr>
              <w:autoSpaceDE w:val="0"/>
              <w:autoSpaceDN w:val="0"/>
              <w:adjustRightInd w:val="0"/>
              <w:jc w:val="both"/>
              <w:rPr>
                <w:rFonts w:cs="Arial"/>
                <w:sz w:val="24"/>
                <w:szCs w:val="24"/>
              </w:rPr>
            </w:pPr>
          </w:p>
        </w:tc>
        <w:tc>
          <w:tcPr>
            <w:tcW w:w="3662" w:type="dxa"/>
          </w:tcPr>
          <w:p w14:paraId="12BC80CB" w14:textId="7AF88680" w:rsidR="00D30118" w:rsidRPr="00412B92" w:rsidRDefault="00730759" w:rsidP="006822FD">
            <w:pPr>
              <w:autoSpaceDE w:val="0"/>
              <w:autoSpaceDN w:val="0"/>
              <w:adjustRightInd w:val="0"/>
              <w:jc w:val="center"/>
              <w:rPr>
                <w:rFonts w:cs="Arial"/>
                <w:sz w:val="24"/>
                <w:szCs w:val="24"/>
              </w:rPr>
            </w:pPr>
            <w:r w:rsidRPr="00412B92">
              <w:rPr>
                <w:rFonts w:cs="Arial"/>
                <w:sz w:val="24"/>
                <w:szCs w:val="24"/>
              </w:rPr>
              <w:t>$</w:t>
            </w:r>
            <w:r w:rsidR="00060F41">
              <w:rPr>
                <w:rFonts w:cs="Arial"/>
                <w:sz w:val="24"/>
                <w:szCs w:val="24"/>
              </w:rPr>
              <w:t>570</w:t>
            </w:r>
            <w:r w:rsidRPr="00412B92">
              <w:rPr>
                <w:rFonts w:cs="Arial"/>
                <w:sz w:val="24"/>
                <w:szCs w:val="24"/>
              </w:rPr>
              <w:t>.00</w:t>
            </w:r>
          </w:p>
        </w:tc>
      </w:tr>
      <w:tr w:rsidR="00D30118" w:rsidRPr="00412B92" w14:paraId="13247C4C" w14:textId="77777777" w:rsidTr="00A92FB6">
        <w:tc>
          <w:tcPr>
            <w:tcW w:w="4325" w:type="dxa"/>
          </w:tcPr>
          <w:p w14:paraId="40F9BDF5" w14:textId="77777777" w:rsidR="00D30118" w:rsidRPr="00412B92" w:rsidRDefault="00D30118" w:rsidP="00D30118">
            <w:pPr>
              <w:autoSpaceDE w:val="0"/>
              <w:autoSpaceDN w:val="0"/>
              <w:adjustRightInd w:val="0"/>
              <w:jc w:val="both"/>
              <w:rPr>
                <w:rFonts w:cs="Arial"/>
                <w:sz w:val="24"/>
                <w:szCs w:val="24"/>
              </w:rPr>
            </w:pPr>
            <w:r w:rsidRPr="00412B92">
              <w:rPr>
                <w:rFonts w:cs="Arial"/>
                <w:sz w:val="24"/>
                <w:szCs w:val="24"/>
              </w:rPr>
              <w:t>VII. Por el registro de fraccionamientos de predios en lotes y manzanas</w:t>
            </w:r>
            <w:r w:rsidR="00B04E70" w:rsidRPr="00412B92">
              <w:rPr>
                <w:rFonts w:cs="Arial"/>
                <w:sz w:val="24"/>
                <w:szCs w:val="24"/>
              </w:rPr>
              <w:t>.</w:t>
            </w:r>
          </w:p>
          <w:p w14:paraId="47F9326D" w14:textId="77777777" w:rsidR="005B6C7D" w:rsidRPr="00412B92" w:rsidRDefault="005B6C7D" w:rsidP="00D30118">
            <w:pPr>
              <w:autoSpaceDE w:val="0"/>
              <w:autoSpaceDN w:val="0"/>
              <w:adjustRightInd w:val="0"/>
              <w:jc w:val="both"/>
              <w:rPr>
                <w:rFonts w:cs="Arial"/>
                <w:sz w:val="24"/>
                <w:szCs w:val="24"/>
              </w:rPr>
            </w:pPr>
          </w:p>
        </w:tc>
        <w:tc>
          <w:tcPr>
            <w:tcW w:w="3662" w:type="dxa"/>
          </w:tcPr>
          <w:p w14:paraId="3E1051F2" w14:textId="1C7A9FCE" w:rsidR="00D30118" w:rsidRPr="00412B92" w:rsidRDefault="00730759" w:rsidP="006822FD">
            <w:pPr>
              <w:autoSpaceDE w:val="0"/>
              <w:autoSpaceDN w:val="0"/>
              <w:adjustRightInd w:val="0"/>
              <w:jc w:val="center"/>
              <w:rPr>
                <w:rFonts w:cs="Arial"/>
                <w:sz w:val="24"/>
                <w:szCs w:val="24"/>
              </w:rPr>
            </w:pPr>
            <w:r w:rsidRPr="00412B92">
              <w:rPr>
                <w:rFonts w:cs="Arial"/>
                <w:sz w:val="24"/>
                <w:szCs w:val="24"/>
              </w:rPr>
              <w:t>$</w:t>
            </w:r>
            <w:r w:rsidR="00060F41">
              <w:rPr>
                <w:rFonts w:cs="Arial"/>
                <w:sz w:val="24"/>
                <w:szCs w:val="24"/>
              </w:rPr>
              <w:t>5,689</w:t>
            </w:r>
            <w:r w:rsidRPr="00412B92">
              <w:rPr>
                <w:rFonts w:cs="Arial"/>
                <w:sz w:val="24"/>
                <w:szCs w:val="24"/>
              </w:rPr>
              <w:t>.00</w:t>
            </w:r>
          </w:p>
        </w:tc>
      </w:tr>
      <w:tr w:rsidR="00D30118" w:rsidRPr="00412B92" w14:paraId="465ADF1F" w14:textId="77777777" w:rsidTr="00A92FB6">
        <w:tc>
          <w:tcPr>
            <w:tcW w:w="4325" w:type="dxa"/>
          </w:tcPr>
          <w:p w14:paraId="79C118BE" w14:textId="77777777" w:rsidR="00D30118" w:rsidRPr="00412B92" w:rsidRDefault="00D30118" w:rsidP="00D30118">
            <w:pPr>
              <w:autoSpaceDE w:val="0"/>
              <w:autoSpaceDN w:val="0"/>
              <w:adjustRightInd w:val="0"/>
              <w:jc w:val="both"/>
              <w:rPr>
                <w:rFonts w:cs="Arial"/>
                <w:sz w:val="24"/>
                <w:szCs w:val="24"/>
              </w:rPr>
            </w:pPr>
            <w:r w:rsidRPr="00412B92">
              <w:rPr>
                <w:rFonts w:cs="Arial"/>
                <w:sz w:val="24"/>
                <w:szCs w:val="24"/>
              </w:rPr>
              <w:t>VIII. Por el registro de subdivisión de predios:</w:t>
            </w:r>
          </w:p>
          <w:p w14:paraId="7FDF2682" w14:textId="77777777" w:rsidR="005B6C7D" w:rsidRPr="00412B92" w:rsidRDefault="005B6C7D" w:rsidP="00D30118">
            <w:pPr>
              <w:autoSpaceDE w:val="0"/>
              <w:autoSpaceDN w:val="0"/>
              <w:adjustRightInd w:val="0"/>
              <w:jc w:val="both"/>
              <w:rPr>
                <w:rFonts w:cs="Arial"/>
                <w:sz w:val="24"/>
                <w:szCs w:val="24"/>
              </w:rPr>
            </w:pPr>
          </w:p>
        </w:tc>
        <w:tc>
          <w:tcPr>
            <w:tcW w:w="3662" w:type="dxa"/>
          </w:tcPr>
          <w:p w14:paraId="2ED5423D" w14:textId="77777777" w:rsidR="00D30118" w:rsidRPr="00412B92" w:rsidRDefault="00D30118" w:rsidP="00C95208">
            <w:pPr>
              <w:autoSpaceDE w:val="0"/>
              <w:autoSpaceDN w:val="0"/>
              <w:adjustRightInd w:val="0"/>
              <w:jc w:val="center"/>
              <w:rPr>
                <w:rFonts w:cs="Arial"/>
                <w:sz w:val="24"/>
                <w:szCs w:val="24"/>
              </w:rPr>
            </w:pPr>
          </w:p>
        </w:tc>
      </w:tr>
      <w:tr w:rsidR="00D30118" w:rsidRPr="00412B92" w14:paraId="11C97832" w14:textId="77777777" w:rsidTr="00A92FB6">
        <w:tc>
          <w:tcPr>
            <w:tcW w:w="4325" w:type="dxa"/>
          </w:tcPr>
          <w:p w14:paraId="272E949C" w14:textId="77777777" w:rsidR="00D30118" w:rsidRPr="00412B92" w:rsidRDefault="00D30118" w:rsidP="00354E1C">
            <w:pPr>
              <w:pStyle w:val="Prrafodelista"/>
              <w:numPr>
                <w:ilvl w:val="0"/>
                <w:numId w:val="23"/>
              </w:numPr>
              <w:autoSpaceDE w:val="0"/>
              <w:autoSpaceDN w:val="0"/>
              <w:adjustRightInd w:val="0"/>
              <w:jc w:val="both"/>
              <w:rPr>
                <w:rFonts w:cs="Arial"/>
                <w:sz w:val="24"/>
                <w:szCs w:val="24"/>
              </w:rPr>
            </w:pPr>
            <w:r w:rsidRPr="00412B92">
              <w:rPr>
                <w:rFonts w:cs="Arial"/>
                <w:sz w:val="24"/>
                <w:szCs w:val="24"/>
              </w:rPr>
              <w:t>Hasta 2 lotes</w:t>
            </w:r>
            <w:r w:rsidR="00B04E70" w:rsidRPr="00412B92">
              <w:rPr>
                <w:rFonts w:cs="Arial"/>
                <w:sz w:val="24"/>
                <w:szCs w:val="24"/>
              </w:rPr>
              <w:t>.</w:t>
            </w:r>
          </w:p>
          <w:p w14:paraId="4107F12D" w14:textId="77777777" w:rsidR="005B6C7D" w:rsidRPr="00412B92" w:rsidRDefault="005B6C7D" w:rsidP="00D8617E">
            <w:pPr>
              <w:pStyle w:val="Prrafodelista"/>
              <w:autoSpaceDE w:val="0"/>
              <w:autoSpaceDN w:val="0"/>
              <w:adjustRightInd w:val="0"/>
              <w:jc w:val="both"/>
              <w:rPr>
                <w:rFonts w:cs="Arial"/>
                <w:sz w:val="24"/>
                <w:szCs w:val="24"/>
              </w:rPr>
            </w:pPr>
          </w:p>
        </w:tc>
        <w:tc>
          <w:tcPr>
            <w:tcW w:w="3662" w:type="dxa"/>
          </w:tcPr>
          <w:p w14:paraId="68BC1048" w14:textId="4210B940" w:rsidR="00D30118" w:rsidRPr="00412B92" w:rsidRDefault="00603A43" w:rsidP="006822FD">
            <w:pPr>
              <w:autoSpaceDE w:val="0"/>
              <w:autoSpaceDN w:val="0"/>
              <w:adjustRightInd w:val="0"/>
              <w:jc w:val="center"/>
              <w:rPr>
                <w:rFonts w:cs="Arial"/>
                <w:sz w:val="24"/>
                <w:szCs w:val="24"/>
              </w:rPr>
            </w:pPr>
            <w:r>
              <w:rPr>
                <w:rFonts w:cs="Arial"/>
                <w:sz w:val="24"/>
                <w:szCs w:val="24"/>
              </w:rPr>
              <w:t>$</w:t>
            </w:r>
            <w:r w:rsidR="00060F41">
              <w:rPr>
                <w:rFonts w:cs="Arial"/>
                <w:sz w:val="24"/>
                <w:szCs w:val="24"/>
              </w:rPr>
              <w:t>650</w:t>
            </w:r>
            <w:r w:rsidR="00730759" w:rsidRPr="00412B92">
              <w:rPr>
                <w:rFonts w:cs="Arial"/>
                <w:sz w:val="24"/>
                <w:szCs w:val="24"/>
              </w:rPr>
              <w:t>.00</w:t>
            </w:r>
          </w:p>
        </w:tc>
      </w:tr>
      <w:tr w:rsidR="00D30118" w:rsidRPr="00412B92" w14:paraId="0E09976B" w14:textId="77777777" w:rsidTr="00A92FB6">
        <w:tc>
          <w:tcPr>
            <w:tcW w:w="4325" w:type="dxa"/>
          </w:tcPr>
          <w:p w14:paraId="7914C810" w14:textId="77777777" w:rsidR="00D30118" w:rsidRPr="00412B92" w:rsidRDefault="00D30118" w:rsidP="00354E1C">
            <w:pPr>
              <w:pStyle w:val="Prrafodelista"/>
              <w:numPr>
                <w:ilvl w:val="0"/>
                <w:numId w:val="23"/>
              </w:numPr>
              <w:autoSpaceDE w:val="0"/>
              <w:autoSpaceDN w:val="0"/>
              <w:adjustRightInd w:val="0"/>
              <w:jc w:val="both"/>
              <w:rPr>
                <w:rFonts w:cs="Arial"/>
                <w:sz w:val="24"/>
                <w:szCs w:val="24"/>
              </w:rPr>
            </w:pPr>
            <w:r w:rsidRPr="00412B92">
              <w:rPr>
                <w:rFonts w:cs="Arial"/>
                <w:sz w:val="24"/>
                <w:szCs w:val="24"/>
              </w:rPr>
              <w:t>De 3 a 6 lotes</w:t>
            </w:r>
            <w:r w:rsidR="00B04E70" w:rsidRPr="00412B92">
              <w:rPr>
                <w:rFonts w:cs="Arial"/>
                <w:sz w:val="24"/>
                <w:szCs w:val="24"/>
              </w:rPr>
              <w:t>.</w:t>
            </w:r>
          </w:p>
          <w:p w14:paraId="2D4C0CF8" w14:textId="77777777" w:rsidR="005B6C7D" w:rsidRPr="00412B92" w:rsidRDefault="005B6C7D" w:rsidP="00D8617E">
            <w:pPr>
              <w:pStyle w:val="Prrafodelista"/>
              <w:autoSpaceDE w:val="0"/>
              <w:autoSpaceDN w:val="0"/>
              <w:adjustRightInd w:val="0"/>
              <w:jc w:val="both"/>
              <w:rPr>
                <w:rFonts w:cs="Arial"/>
                <w:sz w:val="24"/>
                <w:szCs w:val="24"/>
              </w:rPr>
            </w:pPr>
          </w:p>
        </w:tc>
        <w:tc>
          <w:tcPr>
            <w:tcW w:w="3662" w:type="dxa"/>
          </w:tcPr>
          <w:p w14:paraId="599A4302" w14:textId="741EDF98" w:rsidR="00D30118" w:rsidRPr="00412B92" w:rsidRDefault="00603A43" w:rsidP="006822FD">
            <w:pPr>
              <w:autoSpaceDE w:val="0"/>
              <w:autoSpaceDN w:val="0"/>
              <w:adjustRightInd w:val="0"/>
              <w:jc w:val="center"/>
              <w:rPr>
                <w:rFonts w:cs="Arial"/>
                <w:sz w:val="24"/>
                <w:szCs w:val="24"/>
              </w:rPr>
            </w:pPr>
            <w:r>
              <w:rPr>
                <w:rFonts w:cs="Arial"/>
                <w:sz w:val="24"/>
                <w:szCs w:val="24"/>
              </w:rPr>
              <w:t>$</w:t>
            </w:r>
            <w:r w:rsidR="00060F41">
              <w:rPr>
                <w:rFonts w:cs="Arial"/>
                <w:sz w:val="24"/>
                <w:szCs w:val="24"/>
              </w:rPr>
              <w:t>813</w:t>
            </w:r>
            <w:r w:rsidR="00730759" w:rsidRPr="00412B92">
              <w:rPr>
                <w:rFonts w:cs="Arial"/>
                <w:sz w:val="24"/>
                <w:szCs w:val="24"/>
              </w:rPr>
              <w:t>.00</w:t>
            </w:r>
          </w:p>
        </w:tc>
      </w:tr>
      <w:tr w:rsidR="00D30118" w:rsidRPr="00412B92" w14:paraId="68FB6774" w14:textId="77777777" w:rsidTr="00A92FB6">
        <w:tc>
          <w:tcPr>
            <w:tcW w:w="4325" w:type="dxa"/>
          </w:tcPr>
          <w:p w14:paraId="2102A8BB" w14:textId="77777777" w:rsidR="00D30118" w:rsidRPr="00412B92" w:rsidRDefault="00D30118" w:rsidP="00354E1C">
            <w:pPr>
              <w:pStyle w:val="Prrafodelista"/>
              <w:numPr>
                <w:ilvl w:val="0"/>
                <w:numId w:val="23"/>
              </w:numPr>
              <w:autoSpaceDE w:val="0"/>
              <w:autoSpaceDN w:val="0"/>
              <w:adjustRightInd w:val="0"/>
              <w:jc w:val="both"/>
              <w:rPr>
                <w:rFonts w:cs="Arial"/>
                <w:sz w:val="24"/>
                <w:szCs w:val="24"/>
              </w:rPr>
            </w:pPr>
            <w:r w:rsidRPr="00412B92">
              <w:rPr>
                <w:rFonts w:cs="Arial"/>
                <w:sz w:val="24"/>
                <w:szCs w:val="24"/>
              </w:rPr>
              <w:t>De 7 lotes en adelante</w:t>
            </w:r>
            <w:r w:rsidR="00B04E70" w:rsidRPr="00412B92">
              <w:rPr>
                <w:rFonts w:cs="Arial"/>
                <w:sz w:val="24"/>
                <w:szCs w:val="24"/>
              </w:rPr>
              <w:t>.</w:t>
            </w:r>
          </w:p>
          <w:p w14:paraId="7E0FE4FF" w14:textId="77777777" w:rsidR="005B6C7D" w:rsidRPr="00412B92" w:rsidRDefault="005B6C7D" w:rsidP="00D8617E">
            <w:pPr>
              <w:pStyle w:val="Prrafodelista"/>
              <w:autoSpaceDE w:val="0"/>
              <w:autoSpaceDN w:val="0"/>
              <w:adjustRightInd w:val="0"/>
              <w:jc w:val="both"/>
              <w:rPr>
                <w:rFonts w:cs="Arial"/>
                <w:sz w:val="24"/>
                <w:szCs w:val="24"/>
              </w:rPr>
            </w:pPr>
          </w:p>
        </w:tc>
        <w:tc>
          <w:tcPr>
            <w:tcW w:w="3662" w:type="dxa"/>
          </w:tcPr>
          <w:p w14:paraId="42D10D63" w14:textId="43C62A65" w:rsidR="00D30118" w:rsidRPr="00412B92" w:rsidRDefault="00603A43" w:rsidP="006822FD">
            <w:pPr>
              <w:autoSpaceDE w:val="0"/>
              <w:autoSpaceDN w:val="0"/>
              <w:adjustRightInd w:val="0"/>
              <w:jc w:val="center"/>
              <w:rPr>
                <w:rFonts w:cs="Arial"/>
                <w:sz w:val="24"/>
                <w:szCs w:val="24"/>
              </w:rPr>
            </w:pPr>
            <w:r>
              <w:rPr>
                <w:rFonts w:cs="Arial"/>
                <w:sz w:val="24"/>
                <w:szCs w:val="24"/>
              </w:rPr>
              <w:t>$</w:t>
            </w:r>
            <w:r w:rsidR="00060F41">
              <w:rPr>
                <w:rFonts w:cs="Arial"/>
                <w:sz w:val="24"/>
                <w:szCs w:val="24"/>
              </w:rPr>
              <w:t>5,689</w:t>
            </w:r>
            <w:r w:rsidR="00730759" w:rsidRPr="00412B92">
              <w:rPr>
                <w:rFonts w:cs="Arial"/>
                <w:sz w:val="24"/>
                <w:szCs w:val="24"/>
              </w:rPr>
              <w:t>.00</w:t>
            </w:r>
          </w:p>
        </w:tc>
      </w:tr>
      <w:tr w:rsidR="00D30118" w:rsidRPr="00412B92" w14:paraId="56309C3C" w14:textId="77777777" w:rsidTr="00A92FB6">
        <w:tc>
          <w:tcPr>
            <w:tcW w:w="4325" w:type="dxa"/>
          </w:tcPr>
          <w:p w14:paraId="0FBCBAD7" w14:textId="77777777" w:rsidR="00D30118" w:rsidRPr="00412B92" w:rsidRDefault="00D30118" w:rsidP="00D30118">
            <w:pPr>
              <w:autoSpaceDE w:val="0"/>
              <w:autoSpaceDN w:val="0"/>
              <w:adjustRightInd w:val="0"/>
              <w:jc w:val="both"/>
              <w:rPr>
                <w:rFonts w:cs="Arial"/>
                <w:sz w:val="24"/>
                <w:szCs w:val="24"/>
              </w:rPr>
            </w:pPr>
            <w:r w:rsidRPr="00412B92">
              <w:rPr>
                <w:rFonts w:cs="Arial"/>
                <w:sz w:val="24"/>
                <w:szCs w:val="24"/>
              </w:rPr>
              <w:t xml:space="preserve">IX. Por el registro de fusión de dos predios en adelante. </w:t>
            </w:r>
          </w:p>
          <w:p w14:paraId="56587A95" w14:textId="77777777" w:rsidR="005B6C7D" w:rsidRPr="00412B92" w:rsidRDefault="005B6C7D" w:rsidP="00D30118">
            <w:pPr>
              <w:autoSpaceDE w:val="0"/>
              <w:autoSpaceDN w:val="0"/>
              <w:adjustRightInd w:val="0"/>
              <w:jc w:val="both"/>
              <w:rPr>
                <w:rFonts w:cs="Arial"/>
                <w:sz w:val="24"/>
                <w:szCs w:val="24"/>
              </w:rPr>
            </w:pPr>
          </w:p>
        </w:tc>
        <w:tc>
          <w:tcPr>
            <w:tcW w:w="3662" w:type="dxa"/>
          </w:tcPr>
          <w:p w14:paraId="1B6393FA" w14:textId="2EE66AB9" w:rsidR="00D30118" w:rsidRPr="00412B92" w:rsidRDefault="00603A43" w:rsidP="006822FD">
            <w:pPr>
              <w:autoSpaceDE w:val="0"/>
              <w:autoSpaceDN w:val="0"/>
              <w:adjustRightInd w:val="0"/>
              <w:jc w:val="center"/>
              <w:rPr>
                <w:rFonts w:cs="Arial"/>
                <w:sz w:val="24"/>
                <w:szCs w:val="24"/>
              </w:rPr>
            </w:pPr>
            <w:r>
              <w:rPr>
                <w:rFonts w:cs="Arial"/>
                <w:sz w:val="24"/>
                <w:szCs w:val="24"/>
              </w:rPr>
              <w:t>$</w:t>
            </w:r>
            <w:r w:rsidR="00060F41">
              <w:rPr>
                <w:rFonts w:cs="Arial"/>
                <w:sz w:val="24"/>
                <w:szCs w:val="24"/>
              </w:rPr>
              <w:t>650</w:t>
            </w:r>
            <w:r w:rsidR="00730759" w:rsidRPr="00412B92">
              <w:rPr>
                <w:rFonts w:cs="Arial"/>
                <w:sz w:val="24"/>
                <w:szCs w:val="24"/>
              </w:rPr>
              <w:t>.00</w:t>
            </w:r>
          </w:p>
        </w:tc>
      </w:tr>
      <w:tr w:rsidR="00D30118" w:rsidRPr="00412B92" w14:paraId="44E2C9E8" w14:textId="77777777" w:rsidTr="00A92FB6">
        <w:tc>
          <w:tcPr>
            <w:tcW w:w="4325" w:type="dxa"/>
          </w:tcPr>
          <w:p w14:paraId="21E68F67" w14:textId="77777777" w:rsidR="00D30118" w:rsidRPr="00412B92" w:rsidRDefault="00D30118" w:rsidP="00D30118">
            <w:pPr>
              <w:autoSpaceDE w:val="0"/>
              <w:autoSpaceDN w:val="0"/>
              <w:adjustRightInd w:val="0"/>
              <w:jc w:val="both"/>
              <w:rPr>
                <w:rFonts w:cs="Arial"/>
                <w:sz w:val="24"/>
                <w:szCs w:val="24"/>
              </w:rPr>
            </w:pPr>
            <w:r w:rsidRPr="00412B92">
              <w:rPr>
                <w:rFonts w:cs="Arial"/>
                <w:sz w:val="24"/>
                <w:szCs w:val="24"/>
              </w:rPr>
              <w:t>X. Inscripción de providencias precautorias y embargos, sobre el valor del gravamen</w:t>
            </w:r>
            <w:r w:rsidR="00AF4FA8" w:rsidRPr="00412B92">
              <w:rPr>
                <w:rFonts w:cs="Arial"/>
                <w:sz w:val="24"/>
                <w:szCs w:val="24"/>
              </w:rPr>
              <w:t>,</w:t>
            </w:r>
            <w:r w:rsidR="00524952" w:rsidRPr="00412B92">
              <w:rPr>
                <w:rFonts w:cs="Arial"/>
                <w:sz w:val="24"/>
                <w:szCs w:val="24"/>
              </w:rPr>
              <w:t xml:space="preserve"> uno </w:t>
            </w:r>
            <w:r w:rsidRPr="00412B92">
              <w:rPr>
                <w:rFonts w:cs="Arial"/>
                <w:sz w:val="24"/>
                <w:szCs w:val="24"/>
              </w:rPr>
              <w:t>por ciento.</w:t>
            </w:r>
          </w:p>
          <w:p w14:paraId="25182196" w14:textId="77777777" w:rsidR="00D30118" w:rsidRPr="00412B92" w:rsidRDefault="00D30118" w:rsidP="00D30118">
            <w:pPr>
              <w:autoSpaceDE w:val="0"/>
              <w:autoSpaceDN w:val="0"/>
              <w:adjustRightInd w:val="0"/>
              <w:jc w:val="both"/>
              <w:rPr>
                <w:rFonts w:cs="Arial"/>
                <w:sz w:val="24"/>
                <w:szCs w:val="24"/>
              </w:rPr>
            </w:pPr>
          </w:p>
          <w:p w14:paraId="29CD2FB1" w14:textId="77777777" w:rsidR="00D30118" w:rsidRPr="00412B92" w:rsidRDefault="00D30118" w:rsidP="00D30118">
            <w:pPr>
              <w:autoSpaceDE w:val="0"/>
              <w:autoSpaceDN w:val="0"/>
              <w:adjustRightInd w:val="0"/>
              <w:jc w:val="both"/>
              <w:rPr>
                <w:rFonts w:cs="Arial"/>
                <w:sz w:val="24"/>
                <w:szCs w:val="24"/>
              </w:rPr>
            </w:pPr>
            <w:r w:rsidRPr="00412B92">
              <w:rPr>
                <w:rFonts w:cs="Arial"/>
                <w:sz w:val="24"/>
                <w:szCs w:val="24"/>
              </w:rPr>
              <w:t>El monto a pagar por estos conceptos, no excederá de</w:t>
            </w:r>
            <w:r w:rsidR="004F4289" w:rsidRPr="00412B92">
              <w:rPr>
                <w:rFonts w:cs="Arial"/>
                <w:sz w:val="24"/>
                <w:szCs w:val="24"/>
              </w:rPr>
              <w:t xml:space="preserve"> $76,760.00</w:t>
            </w:r>
            <w:r w:rsidRPr="00412B92">
              <w:rPr>
                <w:rFonts w:cs="Arial"/>
                <w:sz w:val="24"/>
                <w:szCs w:val="24"/>
              </w:rPr>
              <w:t>.</w:t>
            </w:r>
          </w:p>
          <w:p w14:paraId="3FAB559E" w14:textId="77777777" w:rsidR="005B6C7D" w:rsidRPr="00412B92" w:rsidRDefault="005B6C7D" w:rsidP="00D30118">
            <w:pPr>
              <w:autoSpaceDE w:val="0"/>
              <w:autoSpaceDN w:val="0"/>
              <w:adjustRightInd w:val="0"/>
              <w:jc w:val="both"/>
              <w:rPr>
                <w:rFonts w:cs="Arial"/>
                <w:sz w:val="24"/>
                <w:szCs w:val="24"/>
              </w:rPr>
            </w:pPr>
          </w:p>
        </w:tc>
        <w:tc>
          <w:tcPr>
            <w:tcW w:w="3662" w:type="dxa"/>
          </w:tcPr>
          <w:p w14:paraId="2B0070B5" w14:textId="77777777" w:rsidR="00D30118" w:rsidRPr="00412B92" w:rsidRDefault="00D30118" w:rsidP="00C95208">
            <w:pPr>
              <w:autoSpaceDE w:val="0"/>
              <w:autoSpaceDN w:val="0"/>
              <w:adjustRightInd w:val="0"/>
              <w:jc w:val="center"/>
              <w:rPr>
                <w:rFonts w:cs="Arial"/>
                <w:sz w:val="24"/>
                <w:szCs w:val="24"/>
              </w:rPr>
            </w:pPr>
          </w:p>
          <w:p w14:paraId="4AF08F38" w14:textId="77777777" w:rsidR="00D8617E" w:rsidRPr="00412B92" w:rsidRDefault="00D8617E" w:rsidP="00C95208">
            <w:pPr>
              <w:autoSpaceDE w:val="0"/>
              <w:autoSpaceDN w:val="0"/>
              <w:adjustRightInd w:val="0"/>
              <w:jc w:val="center"/>
              <w:rPr>
                <w:rFonts w:cs="Arial"/>
                <w:sz w:val="24"/>
                <w:szCs w:val="24"/>
              </w:rPr>
            </w:pPr>
          </w:p>
          <w:p w14:paraId="09B32B6B" w14:textId="77777777" w:rsidR="00D8617E" w:rsidRPr="00412B92" w:rsidRDefault="00D8617E" w:rsidP="00C95208">
            <w:pPr>
              <w:autoSpaceDE w:val="0"/>
              <w:autoSpaceDN w:val="0"/>
              <w:adjustRightInd w:val="0"/>
              <w:jc w:val="center"/>
              <w:rPr>
                <w:rFonts w:cs="Arial"/>
                <w:sz w:val="24"/>
                <w:szCs w:val="24"/>
              </w:rPr>
            </w:pPr>
          </w:p>
          <w:p w14:paraId="399553B4" w14:textId="77777777" w:rsidR="00D8617E" w:rsidRPr="00412B92" w:rsidRDefault="00D8617E" w:rsidP="00C95208">
            <w:pPr>
              <w:autoSpaceDE w:val="0"/>
              <w:autoSpaceDN w:val="0"/>
              <w:adjustRightInd w:val="0"/>
              <w:jc w:val="center"/>
              <w:rPr>
                <w:rFonts w:cs="Arial"/>
                <w:sz w:val="24"/>
                <w:szCs w:val="24"/>
              </w:rPr>
            </w:pPr>
          </w:p>
          <w:p w14:paraId="30B90432" w14:textId="77777777" w:rsidR="00D30118" w:rsidRPr="00412B92" w:rsidRDefault="00D30118" w:rsidP="00C95208">
            <w:pPr>
              <w:autoSpaceDE w:val="0"/>
              <w:autoSpaceDN w:val="0"/>
              <w:adjustRightInd w:val="0"/>
              <w:jc w:val="center"/>
              <w:rPr>
                <w:rFonts w:cs="Arial"/>
                <w:sz w:val="24"/>
                <w:szCs w:val="24"/>
              </w:rPr>
            </w:pPr>
          </w:p>
        </w:tc>
      </w:tr>
      <w:tr w:rsidR="00D8617E" w:rsidRPr="00412B92" w14:paraId="7C99B42E" w14:textId="77777777" w:rsidTr="00A92FB6">
        <w:tc>
          <w:tcPr>
            <w:tcW w:w="4325" w:type="dxa"/>
          </w:tcPr>
          <w:p w14:paraId="4B6897A8" w14:textId="77777777" w:rsidR="00D8617E" w:rsidRPr="00412B92" w:rsidRDefault="00D8617E" w:rsidP="00D8617E">
            <w:pPr>
              <w:autoSpaceDE w:val="0"/>
              <w:autoSpaceDN w:val="0"/>
              <w:adjustRightInd w:val="0"/>
              <w:jc w:val="both"/>
              <w:rPr>
                <w:rFonts w:cs="Arial"/>
                <w:sz w:val="24"/>
                <w:szCs w:val="24"/>
              </w:rPr>
            </w:pPr>
            <w:r w:rsidRPr="00412B92">
              <w:rPr>
                <w:rFonts w:cs="Arial"/>
                <w:sz w:val="24"/>
                <w:szCs w:val="24"/>
              </w:rPr>
              <w:t>Cuando el Estado sea el acreedor</w:t>
            </w:r>
            <w:r w:rsidR="00B04E70" w:rsidRPr="00412B92">
              <w:rPr>
                <w:rFonts w:cs="Arial"/>
                <w:sz w:val="24"/>
                <w:szCs w:val="24"/>
              </w:rPr>
              <w:t>.</w:t>
            </w:r>
          </w:p>
          <w:p w14:paraId="068EE1B9" w14:textId="77777777" w:rsidR="00D8617E" w:rsidRPr="00412B92" w:rsidRDefault="00D8617E" w:rsidP="00D30118">
            <w:pPr>
              <w:autoSpaceDE w:val="0"/>
              <w:autoSpaceDN w:val="0"/>
              <w:adjustRightInd w:val="0"/>
              <w:jc w:val="both"/>
              <w:rPr>
                <w:rFonts w:cs="Arial"/>
                <w:sz w:val="24"/>
                <w:szCs w:val="24"/>
              </w:rPr>
            </w:pPr>
          </w:p>
        </w:tc>
        <w:tc>
          <w:tcPr>
            <w:tcW w:w="3662" w:type="dxa"/>
          </w:tcPr>
          <w:p w14:paraId="327639F2" w14:textId="77777777" w:rsidR="00D8617E" w:rsidRPr="00412B92" w:rsidRDefault="00D8617E" w:rsidP="00C95208">
            <w:pPr>
              <w:autoSpaceDE w:val="0"/>
              <w:autoSpaceDN w:val="0"/>
              <w:adjustRightInd w:val="0"/>
              <w:jc w:val="center"/>
              <w:rPr>
                <w:rFonts w:cs="Arial"/>
                <w:sz w:val="24"/>
                <w:szCs w:val="24"/>
              </w:rPr>
            </w:pPr>
            <w:r w:rsidRPr="00412B92">
              <w:rPr>
                <w:rFonts w:cs="Arial"/>
                <w:sz w:val="24"/>
                <w:szCs w:val="24"/>
              </w:rPr>
              <w:t>EXENTO</w:t>
            </w:r>
          </w:p>
        </w:tc>
      </w:tr>
      <w:tr w:rsidR="00D30118" w:rsidRPr="00412B92" w14:paraId="5A8A9AA5" w14:textId="77777777" w:rsidTr="00A92FB6">
        <w:tc>
          <w:tcPr>
            <w:tcW w:w="4325" w:type="dxa"/>
          </w:tcPr>
          <w:p w14:paraId="2FA23C8D" w14:textId="77777777" w:rsidR="00D30118" w:rsidRPr="00412B92" w:rsidRDefault="003444FD" w:rsidP="00D30118">
            <w:pPr>
              <w:autoSpaceDE w:val="0"/>
              <w:autoSpaceDN w:val="0"/>
              <w:adjustRightInd w:val="0"/>
              <w:jc w:val="both"/>
              <w:rPr>
                <w:rFonts w:cs="Arial"/>
                <w:sz w:val="24"/>
                <w:szCs w:val="24"/>
              </w:rPr>
            </w:pPr>
            <w:r>
              <w:rPr>
                <w:rFonts w:cs="Arial"/>
                <w:sz w:val="24"/>
                <w:szCs w:val="24"/>
              </w:rPr>
              <w:t>XI</w:t>
            </w:r>
            <w:r w:rsidR="0090118A" w:rsidRPr="00412B92">
              <w:rPr>
                <w:rFonts w:cs="Arial"/>
                <w:sz w:val="24"/>
                <w:szCs w:val="24"/>
              </w:rPr>
              <w:t>. Por la Inscripción de demandas y cédulas hipotecarias</w:t>
            </w:r>
            <w:r w:rsidR="00B04E70" w:rsidRPr="00412B92">
              <w:rPr>
                <w:rFonts w:cs="Arial"/>
                <w:sz w:val="24"/>
                <w:szCs w:val="24"/>
              </w:rPr>
              <w:t>.</w:t>
            </w:r>
          </w:p>
          <w:p w14:paraId="7DF9C02A" w14:textId="77777777" w:rsidR="005B6C7D" w:rsidRPr="00412B92" w:rsidRDefault="005B6C7D" w:rsidP="00D30118">
            <w:pPr>
              <w:autoSpaceDE w:val="0"/>
              <w:autoSpaceDN w:val="0"/>
              <w:adjustRightInd w:val="0"/>
              <w:jc w:val="both"/>
              <w:rPr>
                <w:rFonts w:cs="Arial"/>
                <w:sz w:val="24"/>
                <w:szCs w:val="24"/>
              </w:rPr>
            </w:pPr>
          </w:p>
        </w:tc>
        <w:tc>
          <w:tcPr>
            <w:tcW w:w="3662" w:type="dxa"/>
          </w:tcPr>
          <w:p w14:paraId="714E0E61" w14:textId="1DA7C6E4" w:rsidR="00D30118" w:rsidRPr="00412B92" w:rsidRDefault="00BC7462" w:rsidP="00603A43">
            <w:pPr>
              <w:autoSpaceDE w:val="0"/>
              <w:autoSpaceDN w:val="0"/>
              <w:adjustRightInd w:val="0"/>
              <w:jc w:val="center"/>
              <w:rPr>
                <w:rFonts w:cs="Arial"/>
                <w:sz w:val="24"/>
                <w:szCs w:val="24"/>
              </w:rPr>
            </w:pPr>
            <w:r w:rsidRPr="00412B92">
              <w:rPr>
                <w:rFonts w:cs="Arial"/>
                <w:sz w:val="24"/>
                <w:szCs w:val="24"/>
              </w:rPr>
              <w:t>$</w:t>
            </w:r>
            <w:r w:rsidR="00060F41">
              <w:rPr>
                <w:rFonts w:cs="Arial"/>
                <w:sz w:val="24"/>
                <w:szCs w:val="24"/>
              </w:rPr>
              <w:t>408</w:t>
            </w:r>
            <w:r w:rsidR="00730759" w:rsidRPr="00412B92">
              <w:rPr>
                <w:rFonts w:cs="Arial"/>
                <w:sz w:val="24"/>
                <w:szCs w:val="24"/>
              </w:rPr>
              <w:t>.00</w:t>
            </w:r>
          </w:p>
        </w:tc>
      </w:tr>
      <w:tr w:rsidR="00D30118" w:rsidRPr="00412B92" w14:paraId="6B5D6989" w14:textId="77777777" w:rsidTr="00A92FB6">
        <w:tc>
          <w:tcPr>
            <w:tcW w:w="4325" w:type="dxa"/>
          </w:tcPr>
          <w:p w14:paraId="125B8C14" w14:textId="77777777" w:rsidR="00D30118" w:rsidRPr="00412B92" w:rsidRDefault="003444FD" w:rsidP="00D30118">
            <w:pPr>
              <w:autoSpaceDE w:val="0"/>
              <w:autoSpaceDN w:val="0"/>
              <w:adjustRightInd w:val="0"/>
              <w:jc w:val="both"/>
              <w:rPr>
                <w:rFonts w:cs="Arial"/>
                <w:sz w:val="24"/>
                <w:szCs w:val="24"/>
              </w:rPr>
            </w:pPr>
            <w:r>
              <w:rPr>
                <w:rFonts w:cs="Arial"/>
                <w:sz w:val="24"/>
                <w:szCs w:val="24"/>
              </w:rPr>
              <w:t>XII</w:t>
            </w:r>
            <w:r w:rsidR="0090118A" w:rsidRPr="00412B92">
              <w:rPr>
                <w:rFonts w:cs="Arial"/>
                <w:sz w:val="24"/>
                <w:szCs w:val="24"/>
              </w:rPr>
              <w:t>. Registro de convenios Judiciales</w:t>
            </w:r>
            <w:r w:rsidR="00B04E70" w:rsidRPr="00412B92">
              <w:rPr>
                <w:rFonts w:cs="Arial"/>
                <w:sz w:val="24"/>
                <w:szCs w:val="24"/>
              </w:rPr>
              <w:t>.</w:t>
            </w:r>
          </w:p>
          <w:p w14:paraId="5D199077" w14:textId="77777777" w:rsidR="005B6C7D" w:rsidRPr="00412B92" w:rsidRDefault="005B6C7D" w:rsidP="00D30118">
            <w:pPr>
              <w:autoSpaceDE w:val="0"/>
              <w:autoSpaceDN w:val="0"/>
              <w:adjustRightInd w:val="0"/>
              <w:jc w:val="both"/>
              <w:rPr>
                <w:rFonts w:cs="Arial"/>
                <w:sz w:val="24"/>
                <w:szCs w:val="24"/>
              </w:rPr>
            </w:pPr>
          </w:p>
        </w:tc>
        <w:tc>
          <w:tcPr>
            <w:tcW w:w="3662" w:type="dxa"/>
          </w:tcPr>
          <w:p w14:paraId="38C7FDB9" w14:textId="72B982BF" w:rsidR="00D30118" w:rsidRPr="00412B92" w:rsidRDefault="00BC7462" w:rsidP="00603A43">
            <w:pPr>
              <w:autoSpaceDE w:val="0"/>
              <w:autoSpaceDN w:val="0"/>
              <w:adjustRightInd w:val="0"/>
              <w:jc w:val="center"/>
              <w:rPr>
                <w:rFonts w:cs="Arial"/>
                <w:sz w:val="24"/>
                <w:szCs w:val="24"/>
              </w:rPr>
            </w:pPr>
            <w:r w:rsidRPr="00412B92">
              <w:rPr>
                <w:rFonts w:cs="Arial"/>
                <w:sz w:val="24"/>
                <w:szCs w:val="24"/>
              </w:rPr>
              <w:t>$</w:t>
            </w:r>
            <w:r w:rsidR="00060F41">
              <w:rPr>
                <w:rFonts w:cs="Arial"/>
                <w:sz w:val="24"/>
                <w:szCs w:val="24"/>
              </w:rPr>
              <w:t>650</w:t>
            </w:r>
            <w:r w:rsidR="00730759" w:rsidRPr="00412B92">
              <w:rPr>
                <w:rFonts w:cs="Arial"/>
                <w:sz w:val="24"/>
                <w:szCs w:val="24"/>
              </w:rPr>
              <w:t>.00</w:t>
            </w:r>
          </w:p>
        </w:tc>
      </w:tr>
      <w:tr w:rsidR="00D30118" w:rsidRPr="00412B92" w14:paraId="1528E61E" w14:textId="77777777" w:rsidTr="00A92FB6">
        <w:tc>
          <w:tcPr>
            <w:tcW w:w="4325" w:type="dxa"/>
          </w:tcPr>
          <w:p w14:paraId="79A6A9F9" w14:textId="77777777" w:rsidR="00D30118" w:rsidRPr="00412B92" w:rsidRDefault="003444FD" w:rsidP="00D30118">
            <w:pPr>
              <w:autoSpaceDE w:val="0"/>
              <w:autoSpaceDN w:val="0"/>
              <w:adjustRightInd w:val="0"/>
              <w:jc w:val="both"/>
              <w:rPr>
                <w:rFonts w:cs="Arial"/>
                <w:sz w:val="24"/>
                <w:szCs w:val="24"/>
              </w:rPr>
            </w:pPr>
            <w:r>
              <w:rPr>
                <w:rFonts w:cs="Arial"/>
                <w:sz w:val="24"/>
                <w:szCs w:val="24"/>
              </w:rPr>
              <w:lastRenderedPageBreak/>
              <w:t>XIII</w:t>
            </w:r>
            <w:r w:rsidR="0090118A" w:rsidRPr="00412B92">
              <w:rPr>
                <w:rFonts w:cs="Arial"/>
                <w:sz w:val="24"/>
                <w:szCs w:val="24"/>
              </w:rPr>
              <w:t>. Inscripción de documentos que no expresen el valor determinado</w:t>
            </w:r>
            <w:r w:rsidR="00B04E70" w:rsidRPr="00412B92">
              <w:rPr>
                <w:rFonts w:cs="Arial"/>
                <w:sz w:val="24"/>
                <w:szCs w:val="24"/>
              </w:rPr>
              <w:t>.</w:t>
            </w:r>
          </w:p>
          <w:p w14:paraId="09D3A361" w14:textId="77777777" w:rsidR="005B6C7D" w:rsidRPr="00412B92" w:rsidRDefault="005B6C7D" w:rsidP="00D30118">
            <w:pPr>
              <w:autoSpaceDE w:val="0"/>
              <w:autoSpaceDN w:val="0"/>
              <w:adjustRightInd w:val="0"/>
              <w:jc w:val="both"/>
              <w:rPr>
                <w:rFonts w:cs="Arial"/>
                <w:sz w:val="24"/>
                <w:szCs w:val="24"/>
              </w:rPr>
            </w:pPr>
          </w:p>
        </w:tc>
        <w:tc>
          <w:tcPr>
            <w:tcW w:w="3662" w:type="dxa"/>
          </w:tcPr>
          <w:p w14:paraId="172F85B3" w14:textId="0AF40383" w:rsidR="00D30118" w:rsidRPr="00412B92" w:rsidRDefault="00BC7462" w:rsidP="00603A43">
            <w:pPr>
              <w:autoSpaceDE w:val="0"/>
              <w:autoSpaceDN w:val="0"/>
              <w:adjustRightInd w:val="0"/>
              <w:jc w:val="center"/>
              <w:rPr>
                <w:rFonts w:cs="Arial"/>
                <w:sz w:val="24"/>
                <w:szCs w:val="24"/>
              </w:rPr>
            </w:pPr>
            <w:r w:rsidRPr="00412B92">
              <w:rPr>
                <w:rFonts w:cs="Arial"/>
                <w:sz w:val="24"/>
                <w:szCs w:val="24"/>
              </w:rPr>
              <w:t>$</w:t>
            </w:r>
            <w:r w:rsidR="00060F41">
              <w:rPr>
                <w:rFonts w:cs="Arial"/>
                <w:sz w:val="24"/>
                <w:szCs w:val="24"/>
              </w:rPr>
              <w:t>408</w:t>
            </w:r>
            <w:r w:rsidR="00730759" w:rsidRPr="00412B92">
              <w:rPr>
                <w:rFonts w:cs="Arial"/>
                <w:sz w:val="24"/>
                <w:szCs w:val="24"/>
              </w:rPr>
              <w:t>.00</w:t>
            </w:r>
          </w:p>
        </w:tc>
      </w:tr>
      <w:tr w:rsidR="00D30118" w:rsidRPr="00412B92" w14:paraId="2A8532F8" w14:textId="77777777" w:rsidTr="00A92FB6">
        <w:tc>
          <w:tcPr>
            <w:tcW w:w="4325" w:type="dxa"/>
          </w:tcPr>
          <w:p w14:paraId="5D10C851" w14:textId="77777777" w:rsidR="00D30118" w:rsidRPr="00412B92" w:rsidRDefault="0090118A" w:rsidP="00D30118">
            <w:pPr>
              <w:autoSpaceDE w:val="0"/>
              <w:autoSpaceDN w:val="0"/>
              <w:adjustRightInd w:val="0"/>
              <w:jc w:val="both"/>
              <w:rPr>
                <w:rFonts w:cs="Arial"/>
                <w:sz w:val="24"/>
                <w:szCs w:val="24"/>
              </w:rPr>
            </w:pPr>
            <w:r w:rsidRPr="00412B92">
              <w:rPr>
                <w:rFonts w:cs="Arial"/>
                <w:sz w:val="24"/>
                <w:szCs w:val="24"/>
              </w:rPr>
              <w:t>X</w:t>
            </w:r>
            <w:r w:rsidR="003444FD">
              <w:rPr>
                <w:rFonts w:cs="Arial"/>
                <w:sz w:val="24"/>
                <w:szCs w:val="24"/>
              </w:rPr>
              <w:t>I</w:t>
            </w:r>
            <w:r w:rsidRPr="00412B92">
              <w:rPr>
                <w:rFonts w:cs="Arial"/>
                <w:sz w:val="24"/>
                <w:szCs w:val="24"/>
              </w:rPr>
              <w:t>V. Ratificación de firmas y contenido de documentos</w:t>
            </w:r>
            <w:r w:rsidR="00B04E70" w:rsidRPr="00412B92">
              <w:rPr>
                <w:rFonts w:cs="Arial"/>
                <w:sz w:val="24"/>
                <w:szCs w:val="24"/>
              </w:rPr>
              <w:t>.</w:t>
            </w:r>
          </w:p>
          <w:p w14:paraId="67E1A6D6" w14:textId="77777777" w:rsidR="005B6C7D" w:rsidRPr="00412B92" w:rsidRDefault="005B6C7D" w:rsidP="00D30118">
            <w:pPr>
              <w:autoSpaceDE w:val="0"/>
              <w:autoSpaceDN w:val="0"/>
              <w:adjustRightInd w:val="0"/>
              <w:jc w:val="both"/>
              <w:rPr>
                <w:rFonts w:cs="Arial"/>
                <w:sz w:val="24"/>
                <w:szCs w:val="24"/>
              </w:rPr>
            </w:pPr>
          </w:p>
        </w:tc>
        <w:tc>
          <w:tcPr>
            <w:tcW w:w="3662" w:type="dxa"/>
          </w:tcPr>
          <w:p w14:paraId="56CA50A8" w14:textId="7BE05292" w:rsidR="00D30118" w:rsidRPr="00412B92" w:rsidRDefault="00BC7462" w:rsidP="00603A43">
            <w:pPr>
              <w:autoSpaceDE w:val="0"/>
              <w:autoSpaceDN w:val="0"/>
              <w:adjustRightInd w:val="0"/>
              <w:jc w:val="center"/>
              <w:rPr>
                <w:rFonts w:cs="Arial"/>
                <w:sz w:val="24"/>
                <w:szCs w:val="24"/>
              </w:rPr>
            </w:pPr>
            <w:r w:rsidRPr="00412B92">
              <w:rPr>
                <w:rFonts w:cs="Arial"/>
                <w:sz w:val="24"/>
                <w:szCs w:val="24"/>
              </w:rPr>
              <w:t>$</w:t>
            </w:r>
            <w:r w:rsidR="00060F41">
              <w:rPr>
                <w:rFonts w:cs="Arial"/>
                <w:sz w:val="24"/>
                <w:szCs w:val="24"/>
              </w:rPr>
              <w:t>324</w:t>
            </w:r>
            <w:r w:rsidR="00730759" w:rsidRPr="00412B92">
              <w:rPr>
                <w:rFonts w:cs="Arial"/>
                <w:sz w:val="24"/>
                <w:szCs w:val="24"/>
              </w:rPr>
              <w:t>.00</w:t>
            </w:r>
          </w:p>
        </w:tc>
      </w:tr>
      <w:tr w:rsidR="00D30118" w:rsidRPr="00412B92" w14:paraId="4C2B2F34" w14:textId="77777777" w:rsidTr="00A92FB6">
        <w:tc>
          <w:tcPr>
            <w:tcW w:w="4325" w:type="dxa"/>
          </w:tcPr>
          <w:p w14:paraId="53012A2F" w14:textId="77777777" w:rsidR="00D30118" w:rsidRPr="00412B92" w:rsidRDefault="0090118A" w:rsidP="00D30118">
            <w:pPr>
              <w:autoSpaceDE w:val="0"/>
              <w:autoSpaceDN w:val="0"/>
              <w:adjustRightInd w:val="0"/>
              <w:jc w:val="both"/>
              <w:rPr>
                <w:rFonts w:cs="Arial"/>
                <w:sz w:val="24"/>
                <w:szCs w:val="24"/>
              </w:rPr>
            </w:pPr>
            <w:r w:rsidRPr="00412B92">
              <w:rPr>
                <w:rFonts w:cs="Arial"/>
                <w:sz w:val="24"/>
                <w:szCs w:val="24"/>
              </w:rPr>
              <w:t>XV. Por cada anotación o rectificación de datos</w:t>
            </w:r>
            <w:r w:rsidR="00B04E70" w:rsidRPr="00412B92">
              <w:rPr>
                <w:rFonts w:cs="Arial"/>
                <w:sz w:val="24"/>
                <w:szCs w:val="24"/>
              </w:rPr>
              <w:t>.</w:t>
            </w:r>
          </w:p>
          <w:p w14:paraId="6EBC41F6" w14:textId="77777777" w:rsidR="005B6C7D" w:rsidRPr="00412B92" w:rsidRDefault="005B6C7D" w:rsidP="00D30118">
            <w:pPr>
              <w:autoSpaceDE w:val="0"/>
              <w:autoSpaceDN w:val="0"/>
              <w:adjustRightInd w:val="0"/>
              <w:jc w:val="both"/>
              <w:rPr>
                <w:rFonts w:cs="Arial"/>
                <w:sz w:val="24"/>
                <w:szCs w:val="24"/>
              </w:rPr>
            </w:pPr>
          </w:p>
        </w:tc>
        <w:tc>
          <w:tcPr>
            <w:tcW w:w="3662" w:type="dxa"/>
          </w:tcPr>
          <w:p w14:paraId="473B61FE" w14:textId="5743B5F8" w:rsidR="00D30118" w:rsidRPr="00412B92" w:rsidRDefault="00BC7462" w:rsidP="00603A43">
            <w:pPr>
              <w:autoSpaceDE w:val="0"/>
              <w:autoSpaceDN w:val="0"/>
              <w:adjustRightInd w:val="0"/>
              <w:jc w:val="center"/>
              <w:rPr>
                <w:rFonts w:cs="Arial"/>
                <w:sz w:val="24"/>
                <w:szCs w:val="24"/>
              </w:rPr>
            </w:pPr>
            <w:r w:rsidRPr="00412B92">
              <w:rPr>
                <w:rFonts w:cs="Arial"/>
                <w:sz w:val="24"/>
                <w:szCs w:val="24"/>
              </w:rPr>
              <w:t>$</w:t>
            </w:r>
            <w:r w:rsidR="00060F41">
              <w:rPr>
                <w:rFonts w:cs="Arial"/>
                <w:sz w:val="24"/>
                <w:szCs w:val="24"/>
              </w:rPr>
              <w:t>162</w:t>
            </w:r>
            <w:r w:rsidR="00730759" w:rsidRPr="00412B92">
              <w:rPr>
                <w:rFonts w:cs="Arial"/>
                <w:sz w:val="24"/>
                <w:szCs w:val="24"/>
              </w:rPr>
              <w:t>.00</w:t>
            </w:r>
          </w:p>
        </w:tc>
      </w:tr>
      <w:tr w:rsidR="00D30118" w:rsidRPr="00412B92" w14:paraId="2246C43A" w14:textId="77777777" w:rsidTr="00A92FB6">
        <w:tc>
          <w:tcPr>
            <w:tcW w:w="4325" w:type="dxa"/>
          </w:tcPr>
          <w:p w14:paraId="2FBEC73E" w14:textId="77777777" w:rsidR="00D30118" w:rsidRPr="00412B92" w:rsidRDefault="003444FD" w:rsidP="00D30118">
            <w:pPr>
              <w:autoSpaceDE w:val="0"/>
              <w:autoSpaceDN w:val="0"/>
              <w:adjustRightInd w:val="0"/>
              <w:jc w:val="both"/>
              <w:rPr>
                <w:rFonts w:cs="Arial"/>
                <w:sz w:val="24"/>
                <w:szCs w:val="24"/>
              </w:rPr>
            </w:pPr>
            <w:r>
              <w:rPr>
                <w:rFonts w:cs="Arial"/>
                <w:sz w:val="24"/>
                <w:szCs w:val="24"/>
              </w:rPr>
              <w:t>XVI</w:t>
            </w:r>
            <w:r w:rsidR="0090118A" w:rsidRPr="00412B92">
              <w:rPr>
                <w:rFonts w:cs="Arial"/>
                <w:sz w:val="24"/>
                <w:szCs w:val="24"/>
              </w:rPr>
              <w:t>. Cancelación de inscripciones</w:t>
            </w:r>
            <w:r w:rsidR="00B04E70" w:rsidRPr="00412B92">
              <w:rPr>
                <w:rFonts w:cs="Arial"/>
                <w:sz w:val="24"/>
                <w:szCs w:val="24"/>
              </w:rPr>
              <w:t>.</w:t>
            </w:r>
          </w:p>
          <w:p w14:paraId="44EE57D6" w14:textId="77777777" w:rsidR="005B6C7D" w:rsidRPr="00412B92" w:rsidRDefault="005B6C7D" w:rsidP="00D30118">
            <w:pPr>
              <w:autoSpaceDE w:val="0"/>
              <w:autoSpaceDN w:val="0"/>
              <w:adjustRightInd w:val="0"/>
              <w:jc w:val="both"/>
              <w:rPr>
                <w:rFonts w:cs="Arial"/>
                <w:sz w:val="24"/>
                <w:szCs w:val="24"/>
              </w:rPr>
            </w:pPr>
          </w:p>
        </w:tc>
        <w:tc>
          <w:tcPr>
            <w:tcW w:w="3662" w:type="dxa"/>
          </w:tcPr>
          <w:p w14:paraId="06AC7D12" w14:textId="7F51F0E2" w:rsidR="00D30118" w:rsidRPr="00412B92" w:rsidRDefault="00BC7462" w:rsidP="00603A43">
            <w:pPr>
              <w:autoSpaceDE w:val="0"/>
              <w:autoSpaceDN w:val="0"/>
              <w:adjustRightInd w:val="0"/>
              <w:jc w:val="center"/>
              <w:rPr>
                <w:rFonts w:cs="Arial"/>
                <w:sz w:val="24"/>
                <w:szCs w:val="24"/>
              </w:rPr>
            </w:pPr>
            <w:r w:rsidRPr="00412B92">
              <w:rPr>
                <w:rFonts w:cs="Arial"/>
                <w:sz w:val="24"/>
                <w:szCs w:val="24"/>
              </w:rPr>
              <w:t>$</w:t>
            </w:r>
            <w:r w:rsidR="00060F41">
              <w:rPr>
                <w:rFonts w:cs="Arial"/>
                <w:sz w:val="24"/>
                <w:szCs w:val="24"/>
              </w:rPr>
              <w:t>162</w:t>
            </w:r>
            <w:r w:rsidR="00730759" w:rsidRPr="00412B92">
              <w:rPr>
                <w:rFonts w:cs="Arial"/>
                <w:sz w:val="24"/>
                <w:szCs w:val="24"/>
              </w:rPr>
              <w:t>.00</w:t>
            </w:r>
          </w:p>
        </w:tc>
      </w:tr>
      <w:tr w:rsidR="00D30118" w:rsidRPr="00412B92" w14:paraId="4E09BB5A" w14:textId="77777777" w:rsidTr="00A92FB6">
        <w:tc>
          <w:tcPr>
            <w:tcW w:w="4325" w:type="dxa"/>
          </w:tcPr>
          <w:p w14:paraId="0FE2B0C0" w14:textId="77777777" w:rsidR="0090118A" w:rsidRPr="00412B92" w:rsidRDefault="003444FD" w:rsidP="0090118A">
            <w:pPr>
              <w:autoSpaceDE w:val="0"/>
              <w:autoSpaceDN w:val="0"/>
              <w:adjustRightInd w:val="0"/>
              <w:jc w:val="both"/>
              <w:rPr>
                <w:rFonts w:cs="Arial"/>
                <w:sz w:val="24"/>
                <w:szCs w:val="24"/>
              </w:rPr>
            </w:pPr>
            <w:r>
              <w:rPr>
                <w:rFonts w:cs="Arial"/>
                <w:sz w:val="24"/>
                <w:szCs w:val="24"/>
              </w:rPr>
              <w:t>XVII</w:t>
            </w:r>
            <w:r w:rsidR="0090118A" w:rsidRPr="00412B92">
              <w:rPr>
                <w:rFonts w:cs="Arial"/>
                <w:sz w:val="24"/>
                <w:szCs w:val="24"/>
              </w:rPr>
              <w:t>.- Las inscripciones de compraventa mobiliaria, préstamos hipotecarios prendarios, refacci</w:t>
            </w:r>
            <w:r w:rsidR="00B04E70" w:rsidRPr="00412B92">
              <w:rPr>
                <w:rFonts w:cs="Arial"/>
                <w:sz w:val="24"/>
                <w:szCs w:val="24"/>
              </w:rPr>
              <w:t>onarios o de habilitación o avío</w:t>
            </w:r>
            <w:r w:rsidR="0090118A" w:rsidRPr="00412B92">
              <w:rPr>
                <w:rFonts w:cs="Arial"/>
                <w:sz w:val="24"/>
                <w:szCs w:val="24"/>
              </w:rPr>
              <w:t>, sob</w:t>
            </w:r>
            <w:r w:rsidR="00894482" w:rsidRPr="00412B92">
              <w:rPr>
                <w:rFonts w:cs="Arial"/>
                <w:sz w:val="24"/>
                <w:szCs w:val="24"/>
              </w:rPr>
              <w:t>re el valor de la operación 0.3 por ciento</w:t>
            </w:r>
            <w:r w:rsidR="0090118A" w:rsidRPr="00412B92">
              <w:rPr>
                <w:rFonts w:cs="Arial"/>
                <w:sz w:val="24"/>
                <w:szCs w:val="24"/>
              </w:rPr>
              <w:t>.</w:t>
            </w:r>
          </w:p>
          <w:p w14:paraId="06A37AC3" w14:textId="77777777" w:rsidR="0090118A" w:rsidRPr="00412B92" w:rsidRDefault="0090118A" w:rsidP="0090118A">
            <w:pPr>
              <w:autoSpaceDE w:val="0"/>
              <w:autoSpaceDN w:val="0"/>
              <w:adjustRightInd w:val="0"/>
              <w:jc w:val="both"/>
              <w:rPr>
                <w:rFonts w:cs="Arial"/>
                <w:sz w:val="24"/>
                <w:szCs w:val="24"/>
              </w:rPr>
            </w:pPr>
          </w:p>
          <w:p w14:paraId="48A9497B" w14:textId="77777777" w:rsidR="0090118A" w:rsidRPr="00412B92" w:rsidRDefault="0090118A" w:rsidP="0090118A">
            <w:pPr>
              <w:autoSpaceDE w:val="0"/>
              <w:autoSpaceDN w:val="0"/>
              <w:adjustRightInd w:val="0"/>
              <w:jc w:val="both"/>
              <w:rPr>
                <w:rFonts w:cs="Arial"/>
                <w:sz w:val="24"/>
                <w:szCs w:val="24"/>
              </w:rPr>
            </w:pPr>
            <w:r w:rsidRPr="00412B92">
              <w:rPr>
                <w:rFonts w:cs="Arial"/>
                <w:sz w:val="24"/>
                <w:szCs w:val="24"/>
              </w:rPr>
              <w:t>El monto a pagar por los conceptos de esta fracción, no excederá de</w:t>
            </w:r>
            <w:r w:rsidR="004D374C" w:rsidRPr="00412B92">
              <w:rPr>
                <w:rFonts w:cs="Arial"/>
                <w:sz w:val="24"/>
                <w:szCs w:val="24"/>
              </w:rPr>
              <w:t xml:space="preserve"> $76,760.00</w:t>
            </w:r>
            <w:r w:rsidRPr="00412B92">
              <w:rPr>
                <w:rFonts w:cs="Arial"/>
                <w:sz w:val="24"/>
                <w:szCs w:val="24"/>
              </w:rPr>
              <w:t>.</w:t>
            </w:r>
          </w:p>
          <w:p w14:paraId="2174C7D5" w14:textId="77777777" w:rsidR="0090118A" w:rsidRPr="00412B92" w:rsidRDefault="0090118A" w:rsidP="0090118A">
            <w:pPr>
              <w:autoSpaceDE w:val="0"/>
              <w:autoSpaceDN w:val="0"/>
              <w:adjustRightInd w:val="0"/>
              <w:jc w:val="both"/>
              <w:rPr>
                <w:rFonts w:cs="Arial"/>
                <w:sz w:val="24"/>
                <w:szCs w:val="24"/>
              </w:rPr>
            </w:pPr>
          </w:p>
          <w:p w14:paraId="1822E92F" w14:textId="63A3D14A" w:rsidR="0090118A" w:rsidRPr="00412B92" w:rsidRDefault="0090118A" w:rsidP="0090118A">
            <w:pPr>
              <w:autoSpaceDE w:val="0"/>
              <w:autoSpaceDN w:val="0"/>
              <w:adjustRightInd w:val="0"/>
              <w:jc w:val="both"/>
              <w:rPr>
                <w:rFonts w:cs="Arial"/>
                <w:sz w:val="24"/>
                <w:szCs w:val="24"/>
              </w:rPr>
            </w:pPr>
            <w:r w:rsidRPr="00412B92">
              <w:rPr>
                <w:rFonts w:cs="Arial"/>
                <w:sz w:val="24"/>
                <w:szCs w:val="24"/>
              </w:rPr>
              <w:t xml:space="preserve">Cuando el préstamo hipotecario este destinado a casa habitación del adquirente y su valor unitario no sea superior a </w:t>
            </w:r>
            <w:r w:rsidR="004D374C" w:rsidRPr="00412B92">
              <w:rPr>
                <w:rFonts w:cs="Arial"/>
                <w:sz w:val="24"/>
                <w:szCs w:val="24"/>
              </w:rPr>
              <w:t>$639,663.00</w:t>
            </w:r>
            <w:r w:rsidRPr="00412B92">
              <w:rPr>
                <w:rFonts w:cs="Arial"/>
                <w:sz w:val="24"/>
                <w:szCs w:val="24"/>
              </w:rPr>
              <w:t xml:space="preserve">, pagará el equivalente a </w:t>
            </w:r>
            <w:r w:rsidR="005E38C3">
              <w:rPr>
                <w:rFonts w:cs="Arial"/>
                <w:sz w:val="24"/>
                <w:szCs w:val="24"/>
              </w:rPr>
              <w:t>$30</w:t>
            </w:r>
            <w:r w:rsidR="0086095A" w:rsidRPr="00412B92">
              <w:rPr>
                <w:rFonts w:cs="Arial"/>
                <w:sz w:val="24"/>
                <w:szCs w:val="24"/>
              </w:rPr>
              <w:t>0.00</w:t>
            </w:r>
            <w:r w:rsidRPr="00412B92">
              <w:rPr>
                <w:rFonts w:cs="Arial"/>
                <w:sz w:val="24"/>
                <w:szCs w:val="24"/>
              </w:rPr>
              <w:t xml:space="preserve"> sin adicionales.</w:t>
            </w:r>
          </w:p>
          <w:p w14:paraId="0E586966" w14:textId="77777777" w:rsidR="0090118A" w:rsidRPr="00412B92" w:rsidRDefault="0090118A" w:rsidP="0090118A">
            <w:pPr>
              <w:autoSpaceDE w:val="0"/>
              <w:autoSpaceDN w:val="0"/>
              <w:adjustRightInd w:val="0"/>
              <w:jc w:val="both"/>
              <w:rPr>
                <w:rFonts w:cs="Arial"/>
                <w:sz w:val="24"/>
                <w:szCs w:val="24"/>
              </w:rPr>
            </w:pPr>
          </w:p>
          <w:p w14:paraId="70D01FCE" w14:textId="77777777" w:rsidR="0090118A" w:rsidRPr="00412B92" w:rsidRDefault="0090118A" w:rsidP="0090118A">
            <w:pPr>
              <w:autoSpaceDE w:val="0"/>
              <w:autoSpaceDN w:val="0"/>
              <w:adjustRightInd w:val="0"/>
              <w:jc w:val="both"/>
              <w:rPr>
                <w:rFonts w:cs="Arial"/>
                <w:sz w:val="24"/>
                <w:szCs w:val="24"/>
              </w:rPr>
            </w:pPr>
            <w:r w:rsidRPr="00412B92">
              <w:rPr>
                <w:rFonts w:cs="Arial"/>
                <w:sz w:val="24"/>
                <w:szCs w:val="24"/>
              </w:rPr>
              <w:t xml:space="preserve">Por la inscripción de créditos refaccionarios, sobre el valor de la operación 0.3 </w:t>
            </w:r>
            <w:r w:rsidR="00894482" w:rsidRPr="00412B92">
              <w:rPr>
                <w:rFonts w:cs="Arial"/>
                <w:sz w:val="24"/>
                <w:szCs w:val="24"/>
              </w:rPr>
              <w:t>por ciento</w:t>
            </w:r>
            <w:r w:rsidRPr="00412B92">
              <w:rPr>
                <w:rFonts w:cs="Arial"/>
                <w:sz w:val="24"/>
                <w:szCs w:val="24"/>
              </w:rPr>
              <w:t>.</w:t>
            </w:r>
          </w:p>
          <w:p w14:paraId="7B61130D" w14:textId="77777777" w:rsidR="0090118A" w:rsidRPr="00412B92" w:rsidRDefault="0090118A" w:rsidP="0090118A">
            <w:pPr>
              <w:autoSpaceDE w:val="0"/>
              <w:autoSpaceDN w:val="0"/>
              <w:adjustRightInd w:val="0"/>
              <w:jc w:val="both"/>
              <w:rPr>
                <w:rFonts w:cs="Arial"/>
                <w:sz w:val="24"/>
                <w:szCs w:val="24"/>
              </w:rPr>
            </w:pPr>
          </w:p>
          <w:p w14:paraId="5624C53E" w14:textId="77777777" w:rsidR="0090118A" w:rsidRPr="00412B92" w:rsidRDefault="0090118A" w:rsidP="0090118A">
            <w:pPr>
              <w:autoSpaceDE w:val="0"/>
              <w:autoSpaceDN w:val="0"/>
              <w:adjustRightInd w:val="0"/>
              <w:jc w:val="both"/>
              <w:rPr>
                <w:rFonts w:cs="Arial"/>
                <w:sz w:val="24"/>
                <w:szCs w:val="24"/>
              </w:rPr>
            </w:pPr>
            <w:r w:rsidRPr="00412B92">
              <w:rPr>
                <w:rFonts w:cs="Arial"/>
                <w:sz w:val="24"/>
                <w:szCs w:val="24"/>
              </w:rPr>
              <w:t>Por la inscripción de</w:t>
            </w:r>
            <w:r w:rsidR="00B04E70" w:rsidRPr="00412B92">
              <w:rPr>
                <w:rFonts w:cs="Arial"/>
                <w:sz w:val="24"/>
                <w:szCs w:val="24"/>
              </w:rPr>
              <w:t xml:space="preserve"> créditos de habilitación o avío</w:t>
            </w:r>
            <w:r w:rsidRPr="00412B92">
              <w:rPr>
                <w:rFonts w:cs="Arial"/>
                <w:sz w:val="24"/>
                <w:szCs w:val="24"/>
              </w:rPr>
              <w:t xml:space="preserve"> que se otorguen para actividades agropecuarias, se pagará:</w:t>
            </w:r>
          </w:p>
          <w:p w14:paraId="5BAFCE89" w14:textId="77777777" w:rsidR="0090118A" w:rsidRPr="00412B92" w:rsidRDefault="0090118A" w:rsidP="0090118A">
            <w:pPr>
              <w:autoSpaceDE w:val="0"/>
              <w:autoSpaceDN w:val="0"/>
              <w:adjustRightInd w:val="0"/>
              <w:jc w:val="both"/>
              <w:rPr>
                <w:rFonts w:cs="Arial"/>
                <w:sz w:val="24"/>
                <w:szCs w:val="24"/>
              </w:rPr>
            </w:pPr>
          </w:p>
          <w:p w14:paraId="02935702" w14:textId="77777777" w:rsidR="0090118A" w:rsidRPr="00412B92" w:rsidRDefault="0090118A" w:rsidP="00CD1F25">
            <w:pPr>
              <w:pStyle w:val="Prrafodelista"/>
              <w:numPr>
                <w:ilvl w:val="0"/>
                <w:numId w:val="1"/>
              </w:numPr>
              <w:autoSpaceDE w:val="0"/>
              <w:autoSpaceDN w:val="0"/>
              <w:adjustRightInd w:val="0"/>
              <w:jc w:val="both"/>
              <w:rPr>
                <w:rFonts w:cs="Arial"/>
                <w:sz w:val="24"/>
                <w:szCs w:val="24"/>
              </w:rPr>
            </w:pPr>
            <w:r w:rsidRPr="00412B92">
              <w:rPr>
                <w:rFonts w:cs="Arial"/>
                <w:sz w:val="24"/>
                <w:szCs w:val="24"/>
              </w:rPr>
              <w:lastRenderedPageBreak/>
              <w:t>Personas morales; sobre el valor de la operación 0.3</w:t>
            </w:r>
            <w:r w:rsidR="009F0C60" w:rsidRPr="00412B92">
              <w:rPr>
                <w:rFonts w:cs="Arial"/>
                <w:sz w:val="24"/>
                <w:szCs w:val="24"/>
              </w:rPr>
              <w:t xml:space="preserve"> por ciento</w:t>
            </w:r>
            <w:r w:rsidRPr="00412B92">
              <w:rPr>
                <w:rFonts w:cs="Arial"/>
                <w:sz w:val="24"/>
                <w:szCs w:val="24"/>
              </w:rPr>
              <w:t>.</w:t>
            </w:r>
          </w:p>
          <w:p w14:paraId="697D9727" w14:textId="77777777" w:rsidR="0090118A" w:rsidRPr="00412B92" w:rsidRDefault="0090118A" w:rsidP="0090118A">
            <w:pPr>
              <w:autoSpaceDE w:val="0"/>
              <w:autoSpaceDN w:val="0"/>
              <w:adjustRightInd w:val="0"/>
              <w:ind w:left="360"/>
              <w:jc w:val="both"/>
              <w:rPr>
                <w:rFonts w:cs="Arial"/>
                <w:sz w:val="24"/>
                <w:szCs w:val="24"/>
              </w:rPr>
            </w:pPr>
          </w:p>
          <w:p w14:paraId="121CB28D" w14:textId="77777777" w:rsidR="00D30118" w:rsidRPr="00412B92" w:rsidRDefault="0090118A" w:rsidP="00CD1F25">
            <w:pPr>
              <w:pStyle w:val="Prrafodelista"/>
              <w:numPr>
                <w:ilvl w:val="0"/>
                <w:numId w:val="1"/>
              </w:numPr>
              <w:autoSpaceDE w:val="0"/>
              <w:autoSpaceDN w:val="0"/>
              <w:adjustRightInd w:val="0"/>
              <w:jc w:val="both"/>
              <w:rPr>
                <w:rFonts w:cs="Arial"/>
                <w:sz w:val="24"/>
                <w:szCs w:val="24"/>
              </w:rPr>
            </w:pPr>
            <w:r w:rsidRPr="00412B92">
              <w:rPr>
                <w:rFonts w:cs="Arial"/>
                <w:sz w:val="24"/>
                <w:szCs w:val="24"/>
              </w:rPr>
              <w:t>Personas físicas.</w:t>
            </w:r>
          </w:p>
          <w:p w14:paraId="71FA8D9B" w14:textId="77777777" w:rsidR="005B6C7D" w:rsidRPr="00412B92" w:rsidRDefault="005B6C7D" w:rsidP="00D8617E">
            <w:pPr>
              <w:autoSpaceDE w:val="0"/>
              <w:autoSpaceDN w:val="0"/>
              <w:adjustRightInd w:val="0"/>
              <w:jc w:val="both"/>
              <w:rPr>
                <w:rFonts w:cs="Arial"/>
                <w:sz w:val="24"/>
                <w:szCs w:val="24"/>
              </w:rPr>
            </w:pPr>
          </w:p>
        </w:tc>
        <w:tc>
          <w:tcPr>
            <w:tcW w:w="3662" w:type="dxa"/>
          </w:tcPr>
          <w:p w14:paraId="341770F7" w14:textId="77777777" w:rsidR="00D30118" w:rsidRPr="00412B92" w:rsidRDefault="00D30118" w:rsidP="00C95208">
            <w:pPr>
              <w:autoSpaceDE w:val="0"/>
              <w:autoSpaceDN w:val="0"/>
              <w:adjustRightInd w:val="0"/>
              <w:jc w:val="center"/>
              <w:rPr>
                <w:rFonts w:cs="Arial"/>
                <w:sz w:val="24"/>
                <w:szCs w:val="24"/>
              </w:rPr>
            </w:pPr>
          </w:p>
          <w:p w14:paraId="02557EBD" w14:textId="77777777" w:rsidR="00D8617E" w:rsidRPr="00412B92" w:rsidRDefault="00D8617E" w:rsidP="00C95208">
            <w:pPr>
              <w:autoSpaceDE w:val="0"/>
              <w:autoSpaceDN w:val="0"/>
              <w:adjustRightInd w:val="0"/>
              <w:jc w:val="center"/>
              <w:rPr>
                <w:rFonts w:cs="Arial"/>
                <w:sz w:val="24"/>
                <w:szCs w:val="24"/>
              </w:rPr>
            </w:pPr>
          </w:p>
          <w:p w14:paraId="24EBC552" w14:textId="77777777" w:rsidR="00D8617E" w:rsidRPr="00412B92" w:rsidRDefault="00D8617E" w:rsidP="00C95208">
            <w:pPr>
              <w:autoSpaceDE w:val="0"/>
              <w:autoSpaceDN w:val="0"/>
              <w:adjustRightInd w:val="0"/>
              <w:jc w:val="center"/>
              <w:rPr>
                <w:rFonts w:cs="Arial"/>
                <w:sz w:val="24"/>
                <w:szCs w:val="24"/>
              </w:rPr>
            </w:pPr>
          </w:p>
          <w:p w14:paraId="03FD9829" w14:textId="77777777" w:rsidR="00D8617E" w:rsidRPr="00412B92" w:rsidRDefault="00D8617E" w:rsidP="00C95208">
            <w:pPr>
              <w:autoSpaceDE w:val="0"/>
              <w:autoSpaceDN w:val="0"/>
              <w:adjustRightInd w:val="0"/>
              <w:jc w:val="center"/>
              <w:rPr>
                <w:rFonts w:cs="Arial"/>
                <w:sz w:val="24"/>
                <w:szCs w:val="24"/>
              </w:rPr>
            </w:pPr>
          </w:p>
          <w:p w14:paraId="32C31E4F" w14:textId="77777777" w:rsidR="00D8617E" w:rsidRPr="00412B92" w:rsidRDefault="00D8617E" w:rsidP="00C95208">
            <w:pPr>
              <w:autoSpaceDE w:val="0"/>
              <w:autoSpaceDN w:val="0"/>
              <w:adjustRightInd w:val="0"/>
              <w:jc w:val="center"/>
              <w:rPr>
                <w:rFonts w:cs="Arial"/>
                <w:sz w:val="24"/>
                <w:szCs w:val="24"/>
              </w:rPr>
            </w:pPr>
          </w:p>
          <w:p w14:paraId="026E8622" w14:textId="77777777" w:rsidR="00D8617E" w:rsidRPr="00412B92" w:rsidRDefault="00D8617E" w:rsidP="00C95208">
            <w:pPr>
              <w:autoSpaceDE w:val="0"/>
              <w:autoSpaceDN w:val="0"/>
              <w:adjustRightInd w:val="0"/>
              <w:jc w:val="center"/>
              <w:rPr>
                <w:rFonts w:cs="Arial"/>
                <w:sz w:val="24"/>
                <w:szCs w:val="24"/>
              </w:rPr>
            </w:pPr>
          </w:p>
          <w:p w14:paraId="651C7A20" w14:textId="77777777" w:rsidR="00D8617E" w:rsidRPr="00412B92" w:rsidRDefault="00D8617E" w:rsidP="00C95208">
            <w:pPr>
              <w:autoSpaceDE w:val="0"/>
              <w:autoSpaceDN w:val="0"/>
              <w:adjustRightInd w:val="0"/>
              <w:jc w:val="center"/>
              <w:rPr>
                <w:rFonts w:cs="Arial"/>
                <w:sz w:val="24"/>
                <w:szCs w:val="24"/>
              </w:rPr>
            </w:pPr>
          </w:p>
          <w:p w14:paraId="10860B2D" w14:textId="77777777" w:rsidR="00D8617E" w:rsidRPr="00412B92" w:rsidRDefault="00D8617E" w:rsidP="00C95208">
            <w:pPr>
              <w:autoSpaceDE w:val="0"/>
              <w:autoSpaceDN w:val="0"/>
              <w:adjustRightInd w:val="0"/>
              <w:jc w:val="center"/>
              <w:rPr>
                <w:rFonts w:cs="Arial"/>
                <w:sz w:val="24"/>
                <w:szCs w:val="24"/>
              </w:rPr>
            </w:pPr>
          </w:p>
          <w:p w14:paraId="016776E6" w14:textId="77777777" w:rsidR="00D8617E" w:rsidRPr="00412B92" w:rsidRDefault="00D8617E" w:rsidP="00C95208">
            <w:pPr>
              <w:autoSpaceDE w:val="0"/>
              <w:autoSpaceDN w:val="0"/>
              <w:adjustRightInd w:val="0"/>
              <w:jc w:val="center"/>
              <w:rPr>
                <w:rFonts w:cs="Arial"/>
                <w:sz w:val="24"/>
                <w:szCs w:val="24"/>
              </w:rPr>
            </w:pPr>
          </w:p>
          <w:p w14:paraId="7948F5D8" w14:textId="77777777" w:rsidR="00D8617E" w:rsidRPr="00412B92" w:rsidRDefault="00D8617E" w:rsidP="00C95208">
            <w:pPr>
              <w:autoSpaceDE w:val="0"/>
              <w:autoSpaceDN w:val="0"/>
              <w:adjustRightInd w:val="0"/>
              <w:jc w:val="center"/>
              <w:rPr>
                <w:rFonts w:cs="Arial"/>
                <w:sz w:val="24"/>
                <w:szCs w:val="24"/>
              </w:rPr>
            </w:pPr>
          </w:p>
          <w:p w14:paraId="7F0C6AAF" w14:textId="77777777" w:rsidR="00D8617E" w:rsidRPr="00412B92" w:rsidRDefault="00D8617E" w:rsidP="00C95208">
            <w:pPr>
              <w:autoSpaceDE w:val="0"/>
              <w:autoSpaceDN w:val="0"/>
              <w:adjustRightInd w:val="0"/>
              <w:jc w:val="center"/>
              <w:rPr>
                <w:rFonts w:cs="Arial"/>
                <w:sz w:val="24"/>
                <w:szCs w:val="24"/>
              </w:rPr>
            </w:pPr>
          </w:p>
          <w:p w14:paraId="1A65B3B0" w14:textId="77777777" w:rsidR="00D8617E" w:rsidRPr="00412B92" w:rsidRDefault="00D8617E" w:rsidP="00C95208">
            <w:pPr>
              <w:autoSpaceDE w:val="0"/>
              <w:autoSpaceDN w:val="0"/>
              <w:adjustRightInd w:val="0"/>
              <w:jc w:val="center"/>
              <w:rPr>
                <w:rFonts w:cs="Arial"/>
                <w:sz w:val="24"/>
                <w:szCs w:val="24"/>
              </w:rPr>
            </w:pPr>
          </w:p>
          <w:p w14:paraId="4AAB2102" w14:textId="77777777" w:rsidR="00D8617E" w:rsidRPr="00412B92" w:rsidRDefault="00D8617E" w:rsidP="00C95208">
            <w:pPr>
              <w:autoSpaceDE w:val="0"/>
              <w:autoSpaceDN w:val="0"/>
              <w:adjustRightInd w:val="0"/>
              <w:jc w:val="center"/>
              <w:rPr>
                <w:rFonts w:cs="Arial"/>
                <w:sz w:val="24"/>
                <w:szCs w:val="24"/>
              </w:rPr>
            </w:pPr>
          </w:p>
          <w:p w14:paraId="221E1ACD" w14:textId="77777777" w:rsidR="00D8617E" w:rsidRPr="00412B92" w:rsidRDefault="00D8617E" w:rsidP="00C95208">
            <w:pPr>
              <w:autoSpaceDE w:val="0"/>
              <w:autoSpaceDN w:val="0"/>
              <w:adjustRightInd w:val="0"/>
              <w:jc w:val="center"/>
              <w:rPr>
                <w:rFonts w:cs="Arial"/>
                <w:sz w:val="24"/>
                <w:szCs w:val="24"/>
              </w:rPr>
            </w:pPr>
          </w:p>
          <w:p w14:paraId="77F6F27A" w14:textId="77777777" w:rsidR="00D8617E" w:rsidRPr="00412B92" w:rsidRDefault="00D8617E" w:rsidP="00C95208">
            <w:pPr>
              <w:autoSpaceDE w:val="0"/>
              <w:autoSpaceDN w:val="0"/>
              <w:adjustRightInd w:val="0"/>
              <w:jc w:val="center"/>
              <w:rPr>
                <w:rFonts w:cs="Arial"/>
                <w:sz w:val="24"/>
                <w:szCs w:val="24"/>
              </w:rPr>
            </w:pPr>
          </w:p>
          <w:p w14:paraId="57C12183" w14:textId="77777777" w:rsidR="00D8617E" w:rsidRPr="00412B92" w:rsidRDefault="00D8617E" w:rsidP="00C95208">
            <w:pPr>
              <w:autoSpaceDE w:val="0"/>
              <w:autoSpaceDN w:val="0"/>
              <w:adjustRightInd w:val="0"/>
              <w:jc w:val="center"/>
              <w:rPr>
                <w:rFonts w:cs="Arial"/>
                <w:sz w:val="24"/>
                <w:szCs w:val="24"/>
              </w:rPr>
            </w:pPr>
          </w:p>
          <w:p w14:paraId="272F8DB6" w14:textId="77777777" w:rsidR="00D8617E" w:rsidRPr="00412B92" w:rsidRDefault="00D8617E" w:rsidP="00C95208">
            <w:pPr>
              <w:autoSpaceDE w:val="0"/>
              <w:autoSpaceDN w:val="0"/>
              <w:adjustRightInd w:val="0"/>
              <w:jc w:val="center"/>
              <w:rPr>
                <w:rFonts w:cs="Arial"/>
                <w:sz w:val="24"/>
                <w:szCs w:val="24"/>
              </w:rPr>
            </w:pPr>
          </w:p>
          <w:p w14:paraId="665C40E7" w14:textId="77777777" w:rsidR="00D8617E" w:rsidRPr="00412B92" w:rsidRDefault="00D8617E" w:rsidP="00C95208">
            <w:pPr>
              <w:autoSpaceDE w:val="0"/>
              <w:autoSpaceDN w:val="0"/>
              <w:adjustRightInd w:val="0"/>
              <w:jc w:val="center"/>
              <w:rPr>
                <w:rFonts w:cs="Arial"/>
                <w:sz w:val="24"/>
                <w:szCs w:val="24"/>
              </w:rPr>
            </w:pPr>
          </w:p>
          <w:p w14:paraId="7C32CA30" w14:textId="77777777" w:rsidR="00D8617E" w:rsidRPr="00412B92" w:rsidRDefault="00D8617E" w:rsidP="00C95208">
            <w:pPr>
              <w:autoSpaceDE w:val="0"/>
              <w:autoSpaceDN w:val="0"/>
              <w:adjustRightInd w:val="0"/>
              <w:jc w:val="center"/>
              <w:rPr>
                <w:rFonts w:cs="Arial"/>
                <w:sz w:val="24"/>
                <w:szCs w:val="24"/>
              </w:rPr>
            </w:pPr>
          </w:p>
          <w:p w14:paraId="43837F56" w14:textId="77777777" w:rsidR="005C524B" w:rsidRPr="00412B92" w:rsidRDefault="005C524B" w:rsidP="00C95208">
            <w:pPr>
              <w:autoSpaceDE w:val="0"/>
              <w:autoSpaceDN w:val="0"/>
              <w:adjustRightInd w:val="0"/>
              <w:jc w:val="center"/>
              <w:rPr>
                <w:rFonts w:cs="Arial"/>
                <w:sz w:val="24"/>
                <w:szCs w:val="24"/>
              </w:rPr>
            </w:pPr>
          </w:p>
          <w:p w14:paraId="26B8CF4D" w14:textId="77777777" w:rsidR="005C524B" w:rsidRPr="00412B92" w:rsidRDefault="005C524B" w:rsidP="00C95208">
            <w:pPr>
              <w:autoSpaceDE w:val="0"/>
              <w:autoSpaceDN w:val="0"/>
              <w:adjustRightInd w:val="0"/>
              <w:jc w:val="center"/>
              <w:rPr>
                <w:rFonts w:cs="Arial"/>
                <w:sz w:val="24"/>
                <w:szCs w:val="24"/>
              </w:rPr>
            </w:pPr>
          </w:p>
          <w:p w14:paraId="1AF57446" w14:textId="77777777" w:rsidR="005C524B" w:rsidRPr="00412B92" w:rsidRDefault="005C524B" w:rsidP="00C95208">
            <w:pPr>
              <w:autoSpaceDE w:val="0"/>
              <w:autoSpaceDN w:val="0"/>
              <w:adjustRightInd w:val="0"/>
              <w:jc w:val="center"/>
              <w:rPr>
                <w:rFonts w:cs="Arial"/>
                <w:sz w:val="24"/>
                <w:szCs w:val="24"/>
              </w:rPr>
            </w:pPr>
          </w:p>
          <w:p w14:paraId="557A56DA" w14:textId="77777777" w:rsidR="005C524B" w:rsidRPr="00412B92" w:rsidRDefault="005C524B" w:rsidP="00C95208">
            <w:pPr>
              <w:autoSpaceDE w:val="0"/>
              <w:autoSpaceDN w:val="0"/>
              <w:adjustRightInd w:val="0"/>
              <w:jc w:val="center"/>
              <w:rPr>
                <w:rFonts w:cs="Arial"/>
                <w:sz w:val="24"/>
                <w:szCs w:val="24"/>
              </w:rPr>
            </w:pPr>
          </w:p>
          <w:p w14:paraId="5162D697" w14:textId="77777777" w:rsidR="005C524B" w:rsidRPr="00412B92" w:rsidRDefault="005C524B" w:rsidP="00C95208">
            <w:pPr>
              <w:autoSpaceDE w:val="0"/>
              <w:autoSpaceDN w:val="0"/>
              <w:adjustRightInd w:val="0"/>
              <w:jc w:val="center"/>
              <w:rPr>
                <w:rFonts w:cs="Arial"/>
                <w:sz w:val="24"/>
                <w:szCs w:val="24"/>
              </w:rPr>
            </w:pPr>
          </w:p>
          <w:p w14:paraId="57CF4030" w14:textId="77777777" w:rsidR="005C524B" w:rsidRDefault="005C524B" w:rsidP="00C95208">
            <w:pPr>
              <w:autoSpaceDE w:val="0"/>
              <w:autoSpaceDN w:val="0"/>
              <w:adjustRightInd w:val="0"/>
              <w:jc w:val="center"/>
              <w:rPr>
                <w:rFonts w:cs="Arial"/>
                <w:sz w:val="24"/>
                <w:szCs w:val="24"/>
              </w:rPr>
            </w:pPr>
          </w:p>
          <w:p w14:paraId="72C438AC" w14:textId="77777777" w:rsidR="00060F41" w:rsidRDefault="00060F41" w:rsidP="00C95208">
            <w:pPr>
              <w:autoSpaceDE w:val="0"/>
              <w:autoSpaceDN w:val="0"/>
              <w:adjustRightInd w:val="0"/>
              <w:jc w:val="center"/>
              <w:rPr>
                <w:rFonts w:cs="Arial"/>
                <w:sz w:val="24"/>
                <w:szCs w:val="24"/>
              </w:rPr>
            </w:pPr>
          </w:p>
          <w:p w14:paraId="1EB2D7B3" w14:textId="0592FB6D" w:rsidR="00D8617E" w:rsidRPr="00412B92" w:rsidRDefault="00D8617E" w:rsidP="00C95208">
            <w:pPr>
              <w:autoSpaceDE w:val="0"/>
              <w:autoSpaceDN w:val="0"/>
              <w:adjustRightInd w:val="0"/>
              <w:jc w:val="center"/>
              <w:rPr>
                <w:rFonts w:cs="Arial"/>
                <w:sz w:val="24"/>
                <w:szCs w:val="24"/>
              </w:rPr>
            </w:pPr>
            <w:r w:rsidRPr="00412B92">
              <w:rPr>
                <w:rFonts w:cs="Arial"/>
                <w:sz w:val="24"/>
                <w:szCs w:val="24"/>
              </w:rPr>
              <w:t>EXENTO</w:t>
            </w:r>
          </w:p>
        </w:tc>
      </w:tr>
      <w:tr w:rsidR="0090118A" w:rsidRPr="00412B92" w14:paraId="30F89322" w14:textId="77777777" w:rsidTr="00A92FB6">
        <w:tc>
          <w:tcPr>
            <w:tcW w:w="4325" w:type="dxa"/>
          </w:tcPr>
          <w:p w14:paraId="666556EA" w14:textId="77777777" w:rsidR="0090118A" w:rsidRPr="00412B92" w:rsidRDefault="003444FD" w:rsidP="0090118A">
            <w:pPr>
              <w:autoSpaceDE w:val="0"/>
              <w:autoSpaceDN w:val="0"/>
              <w:adjustRightInd w:val="0"/>
              <w:jc w:val="both"/>
              <w:rPr>
                <w:rFonts w:cs="Arial"/>
                <w:sz w:val="24"/>
                <w:szCs w:val="24"/>
              </w:rPr>
            </w:pPr>
            <w:r>
              <w:rPr>
                <w:rFonts w:cs="Arial"/>
                <w:sz w:val="24"/>
                <w:szCs w:val="24"/>
              </w:rPr>
              <w:t>XVIII</w:t>
            </w:r>
            <w:r w:rsidR="0090118A" w:rsidRPr="00412B92">
              <w:rPr>
                <w:rFonts w:cs="Arial"/>
                <w:sz w:val="24"/>
                <w:szCs w:val="24"/>
              </w:rPr>
              <w:t>.- Por la inscripción de actos e instrumentos públicos mediante los cuales se reconozcan adeudos, reestructuren los plazos, montos, formas de pago o cuantía de créditos otorgados con anterioridad y cuya garantía estuviere previamente inscrita en el Registro Público de la Propiedad.</w:t>
            </w:r>
          </w:p>
          <w:p w14:paraId="58C44C70" w14:textId="77777777" w:rsidR="0090118A" w:rsidRPr="00412B92" w:rsidRDefault="0090118A" w:rsidP="0090118A">
            <w:pPr>
              <w:autoSpaceDE w:val="0"/>
              <w:autoSpaceDN w:val="0"/>
              <w:adjustRightInd w:val="0"/>
              <w:jc w:val="both"/>
              <w:rPr>
                <w:rFonts w:cs="Arial"/>
                <w:sz w:val="24"/>
                <w:szCs w:val="24"/>
              </w:rPr>
            </w:pPr>
          </w:p>
          <w:p w14:paraId="7DB54112" w14:textId="77777777" w:rsidR="0090118A" w:rsidRPr="00412B92" w:rsidRDefault="0090118A" w:rsidP="0090118A">
            <w:pPr>
              <w:autoSpaceDE w:val="0"/>
              <w:autoSpaceDN w:val="0"/>
              <w:adjustRightInd w:val="0"/>
              <w:jc w:val="both"/>
              <w:rPr>
                <w:rFonts w:cs="Arial"/>
                <w:sz w:val="24"/>
                <w:szCs w:val="24"/>
              </w:rPr>
            </w:pPr>
            <w:r w:rsidRPr="00603A43">
              <w:rPr>
                <w:rFonts w:cs="Arial"/>
                <w:sz w:val="24"/>
                <w:szCs w:val="24"/>
              </w:rPr>
              <w:t>En los casos en que no se encuentr</w:t>
            </w:r>
            <w:r w:rsidR="000E0761" w:rsidRPr="00603A43">
              <w:rPr>
                <w:rFonts w:cs="Arial"/>
                <w:sz w:val="24"/>
                <w:szCs w:val="24"/>
              </w:rPr>
              <w:t>a</w:t>
            </w:r>
            <w:r w:rsidRPr="00603A43">
              <w:rPr>
                <w:rFonts w:cs="Arial"/>
                <w:sz w:val="24"/>
                <w:szCs w:val="24"/>
              </w:rPr>
              <w:t xml:space="preserve"> inscrito el </w:t>
            </w:r>
            <w:r w:rsidR="002913F6" w:rsidRPr="00603A43">
              <w:rPr>
                <w:rFonts w:cs="Arial"/>
                <w:sz w:val="24"/>
                <w:szCs w:val="24"/>
              </w:rPr>
              <w:t>contrato original</w:t>
            </w:r>
            <w:r w:rsidRPr="00603A43">
              <w:rPr>
                <w:rFonts w:cs="Arial"/>
                <w:sz w:val="24"/>
                <w:szCs w:val="24"/>
              </w:rPr>
              <w:t>, pagarán los derechos a</w:t>
            </w:r>
            <w:r w:rsidR="00603A43" w:rsidRPr="00603A43">
              <w:rPr>
                <w:rFonts w:cs="Arial"/>
                <w:sz w:val="24"/>
                <w:szCs w:val="24"/>
              </w:rPr>
              <w:t xml:space="preserve"> que se refiere la fracción XVI</w:t>
            </w:r>
            <w:r w:rsidRPr="00603A43">
              <w:rPr>
                <w:rFonts w:cs="Arial"/>
                <w:sz w:val="24"/>
                <w:szCs w:val="24"/>
              </w:rPr>
              <w:t>I.</w:t>
            </w:r>
          </w:p>
          <w:p w14:paraId="2D8E4E52" w14:textId="77777777" w:rsidR="005B6C7D" w:rsidRPr="00412B92" w:rsidRDefault="005B6C7D" w:rsidP="0090118A">
            <w:pPr>
              <w:autoSpaceDE w:val="0"/>
              <w:autoSpaceDN w:val="0"/>
              <w:adjustRightInd w:val="0"/>
              <w:jc w:val="both"/>
              <w:rPr>
                <w:rFonts w:cs="Arial"/>
                <w:sz w:val="24"/>
                <w:szCs w:val="24"/>
              </w:rPr>
            </w:pPr>
          </w:p>
        </w:tc>
        <w:tc>
          <w:tcPr>
            <w:tcW w:w="3662" w:type="dxa"/>
          </w:tcPr>
          <w:p w14:paraId="475F6027" w14:textId="15E26D6A" w:rsidR="0090118A" w:rsidRPr="00412B92" w:rsidRDefault="00BC7462" w:rsidP="00603A43">
            <w:pPr>
              <w:autoSpaceDE w:val="0"/>
              <w:autoSpaceDN w:val="0"/>
              <w:adjustRightInd w:val="0"/>
              <w:jc w:val="center"/>
              <w:rPr>
                <w:rFonts w:cs="Arial"/>
                <w:sz w:val="24"/>
                <w:szCs w:val="24"/>
              </w:rPr>
            </w:pPr>
            <w:r w:rsidRPr="00412B92">
              <w:rPr>
                <w:rFonts w:cs="Arial"/>
                <w:sz w:val="24"/>
                <w:szCs w:val="24"/>
              </w:rPr>
              <w:t>$</w:t>
            </w:r>
            <w:r w:rsidR="00060F41">
              <w:rPr>
                <w:rFonts w:cs="Arial"/>
                <w:sz w:val="24"/>
                <w:szCs w:val="24"/>
              </w:rPr>
              <w:t>650</w:t>
            </w:r>
            <w:r w:rsidR="00730759" w:rsidRPr="00412B92">
              <w:rPr>
                <w:rFonts w:cs="Arial"/>
                <w:sz w:val="24"/>
                <w:szCs w:val="24"/>
              </w:rPr>
              <w:t>.00</w:t>
            </w:r>
          </w:p>
        </w:tc>
      </w:tr>
      <w:tr w:rsidR="0090118A" w:rsidRPr="00412B92" w14:paraId="72AEEEDD" w14:textId="77777777" w:rsidTr="00A92FB6">
        <w:tc>
          <w:tcPr>
            <w:tcW w:w="4325" w:type="dxa"/>
          </w:tcPr>
          <w:p w14:paraId="4B314675" w14:textId="77777777" w:rsidR="0090118A" w:rsidRPr="00412B92" w:rsidRDefault="0090118A" w:rsidP="0090118A">
            <w:pPr>
              <w:autoSpaceDE w:val="0"/>
              <w:autoSpaceDN w:val="0"/>
              <w:adjustRightInd w:val="0"/>
              <w:jc w:val="both"/>
              <w:rPr>
                <w:rFonts w:cs="Arial"/>
                <w:sz w:val="24"/>
                <w:szCs w:val="24"/>
              </w:rPr>
            </w:pPr>
            <w:r w:rsidRPr="00412B92">
              <w:rPr>
                <w:rFonts w:cs="Arial"/>
                <w:sz w:val="24"/>
                <w:szCs w:val="24"/>
              </w:rPr>
              <w:t>X</w:t>
            </w:r>
            <w:r w:rsidR="003444FD">
              <w:rPr>
                <w:rFonts w:cs="Arial"/>
                <w:sz w:val="24"/>
                <w:szCs w:val="24"/>
              </w:rPr>
              <w:t>I</w:t>
            </w:r>
            <w:r w:rsidRPr="00412B92">
              <w:rPr>
                <w:rFonts w:cs="Arial"/>
                <w:sz w:val="24"/>
                <w:szCs w:val="24"/>
              </w:rPr>
              <w:t>X.- Registro de contrato de bienes de consumo duradero celebrado con Instituciones de Crédito</w:t>
            </w:r>
            <w:r w:rsidR="00B04E70" w:rsidRPr="00412B92">
              <w:rPr>
                <w:rFonts w:cs="Arial"/>
                <w:sz w:val="24"/>
                <w:szCs w:val="24"/>
              </w:rPr>
              <w:t>.</w:t>
            </w:r>
          </w:p>
          <w:p w14:paraId="3C68DECE" w14:textId="77777777" w:rsidR="005B6C7D" w:rsidRPr="00412B92" w:rsidRDefault="005B6C7D" w:rsidP="0090118A">
            <w:pPr>
              <w:autoSpaceDE w:val="0"/>
              <w:autoSpaceDN w:val="0"/>
              <w:adjustRightInd w:val="0"/>
              <w:jc w:val="both"/>
              <w:rPr>
                <w:rFonts w:cs="Arial"/>
                <w:sz w:val="24"/>
                <w:szCs w:val="24"/>
              </w:rPr>
            </w:pPr>
          </w:p>
        </w:tc>
        <w:tc>
          <w:tcPr>
            <w:tcW w:w="3662" w:type="dxa"/>
          </w:tcPr>
          <w:p w14:paraId="1E3858AF" w14:textId="6BE55C2A" w:rsidR="0090118A" w:rsidRPr="00412B92" w:rsidRDefault="00603A43" w:rsidP="006822FD">
            <w:pPr>
              <w:autoSpaceDE w:val="0"/>
              <w:autoSpaceDN w:val="0"/>
              <w:adjustRightInd w:val="0"/>
              <w:jc w:val="center"/>
              <w:rPr>
                <w:rFonts w:cs="Arial"/>
                <w:sz w:val="24"/>
                <w:szCs w:val="24"/>
              </w:rPr>
            </w:pPr>
            <w:r>
              <w:rPr>
                <w:rFonts w:cs="Arial"/>
                <w:sz w:val="24"/>
                <w:szCs w:val="24"/>
              </w:rPr>
              <w:t>$</w:t>
            </w:r>
            <w:r w:rsidR="00060F41">
              <w:rPr>
                <w:rFonts w:cs="Arial"/>
                <w:sz w:val="24"/>
                <w:szCs w:val="24"/>
              </w:rPr>
              <w:t>570</w:t>
            </w:r>
            <w:r w:rsidR="00730759" w:rsidRPr="00412B92">
              <w:rPr>
                <w:rFonts w:cs="Arial"/>
                <w:sz w:val="24"/>
                <w:szCs w:val="24"/>
              </w:rPr>
              <w:t>.00</w:t>
            </w:r>
          </w:p>
        </w:tc>
      </w:tr>
      <w:tr w:rsidR="0090118A" w:rsidRPr="00412B92" w14:paraId="51FA288A" w14:textId="77777777" w:rsidTr="00A92FB6">
        <w:tc>
          <w:tcPr>
            <w:tcW w:w="4325" w:type="dxa"/>
          </w:tcPr>
          <w:p w14:paraId="3C0E8474" w14:textId="77777777" w:rsidR="0090118A" w:rsidRPr="00412B92" w:rsidRDefault="003444FD" w:rsidP="0090118A">
            <w:pPr>
              <w:autoSpaceDE w:val="0"/>
              <w:autoSpaceDN w:val="0"/>
              <w:adjustRightInd w:val="0"/>
              <w:jc w:val="both"/>
              <w:rPr>
                <w:rFonts w:cs="Arial"/>
                <w:sz w:val="24"/>
                <w:szCs w:val="24"/>
              </w:rPr>
            </w:pPr>
            <w:r>
              <w:rPr>
                <w:rFonts w:cs="Arial"/>
                <w:sz w:val="24"/>
                <w:szCs w:val="24"/>
              </w:rPr>
              <w:t>XX</w:t>
            </w:r>
            <w:r w:rsidR="0090118A" w:rsidRPr="00412B92">
              <w:rPr>
                <w:rFonts w:cs="Arial"/>
                <w:sz w:val="24"/>
                <w:szCs w:val="24"/>
              </w:rPr>
              <w:t>.- La inscripción de títulos o documentos que se registren en cumplimiento de las disposiciones en materia agraria, cuando éstas sean a favor de ejidos y comunidades a que se refiere la Ley Agraria</w:t>
            </w:r>
            <w:r w:rsidR="00B04E70" w:rsidRPr="00412B92">
              <w:rPr>
                <w:rFonts w:cs="Arial"/>
                <w:sz w:val="24"/>
                <w:szCs w:val="24"/>
              </w:rPr>
              <w:t>.</w:t>
            </w:r>
          </w:p>
          <w:p w14:paraId="13FC2CD6" w14:textId="77777777" w:rsidR="005B6C7D" w:rsidRPr="00412B92" w:rsidRDefault="005B6C7D" w:rsidP="0090118A">
            <w:pPr>
              <w:autoSpaceDE w:val="0"/>
              <w:autoSpaceDN w:val="0"/>
              <w:adjustRightInd w:val="0"/>
              <w:jc w:val="both"/>
              <w:rPr>
                <w:rFonts w:cs="Arial"/>
                <w:sz w:val="24"/>
                <w:szCs w:val="24"/>
              </w:rPr>
            </w:pPr>
          </w:p>
        </w:tc>
        <w:tc>
          <w:tcPr>
            <w:tcW w:w="3662" w:type="dxa"/>
          </w:tcPr>
          <w:p w14:paraId="4C50C749" w14:textId="77777777" w:rsidR="0090118A" w:rsidRPr="00412B92" w:rsidRDefault="00D8617E" w:rsidP="00C95208">
            <w:pPr>
              <w:autoSpaceDE w:val="0"/>
              <w:autoSpaceDN w:val="0"/>
              <w:adjustRightInd w:val="0"/>
              <w:jc w:val="center"/>
              <w:rPr>
                <w:rFonts w:cs="Arial"/>
                <w:sz w:val="24"/>
                <w:szCs w:val="24"/>
              </w:rPr>
            </w:pPr>
            <w:r w:rsidRPr="00412B92">
              <w:rPr>
                <w:rFonts w:cs="Arial"/>
                <w:sz w:val="24"/>
                <w:szCs w:val="24"/>
              </w:rPr>
              <w:t>EXENTO</w:t>
            </w:r>
          </w:p>
        </w:tc>
      </w:tr>
      <w:tr w:rsidR="0090118A" w:rsidRPr="00412B92" w14:paraId="466F2145" w14:textId="77777777" w:rsidTr="00A92FB6">
        <w:tc>
          <w:tcPr>
            <w:tcW w:w="4325" w:type="dxa"/>
          </w:tcPr>
          <w:p w14:paraId="04F21AFD" w14:textId="77777777" w:rsidR="0090118A" w:rsidRPr="00412B92" w:rsidRDefault="003444FD" w:rsidP="0090118A">
            <w:pPr>
              <w:autoSpaceDE w:val="0"/>
              <w:autoSpaceDN w:val="0"/>
              <w:adjustRightInd w:val="0"/>
              <w:jc w:val="both"/>
              <w:rPr>
                <w:rFonts w:cs="Arial"/>
                <w:sz w:val="24"/>
                <w:szCs w:val="24"/>
              </w:rPr>
            </w:pPr>
            <w:r>
              <w:rPr>
                <w:rFonts w:cs="Arial"/>
                <w:sz w:val="24"/>
                <w:szCs w:val="24"/>
              </w:rPr>
              <w:t>XXI</w:t>
            </w:r>
            <w:r w:rsidR="0090118A" w:rsidRPr="00412B92">
              <w:rPr>
                <w:rFonts w:cs="Arial"/>
                <w:sz w:val="24"/>
                <w:szCs w:val="24"/>
              </w:rPr>
              <w:t>.- Certificación de existencia o inexistencia de gravámenes, por cada inmueble:</w:t>
            </w:r>
          </w:p>
          <w:p w14:paraId="5702221E" w14:textId="77777777" w:rsidR="005B6C7D" w:rsidRPr="00412B92" w:rsidRDefault="005B6C7D" w:rsidP="0090118A">
            <w:pPr>
              <w:autoSpaceDE w:val="0"/>
              <w:autoSpaceDN w:val="0"/>
              <w:adjustRightInd w:val="0"/>
              <w:jc w:val="both"/>
              <w:rPr>
                <w:rFonts w:cs="Arial"/>
                <w:sz w:val="24"/>
                <w:szCs w:val="24"/>
              </w:rPr>
            </w:pPr>
          </w:p>
        </w:tc>
        <w:tc>
          <w:tcPr>
            <w:tcW w:w="3662" w:type="dxa"/>
          </w:tcPr>
          <w:p w14:paraId="07E3BA4F" w14:textId="77777777" w:rsidR="0090118A" w:rsidRPr="00412B92" w:rsidRDefault="0090118A" w:rsidP="00C95208">
            <w:pPr>
              <w:autoSpaceDE w:val="0"/>
              <w:autoSpaceDN w:val="0"/>
              <w:adjustRightInd w:val="0"/>
              <w:jc w:val="center"/>
              <w:rPr>
                <w:rFonts w:cs="Arial"/>
                <w:sz w:val="24"/>
                <w:szCs w:val="24"/>
              </w:rPr>
            </w:pPr>
          </w:p>
        </w:tc>
      </w:tr>
      <w:tr w:rsidR="0090118A" w:rsidRPr="00412B92" w14:paraId="6C399F87" w14:textId="77777777" w:rsidTr="00A92FB6">
        <w:tc>
          <w:tcPr>
            <w:tcW w:w="4325" w:type="dxa"/>
          </w:tcPr>
          <w:p w14:paraId="305C333A" w14:textId="77777777" w:rsidR="0090118A" w:rsidRPr="00412B92" w:rsidRDefault="0090118A" w:rsidP="00354E1C">
            <w:pPr>
              <w:pStyle w:val="Prrafodelista"/>
              <w:numPr>
                <w:ilvl w:val="0"/>
                <w:numId w:val="24"/>
              </w:numPr>
              <w:autoSpaceDE w:val="0"/>
              <w:autoSpaceDN w:val="0"/>
              <w:adjustRightInd w:val="0"/>
              <w:jc w:val="both"/>
              <w:rPr>
                <w:rFonts w:cs="Arial"/>
                <w:sz w:val="24"/>
                <w:szCs w:val="24"/>
              </w:rPr>
            </w:pPr>
            <w:r w:rsidRPr="00412B92">
              <w:rPr>
                <w:rFonts w:cs="Arial"/>
                <w:sz w:val="24"/>
                <w:szCs w:val="24"/>
              </w:rPr>
              <w:t>Hasta por 20 años</w:t>
            </w:r>
            <w:r w:rsidR="00B04E70" w:rsidRPr="00412B92">
              <w:rPr>
                <w:rFonts w:cs="Arial"/>
                <w:sz w:val="24"/>
                <w:szCs w:val="24"/>
              </w:rPr>
              <w:t>.</w:t>
            </w:r>
          </w:p>
          <w:p w14:paraId="5C2605C5" w14:textId="77777777" w:rsidR="005B6C7D" w:rsidRPr="00412B92" w:rsidRDefault="005B6C7D" w:rsidP="00D8617E">
            <w:pPr>
              <w:pStyle w:val="Prrafodelista"/>
              <w:autoSpaceDE w:val="0"/>
              <w:autoSpaceDN w:val="0"/>
              <w:adjustRightInd w:val="0"/>
              <w:jc w:val="both"/>
              <w:rPr>
                <w:rFonts w:cs="Arial"/>
                <w:sz w:val="24"/>
                <w:szCs w:val="24"/>
              </w:rPr>
            </w:pPr>
          </w:p>
        </w:tc>
        <w:tc>
          <w:tcPr>
            <w:tcW w:w="3662" w:type="dxa"/>
          </w:tcPr>
          <w:p w14:paraId="39B83E45" w14:textId="63C2BEA9" w:rsidR="0090118A" w:rsidRPr="00412B92" w:rsidRDefault="00603A43" w:rsidP="006822FD">
            <w:pPr>
              <w:autoSpaceDE w:val="0"/>
              <w:autoSpaceDN w:val="0"/>
              <w:adjustRightInd w:val="0"/>
              <w:jc w:val="center"/>
              <w:rPr>
                <w:rFonts w:cs="Arial"/>
                <w:sz w:val="24"/>
                <w:szCs w:val="24"/>
              </w:rPr>
            </w:pPr>
            <w:r>
              <w:rPr>
                <w:rFonts w:cs="Arial"/>
                <w:sz w:val="24"/>
                <w:szCs w:val="24"/>
              </w:rPr>
              <w:t>$</w:t>
            </w:r>
            <w:r w:rsidR="00060F41">
              <w:rPr>
                <w:rFonts w:cs="Arial"/>
                <w:sz w:val="24"/>
                <w:szCs w:val="24"/>
              </w:rPr>
              <w:t>162</w:t>
            </w:r>
            <w:r w:rsidR="00730759" w:rsidRPr="00412B92">
              <w:rPr>
                <w:rFonts w:cs="Arial"/>
                <w:sz w:val="24"/>
                <w:szCs w:val="24"/>
              </w:rPr>
              <w:t>.00</w:t>
            </w:r>
          </w:p>
        </w:tc>
      </w:tr>
      <w:tr w:rsidR="0090118A" w:rsidRPr="00412B92" w14:paraId="0D9332A2" w14:textId="77777777" w:rsidTr="00A92FB6">
        <w:tc>
          <w:tcPr>
            <w:tcW w:w="4325" w:type="dxa"/>
          </w:tcPr>
          <w:p w14:paraId="79A9DC4D" w14:textId="77777777" w:rsidR="0090118A" w:rsidRPr="00412B92" w:rsidRDefault="0090118A" w:rsidP="00354E1C">
            <w:pPr>
              <w:pStyle w:val="Prrafodelista"/>
              <w:numPr>
                <w:ilvl w:val="0"/>
                <w:numId w:val="24"/>
              </w:numPr>
              <w:autoSpaceDE w:val="0"/>
              <w:autoSpaceDN w:val="0"/>
              <w:adjustRightInd w:val="0"/>
              <w:jc w:val="both"/>
              <w:rPr>
                <w:rFonts w:cs="Arial"/>
                <w:sz w:val="24"/>
                <w:szCs w:val="24"/>
              </w:rPr>
            </w:pPr>
            <w:r w:rsidRPr="00412B92">
              <w:rPr>
                <w:rFonts w:cs="Arial"/>
                <w:sz w:val="24"/>
                <w:szCs w:val="24"/>
              </w:rPr>
              <w:lastRenderedPageBreak/>
              <w:t>De más de 20 años</w:t>
            </w:r>
            <w:r w:rsidR="00B04E70" w:rsidRPr="00412B92">
              <w:rPr>
                <w:rFonts w:cs="Arial"/>
                <w:sz w:val="24"/>
                <w:szCs w:val="24"/>
              </w:rPr>
              <w:t>.</w:t>
            </w:r>
          </w:p>
          <w:p w14:paraId="0475634C" w14:textId="77777777" w:rsidR="005B6C7D" w:rsidRPr="00412B92" w:rsidRDefault="005B6C7D" w:rsidP="005B6C7D">
            <w:pPr>
              <w:pStyle w:val="Prrafodelista"/>
              <w:autoSpaceDE w:val="0"/>
              <w:autoSpaceDN w:val="0"/>
              <w:adjustRightInd w:val="0"/>
              <w:jc w:val="both"/>
              <w:rPr>
                <w:rFonts w:cs="Arial"/>
                <w:sz w:val="24"/>
                <w:szCs w:val="24"/>
              </w:rPr>
            </w:pPr>
          </w:p>
        </w:tc>
        <w:tc>
          <w:tcPr>
            <w:tcW w:w="3662" w:type="dxa"/>
          </w:tcPr>
          <w:p w14:paraId="266F0EB0" w14:textId="3554BA70" w:rsidR="0090118A" w:rsidRPr="00412B92" w:rsidRDefault="00603A43" w:rsidP="006822FD">
            <w:pPr>
              <w:autoSpaceDE w:val="0"/>
              <w:autoSpaceDN w:val="0"/>
              <w:adjustRightInd w:val="0"/>
              <w:jc w:val="center"/>
              <w:rPr>
                <w:rFonts w:cs="Arial"/>
                <w:sz w:val="24"/>
                <w:szCs w:val="24"/>
              </w:rPr>
            </w:pPr>
            <w:r>
              <w:rPr>
                <w:rFonts w:cs="Arial"/>
                <w:sz w:val="24"/>
                <w:szCs w:val="24"/>
              </w:rPr>
              <w:t>$</w:t>
            </w:r>
            <w:r w:rsidR="00060F41">
              <w:rPr>
                <w:rFonts w:cs="Arial"/>
                <w:sz w:val="24"/>
                <w:szCs w:val="24"/>
              </w:rPr>
              <w:t>324</w:t>
            </w:r>
            <w:r w:rsidR="00730759" w:rsidRPr="00412B92">
              <w:rPr>
                <w:rFonts w:cs="Arial"/>
                <w:sz w:val="24"/>
                <w:szCs w:val="24"/>
              </w:rPr>
              <w:t>.00</w:t>
            </w:r>
          </w:p>
        </w:tc>
      </w:tr>
      <w:tr w:rsidR="0090118A" w:rsidRPr="00412B92" w14:paraId="6CAA3E9F" w14:textId="77777777" w:rsidTr="00A92FB6">
        <w:tc>
          <w:tcPr>
            <w:tcW w:w="4325" w:type="dxa"/>
          </w:tcPr>
          <w:p w14:paraId="630A2945" w14:textId="77777777" w:rsidR="0090118A" w:rsidRPr="00412B92" w:rsidRDefault="003444FD" w:rsidP="0090118A">
            <w:pPr>
              <w:autoSpaceDE w:val="0"/>
              <w:autoSpaceDN w:val="0"/>
              <w:adjustRightInd w:val="0"/>
              <w:jc w:val="both"/>
              <w:rPr>
                <w:rFonts w:cs="Arial"/>
                <w:sz w:val="24"/>
                <w:szCs w:val="24"/>
              </w:rPr>
            </w:pPr>
            <w:r>
              <w:rPr>
                <w:rFonts w:cs="Arial"/>
                <w:sz w:val="24"/>
                <w:szCs w:val="24"/>
              </w:rPr>
              <w:t>XXII</w:t>
            </w:r>
            <w:r w:rsidR="0090118A" w:rsidRPr="00412B92">
              <w:rPr>
                <w:rFonts w:cs="Arial"/>
                <w:sz w:val="24"/>
                <w:szCs w:val="24"/>
              </w:rPr>
              <w:t>.- Por la expedición de copia:</w:t>
            </w:r>
          </w:p>
          <w:p w14:paraId="17DE33A8" w14:textId="77777777" w:rsidR="005B6C7D" w:rsidRPr="00412B92" w:rsidRDefault="005B6C7D" w:rsidP="0090118A">
            <w:pPr>
              <w:autoSpaceDE w:val="0"/>
              <w:autoSpaceDN w:val="0"/>
              <w:adjustRightInd w:val="0"/>
              <w:jc w:val="both"/>
              <w:rPr>
                <w:rFonts w:cs="Arial"/>
                <w:sz w:val="24"/>
                <w:szCs w:val="24"/>
              </w:rPr>
            </w:pPr>
          </w:p>
        </w:tc>
        <w:tc>
          <w:tcPr>
            <w:tcW w:w="3662" w:type="dxa"/>
          </w:tcPr>
          <w:p w14:paraId="4270639C" w14:textId="77777777" w:rsidR="0090118A" w:rsidRPr="00412B92" w:rsidRDefault="0090118A" w:rsidP="00C95208">
            <w:pPr>
              <w:autoSpaceDE w:val="0"/>
              <w:autoSpaceDN w:val="0"/>
              <w:adjustRightInd w:val="0"/>
              <w:jc w:val="center"/>
              <w:rPr>
                <w:rFonts w:cs="Arial"/>
                <w:sz w:val="24"/>
                <w:szCs w:val="24"/>
              </w:rPr>
            </w:pPr>
          </w:p>
        </w:tc>
      </w:tr>
      <w:tr w:rsidR="0090118A" w:rsidRPr="00412B92" w14:paraId="014C131E" w14:textId="77777777" w:rsidTr="00A92FB6">
        <w:tc>
          <w:tcPr>
            <w:tcW w:w="4325" w:type="dxa"/>
          </w:tcPr>
          <w:p w14:paraId="5A3149A1" w14:textId="77777777" w:rsidR="0090118A" w:rsidRPr="00412B92" w:rsidRDefault="0090118A" w:rsidP="00CD1F25">
            <w:pPr>
              <w:pStyle w:val="Prrafodelista"/>
              <w:numPr>
                <w:ilvl w:val="0"/>
                <w:numId w:val="2"/>
              </w:numPr>
              <w:autoSpaceDE w:val="0"/>
              <w:autoSpaceDN w:val="0"/>
              <w:adjustRightInd w:val="0"/>
              <w:jc w:val="both"/>
              <w:rPr>
                <w:rFonts w:cs="Arial"/>
                <w:sz w:val="24"/>
                <w:szCs w:val="24"/>
              </w:rPr>
            </w:pPr>
            <w:r w:rsidRPr="00412B92">
              <w:rPr>
                <w:rFonts w:cs="Arial"/>
                <w:sz w:val="24"/>
                <w:szCs w:val="24"/>
              </w:rPr>
              <w:t>Certificada.</w:t>
            </w:r>
          </w:p>
          <w:p w14:paraId="2FE286AC" w14:textId="77777777" w:rsidR="0090118A" w:rsidRPr="00412B92" w:rsidRDefault="0090118A" w:rsidP="0090118A">
            <w:pPr>
              <w:autoSpaceDE w:val="0"/>
              <w:autoSpaceDN w:val="0"/>
              <w:adjustRightInd w:val="0"/>
              <w:jc w:val="both"/>
              <w:rPr>
                <w:rFonts w:cs="Arial"/>
                <w:sz w:val="24"/>
                <w:szCs w:val="24"/>
              </w:rPr>
            </w:pPr>
          </w:p>
        </w:tc>
        <w:tc>
          <w:tcPr>
            <w:tcW w:w="3662" w:type="dxa"/>
          </w:tcPr>
          <w:p w14:paraId="20553E84" w14:textId="43747E03" w:rsidR="0090118A" w:rsidRPr="00412B92" w:rsidRDefault="00603A43" w:rsidP="006822FD">
            <w:pPr>
              <w:autoSpaceDE w:val="0"/>
              <w:autoSpaceDN w:val="0"/>
              <w:adjustRightInd w:val="0"/>
              <w:jc w:val="center"/>
              <w:rPr>
                <w:rFonts w:cs="Arial"/>
                <w:sz w:val="24"/>
                <w:szCs w:val="24"/>
              </w:rPr>
            </w:pPr>
            <w:r>
              <w:rPr>
                <w:rFonts w:cs="Arial"/>
                <w:sz w:val="24"/>
                <w:szCs w:val="24"/>
              </w:rPr>
              <w:t>$</w:t>
            </w:r>
            <w:r w:rsidR="00060F41">
              <w:rPr>
                <w:rFonts w:cs="Arial"/>
                <w:sz w:val="24"/>
                <w:szCs w:val="24"/>
              </w:rPr>
              <w:t>162</w:t>
            </w:r>
            <w:r w:rsidR="00730759" w:rsidRPr="00412B92">
              <w:rPr>
                <w:rFonts w:cs="Arial"/>
                <w:sz w:val="24"/>
                <w:szCs w:val="24"/>
              </w:rPr>
              <w:t>.00</w:t>
            </w:r>
          </w:p>
        </w:tc>
      </w:tr>
      <w:tr w:rsidR="0090118A" w:rsidRPr="00412B92" w14:paraId="16B312CD" w14:textId="77777777" w:rsidTr="00A92FB6">
        <w:tc>
          <w:tcPr>
            <w:tcW w:w="4325" w:type="dxa"/>
          </w:tcPr>
          <w:p w14:paraId="5E860C1C" w14:textId="77777777" w:rsidR="0090118A" w:rsidRPr="00412B92" w:rsidRDefault="0090118A" w:rsidP="00CD1F25">
            <w:pPr>
              <w:pStyle w:val="Prrafodelista"/>
              <w:numPr>
                <w:ilvl w:val="0"/>
                <w:numId w:val="2"/>
              </w:numPr>
              <w:autoSpaceDE w:val="0"/>
              <w:autoSpaceDN w:val="0"/>
              <w:adjustRightInd w:val="0"/>
              <w:jc w:val="both"/>
              <w:rPr>
                <w:rFonts w:cs="Arial"/>
                <w:sz w:val="24"/>
                <w:szCs w:val="24"/>
              </w:rPr>
            </w:pPr>
            <w:r w:rsidRPr="00412B92">
              <w:rPr>
                <w:rFonts w:cs="Arial"/>
                <w:sz w:val="24"/>
                <w:szCs w:val="24"/>
              </w:rPr>
              <w:t>Simple.</w:t>
            </w:r>
          </w:p>
          <w:p w14:paraId="578B8070" w14:textId="77777777" w:rsidR="005B6C7D" w:rsidRPr="00412B92" w:rsidRDefault="005B6C7D" w:rsidP="00D8617E">
            <w:pPr>
              <w:pStyle w:val="Prrafodelista"/>
              <w:autoSpaceDE w:val="0"/>
              <w:autoSpaceDN w:val="0"/>
              <w:adjustRightInd w:val="0"/>
              <w:jc w:val="both"/>
              <w:rPr>
                <w:rFonts w:cs="Arial"/>
                <w:sz w:val="24"/>
                <w:szCs w:val="24"/>
              </w:rPr>
            </w:pPr>
          </w:p>
        </w:tc>
        <w:tc>
          <w:tcPr>
            <w:tcW w:w="3662" w:type="dxa"/>
          </w:tcPr>
          <w:p w14:paraId="1DCB2E11" w14:textId="6100CF2F" w:rsidR="0090118A" w:rsidRPr="00412B92" w:rsidRDefault="00603A43" w:rsidP="006822FD">
            <w:pPr>
              <w:autoSpaceDE w:val="0"/>
              <w:autoSpaceDN w:val="0"/>
              <w:adjustRightInd w:val="0"/>
              <w:jc w:val="center"/>
              <w:rPr>
                <w:rFonts w:cs="Arial"/>
                <w:sz w:val="24"/>
                <w:szCs w:val="24"/>
              </w:rPr>
            </w:pPr>
            <w:r>
              <w:rPr>
                <w:rFonts w:cs="Arial"/>
                <w:sz w:val="24"/>
                <w:szCs w:val="24"/>
              </w:rPr>
              <w:t>$</w:t>
            </w:r>
            <w:r w:rsidR="00060F41">
              <w:rPr>
                <w:rFonts w:cs="Arial"/>
                <w:sz w:val="24"/>
                <w:szCs w:val="24"/>
              </w:rPr>
              <w:t>80</w:t>
            </w:r>
            <w:r w:rsidR="00730759" w:rsidRPr="00412B92">
              <w:rPr>
                <w:rFonts w:cs="Arial"/>
                <w:sz w:val="24"/>
                <w:szCs w:val="24"/>
              </w:rPr>
              <w:t>.00</w:t>
            </w:r>
          </w:p>
        </w:tc>
      </w:tr>
      <w:tr w:rsidR="0090118A" w:rsidRPr="00412B92" w14:paraId="6C120F51" w14:textId="77777777" w:rsidTr="00A92FB6">
        <w:tc>
          <w:tcPr>
            <w:tcW w:w="4325" w:type="dxa"/>
          </w:tcPr>
          <w:p w14:paraId="6EE50708" w14:textId="77777777" w:rsidR="0090118A" w:rsidRPr="00412B92" w:rsidRDefault="003444FD" w:rsidP="0090118A">
            <w:pPr>
              <w:autoSpaceDE w:val="0"/>
              <w:autoSpaceDN w:val="0"/>
              <w:adjustRightInd w:val="0"/>
              <w:jc w:val="both"/>
              <w:rPr>
                <w:rFonts w:cs="Arial"/>
                <w:sz w:val="24"/>
                <w:szCs w:val="24"/>
              </w:rPr>
            </w:pPr>
            <w:r>
              <w:rPr>
                <w:rFonts w:cs="Arial"/>
                <w:sz w:val="24"/>
                <w:szCs w:val="24"/>
              </w:rPr>
              <w:t>XXIII</w:t>
            </w:r>
            <w:r w:rsidR="0090118A" w:rsidRPr="00412B92">
              <w:rPr>
                <w:rFonts w:cs="Arial"/>
                <w:sz w:val="24"/>
                <w:szCs w:val="24"/>
              </w:rPr>
              <w:t>.- Expedición de constancia</w:t>
            </w:r>
            <w:r w:rsidR="00B04E70" w:rsidRPr="00412B92">
              <w:rPr>
                <w:rFonts w:cs="Arial"/>
                <w:sz w:val="24"/>
                <w:szCs w:val="24"/>
              </w:rPr>
              <w:t>.</w:t>
            </w:r>
          </w:p>
          <w:p w14:paraId="634B9F76" w14:textId="77777777" w:rsidR="005B6C7D" w:rsidRPr="00412B92" w:rsidRDefault="005B6C7D" w:rsidP="0090118A">
            <w:pPr>
              <w:autoSpaceDE w:val="0"/>
              <w:autoSpaceDN w:val="0"/>
              <w:adjustRightInd w:val="0"/>
              <w:jc w:val="both"/>
              <w:rPr>
                <w:rFonts w:cs="Arial"/>
                <w:sz w:val="24"/>
                <w:szCs w:val="24"/>
              </w:rPr>
            </w:pPr>
          </w:p>
        </w:tc>
        <w:tc>
          <w:tcPr>
            <w:tcW w:w="3662" w:type="dxa"/>
          </w:tcPr>
          <w:p w14:paraId="67315EE3" w14:textId="4849A153" w:rsidR="0090118A" w:rsidRPr="00412B92" w:rsidRDefault="00603A43" w:rsidP="006822FD">
            <w:pPr>
              <w:autoSpaceDE w:val="0"/>
              <w:autoSpaceDN w:val="0"/>
              <w:adjustRightInd w:val="0"/>
              <w:jc w:val="center"/>
              <w:rPr>
                <w:rFonts w:cs="Arial"/>
                <w:sz w:val="24"/>
                <w:szCs w:val="24"/>
              </w:rPr>
            </w:pPr>
            <w:r>
              <w:rPr>
                <w:rFonts w:cs="Arial"/>
                <w:sz w:val="24"/>
                <w:szCs w:val="24"/>
              </w:rPr>
              <w:t>$</w:t>
            </w:r>
            <w:r w:rsidR="00060F41">
              <w:rPr>
                <w:rFonts w:cs="Arial"/>
                <w:sz w:val="24"/>
                <w:szCs w:val="24"/>
              </w:rPr>
              <w:t>162</w:t>
            </w:r>
            <w:r w:rsidR="00730759" w:rsidRPr="00412B92">
              <w:rPr>
                <w:rFonts w:cs="Arial"/>
                <w:sz w:val="24"/>
                <w:szCs w:val="24"/>
              </w:rPr>
              <w:t>.00</w:t>
            </w:r>
          </w:p>
        </w:tc>
      </w:tr>
      <w:tr w:rsidR="0090118A" w:rsidRPr="00412B92" w14:paraId="58274982" w14:textId="77777777" w:rsidTr="00A92FB6">
        <w:tc>
          <w:tcPr>
            <w:tcW w:w="4325" w:type="dxa"/>
          </w:tcPr>
          <w:p w14:paraId="0BE28300" w14:textId="77777777" w:rsidR="0090118A" w:rsidRPr="00412B92" w:rsidRDefault="0090118A" w:rsidP="0090118A">
            <w:pPr>
              <w:autoSpaceDE w:val="0"/>
              <w:autoSpaceDN w:val="0"/>
              <w:adjustRightInd w:val="0"/>
              <w:jc w:val="both"/>
              <w:rPr>
                <w:rFonts w:cs="Arial"/>
                <w:sz w:val="24"/>
                <w:szCs w:val="24"/>
              </w:rPr>
            </w:pPr>
            <w:r w:rsidRPr="00412B92">
              <w:rPr>
                <w:rFonts w:cs="Arial"/>
                <w:sz w:val="24"/>
                <w:szCs w:val="24"/>
              </w:rPr>
              <w:t>XX</w:t>
            </w:r>
            <w:r w:rsidR="003444FD">
              <w:rPr>
                <w:rFonts w:cs="Arial"/>
                <w:sz w:val="24"/>
                <w:szCs w:val="24"/>
              </w:rPr>
              <w:t>I</w:t>
            </w:r>
            <w:r w:rsidRPr="00412B92">
              <w:rPr>
                <w:rFonts w:cs="Arial"/>
                <w:sz w:val="24"/>
                <w:szCs w:val="24"/>
              </w:rPr>
              <w:t>V.- Depósito de testamento Ológrafo</w:t>
            </w:r>
            <w:r w:rsidR="00B04E70" w:rsidRPr="00412B92">
              <w:rPr>
                <w:rFonts w:cs="Arial"/>
                <w:sz w:val="24"/>
                <w:szCs w:val="24"/>
              </w:rPr>
              <w:t>.</w:t>
            </w:r>
          </w:p>
          <w:p w14:paraId="0BC8521F" w14:textId="77777777" w:rsidR="005B6C7D" w:rsidRPr="00412B92" w:rsidRDefault="005B6C7D" w:rsidP="0090118A">
            <w:pPr>
              <w:autoSpaceDE w:val="0"/>
              <w:autoSpaceDN w:val="0"/>
              <w:adjustRightInd w:val="0"/>
              <w:jc w:val="both"/>
              <w:rPr>
                <w:rFonts w:cs="Arial"/>
                <w:sz w:val="24"/>
                <w:szCs w:val="24"/>
              </w:rPr>
            </w:pPr>
          </w:p>
        </w:tc>
        <w:tc>
          <w:tcPr>
            <w:tcW w:w="3662" w:type="dxa"/>
          </w:tcPr>
          <w:p w14:paraId="1F032ECE" w14:textId="46A784B8" w:rsidR="0090118A" w:rsidRPr="00412B92" w:rsidRDefault="00603A43" w:rsidP="006822FD">
            <w:pPr>
              <w:autoSpaceDE w:val="0"/>
              <w:autoSpaceDN w:val="0"/>
              <w:adjustRightInd w:val="0"/>
              <w:jc w:val="center"/>
              <w:rPr>
                <w:rFonts w:cs="Arial"/>
                <w:sz w:val="24"/>
                <w:szCs w:val="24"/>
              </w:rPr>
            </w:pPr>
            <w:r>
              <w:rPr>
                <w:rFonts w:cs="Arial"/>
                <w:sz w:val="24"/>
                <w:szCs w:val="24"/>
              </w:rPr>
              <w:t>$</w:t>
            </w:r>
            <w:r w:rsidR="00060F41">
              <w:rPr>
                <w:rFonts w:cs="Arial"/>
                <w:sz w:val="24"/>
                <w:szCs w:val="24"/>
              </w:rPr>
              <w:t>324</w:t>
            </w:r>
            <w:r w:rsidR="00730759" w:rsidRPr="00412B92">
              <w:rPr>
                <w:rFonts w:cs="Arial"/>
                <w:sz w:val="24"/>
                <w:szCs w:val="24"/>
              </w:rPr>
              <w:t>.00</w:t>
            </w:r>
          </w:p>
        </w:tc>
      </w:tr>
      <w:tr w:rsidR="0090118A" w:rsidRPr="00412B92" w14:paraId="028EDDDD" w14:textId="77777777" w:rsidTr="00A92FB6">
        <w:tc>
          <w:tcPr>
            <w:tcW w:w="4325" w:type="dxa"/>
          </w:tcPr>
          <w:p w14:paraId="763BF4AA" w14:textId="77777777" w:rsidR="0090118A" w:rsidRPr="00412B92" w:rsidRDefault="003444FD" w:rsidP="0090118A">
            <w:pPr>
              <w:autoSpaceDE w:val="0"/>
              <w:autoSpaceDN w:val="0"/>
              <w:adjustRightInd w:val="0"/>
              <w:jc w:val="both"/>
              <w:rPr>
                <w:rFonts w:cs="Arial"/>
                <w:sz w:val="24"/>
                <w:szCs w:val="24"/>
              </w:rPr>
            </w:pPr>
            <w:r>
              <w:rPr>
                <w:rFonts w:cs="Arial"/>
                <w:sz w:val="24"/>
                <w:szCs w:val="24"/>
              </w:rPr>
              <w:t>XXV</w:t>
            </w:r>
            <w:r w:rsidR="0090118A" w:rsidRPr="00412B92">
              <w:rPr>
                <w:rFonts w:cs="Arial"/>
                <w:sz w:val="24"/>
                <w:szCs w:val="24"/>
              </w:rPr>
              <w:t>.- Por el registro de protocolización de manifestación de fincas urbanas</w:t>
            </w:r>
            <w:r w:rsidR="00B04E70" w:rsidRPr="00412B92">
              <w:rPr>
                <w:rFonts w:cs="Arial"/>
                <w:sz w:val="24"/>
                <w:szCs w:val="24"/>
              </w:rPr>
              <w:t>.</w:t>
            </w:r>
            <w:r w:rsidR="009F0C60" w:rsidRPr="00412B92">
              <w:rPr>
                <w:rFonts w:cs="Arial"/>
                <w:sz w:val="24"/>
                <w:szCs w:val="24"/>
              </w:rPr>
              <w:t xml:space="preserve"> Quedan exentos los que se registren a favor del Gobierno del Estado.</w:t>
            </w:r>
          </w:p>
          <w:p w14:paraId="752601EF" w14:textId="77777777" w:rsidR="005B6C7D" w:rsidRPr="00412B92" w:rsidRDefault="005B6C7D" w:rsidP="0090118A">
            <w:pPr>
              <w:autoSpaceDE w:val="0"/>
              <w:autoSpaceDN w:val="0"/>
              <w:adjustRightInd w:val="0"/>
              <w:jc w:val="both"/>
              <w:rPr>
                <w:rFonts w:cs="Arial"/>
                <w:sz w:val="24"/>
                <w:szCs w:val="24"/>
              </w:rPr>
            </w:pPr>
          </w:p>
        </w:tc>
        <w:tc>
          <w:tcPr>
            <w:tcW w:w="3662" w:type="dxa"/>
          </w:tcPr>
          <w:p w14:paraId="4E25287B" w14:textId="01716902" w:rsidR="0090118A" w:rsidRPr="00412B92" w:rsidRDefault="00603A43" w:rsidP="006822FD">
            <w:pPr>
              <w:autoSpaceDE w:val="0"/>
              <w:autoSpaceDN w:val="0"/>
              <w:adjustRightInd w:val="0"/>
              <w:jc w:val="center"/>
              <w:rPr>
                <w:rFonts w:cs="Arial"/>
                <w:sz w:val="24"/>
                <w:szCs w:val="24"/>
              </w:rPr>
            </w:pPr>
            <w:r>
              <w:rPr>
                <w:rFonts w:cs="Arial"/>
                <w:sz w:val="24"/>
                <w:szCs w:val="24"/>
              </w:rPr>
              <w:t>$</w:t>
            </w:r>
            <w:r w:rsidR="00060F41">
              <w:rPr>
                <w:rFonts w:cs="Arial"/>
                <w:sz w:val="24"/>
                <w:szCs w:val="24"/>
              </w:rPr>
              <w:t>1,222</w:t>
            </w:r>
            <w:r w:rsidR="00730759" w:rsidRPr="00412B92">
              <w:rPr>
                <w:rFonts w:cs="Arial"/>
                <w:sz w:val="24"/>
                <w:szCs w:val="24"/>
              </w:rPr>
              <w:t>.00</w:t>
            </w:r>
          </w:p>
        </w:tc>
      </w:tr>
      <w:tr w:rsidR="0090118A" w:rsidRPr="00412B92" w14:paraId="1BC20F14" w14:textId="77777777" w:rsidTr="00A92FB6">
        <w:tc>
          <w:tcPr>
            <w:tcW w:w="4325" w:type="dxa"/>
          </w:tcPr>
          <w:p w14:paraId="3DE21F55" w14:textId="77777777" w:rsidR="0090118A" w:rsidRPr="00412B92" w:rsidRDefault="003444FD" w:rsidP="0090118A">
            <w:pPr>
              <w:autoSpaceDE w:val="0"/>
              <w:autoSpaceDN w:val="0"/>
              <w:adjustRightInd w:val="0"/>
              <w:jc w:val="both"/>
              <w:rPr>
                <w:rFonts w:cs="Arial"/>
                <w:sz w:val="24"/>
                <w:szCs w:val="24"/>
              </w:rPr>
            </w:pPr>
            <w:r>
              <w:rPr>
                <w:rFonts w:cs="Arial"/>
                <w:sz w:val="24"/>
                <w:szCs w:val="24"/>
              </w:rPr>
              <w:t>XXVI</w:t>
            </w:r>
            <w:r w:rsidR="0090118A" w:rsidRPr="00412B92">
              <w:rPr>
                <w:rFonts w:cs="Arial"/>
                <w:sz w:val="24"/>
                <w:szCs w:val="24"/>
              </w:rPr>
              <w:t>.- Registro de fianzas, sobre su valor 0.3 por ciento.</w:t>
            </w:r>
          </w:p>
          <w:p w14:paraId="26D8D4A1" w14:textId="77777777" w:rsidR="0090118A" w:rsidRPr="00412B92" w:rsidRDefault="0090118A" w:rsidP="0090118A">
            <w:pPr>
              <w:autoSpaceDE w:val="0"/>
              <w:autoSpaceDN w:val="0"/>
              <w:adjustRightInd w:val="0"/>
              <w:jc w:val="both"/>
              <w:rPr>
                <w:rFonts w:cs="Arial"/>
                <w:sz w:val="24"/>
                <w:szCs w:val="24"/>
              </w:rPr>
            </w:pPr>
          </w:p>
          <w:p w14:paraId="6761D950" w14:textId="77777777" w:rsidR="0090118A" w:rsidRPr="00412B92" w:rsidRDefault="0090118A" w:rsidP="0090118A">
            <w:pPr>
              <w:autoSpaceDE w:val="0"/>
              <w:autoSpaceDN w:val="0"/>
              <w:adjustRightInd w:val="0"/>
              <w:jc w:val="both"/>
              <w:rPr>
                <w:rFonts w:cs="Arial"/>
                <w:sz w:val="24"/>
                <w:szCs w:val="24"/>
              </w:rPr>
            </w:pPr>
            <w:r w:rsidRPr="00412B92">
              <w:rPr>
                <w:rFonts w:cs="Arial"/>
                <w:sz w:val="24"/>
                <w:szCs w:val="24"/>
              </w:rPr>
              <w:t xml:space="preserve">El monto a pagar por este concepto, no excederá del equivalente a </w:t>
            </w:r>
            <w:r w:rsidR="00621351" w:rsidRPr="00412B92">
              <w:rPr>
                <w:rFonts w:cs="Arial"/>
                <w:sz w:val="24"/>
                <w:szCs w:val="24"/>
              </w:rPr>
              <w:t>$76,760.00</w:t>
            </w:r>
            <w:r w:rsidR="00B04E70" w:rsidRPr="00412B92">
              <w:rPr>
                <w:rFonts w:cs="Arial"/>
                <w:sz w:val="24"/>
                <w:szCs w:val="24"/>
              </w:rPr>
              <w:t>.</w:t>
            </w:r>
          </w:p>
          <w:p w14:paraId="2FDAAE13" w14:textId="77777777" w:rsidR="005B6C7D" w:rsidRPr="00412B92" w:rsidRDefault="005B6C7D" w:rsidP="0090118A">
            <w:pPr>
              <w:autoSpaceDE w:val="0"/>
              <w:autoSpaceDN w:val="0"/>
              <w:adjustRightInd w:val="0"/>
              <w:jc w:val="both"/>
              <w:rPr>
                <w:rFonts w:cs="Arial"/>
                <w:sz w:val="24"/>
                <w:szCs w:val="24"/>
              </w:rPr>
            </w:pPr>
          </w:p>
        </w:tc>
        <w:tc>
          <w:tcPr>
            <w:tcW w:w="3662" w:type="dxa"/>
          </w:tcPr>
          <w:p w14:paraId="7354EAD6" w14:textId="77777777" w:rsidR="0090118A" w:rsidRPr="00412B92" w:rsidRDefault="0090118A" w:rsidP="00C95208">
            <w:pPr>
              <w:autoSpaceDE w:val="0"/>
              <w:autoSpaceDN w:val="0"/>
              <w:adjustRightInd w:val="0"/>
              <w:jc w:val="center"/>
              <w:rPr>
                <w:rFonts w:cs="Arial"/>
                <w:sz w:val="24"/>
                <w:szCs w:val="24"/>
              </w:rPr>
            </w:pPr>
          </w:p>
        </w:tc>
      </w:tr>
      <w:tr w:rsidR="0090118A" w:rsidRPr="00412B92" w14:paraId="5ED4A66E" w14:textId="77777777" w:rsidTr="00A92FB6">
        <w:tc>
          <w:tcPr>
            <w:tcW w:w="4325" w:type="dxa"/>
          </w:tcPr>
          <w:p w14:paraId="7EC92523" w14:textId="77777777" w:rsidR="0090118A" w:rsidRPr="00412B92" w:rsidRDefault="003444FD" w:rsidP="0090118A">
            <w:pPr>
              <w:autoSpaceDE w:val="0"/>
              <w:autoSpaceDN w:val="0"/>
              <w:adjustRightInd w:val="0"/>
              <w:jc w:val="both"/>
              <w:rPr>
                <w:rFonts w:cs="Arial"/>
                <w:sz w:val="24"/>
                <w:szCs w:val="24"/>
              </w:rPr>
            </w:pPr>
            <w:r>
              <w:rPr>
                <w:rFonts w:cs="Arial"/>
                <w:sz w:val="24"/>
                <w:szCs w:val="24"/>
              </w:rPr>
              <w:t>XXVII</w:t>
            </w:r>
            <w:r w:rsidR="0090118A" w:rsidRPr="00412B92">
              <w:rPr>
                <w:rFonts w:cs="Arial"/>
                <w:sz w:val="24"/>
                <w:szCs w:val="24"/>
              </w:rPr>
              <w:t>.- Registro de donaciones de toda clase de inmuebles</w:t>
            </w:r>
            <w:r w:rsidR="00B04E70" w:rsidRPr="00412B92">
              <w:rPr>
                <w:rFonts w:cs="Arial"/>
                <w:sz w:val="24"/>
                <w:szCs w:val="24"/>
              </w:rPr>
              <w:t>.</w:t>
            </w:r>
            <w:r w:rsidR="009F0C60" w:rsidRPr="00412B92">
              <w:rPr>
                <w:rFonts w:cs="Arial"/>
                <w:sz w:val="24"/>
                <w:szCs w:val="24"/>
              </w:rPr>
              <w:t xml:space="preserve"> Quedan exentos los registros a favor del Gobierno del Estado. </w:t>
            </w:r>
          </w:p>
          <w:p w14:paraId="05A2BCBC" w14:textId="77777777" w:rsidR="005B6C7D" w:rsidRPr="00412B92" w:rsidRDefault="005B6C7D" w:rsidP="0090118A">
            <w:pPr>
              <w:autoSpaceDE w:val="0"/>
              <w:autoSpaceDN w:val="0"/>
              <w:adjustRightInd w:val="0"/>
              <w:jc w:val="both"/>
              <w:rPr>
                <w:rFonts w:cs="Arial"/>
                <w:sz w:val="24"/>
                <w:szCs w:val="24"/>
              </w:rPr>
            </w:pPr>
          </w:p>
        </w:tc>
        <w:tc>
          <w:tcPr>
            <w:tcW w:w="3662" w:type="dxa"/>
          </w:tcPr>
          <w:p w14:paraId="4F2F2614" w14:textId="5977C85F" w:rsidR="0090118A" w:rsidRPr="00412B92" w:rsidRDefault="00603A43" w:rsidP="006822FD">
            <w:pPr>
              <w:autoSpaceDE w:val="0"/>
              <w:autoSpaceDN w:val="0"/>
              <w:adjustRightInd w:val="0"/>
              <w:jc w:val="center"/>
              <w:rPr>
                <w:rFonts w:cs="Arial"/>
                <w:sz w:val="24"/>
                <w:szCs w:val="24"/>
              </w:rPr>
            </w:pPr>
            <w:r>
              <w:rPr>
                <w:rFonts w:cs="Arial"/>
                <w:sz w:val="24"/>
                <w:szCs w:val="24"/>
              </w:rPr>
              <w:t>$</w:t>
            </w:r>
            <w:r w:rsidR="00060F41">
              <w:rPr>
                <w:rFonts w:cs="Arial"/>
                <w:sz w:val="24"/>
                <w:szCs w:val="24"/>
              </w:rPr>
              <w:t>570</w:t>
            </w:r>
            <w:r w:rsidR="00B57A1D" w:rsidRPr="00412B92">
              <w:rPr>
                <w:rFonts w:cs="Arial"/>
                <w:sz w:val="24"/>
                <w:szCs w:val="24"/>
              </w:rPr>
              <w:t>.00</w:t>
            </w:r>
          </w:p>
        </w:tc>
      </w:tr>
      <w:tr w:rsidR="0090118A" w:rsidRPr="00412B92" w14:paraId="5865066B" w14:textId="77777777" w:rsidTr="00A92FB6">
        <w:tc>
          <w:tcPr>
            <w:tcW w:w="4325" w:type="dxa"/>
          </w:tcPr>
          <w:p w14:paraId="1F01A9A6" w14:textId="77777777" w:rsidR="0090118A" w:rsidRPr="00412B92" w:rsidRDefault="003444FD" w:rsidP="0090118A">
            <w:pPr>
              <w:autoSpaceDE w:val="0"/>
              <w:autoSpaceDN w:val="0"/>
              <w:adjustRightInd w:val="0"/>
              <w:jc w:val="both"/>
              <w:rPr>
                <w:rFonts w:cs="Arial"/>
                <w:sz w:val="24"/>
                <w:szCs w:val="24"/>
              </w:rPr>
            </w:pPr>
            <w:r>
              <w:rPr>
                <w:rFonts w:cs="Arial"/>
                <w:sz w:val="24"/>
                <w:szCs w:val="24"/>
              </w:rPr>
              <w:t>XXVIII</w:t>
            </w:r>
            <w:r w:rsidR="0090118A" w:rsidRPr="00412B92">
              <w:rPr>
                <w:rFonts w:cs="Arial"/>
                <w:sz w:val="24"/>
                <w:szCs w:val="24"/>
              </w:rPr>
              <w:t>.- Registro de escrituras de constitución al régimen de condominios.</w:t>
            </w:r>
          </w:p>
          <w:p w14:paraId="1DD5F70F" w14:textId="77777777" w:rsidR="00DB199F" w:rsidRPr="00412B92" w:rsidRDefault="00DB199F" w:rsidP="0090118A">
            <w:pPr>
              <w:autoSpaceDE w:val="0"/>
              <w:autoSpaceDN w:val="0"/>
              <w:adjustRightInd w:val="0"/>
              <w:jc w:val="both"/>
              <w:rPr>
                <w:rFonts w:cs="Arial"/>
                <w:sz w:val="24"/>
                <w:szCs w:val="24"/>
              </w:rPr>
            </w:pPr>
          </w:p>
        </w:tc>
        <w:tc>
          <w:tcPr>
            <w:tcW w:w="3662" w:type="dxa"/>
          </w:tcPr>
          <w:p w14:paraId="3473C54E" w14:textId="77777777" w:rsidR="0090118A" w:rsidRPr="00412B92" w:rsidRDefault="0090118A" w:rsidP="00C95208">
            <w:pPr>
              <w:autoSpaceDE w:val="0"/>
              <w:autoSpaceDN w:val="0"/>
              <w:adjustRightInd w:val="0"/>
              <w:jc w:val="center"/>
              <w:rPr>
                <w:rFonts w:cs="Arial"/>
                <w:sz w:val="24"/>
                <w:szCs w:val="24"/>
              </w:rPr>
            </w:pPr>
          </w:p>
        </w:tc>
      </w:tr>
      <w:tr w:rsidR="0090118A" w:rsidRPr="00412B92" w14:paraId="00E5903A" w14:textId="77777777" w:rsidTr="00A92FB6">
        <w:tc>
          <w:tcPr>
            <w:tcW w:w="4325" w:type="dxa"/>
          </w:tcPr>
          <w:p w14:paraId="36B422D8" w14:textId="77777777" w:rsidR="0090118A" w:rsidRPr="00412B92" w:rsidRDefault="0090118A" w:rsidP="00CD1F25">
            <w:pPr>
              <w:pStyle w:val="Prrafodelista"/>
              <w:numPr>
                <w:ilvl w:val="0"/>
                <w:numId w:val="3"/>
              </w:numPr>
              <w:autoSpaceDE w:val="0"/>
              <w:autoSpaceDN w:val="0"/>
              <w:adjustRightInd w:val="0"/>
              <w:jc w:val="both"/>
              <w:rPr>
                <w:rFonts w:cs="Arial"/>
                <w:sz w:val="24"/>
                <w:szCs w:val="24"/>
              </w:rPr>
            </w:pPr>
            <w:r w:rsidRPr="00412B92">
              <w:rPr>
                <w:rFonts w:cs="Arial"/>
                <w:sz w:val="24"/>
                <w:szCs w:val="24"/>
              </w:rPr>
              <w:t>De 2 a 20 Departamentos</w:t>
            </w:r>
            <w:r w:rsidR="00B04E70" w:rsidRPr="00412B92">
              <w:rPr>
                <w:rFonts w:cs="Arial"/>
                <w:sz w:val="24"/>
                <w:szCs w:val="24"/>
              </w:rPr>
              <w:t>.</w:t>
            </w:r>
          </w:p>
          <w:p w14:paraId="37A9887E" w14:textId="77777777" w:rsidR="0090118A" w:rsidRPr="00412B92" w:rsidRDefault="0090118A" w:rsidP="0090118A">
            <w:pPr>
              <w:autoSpaceDE w:val="0"/>
              <w:autoSpaceDN w:val="0"/>
              <w:adjustRightInd w:val="0"/>
              <w:jc w:val="both"/>
              <w:rPr>
                <w:rFonts w:cs="Arial"/>
                <w:sz w:val="24"/>
                <w:szCs w:val="24"/>
              </w:rPr>
            </w:pPr>
          </w:p>
        </w:tc>
        <w:tc>
          <w:tcPr>
            <w:tcW w:w="3662" w:type="dxa"/>
          </w:tcPr>
          <w:p w14:paraId="7DE6234F" w14:textId="294FB755" w:rsidR="0090118A" w:rsidRPr="00412B92" w:rsidRDefault="00716B98" w:rsidP="00603A43">
            <w:pPr>
              <w:autoSpaceDE w:val="0"/>
              <w:autoSpaceDN w:val="0"/>
              <w:adjustRightInd w:val="0"/>
              <w:jc w:val="center"/>
              <w:rPr>
                <w:rFonts w:cs="Arial"/>
                <w:sz w:val="24"/>
                <w:szCs w:val="24"/>
              </w:rPr>
            </w:pPr>
            <w:r w:rsidRPr="00412B92">
              <w:rPr>
                <w:rFonts w:cs="Arial"/>
                <w:sz w:val="24"/>
                <w:szCs w:val="24"/>
              </w:rPr>
              <w:t>$</w:t>
            </w:r>
            <w:r w:rsidR="00060F41">
              <w:rPr>
                <w:rFonts w:cs="Arial"/>
                <w:sz w:val="24"/>
                <w:szCs w:val="24"/>
              </w:rPr>
              <w:t>3,251</w:t>
            </w:r>
            <w:r w:rsidR="00B57A1D" w:rsidRPr="00412B92">
              <w:rPr>
                <w:rFonts w:cs="Arial"/>
                <w:sz w:val="24"/>
                <w:szCs w:val="24"/>
              </w:rPr>
              <w:t>.00</w:t>
            </w:r>
          </w:p>
        </w:tc>
      </w:tr>
      <w:tr w:rsidR="0090118A" w:rsidRPr="00412B92" w14:paraId="6600F350" w14:textId="77777777" w:rsidTr="00A92FB6">
        <w:tc>
          <w:tcPr>
            <w:tcW w:w="4325" w:type="dxa"/>
          </w:tcPr>
          <w:p w14:paraId="01DAC4BC" w14:textId="77777777" w:rsidR="0090118A" w:rsidRPr="00412B92" w:rsidRDefault="0090118A" w:rsidP="00CD1F25">
            <w:pPr>
              <w:pStyle w:val="Prrafodelista"/>
              <w:numPr>
                <w:ilvl w:val="0"/>
                <w:numId w:val="3"/>
              </w:numPr>
              <w:autoSpaceDE w:val="0"/>
              <w:autoSpaceDN w:val="0"/>
              <w:adjustRightInd w:val="0"/>
              <w:jc w:val="both"/>
              <w:rPr>
                <w:rFonts w:cs="Arial"/>
                <w:sz w:val="24"/>
                <w:szCs w:val="24"/>
              </w:rPr>
            </w:pPr>
            <w:r w:rsidRPr="00412B92">
              <w:rPr>
                <w:rFonts w:cs="Arial"/>
                <w:sz w:val="24"/>
                <w:szCs w:val="24"/>
              </w:rPr>
              <w:t>De 21 a 40 Departamentos</w:t>
            </w:r>
            <w:r w:rsidR="00B04E70" w:rsidRPr="00412B92">
              <w:rPr>
                <w:rFonts w:cs="Arial"/>
                <w:sz w:val="24"/>
                <w:szCs w:val="24"/>
              </w:rPr>
              <w:t>.</w:t>
            </w:r>
          </w:p>
          <w:p w14:paraId="40BA1499" w14:textId="77777777" w:rsidR="00DB199F" w:rsidRPr="00412B92" w:rsidRDefault="00DB199F" w:rsidP="00B04E70">
            <w:pPr>
              <w:pStyle w:val="Prrafodelista"/>
              <w:autoSpaceDE w:val="0"/>
              <w:autoSpaceDN w:val="0"/>
              <w:adjustRightInd w:val="0"/>
              <w:jc w:val="both"/>
              <w:rPr>
                <w:rFonts w:cs="Arial"/>
                <w:sz w:val="24"/>
                <w:szCs w:val="24"/>
              </w:rPr>
            </w:pPr>
          </w:p>
        </w:tc>
        <w:tc>
          <w:tcPr>
            <w:tcW w:w="3662" w:type="dxa"/>
          </w:tcPr>
          <w:p w14:paraId="3DB50EAE" w14:textId="34A9B865" w:rsidR="0090118A" w:rsidRPr="00412B92" w:rsidRDefault="00716B98" w:rsidP="00603A43">
            <w:pPr>
              <w:autoSpaceDE w:val="0"/>
              <w:autoSpaceDN w:val="0"/>
              <w:adjustRightInd w:val="0"/>
              <w:jc w:val="center"/>
              <w:rPr>
                <w:rFonts w:cs="Arial"/>
                <w:sz w:val="24"/>
                <w:szCs w:val="24"/>
              </w:rPr>
            </w:pPr>
            <w:r w:rsidRPr="00412B92">
              <w:rPr>
                <w:rFonts w:cs="Arial"/>
                <w:sz w:val="24"/>
                <w:szCs w:val="24"/>
              </w:rPr>
              <w:t>$</w:t>
            </w:r>
            <w:r w:rsidR="00060F41">
              <w:rPr>
                <w:rFonts w:cs="Arial"/>
                <w:sz w:val="24"/>
                <w:szCs w:val="24"/>
              </w:rPr>
              <w:t>4,063</w:t>
            </w:r>
            <w:r w:rsidR="00B57A1D" w:rsidRPr="00412B92">
              <w:rPr>
                <w:rFonts w:cs="Arial"/>
                <w:sz w:val="24"/>
                <w:szCs w:val="24"/>
              </w:rPr>
              <w:t>.00</w:t>
            </w:r>
          </w:p>
        </w:tc>
      </w:tr>
      <w:tr w:rsidR="0090118A" w:rsidRPr="00412B92" w14:paraId="7F915BD2" w14:textId="77777777" w:rsidTr="00A92FB6">
        <w:tc>
          <w:tcPr>
            <w:tcW w:w="4325" w:type="dxa"/>
          </w:tcPr>
          <w:p w14:paraId="4D83368D" w14:textId="77777777" w:rsidR="0090118A" w:rsidRPr="00412B92" w:rsidRDefault="0090118A" w:rsidP="00CD1F25">
            <w:pPr>
              <w:pStyle w:val="Prrafodelista"/>
              <w:numPr>
                <w:ilvl w:val="0"/>
                <w:numId w:val="3"/>
              </w:numPr>
              <w:autoSpaceDE w:val="0"/>
              <w:autoSpaceDN w:val="0"/>
              <w:adjustRightInd w:val="0"/>
              <w:jc w:val="both"/>
              <w:rPr>
                <w:rFonts w:cs="Arial"/>
                <w:sz w:val="24"/>
                <w:szCs w:val="24"/>
              </w:rPr>
            </w:pPr>
            <w:r w:rsidRPr="00412B92">
              <w:rPr>
                <w:rFonts w:cs="Arial"/>
                <w:sz w:val="24"/>
                <w:szCs w:val="24"/>
              </w:rPr>
              <w:lastRenderedPageBreak/>
              <w:t>De 41 a 60 Departamentos</w:t>
            </w:r>
            <w:r w:rsidR="00B04E70" w:rsidRPr="00412B92">
              <w:rPr>
                <w:rFonts w:cs="Arial"/>
                <w:sz w:val="24"/>
                <w:szCs w:val="24"/>
              </w:rPr>
              <w:t>.</w:t>
            </w:r>
          </w:p>
          <w:p w14:paraId="3DD0AE0B" w14:textId="77777777" w:rsidR="00DB199F" w:rsidRPr="00412B92" w:rsidRDefault="00DB199F" w:rsidP="00B04E70">
            <w:pPr>
              <w:pStyle w:val="Prrafodelista"/>
              <w:autoSpaceDE w:val="0"/>
              <w:autoSpaceDN w:val="0"/>
              <w:adjustRightInd w:val="0"/>
              <w:jc w:val="both"/>
              <w:rPr>
                <w:rFonts w:cs="Arial"/>
                <w:sz w:val="24"/>
                <w:szCs w:val="24"/>
              </w:rPr>
            </w:pPr>
          </w:p>
        </w:tc>
        <w:tc>
          <w:tcPr>
            <w:tcW w:w="3662" w:type="dxa"/>
          </w:tcPr>
          <w:p w14:paraId="09B1A847" w14:textId="69E1CBC7" w:rsidR="0090118A" w:rsidRPr="00412B92" w:rsidRDefault="00716B98" w:rsidP="00603A43">
            <w:pPr>
              <w:autoSpaceDE w:val="0"/>
              <w:autoSpaceDN w:val="0"/>
              <w:adjustRightInd w:val="0"/>
              <w:jc w:val="center"/>
              <w:rPr>
                <w:rFonts w:cs="Arial"/>
                <w:sz w:val="24"/>
                <w:szCs w:val="24"/>
              </w:rPr>
            </w:pPr>
            <w:r w:rsidRPr="00412B92">
              <w:rPr>
                <w:rFonts w:cs="Arial"/>
                <w:sz w:val="24"/>
                <w:szCs w:val="24"/>
              </w:rPr>
              <w:t>$</w:t>
            </w:r>
            <w:r w:rsidR="00060F41">
              <w:rPr>
                <w:rFonts w:cs="Arial"/>
                <w:sz w:val="24"/>
                <w:szCs w:val="24"/>
              </w:rPr>
              <w:t>4,876</w:t>
            </w:r>
            <w:r w:rsidR="00B57A1D" w:rsidRPr="00412B92">
              <w:rPr>
                <w:rFonts w:cs="Arial"/>
                <w:sz w:val="24"/>
                <w:szCs w:val="24"/>
              </w:rPr>
              <w:t>.00</w:t>
            </w:r>
          </w:p>
        </w:tc>
      </w:tr>
      <w:tr w:rsidR="0090118A" w:rsidRPr="00412B92" w14:paraId="15912635" w14:textId="77777777" w:rsidTr="00A92FB6">
        <w:tc>
          <w:tcPr>
            <w:tcW w:w="4325" w:type="dxa"/>
          </w:tcPr>
          <w:p w14:paraId="067C71B1" w14:textId="77777777" w:rsidR="0090118A" w:rsidRPr="00412B92" w:rsidRDefault="0090118A" w:rsidP="00CD1F25">
            <w:pPr>
              <w:pStyle w:val="Prrafodelista"/>
              <w:numPr>
                <w:ilvl w:val="0"/>
                <w:numId w:val="3"/>
              </w:numPr>
              <w:autoSpaceDE w:val="0"/>
              <w:autoSpaceDN w:val="0"/>
              <w:adjustRightInd w:val="0"/>
              <w:jc w:val="both"/>
              <w:rPr>
                <w:rFonts w:cs="Arial"/>
                <w:sz w:val="24"/>
                <w:szCs w:val="24"/>
              </w:rPr>
            </w:pPr>
            <w:r w:rsidRPr="00412B92">
              <w:rPr>
                <w:rFonts w:cs="Arial"/>
                <w:sz w:val="24"/>
                <w:szCs w:val="24"/>
              </w:rPr>
              <w:t>De 61 a 80 Departamentos</w:t>
            </w:r>
            <w:r w:rsidR="00B04E70" w:rsidRPr="00412B92">
              <w:rPr>
                <w:rFonts w:cs="Arial"/>
                <w:sz w:val="24"/>
                <w:szCs w:val="24"/>
              </w:rPr>
              <w:t>.</w:t>
            </w:r>
          </w:p>
          <w:p w14:paraId="6F224414" w14:textId="77777777" w:rsidR="0090118A" w:rsidRPr="00412B92" w:rsidRDefault="0090118A" w:rsidP="0090118A">
            <w:pPr>
              <w:autoSpaceDE w:val="0"/>
              <w:autoSpaceDN w:val="0"/>
              <w:adjustRightInd w:val="0"/>
              <w:jc w:val="both"/>
              <w:rPr>
                <w:rFonts w:cs="Arial"/>
                <w:sz w:val="24"/>
                <w:szCs w:val="24"/>
              </w:rPr>
            </w:pPr>
          </w:p>
        </w:tc>
        <w:tc>
          <w:tcPr>
            <w:tcW w:w="3662" w:type="dxa"/>
          </w:tcPr>
          <w:p w14:paraId="109A96A0" w14:textId="57F512BB" w:rsidR="0090118A" w:rsidRPr="00412B92" w:rsidRDefault="00740CF8" w:rsidP="00603A43">
            <w:pPr>
              <w:autoSpaceDE w:val="0"/>
              <w:autoSpaceDN w:val="0"/>
              <w:adjustRightInd w:val="0"/>
              <w:jc w:val="center"/>
              <w:rPr>
                <w:rFonts w:cs="Arial"/>
                <w:sz w:val="24"/>
                <w:szCs w:val="24"/>
              </w:rPr>
            </w:pPr>
            <w:r w:rsidRPr="00412B92">
              <w:rPr>
                <w:rFonts w:cs="Arial"/>
                <w:sz w:val="24"/>
                <w:szCs w:val="24"/>
              </w:rPr>
              <w:t>$</w:t>
            </w:r>
            <w:r w:rsidR="00060F41">
              <w:rPr>
                <w:rFonts w:cs="Arial"/>
                <w:sz w:val="24"/>
                <w:szCs w:val="24"/>
              </w:rPr>
              <w:t>5,689</w:t>
            </w:r>
            <w:r w:rsidR="00B57A1D" w:rsidRPr="00412B92">
              <w:rPr>
                <w:rFonts w:cs="Arial"/>
                <w:sz w:val="24"/>
                <w:szCs w:val="24"/>
              </w:rPr>
              <w:t>.00</w:t>
            </w:r>
          </w:p>
        </w:tc>
      </w:tr>
      <w:tr w:rsidR="0090118A" w:rsidRPr="00412B92" w14:paraId="776A2ACD" w14:textId="77777777" w:rsidTr="00A92FB6">
        <w:tc>
          <w:tcPr>
            <w:tcW w:w="4325" w:type="dxa"/>
          </w:tcPr>
          <w:p w14:paraId="7C738DED" w14:textId="77777777" w:rsidR="0090118A" w:rsidRPr="00412B92" w:rsidRDefault="0090118A" w:rsidP="00CD1F25">
            <w:pPr>
              <w:pStyle w:val="Prrafodelista"/>
              <w:numPr>
                <w:ilvl w:val="0"/>
                <w:numId w:val="3"/>
              </w:numPr>
              <w:autoSpaceDE w:val="0"/>
              <w:autoSpaceDN w:val="0"/>
              <w:adjustRightInd w:val="0"/>
              <w:jc w:val="both"/>
              <w:rPr>
                <w:rFonts w:cs="Arial"/>
                <w:sz w:val="24"/>
                <w:szCs w:val="24"/>
              </w:rPr>
            </w:pPr>
            <w:r w:rsidRPr="00412B92">
              <w:rPr>
                <w:rFonts w:cs="Arial"/>
                <w:sz w:val="24"/>
                <w:szCs w:val="24"/>
              </w:rPr>
              <w:t>De 81 en adelante</w:t>
            </w:r>
            <w:r w:rsidR="00B04E70" w:rsidRPr="00412B92">
              <w:rPr>
                <w:rFonts w:cs="Arial"/>
                <w:sz w:val="24"/>
                <w:szCs w:val="24"/>
              </w:rPr>
              <w:t>.</w:t>
            </w:r>
          </w:p>
          <w:p w14:paraId="7818B2A8" w14:textId="77777777" w:rsidR="0090118A" w:rsidRPr="00412B92" w:rsidRDefault="0090118A" w:rsidP="0090118A">
            <w:pPr>
              <w:autoSpaceDE w:val="0"/>
              <w:autoSpaceDN w:val="0"/>
              <w:adjustRightInd w:val="0"/>
              <w:jc w:val="both"/>
              <w:rPr>
                <w:rFonts w:cs="Arial"/>
                <w:sz w:val="24"/>
                <w:szCs w:val="24"/>
              </w:rPr>
            </w:pPr>
          </w:p>
        </w:tc>
        <w:tc>
          <w:tcPr>
            <w:tcW w:w="3662" w:type="dxa"/>
          </w:tcPr>
          <w:p w14:paraId="668AD715" w14:textId="18C35049" w:rsidR="0090118A" w:rsidRPr="00412B92" w:rsidRDefault="00603A43" w:rsidP="00603A43">
            <w:pPr>
              <w:autoSpaceDE w:val="0"/>
              <w:autoSpaceDN w:val="0"/>
              <w:adjustRightInd w:val="0"/>
              <w:jc w:val="center"/>
              <w:rPr>
                <w:rFonts w:cs="Arial"/>
                <w:sz w:val="24"/>
                <w:szCs w:val="24"/>
              </w:rPr>
            </w:pPr>
            <w:r>
              <w:rPr>
                <w:rFonts w:cs="Arial"/>
                <w:sz w:val="24"/>
                <w:szCs w:val="24"/>
              </w:rPr>
              <w:t>$</w:t>
            </w:r>
            <w:r w:rsidR="00060F41">
              <w:rPr>
                <w:rFonts w:cs="Arial"/>
                <w:sz w:val="24"/>
                <w:szCs w:val="24"/>
              </w:rPr>
              <w:t>6,500</w:t>
            </w:r>
            <w:r w:rsidR="005933FB" w:rsidRPr="00412B92">
              <w:rPr>
                <w:rFonts w:cs="Arial"/>
                <w:sz w:val="24"/>
                <w:szCs w:val="24"/>
              </w:rPr>
              <w:t>.00</w:t>
            </w:r>
          </w:p>
        </w:tc>
      </w:tr>
      <w:tr w:rsidR="0090118A" w:rsidRPr="00412B92" w14:paraId="3E919942" w14:textId="77777777" w:rsidTr="00A92FB6">
        <w:tc>
          <w:tcPr>
            <w:tcW w:w="4325" w:type="dxa"/>
          </w:tcPr>
          <w:p w14:paraId="3EF8E313" w14:textId="77777777" w:rsidR="0090118A" w:rsidRPr="00412B92" w:rsidRDefault="0090118A" w:rsidP="0090118A">
            <w:pPr>
              <w:autoSpaceDE w:val="0"/>
              <w:autoSpaceDN w:val="0"/>
              <w:adjustRightInd w:val="0"/>
              <w:jc w:val="both"/>
              <w:rPr>
                <w:rFonts w:cs="Arial"/>
                <w:sz w:val="24"/>
                <w:szCs w:val="24"/>
              </w:rPr>
            </w:pPr>
            <w:r w:rsidRPr="00412B92">
              <w:rPr>
                <w:rFonts w:cs="Arial"/>
                <w:sz w:val="24"/>
                <w:szCs w:val="24"/>
              </w:rPr>
              <w:t>XX</w:t>
            </w:r>
            <w:r w:rsidR="003444FD">
              <w:rPr>
                <w:rFonts w:cs="Arial"/>
                <w:sz w:val="24"/>
                <w:szCs w:val="24"/>
              </w:rPr>
              <w:t>I</w:t>
            </w:r>
            <w:r w:rsidRPr="00412B92">
              <w:rPr>
                <w:rFonts w:cs="Arial"/>
                <w:sz w:val="24"/>
                <w:szCs w:val="24"/>
              </w:rPr>
              <w:t>X- Registro de fideicomisos no traslativos de</w:t>
            </w:r>
            <w:r w:rsidR="00170838" w:rsidRPr="00412B92">
              <w:rPr>
                <w:rFonts w:cs="Arial"/>
                <w:sz w:val="24"/>
                <w:szCs w:val="24"/>
              </w:rPr>
              <w:t xml:space="preserve"> </w:t>
            </w:r>
            <w:r w:rsidRPr="00412B92">
              <w:rPr>
                <w:rFonts w:cs="Arial"/>
                <w:sz w:val="24"/>
                <w:szCs w:val="24"/>
              </w:rPr>
              <w:t>dominio, tales como:</w:t>
            </w:r>
          </w:p>
          <w:p w14:paraId="6D2C1941" w14:textId="77777777" w:rsidR="00DB199F" w:rsidRPr="00412B92" w:rsidRDefault="00DB199F" w:rsidP="0090118A">
            <w:pPr>
              <w:autoSpaceDE w:val="0"/>
              <w:autoSpaceDN w:val="0"/>
              <w:adjustRightInd w:val="0"/>
              <w:jc w:val="both"/>
              <w:rPr>
                <w:rFonts w:cs="Arial"/>
                <w:sz w:val="24"/>
                <w:szCs w:val="24"/>
              </w:rPr>
            </w:pPr>
          </w:p>
        </w:tc>
        <w:tc>
          <w:tcPr>
            <w:tcW w:w="3662" w:type="dxa"/>
          </w:tcPr>
          <w:p w14:paraId="4FD1CC25" w14:textId="77777777" w:rsidR="0090118A" w:rsidRPr="00412B92" w:rsidRDefault="0090118A" w:rsidP="00C95208">
            <w:pPr>
              <w:autoSpaceDE w:val="0"/>
              <w:autoSpaceDN w:val="0"/>
              <w:adjustRightInd w:val="0"/>
              <w:jc w:val="center"/>
              <w:rPr>
                <w:rFonts w:cs="Arial"/>
                <w:sz w:val="24"/>
                <w:szCs w:val="24"/>
              </w:rPr>
            </w:pPr>
          </w:p>
        </w:tc>
      </w:tr>
      <w:tr w:rsidR="0090118A" w:rsidRPr="00412B92" w14:paraId="1632E86E" w14:textId="77777777" w:rsidTr="00A92FB6">
        <w:tc>
          <w:tcPr>
            <w:tcW w:w="4325" w:type="dxa"/>
          </w:tcPr>
          <w:p w14:paraId="72B14F71" w14:textId="77777777" w:rsidR="0090118A" w:rsidRPr="00412B92" w:rsidRDefault="0090118A" w:rsidP="00CD1F25">
            <w:pPr>
              <w:pStyle w:val="Prrafodelista"/>
              <w:numPr>
                <w:ilvl w:val="0"/>
                <w:numId w:val="4"/>
              </w:numPr>
              <w:autoSpaceDE w:val="0"/>
              <w:autoSpaceDN w:val="0"/>
              <w:adjustRightInd w:val="0"/>
              <w:jc w:val="both"/>
              <w:rPr>
                <w:rFonts w:cs="Arial"/>
                <w:sz w:val="24"/>
                <w:szCs w:val="24"/>
              </w:rPr>
            </w:pPr>
            <w:r w:rsidRPr="00412B92">
              <w:rPr>
                <w:rFonts w:cs="Arial"/>
                <w:sz w:val="24"/>
                <w:szCs w:val="24"/>
              </w:rPr>
              <w:t>De garantía</w:t>
            </w:r>
            <w:r w:rsidR="00170838" w:rsidRPr="00412B92">
              <w:rPr>
                <w:rFonts w:cs="Arial"/>
                <w:sz w:val="24"/>
                <w:szCs w:val="24"/>
              </w:rPr>
              <w:t>.</w:t>
            </w:r>
          </w:p>
          <w:p w14:paraId="1741936C" w14:textId="77777777" w:rsidR="0090118A" w:rsidRPr="00412B92" w:rsidRDefault="0090118A" w:rsidP="0090118A">
            <w:pPr>
              <w:autoSpaceDE w:val="0"/>
              <w:autoSpaceDN w:val="0"/>
              <w:adjustRightInd w:val="0"/>
              <w:jc w:val="both"/>
              <w:rPr>
                <w:rFonts w:cs="Arial"/>
                <w:sz w:val="24"/>
                <w:szCs w:val="24"/>
              </w:rPr>
            </w:pPr>
          </w:p>
        </w:tc>
        <w:tc>
          <w:tcPr>
            <w:tcW w:w="3662" w:type="dxa"/>
          </w:tcPr>
          <w:p w14:paraId="49C142F7" w14:textId="3DAA6579" w:rsidR="0090118A" w:rsidRPr="00412B92" w:rsidRDefault="00716B98" w:rsidP="00603A43">
            <w:pPr>
              <w:autoSpaceDE w:val="0"/>
              <w:autoSpaceDN w:val="0"/>
              <w:adjustRightInd w:val="0"/>
              <w:jc w:val="center"/>
              <w:rPr>
                <w:rFonts w:cs="Arial"/>
                <w:sz w:val="24"/>
                <w:szCs w:val="24"/>
              </w:rPr>
            </w:pPr>
            <w:r w:rsidRPr="00412B92">
              <w:rPr>
                <w:rFonts w:cs="Arial"/>
                <w:sz w:val="24"/>
                <w:szCs w:val="24"/>
              </w:rPr>
              <w:t>$</w:t>
            </w:r>
            <w:r w:rsidR="00060F41">
              <w:rPr>
                <w:rFonts w:cs="Arial"/>
                <w:sz w:val="24"/>
                <w:szCs w:val="24"/>
              </w:rPr>
              <w:t>6,500</w:t>
            </w:r>
            <w:r w:rsidR="005933FB" w:rsidRPr="00412B92">
              <w:rPr>
                <w:rFonts w:cs="Arial"/>
                <w:sz w:val="24"/>
                <w:szCs w:val="24"/>
              </w:rPr>
              <w:t>.00</w:t>
            </w:r>
          </w:p>
        </w:tc>
      </w:tr>
      <w:tr w:rsidR="0090118A" w:rsidRPr="00412B92" w14:paraId="732F54EA" w14:textId="77777777" w:rsidTr="00A92FB6">
        <w:tc>
          <w:tcPr>
            <w:tcW w:w="4325" w:type="dxa"/>
          </w:tcPr>
          <w:p w14:paraId="3A0B909D" w14:textId="77777777" w:rsidR="0090118A" w:rsidRPr="00412B92" w:rsidRDefault="0090118A" w:rsidP="00CD1F25">
            <w:pPr>
              <w:pStyle w:val="Prrafodelista"/>
              <w:numPr>
                <w:ilvl w:val="0"/>
                <w:numId w:val="4"/>
              </w:numPr>
              <w:autoSpaceDE w:val="0"/>
              <w:autoSpaceDN w:val="0"/>
              <w:adjustRightInd w:val="0"/>
              <w:jc w:val="both"/>
              <w:rPr>
                <w:rFonts w:cs="Arial"/>
                <w:sz w:val="24"/>
                <w:szCs w:val="24"/>
              </w:rPr>
            </w:pPr>
            <w:r w:rsidRPr="00412B92">
              <w:rPr>
                <w:rFonts w:cs="Arial"/>
                <w:sz w:val="24"/>
                <w:szCs w:val="24"/>
              </w:rPr>
              <w:t>De administración</w:t>
            </w:r>
            <w:r w:rsidR="00170838" w:rsidRPr="00412B92">
              <w:rPr>
                <w:rFonts w:cs="Arial"/>
                <w:sz w:val="24"/>
                <w:szCs w:val="24"/>
              </w:rPr>
              <w:t>.</w:t>
            </w:r>
          </w:p>
          <w:p w14:paraId="68B7A9E7" w14:textId="77777777" w:rsidR="0090118A" w:rsidRPr="00412B92" w:rsidRDefault="0090118A" w:rsidP="0090118A">
            <w:pPr>
              <w:autoSpaceDE w:val="0"/>
              <w:autoSpaceDN w:val="0"/>
              <w:adjustRightInd w:val="0"/>
              <w:jc w:val="both"/>
              <w:rPr>
                <w:rFonts w:cs="Arial"/>
                <w:sz w:val="24"/>
                <w:szCs w:val="24"/>
              </w:rPr>
            </w:pPr>
          </w:p>
        </w:tc>
        <w:tc>
          <w:tcPr>
            <w:tcW w:w="3662" w:type="dxa"/>
          </w:tcPr>
          <w:p w14:paraId="68FDFF12" w14:textId="39BB7C7C" w:rsidR="0090118A" w:rsidRPr="00412B92" w:rsidRDefault="00716B98" w:rsidP="00603A43">
            <w:pPr>
              <w:autoSpaceDE w:val="0"/>
              <w:autoSpaceDN w:val="0"/>
              <w:adjustRightInd w:val="0"/>
              <w:jc w:val="center"/>
              <w:rPr>
                <w:rFonts w:cs="Arial"/>
                <w:sz w:val="24"/>
                <w:szCs w:val="24"/>
              </w:rPr>
            </w:pPr>
            <w:r w:rsidRPr="00412B92">
              <w:rPr>
                <w:rFonts w:cs="Arial"/>
                <w:sz w:val="24"/>
                <w:szCs w:val="24"/>
              </w:rPr>
              <w:t>$</w:t>
            </w:r>
            <w:r w:rsidR="00060F41">
              <w:rPr>
                <w:rFonts w:cs="Arial"/>
                <w:sz w:val="24"/>
                <w:szCs w:val="24"/>
              </w:rPr>
              <w:t>6,500</w:t>
            </w:r>
            <w:r w:rsidR="005933FB" w:rsidRPr="00412B92">
              <w:rPr>
                <w:rFonts w:cs="Arial"/>
                <w:sz w:val="24"/>
                <w:szCs w:val="24"/>
              </w:rPr>
              <w:t>.00</w:t>
            </w:r>
          </w:p>
        </w:tc>
      </w:tr>
      <w:tr w:rsidR="0090118A" w:rsidRPr="00412B92" w14:paraId="4198C985" w14:textId="77777777" w:rsidTr="00A92FB6">
        <w:tc>
          <w:tcPr>
            <w:tcW w:w="4325" w:type="dxa"/>
          </w:tcPr>
          <w:p w14:paraId="79D98D1D" w14:textId="77777777" w:rsidR="0090118A" w:rsidRPr="00412B92" w:rsidRDefault="0090118A" w:rsidP="00CD1F25">
            <w:pPr>
              <w:pStyle w:val="Prrafodelista"/>
              <w:numPr>
                <w:ilvl w:val="0"/>
                <w:numId w:val="4"/>
              </w:numPr>
              <w:autoSpaceDE w:val="0"/>
              <w:autoSpaceDN w:val="0"/>
              <w:adjustRightInd w:val="0"/>
              <w:jc w:val="both"/>
              <w:rPr>
                <w:rFonts w:cs="Arial"/>
                <w:sz w:val="24"/>
                <w:szCs w:val="24"/>
              </w:rPr>
            </w:pPr>
            <w:r w:rsidRPr="00412B92">
              <w:rPr>
                <w:rFonts w:cs="Arial"/>
                <w:sz w:val="24"/>
                <w:szCs w:val="24"/>
              </w:rPr>
              <w:t>De reconocimiento de adeudo</w:t>
            </w:r>
            <w:r w:rsidR="00170838" w:rsidRPr="00412B92">
              <w:rPr>
                <w:rFonts w:cs="Arial"/>
                <w:sz w:val="24"/>
                <w:szCs w:val="24"/>
              </w:rPr>
              <w:t>.</w:t>
            </w:r>
          </w:p>
          <w:p w14:paraId="2A079855" w14:textId="77777777" w:rsidR="0090118A" w:rsidRPr="00412B92" w:rsidRDefault="0090118A" w:rsidP="0090118A">
            <w:pPr>
              <w:autoSpaceDE w:val="0"/>
              <w:autoSpaceDN w:val="0"/>
              <w:adjustRightInd w:val="0"/>
              <w:jc w:val="both"/>
              <w:rPr>
                <w:rFonts w:cs="Arial"/>
                <w:sz w:val="24"/>
                <w:szCs w:val="24"/>
              </w:rPr>
            </w:pPr>
          </w:p>
        </w:tc>
        <w:tc>
          <w:tcPr>
            <w:tcW w:w="3662" w:type="dxa"/>
          </w:tcPr>
          <w:p w14:paraId="006BC608" w14:textId="2CCC4E68" w:rsidR="0090118A" w:rsidRPr="00412B92" w:rsidRDefault="005933FB" w:rsidP="00603A43">
            <w:pPr>
              <w:autoSpaceDE w:val="0"/>
              <w:autoSpaceDN w:val="0"/>
              <w:adjustRightInd w:val="0"/>
              <w:jc w:val="center"/>
              <w:rPr>
                <w:rFonts w:cs="Arial"/>
                <w:sz w:val="24"/>
                <w:szCs w:val="24"/>
              </w:rPr>
            </w:pPr>
            <w:r w:rsidRPr="00412B92">
              <w:rPr>
                <w:rFonts w:cs="Arial"/>
                <w:sz w:val="24"/>
                <w:szCs w:val="24"/>
              </w:rPr>
              <w:t>$</w:t>
            </w:r>
            <w:r w:rsidR="00302D75">
              <w:rPr>
                <w:rFonts w:cs="Arial"/>
                <w:sz w:val="24"/>
                <w:szCs w:val="24"/>
              </w:rPr>
              <w:t>4,063</w:t>
            </w:r>
            <w:r w:rsidRPr="00412B92">
              <w:rPr>
                <w:rFonts w:cs="Arial"/>
                <w:sz w:val="24"/>
                <w:szCs w:val="24"/>
              </w:rPr>
              <w:t>.00</w:t>
            </w:r>
          </w:p>
        </w:tc>
      </w:tr>
      <w:tr w:rsidR="0090118A" w:rsidRPr="00412B92" w14:paraId="3FC86D79" w14:textId="77777777" w:rsidTr="00A92FB6">
        <w:tc>
          <w:tcPr>
            <w:tcW w:w="4325" w:type="dxa"/>
          </w:tcPr>
          <w:p w14:paraId="1D77B807" w14:textId="77777777" w:rsidR="0090118A" w:rsidRPr="00412B92" w:rsidRDefault="0090118A" w:rsidP="00CD1F25">
            <w:pPr>
              <w:pStyle w:val="Prrafodelista"/>
              <w:numPr>
                <w:ilvl w:val="0"/>
                <w:numId w:val="4"/>
              </w:numPr>
              <w:autoSpaceDE w:val="0"/>
              <w:autoSpaceDN w:val="0"/>
              <w:adjustRightInd w:val="0"/>
              <w:jc w:val="both"/>
              <w:rPr>
                <w:rFonts w:cs="Arial"/>
                <w:sz w:val="24"/>
                <w:szCs w:val="24"/>
              </w:rPr>
            </w:pPr>
            <w:r w:rsidRPr="00412B92">
              <w:rPr>
                <w:rFonts w:cs="Arial"/>
                <w:sz w:val="24"/>
                <w:szCs w:val="24"/>
              </w:rPr>
              <w:t>De cancelación y reversión de fideicomiso</w:t>
            </w:r>
            <w:r w:rsidR="00170838" w:rsidRPr="00412B92">
              <w:rPr>
                <w:rFonts w:cs="Arial"/>
                <w:sz w:val="24"/>
                <w:szCs w:val="24"/>
              </w:rPr>
              <w:t>.</w:t>
            </w:r>
          </w:p>
          <w:p w14:paraId="14DBB924" w14:textId="77777777" w:rsidR="0090118A" w:rsidRPr="00412B92" w:rsidRDefault="0090118A" w:rsidP="00D8617E">
            <w:pPr>
              <w:pStyle w:val="Prrafodelista"/>
              <w:autoSpaceDE w:val="0"/>
              <w:autoSpaceDN w:val="0"/>
              <w:adjustRightInd w:val="0"/>
              <w:jc w:val="both"/>
              <w:rPr>
                <w:rFonts w:cs="Arial"/>
                <w:sz w:val="24"/>
                <w:szCs w:val="24"/>
              </w:rPr>
            </w:pPr>
          </w:p>
        </w:tc>
        <w:tc>
          <w:tcPr>
            <w:tcW w:w="3662" w:type="dxa"/>
          </w:tcPr>
          <w:p w14:paraId="4C5A5053" w14:textId="5BC148A2" w:rsidR="0090118A" w:rsidRPr="00412B92" w:rsidRDefault="00603A43" w:rsidP="00D85E79">
            <w:pPr>
              <w:autoSpaceDE w:val="0"/>
              <w:autoSpaceDN w:val="0"/>
              <w:adjustRightInd w:val="0"/>
              <w:jc w:val="center"/>
              <w:rPr>
                <w:rFonts w:cs="Arial"/>
                <w:sz w:val="24"/>
                <w:szCs w:val="24"/>
              </w:rPr>
            </w:pPr>
            <w:r>
              <w:rPr>
                <w:rFonts w:cs="Arial"/>
                <w:sz w:val="24"/>
                <w:szCs w:val="24"/>
              </w:rPr>
              <w:t>$</w:t>
            </w:r>
            <w:r w:rsidR="00302D75">
              <w:rPr>
                <w:rFonts w:cs="Arial"/>
                <w:sz w:val="24"/>
                <w:szCs w:val="24"/>
              </w:rPr>
              <w:t>4,063</w:t>
            </w:r>
            <w:r w:rsidR="005933FB" w:rsidRPr="00412B92">
              <w:rPr>
                <w:rFonts w:cs="Arial"/>
                <w:sz w:val="24"/>
                <w:szCs w:val="24"/>
              </w:rPr>
              <w:t>.00</w:t>
            </w:r>
          </w:p>
        </w:tc>
      </w:tr>
      <w:tr w:rsidR="00D8617E" w:rsidRPr="00412B92" w14:paraId="1935B502" w14:textId="77777777" w:rsidTr="00A92FB6">
        <w:tc>
          <w:tcPr>
            <w:tcW w:w="4325" w:type="dxa"/>
          </w:tcPr>
          <w:p w14:paraId="071C9553" w14:textId="77777777" w:rsidR="00D8617E" w:rsidRPr="00412B92" w:rsidRDefault="00D8617E" w:rsidP="00CD1F25">
            <w:pPr>
              <w:pStyle w:val="Prrafodelista"/>
              <w:numPr>
                <w:ilvl w:val="0"/>
                <w:numId w:val="4"/>
              </w:numPr>
              <w:autoSpaceDE w:val="0"/>
              <w:autoSpaceDN w:val="0"/>
              <w:adjustRightInd w:val="0"/>
              <w:jc w:val="both"/>
              <w:rPr>
                <w:rFonts w:cs="Arial"/>
                <w:sz w:val="24"/>
                <w:szCs w:val="24"/>
              </w:rPr>
            </w:pPr>
            <w:r w:rsidRPr="00412B92">
              <w:rPr>
                <w:rFonts w:cs="Arial"/>
                <w:sz w:val="24"/>
                <w:szCs w:val="24"/>
              </w:rPr>
              <w:t>Sustitución de fiduciario o fideicomisario.</w:t>
            </w:r>
          </w:p>
          <w:p w14:paraId="6E9946E0" w14:textId="77777777" w:rsidR="00D8617E" w:rsidRPr="00412B92" w:rsidRDefault="00D8617E" w:rsidP="00D8617E">
            <w:pPr>
              <w:pStyle w:val="Prrafodelista"/>
              <w:autoSpaceDE w:val="0"/>
              <w:autoSpaceDN w:val="0"/>
              <w:adjustRightInd w:val="0"/>
              <w:jc w:val="both"/>
              <w:rPr>
                <w:rFonts w:cs="Arial"/>
                <w:sz w:val="24"/>
                <w:szCs w:val="24"/>
              </w:rPr>
            </w:pPr>
          </w:p>
        </w:tc>
        <w:tc>
          <w:tcPr>
            <w:tcW w:w="3662" w:type="dxa"/>
          </w:tcPr>
          <w:p w14:paraId="0940E249" w14:textId="33A45122" w:rsidR="00D8617E" w:rsidRPr="00412B92" w:rsidRDefault="00603A43" w:rsidP="00D85E79">
            <w:pPr>
              <w:autoSpaceDE w:val="0"/>
              <w:autoSpaceDN w:val="0"/>
              <w:adjustRightInd w:val="0"/>
              <w:jc w:val="center"/>
              <w:rPr>
                <w:rFonts w:cs="Arial"/>
                <w:sz w:val="24"/>
                <w:szCs w:val="24"/>
              </w:rPr>
            </w:pPr>
            <w:r>
              <w:rPr>
                <w:rFonts w:cs="Arial"/>
                <w:sz w:val="24"/>
                <w:szCs w:val="24"/>
              </w:rPr>
              <w:t>$</w:t>
            </w:r>
            <w:r w:rsidR="00302D75">
              <w:rPr>
                <w:rFonts w:cs="Arial"/>
                <w:sz w:val="24"/>
                <w:szCs w:val="24"/>
              </w:rPr>
              <w:t>4,063</w:t>
            </w:r>
            <w:r w:rsidR="005933FB" w:rsidRPr="00412B92">
              <w:rPr>
                <w:rFonts w:cs="Arial"/>
                <w:sz w:val="24"/>
                <w:szCs w:val="24"/>
              </w:rPr>
              <w:t>.00</w:t>
            </w:r>
          </w:p>
        </w:tc>
      </w:tr>
      <w:tr w:rsidR="0090118A" w:rsidRPr="00412B92" w14:paraId="60A1109A" w14:textId="77777777" w:rsidTr="00A92FB6">
        <w:tc>
          <w:tcPr>
            <w:tcW w:w="4325" w:type="dxa"/>
          </w:tcPr>
          <w:p w14:paraId="3C6DC0D4" w14:textId="77777777" w:rsidR="0090118A" w:rsidRPr="00412B92" w:rsidRDefault="0090118A" w:rsidP="0090118A">
            <w:pPr>
              <w:autoSpaceDE w:val="0"/>
              <w:autoSpaceDN w:val="0"/>
              <w:adjustRightInd w:val="0"/>
              <w:jc w:val="both"/>
              <w:rPr>
                <w:rFonts w:cs="Arial"/>
                <w:sz w:val="24"/>
                <w:szCs w:val="24"/>
              </w:rPr>
            </w:pPr>
            <w:r w:rsidRPr="00412B92">
              <w:rPr>
                <w:rFonts w:cs="Arial"/>
                <w:sz w:val="24"/>
                <w:szCs w:val="24"/>
              </w:rPr>
              <w:t>XXX.- Inscripción de la constitución de Patrimonio Familiar</w:t>
            </w:r>
            <w:r w:rsidR="00170838" w:rsidRPr="00412B92">
              <w:rPr>
                <w:rFonts w:cs="Arial"/>
                <w:sz w:val="24"/>
                <w:szCs w:val="24"/>
              </w:rPr>
              <w:t>.</w:t>
            </w:r>
          </w:p>
          <w:p w14:paraId="598B5A35" w14:textId="77777777" w:rsidR="005B6C7D" w:rsidRPr="00412B92" w:rsidRDefault="005B6C7D" w:rsidP="0090118A">
            <w:pPr>
              <w:autoSpaceDE w:val="0"/>
              <w:autoSpaceDN w:val="0"/>
              <w:adjustRightInd w:val="0"/>
              <w:jc w:val="both"/>
              <w:rPr>
                <w:rFonts w:cs="Arial"/>
                <w:sz w:val="24"/>
                <w:szCs w:val="24"/>
              </w:rPr>
            </w:pPr>
          </w:p>
        </w:tc>
        <w:tc>
          <w:tcPr>
            <w:tcW w:w="3662" w:type="dxa"/>
          </w:tcPr>
          <w:p w14:paraId="5210913F" w14:textId="20A15912" w:rsidR="0090118A" w:rsidRPr="00412B92" w:rsidRDefault="00603A43" w:rsidP="00D85E79">
            <w:pPr>
              <w:autoSpaceDE w:val="0"/>
              <w:autoSpaceDN w:val="0"/>
              <w:adjustRightInd w:val="0"/>
              <w:jc w:val="center"/>
              <w:rPr>
                <w:rFonts w:cs="Arial"/>
                <w:sz w:val="24"/>
                <w:szCs w:val="24"/>
              </w:rPr>
            </w:pPr>
            <w:r>
              <w:rPr>
                <w:rFonts w:cs="Arial"/>
                <w:sz w:val="24"/>
                <w:szCs w:val="24"/>
              </w:rPr>
              <w:t>$</w:t>
            </w:r>
            <w:r w:rsidR="00302D75">
              <w:rPr>
                <w:rFonts w:cs="Arial"/>
                <w:sz w:val="24"/>
                <w:szCs w:val="24"/>
              </w:rPr>
              <w:t>650</w:t>
            </w:r>
            <w:r w:rsidR="005933FB" w:rsidRPr="00412B92">
              <w:rPr>
                <w:rFonts w:cs="Arial"/>
                <w:sz w:val="24"/>
                <w:szCs w:val="24"/>
              </w:rPr>
              <w:t>.00</w:t>
            </w:r>
          </w:p>
        </w:tc>
      </w:tr>
      <w:tr w:rsidR="0090118A" w:rsidRPr="00412B92" w14:paraId="2441B20F" w14:textId="77777777" w:rsidTr="00A92FB6">
        <w:tc>
          <w:tcPr>
            <w:tcW w:w="4325" w:type="dxa"/>
          </w:tcPr>
          <w:p w14:paraId="1E06C14F" w14:textId="77777777" w:rsidR="0090118A" w:rsidRPr="00412B92" w:rsidRDefault="0090118A" w:rsidP="0090118A">
            <w:pPr>
              <w:autoSpaceDE w:val="0"/>
              <w:autoSpaceDN w:val="0"/>
              <w:adjustRightInd w:val="0"/>
              <w:jc w:val="both"/>
              <w:rPr>
                <w:rFonts w:cs="Arial"/>
                <w:sz w:val="24"/>
                <w:szCs w:val="24"/>
              </w:rPr>
            </w:pPr>
            <w:r w:rsidRPr="00412B92">
              <w:rPr>
                <w:rFonts w:cs="Arial"/>
                <w:sz w:val="24"/>
                <w:szCs w:val="24"/>
              </w:rPr>
              <w:t>XX</w:t>
            </w:r>
            <w:r w:rsidR="003444FD">
              <w:rPr>
                <w:rFonts w:cs="Arial"/>
                <w:sz w:val="24"/>
                <w:szCs w:val="24"/>
              </w:rPr>
              <w:t>X</w:t>
            </w:r>
            <w:r w:rsidR="000357FD" w:rsidRPr="00412B92">
              <w:rPr>
                <w:rFonts w:cs="Arial"/>
                <w:sz w:val="24"/>
                <w:szCs w:val="24"/>
              </w:rPr>
              <w:t>I.- Regist</w:t>
            </w:r>
            <w:r w:rsidR="00170838" w:rsidRPr="00412B92">
              <w:rPr>
                <w:rFonts w:cs="Arial"/>
                <w:sz w:val="24"/>
                <w:szCs w:val="24"/>
              </w:rPr>
              <w:t xml:space="preserve">ro de cualquier </w:t>
            </w:r>
            <w:r w:rsidR="004858BA" w:rsidRPr="00412B92">
              <w:rPr>
                <w:rFonts w:cs="Arial"/>
                <w:sz w:val="24"/>
                <w:szCs w:val="24"/>
              </w:rPr>
              <w:t>acto</w:t>
            </w:r>
            <w:r w:rsidR="00170838" w:rsidRPr="00412B92">
              <w:rPr>
                <w:rFonts w:cs="Arial"/>
                <w:sz w:val="24"/>
                <w:szCs w:val="24"/>
              </w:rPr>
              <w:t xml:space="preserve"> jurí</w:t>
            </w:r>
            <w:r w:rsidR="000357FD" w:rsidRPr="00412B92">
              <w:rPr>
                <w:rFonts w:cs="Arial"/>
                <w:sz w:val="24"/>
                <w:szCs w:val="24"/>
              </w:rPr>
              <w:t>dico</w:t>
            </w:r>
            <w:r w:rsidR="004858BA" w:rsidRPr="00412B92">
              <w:rPr>
                <w:rFonts w:cs="Arial"/>
                <w:sz w:val="24"/>
                <w:szCs w:val="24"/>
              </w:rPr>
              <w:t xml:space="preserve"> </w:t>
            </w:r>
            <w:r w:rsidRPr="00412B92">
              <w:rPr>
                <w:rFonts w:cs="Arial"/>
                <w:sz w:val="24"/>
                <w:szCs w:val="24"/>
              </w:rPr>
              <w:t>otorgado fuera del territorio del Estado, se causará y pagará una cuota adicional a la que corresponda, de:</w:t>
            </w:r>
          </w:p>
          <w:p w14:paraId="0432B39E" w14:textId="77777777" w:rsidR="005B6C7D" w:rsidRPr="00412B92" w:rsidRDefault="005B6C7D" w:rsidP="0090118A">
            <w:pPr>
              <w:autoSpaceDE w:val="0"/>
              <w:autoSpaceDN w:val="0"/>
              <w:adjustRightInd w:val="0"/>
              <w:jc w:val="both"/>
              <w:rPr>
                <w:rFonts w:cs="Arial"/>
                <w:sz w:val="24"/>
                <w:szCs w:val="24"/>
              </w:rPr>
            </w:pPr>
          </w:p>
        </w:tc>
        <w:tc>
          <w:tcPr>
            <w:tcW w:w="3662" w:type="dxa"/>
          </w:tcPr>
          <w:p w14:paraId="2821658E" w14:textId="65169A32" w:rsidR="0090118A" w:rsidRPr="00412B92" w:rsidRDefault="005933FB" w:rsidP="00D85E79">
            <w:pPr>
              <w:autoSpaceDE w:val="0"/>
              <w:autoSpaceDN w:val="0"/>
              <w:adjustRightInd w:val="0"/>
              <w:jc w:val="center"/>
              <w:rPr>
                <w:rFonts w:cs="Arial"/>
                <w:sz w:val="24"/>
                <w:szCs w:val="24"/>
              </w:rPr>
            </w:pPr>
            <w:r w:rsidRPr="00412B92">
              <w:rPr>
                <w:rFonts w:cs="Arial"/>
                <w:sz w:val="24"/>
                <w:szCs w:val="24"/>
              </w:rPr>
              <w:t>$</w:t>
            </w:r>
            <w:r w:rsidR="00302D75">
              <w:rPr>
                <w:rFonts w:cs="Arial"/>
                <w:sz w:val="24"/>
                <w:szCs w:val="24"/>
              </w:rPr>
              <w:t>5,217</w:t>
            </w:r>
            <w:r w:rsidRPr="00412B92">
              <w:rPr>
                <w:rFonts w:cs="Arial"/>
                <w:sz w:val="24"/>
                <w:szCs w:val="24"/>
              </w:rPr>
              <w:t>.00</w:t>
            </w:r>
          </w:p>
        </w:tc>
      </w:tr>
      <w:tr w:rsidR="0090118A" w:rsidRPr="00412B92" w14:paraId="426F8548" w14:textId="77777777" w:rsidTr="00A92FB6">
        <w:tc>
          <w:tcPr>
            <w:tcW w:w="4325" w:type="dxa"/>
          </w:tcPr>
          <w:p w14:paraId="0758A924" w14:textId="77777777" w:rsidR="0090118A" w:rsidRPr="00412B92" w:rsidRDefault="003444FD" w:rsidP="0090118A">
            <w:pPr>
              <w:autoSpaceDE w:val="0"/>
              <w:autoSpaceDN w:val="0"/>
              <w:adjustRightInd w:val="0"/>
              <w:jc w:val="both"/>
              <w:rPr>
                <w:rFonts w:cs="Arial"/>
                <w:sz w:val="24"/>
                <w:szCs w:val="24"/>
              </w:rPr>
            </w:pPr>
            <w:r>
              <w:rPr>
                <w:rFonts w:cs="Arial"/>
                <w:sz w:val="24"/>
                <w:szCs w:val="24"/>
              </w:rPr>
              <w:t>XXX</w:t>
            </w:r>
            <w:r w:rsidR="0090118A" w:rsidRPr="00412B92">
              <w:rPr>
                <w:rFonts w:cs="Arial"/>
                <w:sz w:val="24"/>
                <w:szCs w:val="24"/>
              </w:rPr>
              <w:t>II.- Registro de comodatos</w:t>
            </w:r>
            <w:r w:rsidR="00170838" w:rsidRPr="00412B92">
              <w:rPr>
                <w:rFonts w:cs="Arial"/>
                <w:sz w:val="24"/>
                <w:szCs w:val="24"/>
              </w:rPr>
              <w:t>.</w:t>
            </w:r>
          </w:p>
          <w:p w14:paraId="6F5D8CB0" w14:textId="77777777" w:rsidR="005B6C7D" w:rsidRPr="00412B92" w:rsidRDefault="005B6C7D" w:rsidP="0090118A">
            <w:pPr>
              <w:autoSpaceDE w:val="0"/>
              <w:autoSpaceDN w:val="0"/>
              <w:adjustRightInd w:val="0"/>
              <w:jc w:val="both"/>
              <w:rPr>
                <w:rFonts w:cs="Arial"/>
                <w:sz w:val="24"/>
                <w:szCs w:val="24"/>
              </w:rPr>
            </w:pPr>
          </w:p>
        </w:tc>
        <w:tc>
          <w:tcPr>
            <w:tcW w:w="3662" w:type="dxa"/>
          </w:tcPr>
          <w:p w14:paraId="72EB2822" w14:textId="6E898782" w:rsidR="0090118A" w:rsidRPr="00412B92" w:rsidRDefault="00603A43" w:rsidP="00D85E79">
            <w:pPr>
              <w:autoSpaceDE w:val="0"/>
              <w:autoSpaceDN w:val="0"/>
              <w:adjustRightInd w:val="0"/>
              <w:jc w:val="center"/>
              <w:rPr>
                <w:rFonts w:cs="Arial"/>
                <w:sz w:val="24"/>
                <w:szCs w:val="24"/>
              </w:rPr>
            </w:pPr>
            <w:r>
              <w:rPr>
                <w:rFonts w:cs="Arial"/>
                <w:sz w:val="24"/>
                <w:szCs w:val="24"/>
              </w:rPr>
              <w:t>$</w:t>
            </w:r>
            <w:r w:rsidR="00302D75">
              <w:rPr>
                <w:rFonts w:cs="Arial"/>
                <w:sz w:val="24"/>
                <w:szCs w:val="24"/>
              </w:rPr>
              <w:t>650</w:t>
            </w:r>
            <w:r w:rsidR="005933FB" w:rsidRPr="00412B92">
              <w:rPr>
                <w:rFonts w:cs="Arial"/>
                <w:sz w:val="24"/>
                <w:szCs w:val="24"/>
              </w:rPr>
              <w:t>.00</w:t>
            </w:r>
          </w:p>
        </w:tc>
      </w:tr>
      <w:tr w:rsidR="0090118A" w:rsidRPr="00412B92" w14:paraId="06699A85" w14:textId="77777777" w:rsidTr="00A92FB6">
        <w:tc>
          <w:tcPr>
            <w:tcW w:w="4325" w:type="dxa"/>
          </w:tcPr>
          <w:p w14:paraId="4B58E868" w14:textId="77777777" w:rsidR="0090118A" w:rsidRPr="00412B92" w:rsidRDefault="003444FD" w:rsidP="0090118A">
            <w:pPr>
              <w:autoSpaceDE w:val="0"/>
              <w:autoSpaceDN w:val="0"/>
              <w:adjustRightInd w:val="0"/>
              <w:jc w:val="both"/>
              <w:rPr>
                <w:rFonts w:cs="Arial"/>
                <w:sz w:val="24"/>
                <w:szCs w:val="24"/>
              </w:rPr>
            </w:pPr>
            <w:r>
              <w:rPr>
                <w:rFonts w:cs="Arial"/>
                <w:sz w:val="24"/>
                <w:szCs w:val="24"/>
              </w:rPr>
              <w:t>XXXIII</w:t>
            </w:r>
            <w:r w:rsidR="0090118A" w:rsidRPr="00412B92">
              <w:rPr>
                <w:rFonts w:cs="Arial"/>
                <w:sz w:val="24"/>
                <w:szCs w:val="24"/>
              </w:rPr>
              <w:t xml:space="preserve">.- Por cada registro del sello y firma de Notarios y Corredores Públicos, de las fianzas que deban otorgar, de los </w:t>
            </w:r>
            <w:r w:rsidR="0090118A" w:rsidRPr="00412B92">
              <w:rPr>
                <w:rFonts w:cs="Arial"/>
                <w:sz w:val="24"/>
                <w:szCs w:val="24"/>
              </w:rPr>
              <w:lastRenderedPageBreak/>
              <w:t>convenios de suplencia y de asociación que celebren; de las notificaciones en caso de pérdida o destrucción del sello.</w:t>
            </w:r>
          </w:p>
          <w:p w14:paraId="2CD8C209" w14:textId="77777777" w:rsidR="005B6C7D" w:rsidRPr="00412B92" w:rsidRDefault="005B6C7D" w:rsidP="0090118A">
            <w:pPr>
              <w:autoSpaceDE w:val="0"/>
              <w:autoSpaceDN w:val="0"/>
              <w:adjustRightInd w:val="0"/>
              <w:jc w:val="both"/>
              <w:rPr>
                <w:rFonts w:cs="Arial"/>
                <w:sz w:val="24"/>
                <w:szCs w:val="24"/>
              </w:rPr>
            </w:pPr>
          </w:p>
        </w:tc>
        <w:tc>
          <w:tcPr>
            <w:tcW w:w="3662" w:type="dxa"/>
          </w:tcPr>
          <w:p w14:paraId="1298AE76" w14:textId="2C6D1260" w:rsidR="0090118A" w:rsidRPr="00412B92" w:rsidRDefault="00603A43" w:rsidP="00D85E79">
            <w:pPr>
              <w:autoSpaceDE w:val="0"/>
              <w:autoSpaceDN w:val="0"/>
              <w:adjustRightInd w:val="0"/>
              <w:jc w:val="center"/>
              <w:rPr>
                <w:rFonts w:cs="Arial"/>
                <w:sz w:val="24"/>
                <w:szCs w:val="24"/>
              </w:rPr>
            </w:pPr>
            <w:r>
              <w:rPr>
                <w:rFonts w:cs="Arial"/>
                <w:sz w:val="24"/>
                <w:szCs w:val="24"/>
              </w:rPr>
              <w:lastRenderedPageBreak/>
              <w:t>$</w:t>
            </w:r>
            <w:r w:rsidR="00302D75">
              <w:rPr>
                <w:rFonts w:cs="Arial"/>
                <w:sz w:val="24"/>
                <w:szCs w:val="24"/>
              </w:rPr>
              <w:t>1,222</w:t>
            </w:r>
            <w:r w:rsidR="005933FB" w:rsidRPr="00412B92">
              <w:rPr>
                <w:rFonts w:cs="Arial"/>
                <w:sz w:val="24"/>
                <w:szCs w:val="24"/>
              </w:rPr>
              <w:t>.00</w:t>
            </w:r>
          </w:p>
        </w:tc>
      </w:tr>
      <w:tr w:rsidR="0090118A" w:rsidRPr="00412B92" w14:paraId="100D7C3F" w14:textId="77777777" w:rsidTr="00A92FB6">
        <w:tc>
          <w:tcPr>
            <w:tcW w:w="4325" w:type="dxa"/>
          </w:tcPr>
          <w:p w14:paraId="1C5995E5" w14:textId="77777777" w:rsidR="0090118A" w:rsidRPr="00412B92" w:rsidRDefault="0090118A" w:rsidP="0090118A">
            <w:pPr>
              <w:autoSpaceDE w:val="0"/>
              <w:autoSpaceDN w:val="0"/>
              <w:adjustRightInd w:val="0"/>
              <w:jc w:val="both"/>
              <w:rPr>
                <w:rFonts w:cs="Arial"/>
                <w:sz w:val="24"/>
                <w:szCs w:val="24"/>
              </w:rPr>
            </w:pPr>
            <w:r w:rsidRPr="00412B92">
              <w:rPr>
                <w:rFonts w:cs="Arial"/>
                <w:sz w:val="24"/>
                <w:szCs w:val="24"/>
              </w:rPr>
              <w:t>XXX</w:t>
            </w:r>
            <w:r w:rsidR="003444FD">
              <w:rPr>
                <w:rFonts w:cs="Arial"/>
                <w:sz w:val="24"/>
                <w:szCs w:val="24"/>
              </w:rPr>
              <w:t>I</w:t>
            </w:r>
            <w:r w:rsidRPr="00412B92">
              <w:rPr>
                <w:rFonts w:cs="Arial"/>
                <w:sz w:val="24"/>
                <w:szCs w:val="24"/>
              </w:rPr>
              <w:t xml:space="preserve">V.- Por la inscripción de desmancomunización. </w:t>
            </w:r>
          </w:p>
          <w:p w14:paraId="33D820CC" w14:textId="77777777" w:rsidR="005B6C7D" w:rsidRPr="00412B92" w:rsidRDefault="005B6C7D" w:rsidP="0090118A">
            <w:pPr>
              <w:autoSpaceDE w:val="0"/>
              <w:autoSpaceDN w:val="0"/>
              <w:adjustRightInd w:val="0"/>
              <w:jc w:val="both"/>
              <w:rPr>
                <w:rFonts w:cs="Arial"/>
                <w:sz w:val="24"/>
                <w:szCs w:val="24"/>
              </w:rPr>
            </w:pPr>
          </w:p>
        </w:tc>
        <w:tc>
          <w:tcPr>
            <w:tcW w:w="3662" w:type="dxa"/>
          </w:tcPr>
          <w:p w14:paraId="056F0B34" w14:textId="3174FCE3" w:rsidR="0090118A" w:rsidRPr="00412B92" w:rsidRDefault="00603A43" w:rsidP="00D85E79">
            <w:pPr>
              <w:autoSpaceDE w:val="0"/>
              <w:autoSpaceDN w:val="0"/>
              <w:adjustRightInd w:val="0"/>
              <w:jc w:val="center"/>
              <w:rPr>
                <w:rFonts w:cs="Arial"/>
                <w:sz w:val="24"/>
                <w:szCs w:val="24"/>
              </w:rPr>
            </w:pPr>
            <w:r>
              <w:rPr>
                <w:rFonts w:cs="Arial"/>
                <w:sz w:val="24"/>
                <w:szCs w:val="24"/>
              </w:rPr>
              <w:t>$</w:t>
            </w:r>
            <w:r w:rsidR="00302D75">
              <w:rPr>
                <w:rFonts w:cs="Arial"/>
                <w:sz w:val="24"/>
                <w:szCs w:val="24"/>
              </w:rPr>
              <w:t>813</w:t>
            </w:r>
            <w:r w:rsidR="005933FB" w:rsidRPr="00412B92">
              <w:rPr>
                <w:rFonts w:cs="Arial"/>
                <w:sz w:val="24"/>
                <w:szCs w:val="24"/>
              </w:rPr>
              <w:t>.00</w:t>
            </w:r>
          </w:p>
        </w:tc>
      </w:tr>
      <w:tr w:rsidR="0090118A" w:rsidRPr="00412B92" w14:paraId="70219BA5" w14:textId="77777777" w:rsidTr="00A92FB6">
        <w:tc>
          <w:tcPr>
            <w:tcW w:w="4325" w:type="dxa"/>
          </w:tcPr>
          <w:p w14:paraId="706432C2" w14:textId="77777777" w:rsidR="0090118A" w:rsidRPr="00412B92" w:rsidRDefault="003444FD" w:rsidP="0090118A">
            <w:pPr>
              <w:autoSpaceDE w:val="0"/>
              <w:autoSpaceDN w:val="0"/>
              <w:adjustRightInd w:val="0"/>
              <w:jc w:val="both"/>
              <w:rPr>
                <w:rFonts w:cs="Arial"/>
                <w:sz w:val="24"/>
                <w:szCs w:val="24"/>
              </w:rPr>
            </w:pPr>
            <w:r>
              <w:rPr>
                <w:rFonts w:cs="Arial"/>
                <w:sz w:val="24"/>
                <w:szCs w:val="24"/>
              </w:rPr>
              <w:t>XXXV</w:t>
            </w:r>
            <w:r w:rsidR="0090118A" w:rsidRPr="00412B92">
              <w:rPr>
                <w:rFonts w:cs="Arial"/>
                <w:sz w:val="24"/>
                <w:szCs w:val="24"/>
              </w:rPr>
              <w:t xml:space="preserve">.- Por la solicitud de trámite urgente, considerando las cargas de trabajo a criterio del registrador y aquellos que se emitan el mismo día, se cobrará un costo adicional al costo normal de: </w:t>
            </w:r>
          </w:p>
          <w:p w14:paraId="4EFC2D51" w14:textId="77777777" w:rsidR="0090118A" w:rsidRPr="00412B92" w:rsidRDefault="0090118A" w:rsidP="0090118A">
            <w:pPr>
              <w:autoSpaceDE w:val="0"/>
              <w:autoSpaceDN w:val="0"/>
              <w:adjustRightInd w:val="0"/>
              <w:jc w:val="both"/>
              <w:rPr>
                <w:rFonts w:cs="Arial"/>
                <w:sz w:val="24"/>
                <w:szCs w:val="24"/>
              </w:rPr>
            </w:pPr>
          </w:p>
        </w:tc>
        <w:tc>
          <w:tcPr>
            <w:tcW w:w="3662" w:type="dxa"/>
          </w:tcPr>
          <w:p w14:paraId="3B636B8C" w14:textId="12BB88BE" w:rsidR="0090118A" w:rsidRPr="00412B92" w:rsidRDefault="00603A43" w:rsidP="00D85E79">
            <w:pPr>
              <w:autoSpaceDE w:val="0"/>
              <w:autoSpaceDN w:val="0"/>
              <w:adjustRightInd w:val="0"/>
              <w:jc w:val="center"/>
              <w:rPr>
                <w:rFonts w:cs="Arial"/>
                <w:sz w:val="24"/>
                <w:szCs w:val="24"/>
              </w:rPr>
            </w:pPr>
            <w:r>
              <w:rPr>
                <w:rFonts w:cs="Arial"/>
                <w:sz w:val="24"/>
                <w:szCs w:val="24"/>
              </w:rPr>
              <w:t>$</w:t>
            </w:r>
            <w:r w:rsidR="00302D75">
              <w:rPr>
                <w:rFonts w:cs="Arial"/>
                <w:sz w:val="24"/>
                <w:szCs w:val="24"/>
              </w:rPr>
              <w:t>162</w:t>
            </w:r>
            <w:r w:rsidR="005933FB" w:rsidRPr="00412B92">
              <w:rPr>
                <w:rFonts w:cs="Arial"/>
                <w:sz w:val="24"/>
                <w:szCs w:val="24"/>
              </w:rPr>
              <w:t>.00</w:t>
            </w:r>
          </w:p>
        </w:tc>
      </w:tr>
      <w:tr w:rsidR="0090118A" w:rsidRPr="00412B92" w14:paraId="719D6546" w14:textId="77777777" w:rsidTr="00A92FB6">
        <w:tc>
          <w:tcPr>
            <w:tcW w:w="4325" w:type="dxa"/>
          </w:tcPr>
          <w:p w14:paraId="545CF536" w14:textId="77777777" w:rsidR="0090118A" w:rsidRPr="00412B92" w:rsidRDefault="003444FD" w:rsidP="0090118A">
            <w:pPr>
              <w:autoSpaceDE w:val="0"/>
              <w:autoSpaceDN w:val="0"/>
              <w:adjustRightInd w:val="0"/>
              <w:jc w:val="both"/>
              <w:rPr>
                <w:rFonts w:cs="Arial"/>
                <w:sz w:val="24"/>
                <w:szCs w:val="24"/>
              </w:rPr>
            </w:pPr>
            <w:r>
              <w:rPr>
                <w:rFonts w:cs="Arial"/>
                <w:sz w:val="24"/>
                <w:szCs w:val="24"/>
              </w:rPr>
              <w:t>XXXVI</w:t>
            </w:r>
            <w:r w:rsidR="0090118A" w:rsidRPr="00412B92">
              <w:rPr>
                <w:rFonts w:cs="Arial"/>
                <w:sz w:val="24"/>
                <w:szCs w:val="24"/>
              </w:rPr>
              <w:t>.- En los casos de permuta de inmuebles, los derechos de registro se causarán conforme a la fracción primera de este artículo y sobre el valor de cada uno de los inmuebles o derechos reales permutados</w:t>
            </w:r>
            <w:r w:rsidR="00170838" w:rsidRPr="00412B92">
              <w:rPr>
                <w:rFonts w:cs="Arial"/>
                <w:sz w:val="24"/>
                <w:szCs w:val="24"/>
              </w:rPr>
              <w:t>.</w:t>
            </w:r>
          </w:p>
          <w:p w14:paraId="0D380498" w14:textId="77777777" w:rsidR="005B6C7D" w:rsidRPr="00412B92" w:rsidRDefault="005B6C7D" w:rsidP="0090118A">
            <w:pPr>
              <w:autoSpaceDE w:val="0"/>
              <w:autoSpaceDN w:val="0"/>
              <w:adjustRightInd w:val="0"/>
              <w:jc w:val="both"/>
              <w:rPr>
                <w:rFonts w:cs="Arial"/>
                <w:sz w:val="24"/>
                <w:szCs w:val="24"/>
              </w:rPr>
            </w:pPr>
          </w:p>
        </w:tc>
        <w:tc>
          <w:tcPr>
            <w:tcW w:w="3662" w:type="dxa"/>
          </w:tcPr>
          <w:p w14:paraId="3914E4E1" w14:textId="77777777" w:rsidR="0090118A" w:rsidRPr="00412B92" w:rsidRDefault="0090118A" w:rsidP="00C95208">
            <w:pPr>
              <w:autoSpaceDE w:val="0"/>
              <w:autoSpaceDN w:val="0"/>
              <w:adjustRightInd w:val="0"/>
              <w:jc w:val="center"/>
              <w:rPr>
                <w:rFonts w:cs="Arial"/>
                <w:sz w:val="24"/>
                <w:szCs w:val="24"/>
              </w:rPr>
            </w:pPr>
          </w:p>
        </w:tc>
      </w:tr>
      <w:tr w:rsidR="0090118A" w:rsidRPr="00412B92" w14:paraId="543C3ED5" w14:textId="77777777" w:rsidTr="00A92FB6">
        <w:tc>
          <w:tcPr>
            <w:tcW w:w="4325" w:type="dxa"/>
          </w:tcPr>
          <w:p w14:paraId="3E4330F5" w14:textId="77777777" w:rsidR="0090118A" w:rsidRPr="00412B92" w:rsidRDefault="003444FD" w:rsidP="0090118A">
            <w:pPr>
              <w:autoSpaceDE w:val="0"/>
              <w:autoSpaceDN w:val="0"/>
              <w:adjustRightInd w:val="0"/>
              <w:jc w:val="both"/>
              <w:rPr>
                <w:rFonts w:cs="Arial"/>
                <w:sz w:val="24"/>
                <w:szCs w:val="24"/>
              </w:rPr>
            </w:pPr>
            <w:r>
              <w:rPr>
                <w:rFonts w:cs="Arial"/>
                <w:sz w:val="24"/>
                <w:szCs w:val="24"/>
              </w:rPr>
              <w:t>XXXVII</w:t>
            </w:r>
            <w:r w:rsidR="0090118A" w:rsidRPr="00412B92">
              <w:rPr>
                <w:rFonts w:cs="Arial"/>
                <w:sz w:val="24"/>
                <w:szCs w:val="24"/>
              </w:rPr>
              <w:t>.- Certificados relativos a sociedades mercantiles o asociaciones civiles, por cada uno de ellos.</w:t>
            </w:r>
          </w:p>
          <w:p w14:paraId="32B9EAAA" w14:textId="77777777" w:rsidR="0090118A" w:rsidRPr="00412B92" w:rsidRDefault="0090118A" w:rsidP="00B16FDD">
            <w:pPr>
              <w:autoSpaceDE w:val="0"/>
              <w:autoSpaceDN w:val="0"/>
              <w:adjustRightInd w:val="0"/>
              <w:jc w:val="both"/>
              <w:rPr>
                <w:rFonts w:cs="Arial"/>
                <w:sz w:val="24"/>
                <w:szCs w:val="24"/>
              </w:rPr>
            </w:pPr>
          </w:p>
        </w:tc>
        <w:tc>
          <w:tcPr>
            <w:tcW w:w="3662" w:type="dxa"/>
          </w:tcPr>
          <w:p w14:paraId="216C566C" w14:textId="407EA8E3" w:rsidR="0090118A" w:rsidRPr="00412B92" w:rsidRDefault="00603A43" w:rsidP="00D85E79">
            <w:pPr>
              <w:autoSpaceDE w:val="0"/>
              <w:autoSpaceDN w:val="0"/>
              <w:adjustRightInd w:val="0"/>
              <w:jc w:val="center"/>
              <w:rPr>
                <w:rFonts w:cs="Arial"/>
                <w:sz w:val="24"/>
                <w:szCs w:val="24"/>
              </w:rPr>
            </w:pPr>
            <w:r>
              <w:rPr>
                <w:rFonts w:cs="Arial"/>
                <w:sz w:val="24"/>
                <w:szCs w:val="24"/>
              </w:rPr>
              <w:t>$</w:t>
            </w:r>
            <w:r w:rsidR="00302D75">
              <w:rPr>
                <w:rFonts w:cs="Arial"/>
                <w:sz w:val="24"/>
                <w:szCs w:val="24"/>
              </w:rPr>
              <w:t>243</w:t>
            </w:r>
            <w:r w:rsidR="005933FB" w:rsidRPr="00412B92">
              <w:rPr>
                <w:rFonts w:cs="Arial"/>
                <w:sz w:val="24"/>
                <w:szCs w:val="24"/>
              </w:rPr>
              <w:t>.00</w:t>
            </w:r>
          </w:p>
        </w:tc>
      </w:tr>
      <w:tr w:rsidR="00B16FDD" w:rsidRPr="00412B92" w14:paraId="00E66FC6" w14:textId="77777777" w:rsidTr="00A92FB6">
        <w:tc>
          <w:tcPr>
            <w:tcW w:w="4325" w:type="dxa"/>
          </w:tcPr>
          <w:p w14:paraId="264343CD" w14:textId="77777777" w:rsidR="00B16FDD" w:rsidRPr="00412B92" w:rsidRDefault="003444FD" w:rsidP="00B16FDD">
            <w:pPr>
              <w:autoSpaceDE w:val="0"/>
              <w:autoSpaceDN w:val="0"/>
              <w:adjustRightInd w:val="0"/>
              <w:jc w:val="both"/>
              <w:rPr>
                <w:rFonts w:cs="Arial"/>
                <w:sz w:val="24"/>
                <w:szCs w:val="24"/>
              </w:rPr>
            </w:pPr>
            <w:r>
              <w:rPr>
                <w:rFonts w:cs="Arial"/>
                <w:sz w:val="24"/>
                <w:szCs w:val="24"/>
              </w:rPr>
              <w:t>XXXVIII</w:t>
            </w:r>
            <w:r w:rsidR="00B16FDD" w:rsidRPr="00412B92">
              <w:rPr>
                <w:rFonts w:cs="Arial"/>
                <w:sz w:val="24"/>
                <w:szCs w:val="24"/>
              </w:rPr>
              <w:t>.- Cuando el mismo título o documento contenga dos o más actos a inscribir, los derechos se causarán por cada uno de ellos, calculándose y pagándose por separado.</w:t>
            </w:r>
          </w:p>
          <w:p w14:paraId="7D8CE1D1" w14:textId="77777777" w:rsidR="00B16FDD" w:rsidRPr="00412B92" w:rsidRDefault="00B16FDD" w:rsidP="0090118A">
            <w:pPr>
              <w:autoSpaceDE w:val="0"/>
              <w:autoSpaceDN w:val="0"/>
              <w:adjustRightInd w:val="0"/>
              <w:jc w:val="both"/>
              <w:rPr>
                <w:rFonts w:cs="Arial"/>
                <w:sz w:val="24"/>
                <w:szCs w:val="24"/>
              </w:rPr>
            </w:pPr>
          </w:p>
        </w:tc>
        <w:tc>
          <w:tcPr>
            <w:tcW w:w="3662" w:type="dxa"/>
          </w:tcPr>
          <w:p w14:paraId="20C000AB" w14:textId="77777777" w:rsidR="00B16FDD" w:rsidRPr="00412B92" w:rsidRDefault="00B16FDD" w:rsidP="00C95208">
            <w:pPr>
              <w:autoSpaceDE w:val="0"/>
              <w:autoSpaceDN w:val="0"/>
              <w:adjustRightInd w:val="0"/>
              <w:jc w:val="center"/>
              <w:rPr>
                <w:rFonts w:cs="Arial"/>
                <w:sz w:val="24"/>
                <w:szCs w:val="24"/>
              </w:rPr>
            </w:pPr>
          </w:p>
        </w:tc>
      </w:tr>
      <w:tr w:rsidR="0090118A" w:rsidRPr="00412B92" w14:paraId="5D96AC76" w14:textId="77777777" w:rsidTr="00A92FB6">
        <w:tc>
          <w:tcPr>
            <w:tcW w:w="4325" w:type="dxa"/>
          </w:tcPr>
          <w:p w14:paraId="235AB5A1" w14:textId="77777777" w:rsidR="0090118A" w:rsidRPr="00412B92" w:rsidRDefault="003444FD" w:rsidP="0090118A">
            <w:pPr>
              <w:autoSpaceDE w:val="0"/>
              <w:autoSpaceDN w:val="0"/>
              <w:adjustRightInd w:val="0"/>
              <w:jc w:val="both"/>
              <w:rPr>
                <w:rFonts w:cs="Arial"/>
                <w:sz w:val="24"/>
                <w:szCs w:val="24"/>
              </w:rPr>
            </w:pPr>
            <w:r>
              <w:rPr>
                <w:rFonts w:cs="Arial"/>
                <w:sz w:val="24"/>
                <w:szCs w:val="24"/>
              </w:rPr>
              <w:t>XXXIX</w:t>
            </w:r>
            <w:r w:rsidR="0090118A" w:rsidRPr="00412B92">
              <w:rPr>
                <w:rFonts w:cs="Arial"/>
                <w:sz w:val="24"/>
                <w:szCs w:val="24"/>
              </w:rPr>
              <w:t>.- Por el registro de poderes de cualquier clase.</w:t>
            </w:r>
          </w:p>
          <w:p w14:paraId="69F6ABE4" w14:textId="77777777" w:rsidR="0090118A" w:rsidRPr="00412B92" w:rsidRDefault="0090118A" w:rsidP="0090118A">
            <w:pPr>
              <w:autoSpaceDE w:val="0"/>
              <w:autoSpaceDN w:val="0"/>
              <w:adjustRightInd w:val="0"/>
              <w:jc w:val="both"/>
              <w:rPr>
                <w:rFonts w:cs="Arial"/>
                <w:sz w:val="24"/>
                <w:szCs w:val="24"/>
              </w:rPr>
            </w:pPr>
          </w:p>
        </w:tc>
        <w:tc>
          <w:tcPr>
            <w:tcW w:w="3662" w:type="dxa"/>
          </w:tcPr>
          <w:p w14:paraId="372D3D55" w14:textId="3E37B2A5" w:rsidR="0090118A" w:rsidRPr="00412B92" w:rsidRDefault="00603A43" w:rsidP="00D85E79">
            <w:pPr>
              <w:autoSpaceDE w:val="0"/>
              <w:autoSpaceDN w:val="0"/>
              <w:adjustRightInd w:val="0"/>
              <w:jc w:val="center"/>
              <w:rPr>
                <w:rFonts w:cs="Arial"/>
                <w:sz w:val="24"/>
                <w:szCs w:val="24"/>
              </w:rPr>
            </w:pPr>
            <w:r>
              <w:rPr>
                <w:rFonts w:cs="Arial"/>
                <w:sz w:val="24"/>
                <w:szCs w:val="24"/>
              </w:rPr>
              <w:t>$</w:t>
            </w:r>
            <w:r w:rsidR="00302D75">
              <w:rPr>
                <w:rFonts w:cs="Arial"/>
                <w:sz w:val="24"/>
                <w:szCs w:val="24"/>
              </w:rPr>
              <w:t>650</w:t>
            </w:r>
            <w:r w:rsidR="005933FB" w:rsidRPr="00412B92">
              <w:rPr>
                <w:rFonts w:cs="Arial"/>
                <w:sz w:val="24"/>
                <w:szCs w:val="24"/>
              </w:rPr>
              <w:t>.00</w:t>
            </w:r>
          </w:p>
        </w:tc>
      </w:tr>
      <w:tr w:rsidR="0090118A" w:rsidRPr="00412B92" w14:paraId="1B11A616" w14:textId="77777777" w:rsidTr="00A92FB6">
        <w:tc>
          <w:tcPr>
            <w:tcW w:w="4325" w:type="dxa"/>
          </w:tcPr>
          <w:p w14:paraId="786308C0" w14:textId="77777777" w:rsidR="0090118A" w:rsidRPr="00412B92" w:rsidRDefault="0090118A" w:rsidP="0090118A">
            <w:pPr>
              <w:autoSpaceDE w:val="0"/>
              <w:autoSpaceDN w:val="0"/>
              <w:adjustRightInd w:val="0"/>
              <w:jc w:val="both"/>
              <w:rPr>
                <w:rFonts w:cs="Arial"/>
                <w:sz w:val="24"/>
                <w:szCs w:val="24"/>
              </w:rPr>
            </w:pPr>
            <w:r w:rsidRPr="00412B92">
              <w:rPr>
                <w:rFonts w:cs="Arial"/>
                <w:sz w:val="24"/>
                <w:szCs w:val="24"/>
              </w:rPr>
              <w:lastRenderedPageBreak/>
              <w:t>XL.- Por cada verificación o búsqueda de datos</w:t>
            </w:r>
            <w:r w:rsidR="00170838" w:rsidRPr="00412B92">
              <w:rPr>
                <w:rFonts w:cs="Arial"/>
                <w:sz w:val="24"/>
                <w:szCs w:val="24"/>
              </w:rPr>
              <w:t>.</w:t>
            </w:r>
          </w:p>
          <w:p w14:paraId="0A539E72" w14:textId="77777777" w:rsidR="005B6C7D" w:rsidRPr="00412B92" w:rsidRDefault="005B6C7D" w:rsidP="0090118A">
            <w:pPr>
              <w:autoSpaceDE w:val="0"/>
              <w:autoSpaceDN w:val="0"/>
              <w:adjustRightInd w:val="0"/>
              <w:jc w:val="both"/>
              <w:rPr>
                <w:rFonts w:cs="Arial"/>
                <w:sz w:val="24"/>
                <w:szCs w:val="24"/>
              </w:rPr>
            </w:pPr>
          </w:p>
        </w:tc>
        <w:tc>
          <w:tcPr>
            <w:tcW w:w="3662" w:type="dxa"/>
          </w:tcPr>
          <w:p w14:paraId="44F23615" w14:textId="516BF777" w:rsidR="0090118A" w:rsidRPr="00412B92" w:rsidRDefault="00603A43" w:rsidP="00D85E79">
            <w:pPr>
              <w:autoSpaceDE w:val="0"/>
              <w:autoSpaceDN w:val="0"/>
              <w:adjustRightInd w:val="0"/>
              <w:jc w:val="center"/>
              <w:rPr>
                <w:rFonts w:cs="Arial"/>
                <w:sz w:val="24"/>
                <w:szCs w:val="24"/>
              </w:rPr>
            </w:pPr>
            <w:r>
              <w:rPr>
                <w:rFonts w:cs="Arial"/>
                <w:sz w:val="24"/>
                <w:szCs w:val="24"/>
              </w:rPr>
              <w:t>$</w:t>
            </w:r>
            <w:r w:rsidR="00302D75">
              <w:rPr>
                <w:rFonts w:cs="Arial"/>
                <w:sz w:val="24"/>
                <w:szCs w:val="24"/>
              </w:rPr>
              <w:t>80</w:t>
            </w:r>
            <w:r w:rsidR="005933FB" w:rsidRPr="00412B92">
              <w:rPr>
                <w:rFonts w:cs="Arial"/>
                <w:sz w:val="24"/>
                <w:szCs w:val="24"/>
              </w:rPr>
              <w:t>.00</w:t>
            </w:r>
          </w:p>
        </w:tc>
      </w:tr>
      <w:tr w:rsidR="0090118A" w:rsidRPr="00412B92" w14:paraId="7551E52C" w14:textId="77777777" w:rsidTr="00A92FB6">
        <w:tc>
          <w:tcPr>
            <w:tcW w:w="4325" w:type="dxa"/>
          </w:tcPr>
          <w:p w14:paraId="0F1D6765" w14:textId="77777777" w:rsidR="0090118A" w:rsidRPr="00412B92" w:rsidRDefault="0090118A" w:rsidP="0090118A">
            <w:pPr>
              <w:autoSpaceDE w:val="0"/>
              <w:autoSpaceDN w:val="0"/>
              <w:adjustRightInd w:val="0"/>
              <w:jc w:val="both"/>
              <w:rPr>
                <w:rFonts w:cs="Arial"/>
                <w:sz w:val="24"/>
                <w:szCs w:val="24"/>
              </w:rPr>
            </w:pPr>
            <w:r w:rsidRPr="00412B92">
              <w:rPr>
                <w:rFonts w:cs="Arial"/>
                <w:sz w:val="24"/>
                <w:szCs w:val="24"/>
              </w:rPr>
              <w:t>XLI.- Por la inscripción de títulos mediante los cuales el Estado</w:t>
            </w:r>
            <w:r w:rsidR="00B1079E" w:rsidRPr="00412B92">
              <w:rPr>
                <w:rFonts w:cs="Arial"/>
                <w:sz w:val="24"/>
                <w:szCs w:val="24"/>
              </w:rPr>
              <w:t xml:space="preserve"> de Nayarit</w:t>
            </w:r>
            <w:r w:rsidRPr="00412B92">
              <w:rPr>
                <w:rFonts w:cs="Arial"/>
                <w:sz w:val="24"/>
                <w:szCs w:val="24"/>
              </w:rPr>
              <w:t>, Municipios</w:t>
            </w:r>
            <w:r w:rsidR="00B1079E" w:rsidRPr="00412B92">
              <w:rPr>
                <w:rFonts w:cs="Arial"/>
                <w:sz w:val="24"/>
                <w:szCs w:val="24"/>
              </w:rPr>
              <w:t xml:space="preserve"> del Estado de Nayarit</w:t>
            </w:r>
            <w:r w:rsidRPr="00412B92">
              <w:rPr>
                <w:rFonts w:cs="Arial"/>
                <w:sz w:val="24"/>
                <w:szCs w:val="24"/>
              </w:rPr>
              <w:t xml:space="preserve"> y la Federación adquieran bienes inmuebles</w:t>
            </w:r>
            <w:r w:rsidR="00170838" w:rsidRPr="00412B92">
              <w:rPr>
                <w:rFonts w:cs="Arial"/>
                <w:sz w:val="24"/>
                <w:szCs w:val="24"/>
              </w:rPr>
              <w:t>.</w:t>
            </w:r>
          </w:p>
          <w:p w14:paraId="76145984" w14:textId="77777777" w:rsidR="005B6C7D" w:rsidRPr="00412B92" w:rsidRDefault="005B6C7D" w:rsidP="0090118A">
            <w:pPr>
              <w:autoSpaceDE w:val="0"/>
              <w:autoSpaceDN w:val="0"/>
              <w:adjustRightInd w:val="0"/>
              <w:jc w:val="both"/>
              <w:rPr>
                <w:rFonts w:cs="Arial"/>
                <w:sz w:val="24"/>
                <w:szCs w:val="24"/>
              </w:rPr>
            </w:pPr>
          </w:p>
        </w:tc>
        <w:tc>
          <w:tcPr>
            <w:tcW w:w="3662" w:type="dxa"/>
          </w:tcPr>
          <w:p w14:paraId="05BB1644" w14:textId="77777777" w:rsidR="0090118A" w:rsidRPr="00412B92" w:rsidRDefault="00C678DF" w:rsidP="00C95208">
            <w:pPr>
              <w:autoSpaceDE w:val="0"/>
              <w:autoSpaceDN w:val="0"/>
              <w:adjustRightInd w:val="0"/>
              <w:jc w:val="center"/>
              <w:rPr>
                <w:rFonts w:cs="Arial"/>
                <w:sz w:val="24"/>
                <w:szCs w:val="24"/>
              </w:rPr>
            </w:pPr>
            <w:r w:rsidRPr="00412B92">
              <w:rPr>
                <w:rFonts w:cs="Arial"/>
                <w:sz w:val="24"/>
                <w:szCs w:val="24"/>
              </w:rPr>
              <w:t>EXENTO</w:t>
            </w:r>
          </w:p>
        </w:tc>
      </w:tr>
      <w:tr w:rsidR="0090118A" w:rsidRPr="00412B92" w14:paraId="6C9CF2CB" w14:textId="77777777" w:rsidTr="00A92FB6">
        <w:tc>
          <w:tcPr>
            <w:tcW w:w="4325" w:type="dxa"/>
          </w:tcPr>
          <w:p w14:paraId="61D1CB35" w14:textId="77777777" w:rsidR="0090118A" w:rsidRPr="00412B92" w:rsidRDefault="00D11B33" w:rsidP="0090118A">
            <w:pPr>
              <w:autoSpaceDE w:val="0"/>
              <w:autoSpaceDN w:val="0"/>
              <w:adjustRightInd w:val="0"/>
              <w:jc w:val="both"/>
              <w:rPr>
                <w:rFonts w:cs="Arial"/>
                <w:sz w:val="24"/>
                <w:szCs w:val="24"/>
              </w:rPr>
            </w:pPr>
            <w:r>
              <w:rPr>
                <w:rFonts w:cs="Arial"/>
                <w:sz w:val="24"/>
                <w:szCs w:val="24"/>
              </w:rPr>
              <w:t>XLI</w:t>
            </w:r>
            <w:r w:rsidR="00B16FDD" w:rsidRPr="00412B92">
              <w:rPr>
                <w:rFonts w:cs="Arial"/>
                <w:sz w:val="24"/>
                <w:szCs w:val="24"/>
              </w:rPr>
              <w:t>I</w:t>
            </w:r>
            <w:r w:rsidR="0090118A" w:rsidRPr="00412B92">
              <w:rPr>
                <w:rFonts w:cs="Arial"/>
                <w:sz w:val="24"/>
                <w:szCs w:val="24"/>
              </w:rPr>
              <w:t>.- Registro de Cesión de Derechos Litigiosos</w:t>
            </w:r>
            <w:r w:rsidR="00170838" w:rsidRPr="00412B92">
              <w:rPr>
                <w:rFonts w:cs="Arial"/>
                <w:sz w:val="24"/>
                <w:szCs w:val="24"/>
              </w:rPr>
              <w:t>.</w:t>
            </w:r>
          </w:p>
          <w:p w14:paraId="486DA4C4" w14:textId="77777777" w:rsidR="005B6C7D" w:rsidRPr="00412B92" w:rsidRDefault="005B6C7D" w:rsidP="0090118A">
            <w:pPr>
              <w:autoSpaceDE w:val="0"/>
              <w:autoSpaceDN w:val="0"/>
              <w:adjustRightInd w:val="0"/>
              <w:jc w:val="both"/>
              <w:rPr>
                <w:rFonts w:cs="Arial"/>
                <w:sz w:val="24"/>
                <w:szCs w:val="24"/>
              </w:rPr>
            </w:pPr>
          </w:p>
        </w:tc>
        <w:tc>
          <w:tcPr>
            <w:tcW w:w="3662" w:type="dxa"/>
          </w:tcPr>
          <w:p w14:paraId="3156DE5A" w14:textId="76A51A71" w:rsidR="0090118A" w:rsidRPr="00412B92" w:rsidRDefault="00603A43" w:rsidP="00CC6450">
            <w:pPr>
              <w:autoSpaceDE w:val="0"/>
              <w:autoSpaceDN w:val="0"/>
              <w:adjustRightInd w:val="0"/>
              <w:jc w:val="center"/>
              <w:rPr>
                <w:rFonts w:cs="Arial"/>
                <w:sz w:val="24"/>
                <w:szCs w:val="24"/>
              </w:rPr>
            </w:pPr>
            <w:r>
              <w:rPr>
                <w:rFonts w:cs="Arial"/>
                <w:sz w:val="24"/>
                <w:szCs w:val="24"/>
              </w:rPr>
              <w:t>$</w:t>
            </w:r>
            <w:r w:rsidR="00302D75">
              <w:rPr>
                <w:rFonts w:cs="Arial"/>
                <w:sz w:val="24"/>
                <w:szCs w:val="24"/>
              </w:rPr>
              <w:t>3,251</w:t>
            </w:r>
            <w:r w:rsidR="005933FB" w:rsidRPr="00412B92">
              <w:rPr>
                <w:rFonts w:cs="Arial"/>
                <w:sz w:val="24"/>
                <w:szCs w:val="24"/>
              </w:rPr>
              <w:t>.00</w:t>
            </w:r>
          </w:p>
        </w:tc>
      </w:tr>
      <w:tr w:rsidR="0090118A" w:rsidRPr="00412B92" w14:paraId="460C3B93" w14:textId="77777777" w:rsidTr="00A92FB6">
        <w:tc>
          <w:tcPr>
            <w:tcW w:w="4325" w:type="dxa"/>
          </w:tcPr>
          <w:p w14:paraId="5C1B3641" w14:textId="77777777" w:rsidR="0090118A" w:rsidRPr="00412B92" w:rsidRDefault="00B16FDD" w:rsidP="0090118A">
            <w:pPr>
              <w:autoSpaceDE w:val="0"/>
              <w:autoSpaceDN w:val="0"/>
              <w:adjustRightInd w:val="0"/>
              <w:jc w:val="both"/>
              <w:rPr>
                <w:rFonts w:cs="Arial"/>
                <w:sz w:val="24"/>
                <w:szCs w:val="24"/>
              </w:rPr>
            </w:pPr>
            <w:r w:rsidRPr="00412B92">
              <w:rPr>
                <w:rFonts w:cs="Arial"/>
                <w:sz w:val="24"/>
                <w:szCs w:val="24"/>
              </w:rPr>
              <w:t>XL</w:t>
            </w:r>
            <w:r w:rsidR="0090118A" w:rsidRPr="00412B92">
              <w:rPr>
                <w:rFonts w:cs="Arial"/>
                <w:sz w:val="24"/>
                <w:szCs w:val="24"/>
              </w:rPr>
              <w:t>I</w:t>
            </w:r>
            <w:r w:rsidR="00D11B33">
              <w:rPr>
                <w:rFonts w:cs="Arial"/>
                <w:sz w:val="24"/>
                <w:szCs w:val="24"/>
              </w:rPr>
              <w:t>II</w:t>
            </w:r>
            <w:r w:rsidR="0090118A" w:rsidRPr="00412B92">
              <w:rPr>
                <w:rFonts w:cs="Arial"/>
                <w:sz w:val="24"/>
                <w:szCs w:val="24"/>
              </w:rPr>
              <w:t xml:space="preserve">.- Ratificación </w:t>
            </w:r>
            <w:r w:rsidR="006A11B6" w:rsidRPr="00412B92">
              <w:rPr>
                <w:rFonts w:cs="Arial"/>
                <w:sz w:val="24"/>
                <w:szCs w:val="24"/>
              </w:rPr>
              <w:t xml:space="preserve">o Sustitución </w:t>
            </w:r>
            <w:r w:rsidR="0090118A" w:rsidRPr="00412B92">
              <w:rPr>
                <w:rFonts w:cs="Arial"/>
                <w:sz w:val="24"/>
                <w:szCs w:val="24"/>
              </w:rPr>
              <w:t>de garantías</w:t>
            </w:r>
            <w:r w:rsidR="00170838" w:rsidRPr="00412B92">
              <w:rPr>
                <w:rFonts w:cs="Arial"/>
                <w:sz w:val="24"/>
                <w:szCs w:val="24"/>
              </w:rPr>
              <w:t>.</w:t>
            </w:r>
          </w:p>
          <w:p w14:paraId="1AFD33A8" w14:textId="77777777" w:rsidR="005B6C7D" w:rsidRPr="00412B92" w:rsidRDefault="005B6C7D" w:rsidP="0090118A">
            <w:pPr>
              <w:autoSpaceDE w:val="0"/>
              <w:autoSpaceDN w:val="0"/>
              <w:adjustRightInd w:val="0"/>
              <w:jc w:val="both"/>
              <w:rPr>
                <w:rFonts w:cs="Arial"/>
                <w:sz w:val="24"/>
                <w:szCs w:val="24"/>
              </w:rPr>
            </w:pPr>
          </w:p>
        </w:tc>
        <w:tc>
          <w:tcPr>
            <w:tcW w:w="3662" w:type="dxa"/>
          </w:tcPr>
          <w:p w14:paraId="7EB377EA" w14:textId="2AE5C135" w:rsidR="0090118A" w:rsidRPr="00412B92" w:rsidRDefault="00603A43" w:rsidP="00CC6450">
            <w:pPr>
              <w:autoSpaceDE w:val="0"/>
              <w:autoSpaceDN w:val="0"/>
              <w:adjustRightInd w:val="0"/>
              <w:jc w:val="center"/>
              <w:rPr>
                <w:rFonts w:cs="Arial"/>
                <w:sz w:val="24"/>
                <w:szCs w:val="24"/>
              </w:rPr>
            </w:pPr>
            <w:r>
              <w:rPr>
                <w:rFonts w:cs="Arial"/>
                <w:sz w:val="24"/>
                <w:szCs w:val="24"/>
              </w:rPr>
              <w:t>$</w:t>
            </w:r>
            <w:r w:rsidR="00302D75">
              <w:rPr>
                <w:rFonts w:cs="Arial"/>
                <w:sz w:val="24"/>
                <w:szCs w:val="24"/>
              </w:rPr>
              <w:t>408</w:t>
            </w:r>
            <w:r w:rsidR="005933FB" w:rsidRPr="00412B92">
              <w:rPr>
                <w:rFonts w:cs="Arial"/>
                <w:sz w:val="24"/>
                <w:szCs w:val="24"/>
              </w:rPr>
              <w:t>.00</w:t>
            </w:r>
          </w:p>
        </w:tc>
      </w:tr>
      <w:tr w:rsidR="0090118A" w:rsidRPr="00412B92" w14:paraId="3899CD12" w14:textId="77777777" w:rsidTr="00A92FB6">
        <w:tc>
          <w:tcPr>
            <w:tcW w:w="4325" w:type="dxa"/>
          </w:tcPr>
          <w:p w14:paraId="5E566213" w14:textId="77777777" w:rsidR="0090118A" w:rsidRPr="00412B92" w:rsidRDefault="00B16FDD" w:rsidP="0090118A">
            <w:pPr>
              <w:autoSpaceDE w:val="0"/>
              <w:autoSpaceDN w:val="0"/>
              <w:adjustRightInd w:val="0"/>
              <w:jc w:val="both"/>
              <w:rPr>
                <w:rFonts w:cs="Arial"/>
                <w:sz w:val="24"/>
                <w:szCs w:val="24"/>
              </w:rPr>
            </w:pPr>
            <w:r w:rsidRPr="00412B92">
              <w:rPr>
                <w:rFonts w:cs="Arial"/>
                <w:sz w:val="24"/>
                <w:szCs w:val="24"/>
              </w:rPr>
              <w:t>XL</w:t>
            </w:r>
            <w:r w:rsidR="00D11B33">
              <w:rPr>
                <w:rFonts w:cs="Arial"/>
                <w:sz w:val="24"/>
                <w:szCs w:val="24"/>
              </w:rPr>
              <w:t>I</w:t>
            </w:r>
            <w:r w:rsidR="0090118A" w:rsidRPr="00412B92">
              <w:rPr>
                <w:rFonts w:cs="Arial"/>
                <w:sz w:val="24"/>
                <w:szCs w:val="24"/>
              </w:rPr>
              <w:t>V.- Registro de Servidumbres</w:t>
            </w:r>
            <w:r w:rsidR="00170838" w:rsidRPr="00412B92">
              <w:rPr>
                <w:rFonts w:cs="Arial"/>
                <w:sz w:val="24"/>
                <w:szCs w:val="24"/>
              </w:rPr>
              <w:t>.</w:t>
            </w:r>
          </w:p>
          <w:p w14:paraId="32FD4D6B" w14:textId="77777777" w:rsidR="005B6C7D" w:rsidRPr="00412B92" w:rsidRDefault="005B6C7D" w:rsidP="0090118A">
            <w:pPr>
              <w:autoSpaceDE w:val="0"/>
              <w:autoSpaceDN w:val="0"/>
              <w:adjustRightInd w:val="0"/>
              <w:jc w:val="both"/>
              <w:rPr>
                <w:rFonts w:cs="Arial"/>
                <w:sz w:val="24"/>
                <w:szCs w:val="24"/>
              </w:rPr>
            </w:pPr>
          </w:p>
        </w:tc>
        <w:tc>
          <w:tcPr>
            <w:tcW w:w="3662" w:type="dxa"/>
          </w:tcPr>
          <w:p w14:paraId="3A8FC588" w14:textId="3567E3DD" w:rsidR="0090118A" w:rsidRPr="00412B92" w:rsidRDefault="00603A43" w:rsidP="00CC6450">
            <w:pPr>
              <w:autoSpaceDE w:val="0"/>
              <w:autoSpaceDN w:val="0"/>
              <w:adjustRightInd w:val="0"/>
              <w:jc w:val="center"/>
              <w:rPr>
                <w:rFonts w:cs="Arial"/>
                <w:sz w:val="24"/>
                <w:szCs w:val="24"/>
              </w:rPr>
            </w:pPr>
            <w:r>
              <w:rPr>
                <w:rFonts w:cs="Arial"/>
                <w:sz w:val="24"/>
                <w:szCs w:val="24"/>
              </w:rPr>
              <w:t>$</w:t>
            </w:r>
            <w:r w:rsidR="00302D75">
              <w:rPr>
                <w:rFonts w:cs="Arial"/>
                <w:sz w:val="24"/>
                <w:szCs w:val="24"/>
              </w:rPr>
              <w:t>324</w:t>
            </w:r>
            <w:r w:rsidR="005933FB" w:rsidRPr="00412B92">
              <w:rPr>
                <w:rFonts w:cs="Arial"/>
                <w:sz w:val="24"/>
                <w:szCs w:val="24"/>
              </w:rPr>
              <w:t>.00</w:t>
            </w:r>
          </w:p>
        </w:tc>
      </w:tr>
      <w:tr w:rsidR="0090118A" w:rsidRPr="00412B92" w14:paraId="0F5AA832" w14:textId="77777777" w:rsidTr="00A92FB6">
        <w:tc>
          <w:tcPr>
            <w:tcW w:w="4325" w:type="dxa"/>
          </w:tcPr>
          <w:p w14:paraId="7F5CFD22" w14:textId="77777777" w:rsidR="0090118A" w:rsidRPr="00412B92" w:rsidRDefault="0090118A" w:rsidP="0090118A">
            <w:pPr>
              <w:autoSpaceDE w:val="0"/>
              <w:autoSpaceDN w:val="0"/>
              <w:adjustRightInd w:val="0"/>
              <w:jc w:val="both"/>
              <w:rPr>
                <w:rFonts w:cs="Arial"/>
                <w:sz w:val="24"/>
                <w:szCs w:val="24"/>
              </w:rPr>
            </w:pPr>
            <w:r w:rsidRPr="00412B92">
              <w:rPr>
                <w:rFonts w:cs="Arial"/>
                <w:sz w:val="24"/>
                <w:szCs w:val="24"/>
              </w:rPr>
              <w:t>XLV.- Por registro de tiempo compartido</w:t>
            </w:r>
            <w:r w:rsidR="00170838" w:rsidRPr="00412B92">
              <w:rPr>
                <w:rFonts w:cs="Arial"/>
                <w:sz w:val="24"/>
                <w:szCs w:val="24"/>
              </w:rPr>
              <w:t>.</w:t>
            </w:r>
          </w:p>
          <w:p w14:paraId="2D67FA23" w14:textId="77777777" w:rsidR="005B6C7D" w:rsidRPr="00412B92" w:rsidRDefault="005B6C7D" w:rsidP="0090118A">
            <w:pPr>
              <w:autoSpaceDE w:val="0"/>
              <w:autoSpaceDN w:val="0"/>
              <w:adjustRightInd w:val="0"/>
              <w:jc w:val="both"/>
              <w:rPr>
                <w:rFonts w:cs="Arial"/>
                <w:sz w:val="24"/>
                <w:szCs w:val="24"/>
              </w:rPr>
            </w:pPr>
          </w:p>
        </w:tc>
        <w:tc>
          <w:tcPr>
            <w:tcW w:w="3662" w:type="dxa"/>
          </w:tcPr>
          <w:p w14:paraId="08F3E311" w14:textId="09ED71E0" w:rsidR="0090118A" w:rsidRPr="00412B92" w:rsidRDefault="00603A43" w:rsidP="00A92FB6">
            <w:pPr>
              <w:autoSpaceDE w:val="0"/>
              <w:autoSpaceDN w:val="0"/>
              <w:adjustRightInd w:val="0"/>
              <w:jc w:val="center"/>
              <w:rPr>
                <w:rFonts w:cs="Arial"/>
                <w:sz w:val="24"/>
                <w:szCs w:val="24"/>
              </w:rPr>
            </w:pPr>
            <w:r>
              <w:rPr>
                <w:rFonts w:cs="Arial"/>
                <w:sz w:val="24"/>
                <w:szCs w:val="24"/>
              </w:rPr>
              <w:t>$</w:t>
            </w:r>
            <w:r w:rsidR="00302D75">
              <w:rPr>
                <w:rFonts w:cs="Arial"/>
                <w:sz w:val="24"/>
                <w:szCs w:val="24"/>
              </w:rPr>
              <w:t>1,625</w:t>
            </w:r>
            <w:r w:rsidR="005933FB" w:rsidRPr="00412B92">
              <w:rPr>
                <w:rFonts w:cs="Arial"/>
                <w:sz w:val="24"/>
                <w:szCs w:val="24"/>
              </w:rPr>
              <w:t>.00</w:t>
            </w:r>
          </w:p>
        </w:tc>
      </w:tr>
      <w:tr w:rsidR="0090118A" w:rsidRPr="00412B92" w14:paraId="79FE3FD1" w14:textId="77777777" w:rsidTr="00A92FB6">
        <w:tc>
          <w:tcPr>
            <w:tcW w:w="4325" w:type="dxa"/>
          </w:tcPr>
          <w:p w14:paraId="23F32F4D" w14:textId="77777777" w:rsidR="0090118A" w:rsidRPr="00412B92" w:rsidRDefault="00D11B33" w:rsidP="0090118A">
            <w:pPr>
              <w:autoSpaceDE w:val="0"/>
              <w:autoSpaceDN w:val="0"/>
              <w:adjustRightInd w:val="0"/>
              <w:jc w:val="both"/>
              <w:rPr>
                <w:rFonts w:cs="Arial"/>
                <w:sz w:val="24"/>
                <w:szCs w:val="24"/>
              </w:rPr>
            </w:pPr>
            <w:r>
              <w:rPr>
                <w:rFonts w:cs="Arial"/>
                <w:sz w:val="24"/>
                <w:szCs w:val="24"/>
              </w:rPr>
              <w:t>XLV</w:t>
            </w:r>
            <w:r w:rsidR="00B16FDD" w:rsidRPr="00412B92">
              <w:rPr>
                <w:rFonts w:cs="Arial"/>
                <w:sz w:val="24"/>
                <w:szCs w:val="24"/>
              </w:rPr>
              <w:t>I</w:t>
            </w:r>
            <w:r w:rsidR="0090118A" w:rsidRPr="00412B92">
              <w:rPr>
                <w:rFonts w:cs="Arial"/>
                <w:sz w:val="24"/>
                <w:szCs w:val="24"/>
              </w:rPr>
              <w:t>.- Por el registro de capitulaciones matrimoniales</w:t>
            </w:r>
            <w:r w:rsidR="00170838" w:rsidRPr="00412B92">
              <w:rPr>
                <w:rFonts w:cs="Arial"/>
                <w:sz w:val="24"/>
                <w:szCs w:val="24"/>
              </w:rPr>
              <w:t>.</w:t>
            </w:r>
          </w:p>
          <w:p w14:paraId="436A6C19" w14:textId="77777777" w:rsidR="005B6C7D" w:rsidRPr="00412B92" w:rsidRDefault="005B6C7D" w:rsidP="0090118A">
            <w:pPr>
              <w:autoSpaceDE w:val="0"/>
              <w:autoSpaceDN w:val="0"/>
              <w:adjustRightInd w:val="0"/>
              <w:jc w:val="both"/>
              <w:rPr>
                <w:rFonts w:cs="Arial"/>
                <w:sz w:val="24"/>
                <w:szCs w:val="24"/>
              </w:rPr>
            </w:pPr>
          </w:p>
        </w:tc>
        <w:tc>
          <w:tcPr>
            <w:tcW w:w="3662" w:type="dxa"/>
          </w:tcPr>
          <w:p w14:paraId="64C1CDBA" w14:textId="3B5EB9D2" w:rsidR="0090118A" w:rsidRPr="00412B92" w:rsidRDefault="00603A43" w:rsidP="00A92FB6">
            <w:pPr>
              <w:autoSpaceDE w:val="0"/>
              <w:autoSpaceDN w:val="0"/>
              <w:adjustRightInd w:val="0"/>
              <w:jc w:val="center"/>
              <w:rPr>
                <w:rFonts w:cs="Arial"/>
                <w:sz w:val="24"/>
                <w:szCs w:val="24"/>
              </w:rPr>
            </w:pPr>
            <w:r>
              <w:rPr>
                <w:rFonts w:cs="Arial"/>
                <w:sz w:val="24"/>
                <w:szCs w:val="24"/>
              </w:rPr>
              <w:t>$</w:t>
            </w:r>
            <w:r w:rsidR="00302D75">
              <w:rPr>
                <w:rFonts w:cs="Arial"/>
                <w:sz w:val="24"/>
                <w:szCs w:val="24"/>
              </w:rPr>
              <w:t>650</w:t>
            </w:r>
            <w:r w:rsidR="005933FB" w:rsidRPr="00412B92">
              <w:rPr>
                <w:rFonts w:cs="Arial"/>
                <w:sz w:val="24"/>
                <w:szCs w:val="24"/>
              </w:rPr>
              <w:t>.00</w:t>
            </w:r>
          </w:p>
        </w:tc>
      </w:tr>
      <w:tr w:rsidR="0090118A" w:rsidRPr="00412B92" w14:paraId="6980B65C" w14:textId="77777777" w:rsidTr="00A92FB6">
        <w:tc>
          <w:tcPr>
            <w:tcW w:w="4325" w:type="dxa"/>
          </w:tcPr>
          <w:p w14:paraId="29E340AB" w14:textId="77777777" w:rsidR="0090118A" w:rsidRPr="00412B92" w:rsidRDefault="0090118A" w:rsidP="0090118A">
            <w:pPr>
              <w:autoSpaceDE w:val="0"/>
              <w:autoSpaceDN w:val="0"/>
              <w:adjustRightInd w:val="0"/>
              <w:jc w:val="both"/>
              <w:rPr>
                <w:rFonts w:cs="Arial"/>
                <w:sz w:val="24"/>
                <w:szCs w:val="24"/>
              </w:rPr>
            </w:pPr>
            <w:r w:rsidRPr="00412B92">
              <w:rPr>
                <w:rFonts w:cs="Arial"/>
                <w:sz w:val="24"/>
                <w:szCs w:val="24"/>
              </w:rPr>
              <w:t>XLVII.- Por inscripción del auto declaratorio de herederos legítimos y nombramiento de albacea definitiva</w:t>
            </w:r>
            <w:r w:rsidR="00170838" w:rsidRPr="00412B92">
              <w:rPr>
                <w:rFonts w:cs="Arial"/>
                <w:sz w:val="24"/>
                <w:szCs w:val="24"/>
              </w:rPr>
              <w:t>.</w:t>
            </w:r>
          </w:p>
          <w:p w14:paraId="0E34B0D2" w14:textId="77777777" w:rsidR="005B6C7D" w:rsidRPr="00412B92" w:rsidRDefault="005B6C7D" w:rsidP="0090118A">
            <w:pPr>
              <w:autoSpaceDE w:val="0"/>
              <w:autoSpaceDN w:val="0"/>
              <w:adjustRightInd w:val="0"/>
              <w:jc w:val="both"/>
              <w:rPr>
                <w:rFonts w:cs="Arial"/>
                <w:sz w:val="24"/>
                <w:szCs w:val="24"/>
              </w:rPr>
            </w:pPr>
          </w:p>
        </w:tc>
        <w:tc>
          <w:tcPr>
            <w:tcW w:w="3662" w:type="dxa"/>
          </w:tcPr>
          <w:p w14:paraId="167033D2" w14:textId="64331686" w:rsidR="0090118A" w:rsidRPr="00412B92" w:rsidRDefault="00603A43" w:rsidP="00A92FB6">
            <w:pPr>
              <w:autoSpaceDE w:val="0"/>
              <w:autoSpaceDN w:val="0"/>
              <w:adjustRightInd w:val="0"/>
              <w:jc w:val="center"/>
              <w:rPr>
                <w:rFonts w:cs="Arial"/>
                <w:sz w:val="24"/>
                <w:szCs w:val="24"/>
              </w:rPr>
            </w:pPr>
            <w:r>
              <w:rPr>
                <w:rFonts w:cs="Arial"/>
                <w:sz w:val="24"/>
                <w:szCs w:val="24"/>
              </w:rPr>
              <w:t>$</w:t>
            </w:r>
            <w:r w:rsidR="00302D75">
              <w:rPr>
                <w:rFonts w:cs="Arial"/>
                <w:sz w:val="24"/>
                <w:szCs w:val="24"/>
              </w:rPr>
              <w:t>488</w:t>
            </w:r>
            <w:r w:rsidR="005933FB" w:rsidRPr="00412B92">
              <w:rPr>
                <w:rFonts w:cs="Arial"/>
                <w:sz w:val="24"/>
                <w:szCs w:val="24"/>
              </w:rPr>
              <w:t>.00</w:t>
            </w:r>
          </w:p>
        </w:tc>
      </w:tr>
      <w:tr w:rsidR="0090118A" w:rsidRPr="00412B92" w14:paraId="62FB7E6C" w14:textId="77777777" w:rsidTr="00A92FB6">
        <w:tc>
          <w:tcPr>
            <w:tcW w:w="4325" w:type="dxa"/>
          </w:tcPr>
          <w:p w14:paraId="09E0D4AC" w14:textId="77777777" w:rsidR="0090118A" w:rsidRPr="00412B92" w:rsidRDefault="00D11B33" w:rsidP="0090118A">
            <w:pPr>
              <w:autoSpaceDE w:val="0"/>
              <w:autoSpaceDN w:val="0"/>
              <w:adjustRightInd w:val="0"/>
              <w:jc w:val="both"/>
              <w:rPr>
                <w:rFonts w:cs="Arial"/>
                <w:sz w:val="24"/>
                <w:szCs w:val="24"/>
              </w:rPr>
            </w:pPr>
            <w:r>
              <w:rPr>
                <w:rFonts w:cs="Arial"/>
                <w:sz w:val="24"/>
                <w:szCs w:val="24"/>
              </w:rPr>
              <w:t>XLVIII</w:t>
            </w:r>
            <w:r w:rsidR="006D36FF" w:rsidRPr="00412B92">
              <w:rPr>
                <w:rFonts w:cs="Arial"/>
                <w:sz w:val="24"/>
                <w:szCs w:val="24"/>
              </w:rPr>
              <w:t>.- Por el registro de testimonios de información de dominio, cuando se adquiera la propiedad, la base para el pago de derechos de registro será el 0.6</w:t>
            </w:r>
            <w:r w:rsidR="00AF4FA8" w:rsidRPr="00412B92">
              <w:rPr>
                <w:rFonts w:cs="Arial"/>
                <w:sz w:val="24"/>
                <w:szCs w:val="24"/>
              </w:rPr>
              <w:t xml:space="preserve"> por ciento</w:t>
            </w:r>
            <w:r w:rsidR="006D36FF" w:rsidRPr="00412B92">
              <w:rPr>
                <w:rFonts w:cs="Arial"/>
                <w:sz w:val="24"/>
                <w:szCs w:val="24"/>
              </w:rPr>
              <w:t xml:space="preserve"> de la cantidad que arroje del avalúo comercial actualizado a la fecha en que se practique o avalúo catastral con valores actualizados de suelo y construcción en el ejercicio fiscal en que se presente</w:t>
            </w:r>
            <w:r w:rsidR="00170838" w:rsidRPr="00412B92">
              <w:rPr>
                <w:rFonts w:cs="Arial"/>
                <w:sz w:val="24"/>
                <w:szCs w:val="24"/>
              </w:rPr>
              <w:t>.</w:t>
            </w:r>
          </w:p>
          <w:p w14:paraId="114B7785" w14:textId="77777777" w:rsidR="005B6C7D" w:rsidRPr="00412B92" w:rsidRDefault="005B6C7D" w:rsidP="0090118A">
            <w:pPr>
              <w:autoSpaceDE w:val="0"/>
              <w:autoSpaceDN w:val="0"/>
              <w:adjustRightInd w:val="0"/>
              <w:jc w:val="both"/>
              <w:rPr>
                <w:rFonts w:cs="Arial"/>
                <w:sz w:val="24"/>
                <w:szCs w:val="24"/>
              </w:rPr>
            </w:pPr>
          </w:p>
        </w:tc>
        <w:tc>
          <w:tcPr>
            <w:tcW w:w="3662" w:type="dxa"/>
          </w:tcPr>
          <w:p w14:paraId="1734E32A" w14:textId="77777777" w:rsidR="0090118A" w:rsidRPr="00412B92" w:rsidRDefault="0090118A" w:rsidP="00C95208">
            <w:pPr>
              <w:autoSpaceDE w:val="0"/>
              <w:autoSpaceDN w:val="0"/>
              <w:adjustRightInd w:val="0"/>
              <w:jc w:val="center"/>
              <w:rPr>
                <w:rFonts w:cs="Arial"/>
                <w:sz w:val="24"/>
                <w:szCs w:val="24"/>
              </w:rPr>
            </w:pPr>
          </w:p>
        </w:tc>
      </w:tr>
      <w:tr w:rsidR="0090118A" w:rsidRPr="00412B92" w14:paraId="525FA7FC" w14:textId="77777777" w:rsidTr="00A92FB6">
        <w:tc>
          <w:tcPr>
            <w:tcW w:w="4325" w:type="dxa"/>
          </w:tcPr>
          <w:p w14:paraId="652DEFF7" w14:textId="77777777" w:rsidR="006D36FF" w:rsidRPr="00412B92" w:rsidRDefault="00D11B33" w:rsidP="006D36FF">
            <w:pPr>
              <w:autoSpaceDE w:val="0"/>
              <w:autoSpaceDN w:val="0"/>
              <w:adjustRightInd w:val="0"/>
              <w:jc w:val="both"/>
              <w:rPr>
                <w:rFonts w:cs="Arial"/>
                <w:sz w:val="24"/>
                <w:szCs w:val="24"/>
              </w:rPr>
            </w:pPr>
            <w:r>
              <w:rPr>
                <w:rFonts w:cs="Arial"/>
                <w:sz w:val="24"/>
                <w:szCs w:val="24"/>
              </w:rPr>
              <w:t>X</w:t>
            </w:r>
            <w:r w:rsidR="00B16FDD" w:rsidRPr="00412B92">
              <w:rPr>
                <w:rFonts w:cs="Arial"/>
                <w:sz w:val="24"/>
                <w:szCs w:val="24"/>
              </w:rPr>
              <w:t>L</w:t>
            </w:r>
            <w:r>
              <w:rPr>
                <w:rFonts w:cs="Arial"/>
                <w:sz w:val="24"/>
                <w:szCs w:val="24"/>
              </w:rPr>
              <w:t>IX</w:t>
            </w:r>
            <w:r w:rsidR="006D36FF" w:rsidRPr="00412B92">
              <w:rPr>
                <w:rFonts w:cs="Arial"/>
                <w:sz w:val="24"/>
                <w:szCs w:val="24"/>
              </w:rPr>
              <w:t>.- Por reinscripción de gravámenes (embargos, hipotecas, fianzas, etc.)</w:t>
            </w:r>
            <w:r w:rsidR="00170838" w:rsidRPr="00412B92">
              <w:rPr>
                <w:rFonts w:cs="Arial"/>
                <w:sz w:val="24"/>
                <w:szCs w:val="24"/>
              </w:rPr>
              <w:t>.</w:t>
            </w:r>
          </w:p>
          <w:p w14:paraId="2E5BC4CD" w14:textId="77777777" w:rsidR="0090118A" w:rsidRPr="00412B92" w:rsidRDefault="0090118A" w:rsidP="0090118A">
            <w:pPr>
              <w:autoSpaceDE w:val="0"/>
              <w:autoSpaceDN w:val="0"/>
              <w:adjustRightInd w:val="0"/>
              <w:jc w:val="both"/>
              <w:rPr>
                <w:rFonts w:cs="Arial"/>
                <w:sz w:val="24"/>
                <w:szCs w:val="24"/>
              </w:rPr>
            </w:pPr>
          </w:p>
        </w:tc>
        <w:tc>
          <w:tcPr>
            <w:tcW w:w="3662" w:type="dxa"/>
          </w:tcPr>
          <w:p w14:paraId="1199BFCC" w14:textId="77777777" w:rsidR="0090118A" w:rsidRPr="00412B92" w:rsidRDefault="0090118A" w:rsidP="00C95208">
            <w:pPr>
              <w:autoSpaceDE w:val="0"/>
              <w:autoSpaceDN w:val="0"/>
              <w:adjustRightInd w:val="0"/>
              <w:jc w:val="center"/>
              <w:rPr>
                <w:rFonts w:cs="Arial"/>
                <w:sz w:val="24"/>
                <w:szCs w:val="24"/>
              </w:rPr>
            </w:pPr>
          </w:p>
        </w:tc>
      </w:tr>
      <w:tr w:rsidR="0090118A" w:rsidRPr="00412B92" w14:paraId="15FA9036" w14:textId="77777777" w:rsidTr="00A92FB6">
        <w:tc>
          <w:tcPr>
            <w:tcW w:w="4325" w:type="dxa"/>
          </w:tcPr>
          <w:p w14:paraId="3ABC5533" w14:textId="77777777" w:rsidR="006D36FF" w:rsidRPr="00412B92" w:rsidRDefault="006D36FF" w:rsidP="00CD1F25">
            <w:pPr>
              <w:pStyle w:val="Prrafodelista"/>
              <w:numPr>
                <w:ilvl w:val="0"/>
                <w:numId w:val="5"/>
              </w:numPr>
              <w:autoSpaceDE w:val="0"/>
              <w:autoSpaceDN w:val="0"/>
              <w:adjustRightInd w:val="0"/>
              <w:jc w:val="both"/>
              <w:rPr>
                <w:rFonts w:cs="Arial"/>
                <w:sz w:val="24"/>
                <w:szCs w:val="24"/>
              </w:rPr>
            </w:pPr>
            <w:r w:rsidRPr="00412B92">
              <w:rPr>
                <w:rFonts w:cs="Arial"/>
                <w:sz w:val="24"/>
                <w:szCs w:val="24"/>
              </w:rPr>
              <w:t>Rebasen el valor de $500,000.00</w:t>
            </w:r>
          </w:p>
          <w:p w14:paraId="661D5985" w14:textId="77777777" w:rsidR="0090118A" w:rsidRPr="00412B92" w:rsidRDefault="0090118A" w:rsidP="0090118A">
            <w:pPr>
              <w:autoSpaceDE w:val="0"/>
              <w:autoSpaceDN w:val="0"/>
              <w:adjustRightInd w:val="0"/>
              <w:jc w:val="both"/>
              <w:rPr>
                <w:rFonts w:cs="Arial"/>
                <w:sz w:val="24"/>
                <w:szCs w:val="24"/>
              </w:rPr>
            </w:pPr>
          </w:p>
        </w:tc>
        <w:tc>
          <w:tcPr>
            <w:tcW w:w="3662" w:type="dxa"/>
          </w:tcPr>
          <w:p w14:paraId="0F0034E9" w14:textId="639EE06B" w:rsidR="0090118A" w:rsidRPr="00412B92" w:rsidRDefault="00603A43" w:rsidP="00A92FB6">
            <w:pPr>
              <w:autoSpaceDE w:val="0"/>
              <w:autoSpaceDN w:val="0"/>
              <w:adjustRightInd w:val="0"/>
              <w:jc w:val="center"/>
              <w:rPr>
                <w:rFonts w:cs="Arial"/>
                <w:sz w:val="24"/>
                <w:szCs w:val="24"/>
              </w:rPr>
            </w:pPr>
            <w:r>
              <w:rPr>
                <w:rFonts w:cs="Arial"/>
                <w:sz w:val="24"/>
                <w:szCs w:val="24"/>
              </w:rPr>
              <w:t>$</w:t>
            </w:r>
            <w:r w:rsidR="00302D75">
              <w:rPr>
                <w:rFonts w:cs="Arial"/>
                <w:sz w:val="24"/>
                <w:szCs w:val="24"/>
              </w:rPr>
              <w:t>1,</w:t>
            </w:r>
            <w:r w:rsidR="008627DB">
              <w:rPr>
                <w:rFonts w:cs="Arial"/>
                <w:sz w:val="24"/>
                <w:szCs w:val="24"/>
              </w:rPr>
              <w:t>2</w:t>
            </w:r>
            <w:r w:rsidR="00302D75">
              <w:rPr>
                <w:rFonts w:cs="Arial"/>
                <w:sz w:val="24"/>
                <w:szCs w:val="24"/>
              </w:rPr>
              <w:t>22</w:t>
            </w:r>
            <w:r w:rsidR="005933FB" w:rsidRPr="00412B92">
              <w:rPr>
                <w:rFonts w:cs="Arial"/>
                <w:sz w:val="24"/>
                <w:szCs w:val="24"/>
              </w:rPr>
              <w:t>.00</w:t>
            </w:r>
          </w:p>
        </w:tc>
      </w:tr>
      <w:tr w:rsidR="0090118A" w:rsidRPr="00412B92" w14:paraId="75B12C60" w14:textId="77777777" w:rsidTr="00A92FB6">
        <w:tc>
          <w:tcPr>
            <w:tcW w:w="4325" w:type="dxa"/>
          </w:tcPr>
          <w:p w14:paraId="487B189F" w14:textId="77777777" w:rsidR="006D36FF" w:rsidRPr="00412B92" w:rsidRDefault="006D36FF" w:rsidP="00CD1F25">
            <w:pPr>
              <w:pStyle w:val="Prrafodelista"/>
              <w:numPr>
                <w:ilvl w:val="0"/>
                <w:numId w:val="5"/>
              </w:numPr>
              <w:autoSpaceDE w:val="0"/>
              <w:autoSpaceDN w:val="0"/>
              <w:adjustRightInd w:val="0"/>
              <w:jc w:val="both"/>
              <w:rPr>
                <w:rFonts w:cs="Arial"/>
                <w:sz w:val="24"/>
                <w:szCs w:val="24"/>
              </w:rPr>
            </w:pPr>
            <w:r w:rsidRPr="00412B92">
              <w:rPr>
                <w:rFonts w:cs="Arial"/>
                <w:sz w:val="24"/>
                <w:szCs w:val="24"/>
              </w:rPr>
              <w:t>Menor de $500,000.00</w:t>
            </w:r>
          </w:p>
          <w:p w14:paraId="356C5DA9" w14:textId="77777777" w:rsidR="0090118A" w:rsidRPr="00412B92" w:rsidRDefault="0090118A" w:rsidP="0090118A">
            <w:pPr>
              <w:autoSpaceDE w:val="0"/>
              <w:autoSpaceDN w:val="0"/>
              <w:adjustRightInd w:val="0"/>
              <w:jc w:val="both"/>
              <w:rPr>
                <w:rFonts w:cs="Arial"/>
                <w:sz w:val="24"/>
                <w:szCs w:val="24"/>
              </w:rPr>
            </w:pPr>
          </w:p>
        </w:tc>
        <w:tc>
          <w:tcPr>
            <w:tcW w:w="3662" w:type="dxa"/>
          </w:tcPr>
          <w:p w14:paraId="1951E454" w14:textId="53B91A65" w:rsidR="0090118A" w:rsidRPr="00412B92" w:rsidRDefault="00603A43" w:rsidP="00A92FB6">
            <w:pPr>
              <w:autoSpaceDE w:val="0"/>
              <w:autoSpaceDN w:val="0"/>
              <w:adjustRightInd w:val="0"/>
              <w:jc w:val="center"/>
              <w:rPr>
                <w:rFonts w:cs="Arial"/>
                <w:sz w:val="24"/>
                <w:szCs w:val="24"/>
              </w:rPr>
            </w:pPr>
            <w:r>
              <w:rPr>
                <w:rFonts w:cs="Arial"/>
                <w:sz w:val="24"/>
                <w:szCs w:val="24"/>
              </w:rPr>
              <w:t>$</w:t>
            </w:r>
            <w:r w:rsidR="00302D75">
              <w:rPr>
                <w:rFonts w:cs="Arial"/>
                <w:sz w:val="24"/>
                <w:szCs w:val="24"/>
              </w:rPr>
              <w:t>650</w:t>
            </w:r>
            <w:r w:rsidR="005933FB" w:rsidRPr="00412B92">
              <w:rPr>
                <w:rFonts w:cs="Arial"/>
                <w:sz w:val="24"/>
                <w:szCs w:val="24"/>
              </w:rPr>
              <w:t>.00</w:t>
            </w:r>
          </w:p>
        </w:tc>
      </w:tr>
      <w:tr w:rsidR="0090118A" w:rsidRPr="00412B92" w14:paraId="5CED57B1" w14:textId="77777777" w:rsidTr="00A92FB6">
        <w:tc>
          <w:tcPr>
            <w:tcW w:w="4325" w:type="dxa"/>
          </w:tcPr>
          <w:p w14:paraId="2900521E" w14:textId="77777777" w:rsidR="0090118A" w:rsidRPr="00412B92" w:rsidRDefault="006D36FF" w:rsidP="0090118A">
            <w:pPr>
              <w:autoSpaceDE w:val="0"/>
              <w:autoSpaceDN w:val="0"/>
              <w:adjustRightInd w:val="0"/>
              <w:jc w:val="both"/>
              <w:rPr>
                <w:rFonts w:cs="Arial"/>
                <w:sz w:val="24"/>
                <w:szCs w:val="24"/>
              </w:rPr>
            </w:pPr>
            <w:r w:rsidRPr="00412B92">
              <w:rPr>
                <w:rFonts w:cs="Arial"/>
                <w:sz w:val="24"/>
                <w:szCs w:val="24"/>
              </w:rPr>
              <w:t>L.- Por el registro de escrituras expedidas por el Instituto Promotor de la Vivienda en el Estado de Nayarit.</w:t>
            </w:r>
          </w:p>
          <w:p w14:paraId="0C5B0A77" w14:textId="77777777" w:rsidR="005B6C7D" w:rsidRPr="00412B92" w:rsidRDefault="005B6C7D" w:rsidP="0090118A">
            <w:pPr>
              <w:autoSpaceDE w:val="0"/>
              <w:autoSpaceDN w:val="0"/>
              <w:adjustRightInd w:val="0"/>
              <w:jc w:val="both"/>
              <w:rPr>
                <w:rFonts w:cs="Arial"/>
                <w:sz w:val="24"/>
                <w:szCs w:val="24"/>
              </w:rPr>
            </w:pPr>
          </w:p>
        </w:tc>
        <w:tc>
          <w:tcPr>
            <w:tcW w:w="3662" w:type="dxa"/>
          </w:tcPr>
          <w:p w14:paraId="1BAD283C" w14:textId="77777777" w:rsidR="0090118A" w:rsidRPr="00412B92" w:rsidRDefault="00C678DF" w:rsidP="00C95208">
            <w:pPr>
              <w:autoSpaceDE w:val="0"/>
              <w:autoSpaceDN w:val="0"/>
              <w:adjustRightInd w:val="0"/>
              <w:jc w:val="center"/>
              <w:rPr>
                <w:rFonts w:cs="Arial"/>
                <w:sz w:val="24"/>
                <w:szCs w:val="24"/>
              </w:rPr>
            </w:pPr>
            <w:r w:rsidRPr="00412B92">
              <w:rPr>
                <w:rFonts w:cs="Arial"/>
                <w:sz w:val="24"/>
                <w:szCs w:val="24"/>
              </w:rPr>
              <w:t>EXENTO</w:t>
            </w:r>
          </w:p>
        </w:tc>
      </w:tr>
      <w:tr w:rsidR="0090118A" w:rsidRPr="00412B92" w14:paraId="4EE0CACF" w14:textId="77777777" w:rsidTr="00A92FB6">
        <w:tc>
          <w:tcPr>
            <w:tcW w:w="4325" w:type="dxa"/>
          </w:tcPr>
          <w:p w14:paraId="184A0F99" w14:textId="77777777" w:rsidR="0090118A" w:rsidRPr="00412B92" w:rsidRDefault="006D36FF" w:rsidP="0090118A">
            <w:pPr>
              <w:autoSpaceDE w:val="0"/>
              <w:autoSpaceDN w:val="0"/>
              <w:adjustRightInd w:val="0"/>
              <w:jc w:val="both"/>
              <w:rPr>
                <w:rFonts w:cs="Arial"/>
                <w:sz w:val="24"/>
                <w:szCs w:val="24"/>
              </w:rPr>
            </w:pPr>
            <w:r w:rsidRPr="00412B92">
              <w:rPr>
                <w:rFonts w:cs="Arial"/>
                <w:sz w:val="24"/>
                <w:szCs w:val="24"/>
              </w:rPr>
              <w:t>LI.- Por el registro de contrato de prestación de servicios</w:t>
            </w:r>
            <w:r w:rsidR="00170838" w:rsidRPr="00412B92">
              <w:rPr>
                <w:rFonts w:cs="Arial"/>
                <w:sz w:val="24"/>
                <w:szCs w:val="24"/>
              </w:rPr>
              <w:t>.</w:t>
            </w:r>
          </w:p>
          <w:p w14:paraId="6C452271" w14:textId="77777777" w:rsidR="005B6C7D" w:rsidRPr="00412B92" w:rsidRDefault="005B6C7D" w:rsidP="0090118A">
            <w:pPr>
              <w:autoSpaceDE w:val="0"/>
              <w:autoSpaceDN w:val="0"/>
              <w:adjustRightInd w:val="0"/>
              <w:jc w:val="both"/>
              <w:rPr>
                <w:rFonts w:cs="Arial"/>
                <w:sz w:val="24"/>
                <w:szCs w:val="24"/>
              </w:rPr>
            </w:pPr>
          </w:p>
        </w:tc>
        <w:tc>
          <w:tcPr>
            <w:tcW w:w="3662" w:type="dxa"/>
          </w:tcPr>
          <w:p w14:paraId="33473C4B" w14:textId="7E5D60FC" w:rsidR="0090118A" w:rsidRPr="00412B92" w:rsidRDefault="00603A43" w:rsidP="00A92FB6">
            <w:pPr>
              <w:autoSpaceDE w:val="0"/>
              <w:autoSpaceDN w:val="0"/>
              <w:adjustRightInd w:val="0"/>
              <w:jc w:val="center"/>
              <w:rPr>
                <w:rFonts w:cs="Arial"/>
                <w:sz w:val="24"/>
                <w:szCs w:val="24"/>
              </w:rPr>
            </w:pPr>
            <w:r>
              <w:rPr>
                <w:rFonts w:cs="Arial"/>
                <w:sz w:val="24"/>
                <w:szCs w:val="24"/>
              </w:rPr>
              <w:t>$</w:t>
            </w:r>
            <w:r w:rsidR="00114F16">
              <w:rPr>
                <w:rFonts w:cs="Arial"/>
                <w:sz w:val="24"/>
                <w:szCs w:val="24"/>
              </w:rPr>
              <w:t>650</w:t>
            </w:r>
            <w:r w:rsidR="005933FB" w:rsidRPr="00412B92">
              <w:rPr>
                <w:rFonts w:cs="Arial"/>
                <w:sz w:val="24"/>
                <w:szCs w:val="24"/>
              </w:rPr>
              <w:t>.00</w:t>
            </w:r>
          </w:p>
        </w:tc>
      </w:tr>
      <w:tr w:rsidR="006D36FF" w:rsidRPr="00412B92" w14:paraId="1B7AFA1B" w14:textId="77777777" w:rsidTr="00A92FB6">
        <w:tc>
          <w:tcPr>
            <w:tcW w:w="4325" w:type="dxa"/>
          </w:tcPr>
          <w:p w14:paraId="20D13E91" w14:textId="77777777" w:rsidR="006D36FF" w:rsidRPr="00412B92" w:rsidRDefault="006D36FF" w:rsidP="0090118A">
            <w:pPr>
              <w:autoSpaceDE w:val="0"/>
              <w:autoSpaceDN w:val="0"/>
              <w:adjustRightInd w:val="0"/>
              <w:jc w:val="both"/>
              <w:rPr>
                <w:rFonts w:cs="Arial"/>
                <w:sz w:val="24"/>
                <w:szCs w:val="24"/>
              </w:rPr>
            </w:pPr>
            <w:r w:rsidRPr="00412B92">
              <w:rPr>
                <w:rFonts w:cs="Arial"/>
                <w:sz w:val="24"/>
                <w:szCs w:val="24"/>
              </w:rPr>
              <w:t>LII.- Registro de información testimonial en términos del Artículo 123 del Código de Procedimientos Civiles para el Estado de Nayarit</w:t>
            </w:r>
            <w:r w:rsidR="00170838" w:rsidRPr="00412B92">
              <w:rPr>
                <w:rFonts w:cs="Arial"/>
                <w:sz w:val="24"/>
                <w:szCs w:val="24"/>
              </w:rPr>
              <w:t>.</w:t>
            </w:r>
          </w:p>
          <w:p w14:paraId="165A1293" w14:textId="77777777" w:rsidR="005B6C7D" w:rsidRPr="00412B92" w:rsidRDefault="005B6C7D" w:rsidP="0090118A">
            <w:pPr>
              <w:autoSpaceDE w:val="0"/>
              <w:autoSpaceDN w:val="0"/>
              <w:adjustRightInd w:val="0"/>
              <w:jc w:val="both"/>
              <w:rPr>
                <w:rFonts w:cs="Arial"/>
                <w:sz w:val="24"/>
                <w:szCs w:val="24"/>
              </w:rPr>
            </w:pPr>
          </w:p>
        </w:tc>
        <w:tc>
          <w:tcPr>
            <w:tcW w:w="3662" w:type="dxa"/>
          </w:tcPr>
          <w:p w14:paraId="18875956" w14:textId="6E4CED00" w:rsidR="006D36FF" w:rsidRPr="00412B92" w:rsidRDefault="00603A43" w:rsidP="00A92FB6">
            <w:pPr>
              <w:autoSpaceDE w:val="0"/>
              <w:autoSpaceDN w:val="0"/>
              <w:adjustRightInd w:val="0"/>
              <w:jc w:val="center"/>
              <w:rPr>
                <w:rFonts w:cs="Arial"/>
                <w:sz w:val="24"/>
                <w:szCs w:val="24"/>
              </w:rPr>
            </w:pPr>
            <w:r>
              <w:rPr>
                <w:rFonts w:cs="Arial"/>
                <w:sz w:val="24"/>
                <w:szCs w:val="24"/>
              </w:rPr>
              <w:t>$</w:t>
            </w:r>
            <w:r w:rsidR="00114F16">
              <w:rPr>
                <w:rFonts w:cs="Arial"/>
                <w:sz w:val="24"/>
                <w:szCs w:val="24"/>
              </w:rPr>
              <w:t>650</w:t>
            </w:r>
            <w:r w:rsidR="005933FB" w:rsidRPr="00412B92">
              <w:rPr>
                <w:rFonts w:cs="Arial"/>
                <w:sz w:val="24"/>
                <w:szCs w:val="24"/>
              </w:rPr>
              <w:t>.00</w:t>
            </w:r>
          </w:p>
        </w:tc>
      </w:tr>
      <w:tr w:rsidR="006D36FF" w:rsidRPr="00412B92" w14:paraId="10274EC4" w14:textId="77777777" w:rsidTr="00A92FB6">
        <w:tc>
          <w:tcPr>
            <w:tcW w:w="4325" w:type="dxa"/>
          </w:tcPr>
          <w:p w14:paraId="57D9AAAF" w14:textId="77777777" w:rsidR="006D36FF" w:rsidRPr="00412B92" w:rsidRDefault="006D36FF" w:rsidP="0090118A">
            <w:pPr>
              <w:autoSpaceDE w:val="0"/>
              <w:autoSpaceDN w:val="0"/>
              <w:adjustRightInd w:val="0"/>
              <w:jc w:val="both"/>
              <w:rPr>
                <w:rFonts w:cs="Arial"/>
                <w:sz w:val="24"/>
                <w:szCs w:val="24"/>
              </w:rPr>
            </w:pPr>
            <w:r w:rsidRPr="00412B92">
              <w:rPr>
                <w:rFonts w:cs="Arial"/>
                <w:sz w:val="24"/>
                <w:szCs w:val="24"/>
              </w:rPr>
              <w:t>LI</w:t>
            </w:r>
            <w:r w:rsidR="00CC1559">
              <w:rPr>
                <w:rFonts w:cs="Arial"/>
                <w:sz w:val="24"/>
                <w:szCs w:val="24"/>
              </w:rPr>
              <w:t>II</w:t>
            </w:r>
            <w:r w:rsidRPr="00412B92">
              <w:rPr>
                <w:rFonts w:cs="Arial"/>
                <w:sz w:val="24"/>
                <w:szCs w:val="24"/>
              </w:rPr>
              <w:t>.- Registro de permisos y rutas de autotransporte para el servicio público</w:t>
            </w:r>
            <w:r w:rsidR="00170838" w:rsidRPr="00412B92">
              <w:rPr>
                <w:rFonts w:cs="Arial"/>
                <w:sz w:val="24"/>
                <w:szCs w:val="24"/>
              </w:rPr>
              <w:t>.</w:t>
            </w:r>
          </w:p>
          <w:p w14:paraId="5475E359" w14:textId="77777777" w:rsidR="005B6C7D" w:rsidRPr="00412B92" w:rsidRDefault="005B6C7D" w:rsidP="0090118A">
            <w:pPr>
              <w:autoSpaceDE w:val="0"/>
              <w:autoSpaceDN w:val="0"/>
              <w:adjustRightInd w:val="0"/>
              <w:jc w:val="both"/>
              <w:rPr>
                <w:rFonts w:cs="Arial"/>
                <w:sz w:val="24"/>
                <w:szCs w:val="24"/>
              </w:rPr>
            </w:pPr>
          </w:p>
        </w:tc>
        <w:tc>
          <w:tcPr>
            <w:tcW w:w="3662" w:type="dxa"/>
          </w:tcPr>
          <w:p w14:paraId="499FBD20" w14:textId="7B481606" w:rsidR="006D36FF" w:rsidRPr="00412B92" w:rsidRDefault="005933FB" w:rsidP="00A92FB6">
            <w:pPr>
              <w:autoSpaceDE w:val="0"/>
              <w:autoSpaceDN w:val="0"/>
              <w:adjustRightInd w:val="0"/>
              <w:jc w:val="center"/>
              <w:rPr>
                <w:rFonts w:cs="Arial"/>
                <w:sz w:val="24"/>
                <w:szCs w:val="24"/>
              </w:rPr>
            </w:pPr>
            <w:r w:rsidRPr="00412B92">
              <w:rPr>
                <w:rFonts w:cs="Arial"/>
                <w:sz w:val="24"/>
                <w:szCs w:val="24"/>
              </w:rPr>
              <w:t>$</w:t>
            </w:r>
            <w:r w:rsidR="00114F16">
              <w:rPr>
                <w:rFonts w:cs="Arial"/>
                <w:sz w:val="24"/>
                <w:szCs w:val="24"/>
              </w:rPr>
              <w:t>570</w:t>
            </w:r>
            <w:r w:rsidRPr="00412B92">
              <w:rPr>
                <w:rFonts w:cs="Arial"/>
                <w:sz w:val="24"/>
                <w:szCs w:val="24"/>
              </w:rPr>
              <w:t>.00</w:t>
            </w:r>
          </w:p>
        </w:tc>
      </w:tr>
      <w:tr w:rsidR="006D36FF" w:rsidRPr="00412B92" w14:paraId="6DE09C53" w14:textId="77777777" w:rsidTr="00A92FB6">
        <w:tc>
          <w:tcPr>
            <w:tcW w:w="4325" w:type="dxa"/>
          </w:tcPr>
          <w:p w14:paraId="4F057C62" w14:textId="77777777" w:rsidR="006D36FF" w:rsidRPr="00412B92" w:rsidRDefault="00B16FDD" w:rsidP="0090118A">
            <w:pPr>
              <w:autoSpaceDE w:val="0"/>
              <w:autoSpaceDN w:val="0"/>
              <w:adjustRightInd w:val="0"/>
              <w:jc w:val="both"/>
              <w:rPr>
                <w:rFonts w:cs="Arial"/>
                <w:sz w:val="24"/>
                <w:szCs w:val="24"/>
              </w:rPr>
            </w:pPr>
            <w:r w:rsidRPr="00412B92">
              <w:rPr>
                <w:rFonts w:cs="Arial"/>
                <w:sz w:val="24"/>
                <w:szCs w:val="24"/>
              </w:rPr>
              <w:t>L</w:t>
            </w:r>
            <w:r w:rsidR="00CC1559">
              <w:rPr>
                <w:rFonts w:cs="Arial"/>
                <w:sz w:val="24"/>
                <w:szCs w:val="24"/>
              </w:rPr>
              <w:t>I</w:t>
            </w:r>
            <w:r w:rsidR="006D36FF" w:rsidRPr="00412B92">
              <w:rPr>
                <w:rFonts w:cs="Arial"/>
                <w:sz w:val="24"/>
                <w:szCs w:val="24"/>
              </w:rPr>
              <w:t xml:space="preserve">V.- Por </w:t>
            </w:r>
            <w:r w:rsidR="00C51E1D" w:rsidRPr="00412B92">
              <w:rPr>
                <w:rFonts w:cs="Arial"/>
                <w:sz w:val="24"/>
                <w:szCs w:val="24"/>
              </w:rPr>
              <w:t xml:space="preserve">la </w:t>
            </w:r>
            <w:r w:rsidR="000E0761" w:rsidRPr="00412B92">
              <w:rPr>
                <w:rFonts w:cs="Arial"/>
                <w:sz w:val="24"/>
                <w:szCs w:val="24"/>
              </w:rPr>
              <w:t>I</w:t>
            </w:r>
            <w:r w:rsidR="006D36FF" w:rsidRPr="00412B92">
              <w:rPr>
                <w:rFonts w:cs="Arial"/>
                <w:sz w:val="24"/>
                <w:szCs w:val="24"/>
              </w:rPr>
              <w:t xml:space="preserve">nscripción </w:t>
            </w:r>
            <w:r w:rsidR="000E0761" w:rsidRPr="00412B92">
              <w:rPr>
                <w:rFonts w:cs="Arial"/>
                <w:sz w:val="24"/>
                <w:szCs w:val="24"/>
              </w:rPr>
              <w:t>de V</w:t>
            </w:r>
            <w:r w:rsidR="006D36FF" w:rsidRPr="00412B92">
              <w:rPr>
                <w:rFonts w:cs="Arial"/>
                <w:sz w:val="24"/>
                <w:szCs w:val="24"/>
              </w:rPr>
              <w:t xml:space="preserve">enta de </w:t>
            </w:r>
            <w:r w:rsidR="00C51E1D" w:rsidRPr="00412B92">
              <w:rPr>
                <w:rFonts w:cs="Arial"/>
                <w:sz w:val="24"/>
                <w:szCs w:val="24"/>
              </w:rPr>
              <w:t>B</w:t>
            </w:r>
            <w:r w:rsidR="006D36FF" w:rsidRPr="00412B92">
              <w:rPr>
                <w:rFonts w:cs="Arial"/>
                <w:sz w:val="24"/>
                <w:szCs w:val="24"/>
              </w:rPr>
              <w:t xml:space="preserve">ienes </w:t>
            </w:r>
            <w:r w:rsidR="00C51E1D" w:rsidRPr="00412B92">
              <w:rPr>
                <w:rFonts w:cs="Arial"/>
                <w:sz w:val="24"/>
                <w:szCs w:val="24"/>
              </w:rPr>
              <w:t>M</w:t>
            </w:r>
            <w:r w:rsidR="006D36FF" w:rsidRPr="00412B92">
              <w:rPr>
                <w:rFonts w:cs="Arial"/>
                <w:sz w:val="24"/>
                <w:szCs w:val="24"/>
              </w:rPr>
              <w:t>uebles con reserva de dominio</w:t>
            </w:r>
            <w:r w:rsidR="00170838" w:rsidRPr="00412B92">
              <w:rPr>
                <w:rFonts w:cs="Arial"/>
                <w:sz w:val="24"/>
                <w:szCs w:val="24"/>
              </w:rPr>
              <w:t>.</w:t>
            </w:r>
          </w:p>
          <w:p w14:paraId="2081AADF" w14:textId="77777777" w:rsidR="005B6C7D" w:rsidRPr="00412B92" w:rsidRDefault="005B6C7D" w:rsidP="0090118A">
            <w:pPr>
              <w:autoSpaceDE w:val="0"/>
              <w:autoSpaceDN w:val="0"/>
              <w:adjustRightInd w:val="0"/>
              <w:jc w:val="both"/>
              <w:rPr>
                <w:rFonts w:cs="Arial"/>
                <w:sz w:val="24"/>
                <w:szCs w:val="24"/>
              </w:rPr>
            </w:pPr>
          </w:p>
        </w:tc>
        <w:tc>
          <w:tcPr>
            <w:tcW w:w="3662" w:type="dxa"/>
          </w:tcPr>
          <w:p w14:paraId="2984FCBD" w14:textId="7C3CC3FC" w:rsidR="006D36FF" w:rsidRPr="00412B92" w:rsidRDefault="00603A43" w:rsidP="00A92FB6">
            <w:pPr>
              <w:autoSpaceDE w:val="0"/>
              <w:autoSpaceDN w:val="0"/>
              <w:adjustRightInd w:val="0"/>
              <w:jc w:val="center"/>
              <w:rPr>
                <w:rFonts w:cs="Arial"/>
                <w:sz w:val="24"/>
                <w:szCs w:val="24"/>
              </w:rPr>
            </w:pPr>
            <w:r>
              <w:rPr>
                <w:rFonts w:cs="Arial"/>
                <w:sz w:val="24"/>
                <w:szCs w:val="24"/>
              </w:rPr>
              <w:t>$</w:t>
            </w:r>
            <w:r w:rsidR="00114F16">
              <w:rPr>
                <w:rFonts w:cs="Arial"/>
                <w:sz w:val="24"/>
                <w:szCs w:val="24"/>
              </w:rPr>
              <w:t>570</w:t>
            </w:r>
            <w:r w:rsidR="005933FB" w:rsidRPr="00412B92">
              <w:rPr>
                <w:rFonts w:cs="Arial"/>
                <w:sz w:val="24"/>
                <w:szCs w:val="24"/>
              </w:rPr>
              <w:t>.00</w:t>
            </w:r>
          </w:p>
        </w:tc>
      </w:tr>
      <w:tr w:rsidR="006A11B6" w:rsidRPr="00412B92" w14:paraId="354B1F17" w14:textId="77777777" w:rsidTr="00A92FB6">
        <w:tc>
          <w:tcPr>
            <w:tcW w:w="4325" w:type="dxa"/>
          </w:tcPr>
          <w:p w14:paraId="5CDA08CC" w14:textId="512DBA73" w:rsidR="00CD77F1" w:rsidRPr="00412B92" w:rsidRDefault="00CC1559" w:rsidP="00CD77F1">
            <w:pPr>
              <w:autoSpaceDE w:val="0"/>
              <w:autoSpaceDN w:val="0"/>
              <w:adjustRightInd w:val="0"/>
              <w:jc w:val="both"/>
              <w:rPr>
                <w:rFonts w:cs="Arial"/>
                <w:sz w:val="24"/>
                <w:szCs w:val="24"/>
              </w:rPr>
            </w:pPr>
            <w:r>
              <w:rPr>
                <w:rFonts w:cs="Arial"/>
                <w:sz w:val="24"/>
                <w:szCs w:val="24"/>
              </w:rPr>
              <w:t>LV</w:t>
            </w:r>
            <w:r w:rsidR="006A11B6" w:rsidRPr="00412B92">
              <w:rPr>
                <w:rFonts w:cs="Arial"/>
                <w:sz w:val="24"/>
                <w:szCs w:val="24"/>
              </w:rPr>
              <w:t xml:space="preserve">.- </w:t>
            </w:r>
            <w:r w:rsidR="00D13CD1">
              <w:rPr>
                <w:rFonts w:cs="Arial"/>
                <w:sz w:val="24"/>
                <w:szCs w:val="24"/>
              </w:rPr>
              <w:t>R</w:t>
            </w:r>
            <w:r w:rsidR="006A11B6" w:rsidRPr="00412B92">
              <w:rPr>
                <w:rFonts w:cs="Arial"/>
                <w:sz w:val="24"/>
                <w:szCs w:val="24"/>
              </w:rPr>
              <w:t>egistro de Apeo y Deslinde</w:t>
            </w:r>
            <w:r w:rsidR="00D2408F">
              <w:rPr>
                <w:rFonts w:cs="Arial"/>
                <w:sz w:val="24"/>
                <w:szCs w:val="24"/>
              </w:rPr>
              <w:t>, el derecho se causará</w:t>
            </w:r>
            <w:r w:rsidR="00CD77F1" w:rsidRPr="00412B92">
              <w:rPr>
                <w:rFonts w:cs="Arial"/>
                <w:sz w:val="24"/>
                <w:szCs w:val="24"/>
              </w:rPr>
              <w:t xml:space="preserve"> sobre la tasa del 0.912 por ciento.</w:t>
            </w:r>
          </w:p>
          <w:p w14:paraId="339062A3" w14:textId="77777777" w:rsidR="00CD77F1" w:rsidRPr="00412B92" w:rsidRDefault="00CD77F1" w:rsidP="00CD77F1">
            <w:pPr>
              <w:autoSpaceDE w:val="0"/>
              <w:autoSpaceDN w:val="0"/>
              <w:adjustRightInd w:val="0"/>
              <w:jc w:val="both"/>
              <w:rPr>
                <w:rFonts w:cs="Arial"/>
                <w:sz w:val="24"/>
                <w:szCs w:val="24"/>
              </w:rPr>
            </w:pPr>
          </w:p>
          <w:p w14:paraId="4524C99A" w14:textId="77777777" w:rsidR="006A11B6" w:rsidRPr="00412B92" w:rsidRDefault="00CD77F1" w:rsidP="003444FD">
            <w:pPr>
              <w:autoSpaceDE w:val="0"/>
              <w:autoSpaceDN w:val="0"/>
              <w:adjustRightInd w:val="0"/>
              <w:jc w:val="both"/>
              <w:rPr>
                <w:rFonts w:cs="Arial"/>
                <w:sz w:val="24"/>
                <w:szCs w:val="24"/>
              </w:rPr>
            </w:pPr>
            <w:r w:rsidRPr="00412B92">
              <w:rPr>
                <w:rFonts w:cs="Arial"/>
                <w:sz w:val="24"/>
                <w:szCs w:val="24"/>
              </w:rPr>
              <w:t xml:space="preserve">La base para el pago de </w:t>
            </w:r>
            <w:r w:rsidR="003444FD">
              <w:rPr>
                <w:rFonts w:cs="Arial"/>
                <w:sz w:val="24"/>
                <w:szCs w:val="24"/>
              </w:rPr>
              <w:t>los</w:t>
            </w:r>
            <w:r w:rsidRPr="00412B92">
              <w:rPr>
                <w:rFonts w:cs="Arial"/>
                <w:sz w:val="24"/>
                <w:szCs w:val="24"/>
              </w:rPr>
              <w:t xml:space="preserve"> derecho</w:t>
            </w:r>
            <w:r w:rsidR="003444FD">
              <w:rPr>
                <w:rFonts w:cs="Arial"/>
                <w:sz w:val="24"/>
                <w:szCs w:val="24"/>
              </w:rPr>
              <w:t>s</w:t>
            </w:r>
            <w:r w:rsidRPr="00412B92">
              <w:rPr>
                <w:rFonts w:cs="Arial"/>
                <w:sz w:val="24"/>
                <w:szCs w:val="24"/>
              </w:rPr>
              <w:t xml:space="preserve"> de registro será la cantidad que arroje el avalúo comercial actualizado </w:t>
            </w:r>
            <w:r w:rsidR="00E82B03" w:rsidRPr="00412B92">
              <w:rPr>
                <w:rFonts w:cs="Arial"/>
                <w:sz w:val="24"/>
                <w:szCs w:val="24"/>
              </w:rPr>
              <w:t xml:space="preserve">a la fecha en que se practique </w:t>
            </w:r>
            <w:r w:rsidRPr="00412B92">
              <w:rPr>
                <w:rFonts w:cs="Arial"/>
                <w:sz w:val="24"/>
                <w:szCs w:val="24"/>
              </w:rPr>
              <w:t xml:space="preserve">o avalúo catastral con </w:t>
            </w:r>
            <w:r w:rsidRPr="00412B92">
              <w:rPr>
                <w:rFonts w:cs="Arial"/>
                <w:sz w:val="24"/>
                <w:szCs w:val="24"/>
              </w:rPr>
              <w:lastRenderedPageBreak/>
              <w:t>valores actualizados de suelo y construcción en el ejercicio fiscal</w:t>
            </w:r>
            <w:r w:rsidR="00E82B03" w:rsidRPr="00412B92">
              <w:rPr>
                <w:rFonts w:cs="Arial"/>
                <w:sz w:val="24"/>
                <w:szCs w:val="24"/>
              </w:rPr>
              <w:t xml:space="preserve"> en que se presente</w:t>
            </w:r>
            <w:r w:rsidRPr="00412B92">
              <w:rPr>
                <w:rFonts w:cs="Arial"/>
                <w:sz w:val="24"/>
                <w:szCs w:val="24"/>
              </w:rPr>
              <w:t>.</w:t>
            </w:r>
            <w:r w:rsidR="006A11B6" w:rsidRPr="00412B92">
              <w:rPr>
                <w:rFonts w:cs="Arial"/>
                <w:sz w:val="24"/>
                <w:szCs w:val="24"/>
              </w:rPr>
              <w:t xml:space="preserve"> </w:t>
            </w:r>
          </w:p>
        </w:tc>
        <w:tc>
          <w:tcPr>
            <w:tcW w:w="3662" w:type="dxa"/>
          </w:tcPr>
          <w:p w14:paraId="2F56F03D" w14:textId="77777777" w:rsidR="006A11B6" w:rsidRPr="00412B92" w:rsidRDefault="006A11B6" w:rsidP="00C95208">
            <w:pPr>
              <w:autoSpaceDE w:val="0"/>
              <w:autoSpaceDN w:val="0"/>
              <w:adjustRightInd w:val="0"/>
              <w:jc w:val="center"/>
              <w:rPr>
                <w:rFonts w:cs="Arial"/>
                <w:sz w:val="24"/>
                <w:szCs w:val="24"/>
              </w:rPr>
            </w:pPr>
          </w:p>
        </w:tc>
      </w:tr>
      <w:tr w:rsidR="006A11B6" w:rsidRPr="00412B92" w14:paraId="7642C93F" w14:textId="77777777" w:rsidTr="00A92FB6">
        <w:tc>
          <w:tcPr>
            <w:tcW w:w="4325" w:type="dxa"/>
          </w:tcPr>
          <w:p w14:paraId="1DF48169" w14:textId="77777777" w:rsidR="006A11B6" w:rsidRPr="00412B92" w:rsidRDefault="006A11B6" w:rsidP="0090118A">
            <w:pPr>
              <w:autoSpaceDE w:val="0"/>
              <w:autoSpaceDN w:val="0"/>
              <w:adjustRightInd w:val="0"/>
              <w:jc w:val="both"/>
              <w:rPr>
                <w:rFonts w:cs="Arial"/>
                <w:sz w:val="24"/>
                <w:szCs w:val="24"/>
              </w:rPr>
            </w:pPr>
          </w:p>
        </w:tc>
        <w:tc>
          <w:tcPr>
            <w:tcW w:w="3662" w:type="dxa"/>
          </w:tcPr>
          <w:p w14:paraId="48155AA2" w14:textId="77777777" w:rsidR="006A11B6" w:rsidRPr="00412B92" w:rsidRDefault="006A11B6" w:rsidP="00C95208">
            <w:pPr>
              <w:autoSpaceDE w:val="0"/>
              <w:autoSpaceDN w:val="0"/>
              <w:adjustRightInd w:val="0"/>
              <w:jc w:val="center"/>
              <w:rPr>
                <w:rFonts w:cs="Arial"/>
                <w:sz w:val="24"/>
                <w:szCs w:val="24"/>
              </w:rPr>
            </w:pPr>
          </w:p>
        </w:tc>
      </w:tr>
      <w:tr w:rsidR="006A11B6" w:rsidRPr="00412B92" w14:paraId="2E692796" w14:textId="77777777" w:rsidTr="00A92FB6">
        <w:tc>
          <w:tcPr>
            <w:tcW w:w="4325" w:type="dxa"/>
          </w:tcPr>
          <w:p w14:paraId="7B2F7244" w14:textId="77777777" w:rsidR="006A11B6" w:rsidRPr="00412B92" w:rsidRDefault="00CC1559" w:rsidP="0090118A">
            <w:pPr>
              <w:autoSpaceDE w:val="0"/>
              <w:autoSpaceDN w:val="0"/>
              <w:adjustRightInd w:val="0"/>
              <w:jc w:val="both"/>
              <w:rPr>
                <w:rFonts w:cs="Arial"/>
                <w:sz w:val="24"/>
                <w:szCs w:val="24"/>
              </w:rPr>
            </w:pPr>
            <w:r>
              <w:rPr>
                <w:rFonts w:cs="Arial"/>
                <w:sz w:val="24"/>
                <w:szCs w:val="24"/>
              </w:rPr>
              <w:t>LVI</w:t>
            </w:r>
            <w:r w:rsidR="006A11B6" w:rsidRPr="00412B92">
              <w:rPr>
                <w:rFonts w:cs="Arial"/>
                <w:sz w:val="24"/>
                <w:szCs w:val="24"/>
              </w:rPr>
              <w:t>.- Asociación en Participación.</w:t>
            </w:r>
          </w:p>
        </w:tc>
        <w:tc>
          <w:tcPr>
            <w:tcW w:w="3662" w:type="dxa"/>
          </w:tcPr>
          <w:p w14:paraId="663F889F" w14:textId="42F54E08" w:rsidR="006A11B6" w:rsidRPr="00412B92" w:rsidRDefault="00D13CD1" w:rsidP="00A92FB6">
            <w:pPr>
              <w:autoSpaceDE w:val="0"/>
              <w:autoSpaceDN w:val="0"/>
              <w:adjustRightInd w:val="0"/>
              <w:jc w:val="center"/>
              <w:rPr>
                <w:rFonts w:cs="Arial"/>
                <w:sz w:val="24"/>
                <w:szCs w:val="24"/>
              </w:rPr>
            </w:pPr>
            <w:r>
              <w:rPr>
                <w:rFonts w:cs="Arial"/>
                <w:sz w:val="24"/>
                <w:szCs w:val="24"/>
              </w:rPr>
              <w:t>$</w:t>
            </w:r>
            <w:r w:rsidR="00114F16">
              <w:rPr>
                <w:rFonts w:cs="Arial"/>
                <w:sz w:val="24"/>
                <w:szCs w:val="24"/>
              </w:rPr>
              <w:t>570</w:t>
            </w:r>
            <w:r w:rsidR="006A11B6" w:rsidRPr="00412B92">
              <w:rPr>
                <w:rFonts w:cs="Arial"/>
                <w:sz w:val="24"/>
                <w:szCs w:val="24"/>
              </w:rPr>
              <w:t>.00</w:t>
            </w:r>
          </w:p>
        </w:tc>
      </w:tr>
      <w:tr w:rsidR="00CD77F1" w:rsidRPr="00412B92" w14:paraId="5A34E058" w14:textId="77777777" w:rsidTr="00A92FB6">
        <w:tc>
          <w:tcPr>
            <w:tcW w:w="4325" w:type="dxa"/>
          </w:tcPr>
          <w:p w14:paraId="13206795" w14:textId="77777777" w:rsidR="00CD77F1" w:rsidRPr="00412B92" w:rsidRDefault="00CD77F1" w:rsidP="0090118A">
            <w:pPr>
              <w:autoSpaceDE w:val="0"/>
              <w:autoSpaceDN w:val="0"/>
              <w:adjustRightInd w:val="0"/>
              <w:jc w:val="both"/>
              <w:rPr>
                <w:rFonts w:cs="Arial"/>
                <w:sz w:val="24"/>
                <w:szCs w:val="24"/>
              </w:rPr>
            </w:pPr>
          </w:p>
          <w:p w14:paraId="5D327A8C" w14:textId="77777777" w:rsidR="00CD77F1" w:rsidRPr="00412B92" w:rsidRDefault="00CC1559" w:rsidP="0090118A">
            <w:pPr>
              <w:autoSpaceDE w:val="0"/>
              <w:autoSpaceDN w:val="0"/>
              <w:adjustRightInd w:val="0"/>
              <w:jc w:val="both"/>
              <w:rPr>
                <w:rFonts w:cs="Arial"/>
                <w:sz w:val="24"/>
                <w:szCs w:val="24"/>
              </w:rPr>
            </w:pPr>
            <w:r>
              <w:rPr>
                <w:rFonts w:cs="Arial"/>
                <w:sz w:val="24"/>
                <w:szCs w:val="24"/>
              </w:rPr>
              <w:t>LVII</w:t>
            </w:r>
            <w:r w:rsidR="00CD77F1" w:rsidRPr="00412B92">
              <w:rPr>
                <w:rFonts w:cs="Arial"/>
                <w:sz w:val="24"/>
                <w:szCs w:val="24"/>
              </w:rPr>
              <w:t xml:space="preserve">.- Registro de instrumento que contenga </w:t>
            </w:r>
            <w:r w:rsidR="00605592" w:rsidRPr="00412B92">
              <w:rPr>
                <w:rFonts w:cs="Arial"/>
                <w:sz w:val="24"/>
                <w:szCs w:val="24"/>
              </w:rPr>
              <w:t>cesión</w:t>
            </w:r>
            <w:r w:rsidR="00CD77F1" w:rsidRPr="00412B92">
              <w:rPr>
                <w:rFonts w:cs="Arial"/>
                <w:sz w:val="24"/>
                <w:szCs w:val="24"/>
              </w:rPr>
              <w:t xml:space="preserve"> de derechos hereditarios, el derecho se causara sobre la tasa del 0.6 por ciento.</w:t>
            </w:r>
          </w:p>
          <w:p w14:paraId="74942845" w14:textId="77777777" w:rsidR="00B46C7C" w:rsidRPr="00412B92" w:rsidRDefault="00B46C7C" w:rsidP="0090118A">
            <w:pPr>
              <w:autoSpaceDE w:val="0"/>
              <w:autoSpaceDN w:val="0"/>
              <w:adjustRightInd w:val="0"/>
              <w:jc w:val="both"/>
              <w:rPr>
                <w:rFonts w:cs="Arial"/>
                <w:sz w:val="24"/>
                <w:szCs w:val="24"/>
              </w:rPr>
            </w:pPr>
          </w:p>
          <w:p w14:paraId="72D9CFFB" w14:textId="77777777" w:rsidR="00B46C7C" w:rsidRPr="00412B92" w:rsidRDefault="00B46C7C" w:rsidP="0090118A">
            <w:pPr>
              <w:autoSpaceDE w:val="0"/>
              <w:autoSpaceDN w:val="0"/>
              <w:adjustRightInd w:val="0"/>
              <w:jc w:val="both"/>
              <w:rPr>
                <w:rFonts w:cs="Arial"/>
                <w:sz w:val="24"/>
                <w:szCs w:val="24"/>
              </w:rPr>
            </w:pPr>
            <w:r w:rsidRPr="00412B92">
              <w:rPr>
                <w:rFonts w:cs="Arial"/>
                <w:sz w:val="24"/>
                <w:szCs w:val="24"/>
              </w:rPr>
              <w:t xml:space="preserve">Estas transmisiones de dominio se </w:t>
            </w:r>
            <w:r w:rsidR="00605592" w:rsidRPr="00412B92">
              <w:rPr>
                <w:rFonts w:cs="Arial"/>
                <w:sz w:val="24"/>
                <w:szCs w:val="24"/>
              </w:rPr>
              <w:t>pagarán</w:t>
            </w:r>
            <w:r w:rsidRPr="00412B92">
              <w:rPr>
                <w:rFonts w:cs="Arial"/>
                <w:sz w:val="24"/>
                <w:szCs w:val="24"/>
              </w:rPr>
              <w:t xml:space="preserve"> sobre el valor</w:t>
            </w:r>
            <w:r w:rsidR="00605592" w:rsidRPr="00412B92">
              <w:rPr>
                <w:rFonts w:cs="Arial"/>
                <w:sz w:val="24"/>
                <w:szCs w:val="24"/>
              </w:rPr>
              <w:t xml:space="preserve"> declarado para el pago del Impuesto sobre Adquisición de Bienes Inmuebles.</w:t>
            </w:r>
          </w:p>
          <w:p w14:paraId="290CC633" w14:textId="77777777" w:rsidR="00CD77F1" w:rsidRPr="00412B92" w:rsidRDefault="00CD77F1" w:rsidP="0090118A">
            <w:pPr>
              <w:autoSpaceDE w:val="0"/>
              <w:autoSpaceDN w:val="0"/>
              <w:adjustRightInd w:val="0"/>
              <w:jc w:val="both"/>
              <w:rPr>
                <w:rFonts w:cs="Arial"/>
                <w:sz w:val="24"/>
                <w:szCs w:val="24"/>
              </w:rPr>
            </w:pPr>
          </w:p>
        </w:tc>
        <w:tc>
          <w:tcPr>
            <w:tcW w:w="3662" w:type="dxa"/>
          </w:tcPr>
          <w:p w14:paraId="6A1C494C" w14:textId="77777777" w:rsidR="00CD77F1" w:rsidRPr="00412B92" w:rsidRDefault="00CD77F1" w:rsidP="00C95208">
            <w:pPr>
              <w:autoSpaceDE w:val="0"/>
              <w:autoSpaceDN w:val="0"/>
              <w:adjustRightInd w:val="0"/>
              <w:jc w:val="center"/>
              <w:rPr>
                <w:rFonts w:cs="Arial"/>
                <w:sz w:val="24"/>
                <w:szCs w:val="24"/>
              </w:rPr>
            </w:pPr>
          </w:p>
        </w:tc>
      </w:tr>
    </w:tbl>
    <w:p w14:paraId="4245CDA8" w14:textId="77777777" w:rsidR="00E56249" w:rsidRDefault="00E56249" w:rsidP="007D6726">
      <w:pPr>
        <w:autoSpaceDE w:val="0"/>
        <w:autoSpaceDN w:val="0"/>
        <w:adjustRightInd w:val="0"/>
        <w:spacing w:after="0" w:line="240" w:lineRule="auto"/>
        <w:jc w:val="center"/>
        <w:rPr>
          <w:rFonts w:cs="Arial"/>
          <w:b/>
          <w:bCs/>
          <w:sz w:val="24"/>
          <w:szCs w:val="24"/>
        </w:rPr>
      </w:pPr>
    </w:p>
    <w:p w14:paraId="398F73D9"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LOS SERVICIOS CATASTRALES</w:t>
      </w:r>
    </w:p>
    <w:p w14:paraId="4F5C2A8A" w14:textId="77777777" w:rsidR="00EE749E" w:rsidRPr="00412B92" w:rsidRDefault="00EE749E" w:rsidP="00A845EF">
      <w:pPr>
        <w:autoSpaceDE w:val="0"/>
        <w:autoSpaceDN w:val="0"/>
        <w:adjustRightInd w:val="0"/>
        <w:spacing w:after="0" w:line="240" w:lineRule="auto"/>
        <w:rPr>
          <w:rFonts w:cs="Arial"/>
          <w:b/>
          <w:bCs/>
          <w:sz w:val="24"/>
          <w:szCs w:val="24"/>
        </w:rPr>
      </w:pPr>
    </w:p>
    <w:p w14:paraId="1DD8E0C1" w14:textId="77777777" w:rsidR="007D6726" w:rsidRPr="00412B92" w:rsidRDefault="009B0DB2" w:rsidP="007D6726">
      <w:pPr>
        <w:autoSpaceDE w:val="0"/>
        <w:autoSpaceDN w:val="0"/>
        <w:adjustRightInd w:val="0"/>
        <w:spacing w:after="0" w:line="240" w:lineRule="auto"/>
        <w:jc w:val="both"/>
        <w:rPr>
          <w:rFonts w:cs="Arial"/>
          <w:sz w:val="24"/>
          <w:szCs w:val="24"/>
        </w:rPr>
      </w:pPr>
      <w:r>
        <w:rPr>
          <w:rFonts w:cs="Arial"/>
          <w:b/>
          <w:bCs/>
          <w:sz w:val="24"/>
          <w:szCs w:val="24"/>
        </w:rPr>
        <w:t>ARTÍCULO 21</w:t>
      </w:r>
      <w:r w:rsidR="007D6726" w:rsidRPr="00412B92">
        <w:rPr>
          <w:rFonts w:cs="Arial"/>
          <w:b/>
          <w:bCs/>
          <w:sz w:val="24"/>
          <w:szCs w:val="24"/>
        </w:rPr>
        <w:t xml:space="preserve">.- </w:t>
      </w:r>
      <w:r w:rsidR="007D6726" w:rsidRPr="00412B92">
        <w:rPr>
          <w:rFonts w:cs="Arial"/>
          <w:sz w:val="24"/>
          <w:szCs w:val="24"/>
        </w:rPr>
        <w:t xml:space="preserve">Los Derechos por los servicios prestados </w:t>
      </w:r>
      <w:r w:rsidR="00C34638" w:rsidRPr="00412B92">
        <w:rPr>
          <w:rFonts w:cs="Arial"/>
          <w:sz w:val="24"/>
          <w:szCs w:val="24"/>
        </w:rPr>
        <w:t>en materia catastral deberán ser pagados como sigue</w:t>
      </w:r>
      <w:r w:rsidR="007D6726" w:rsidRPr="00412B92">
        <w:rPr>
          <w:rFonts w:cs="Arial"/>
          <w:sz w:val="24"/>
          <w:szCs w:val="24"/>
        </w:rPr>
        <w:t>:</w:t>
      </w:r>
    </w:p>
    <w:p w14:paraId="2432FFD1" w14:textId="77777777" w:rsidR="00AE2B96" w:rsidRPr="00412B92" w:rsidRDefault="00AE2B96" w:rsidP="007D6726">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7"/>
        <w:gridCol w:w="3690"/>
      </w:tblGrid>
      <w:tr w:rsidR="001B7924" w:rsidRPr="00412B92" w14:paraId="2A342229" w14:textId="77777777" w:rsidTr="00CC5AA3">
        <w:tc>
          <w:tcPr>
            <w:tcW w:w="4297" w:type="dxa"/>
          </w:tcPr>
          <w:p w14:paraId="538CB523" w14:textId="77777777" w:rsidR="001B7924" w:rsidRPr="00412B92" w:rsidRDefault="001B7924" w:rsidP="00317B98">
            <w:pPr>
              <w:autoSpaceDE w:val="0"/>
              <w:autoSpaceDN w:val="0"/>
              <w:adjustRightInd w:val="0"/>
              <w:jc w:val="center"/>
              <w:rPr>
                <w:rFonts w:cs="Arial"/>
                <w:sz w:val="24"/>
                <w:szCs w:val="24"/>
              </w:rPr>
            </w:pPr>
            <w:r w:rsidRPr="00412B92">
              <w:rPr>
                <w:rFonts w:cs="Arial"/>
                <w:sz w:val="24"/>
                <w:szCs w:val="24"/>
              </w:rPr>
              <w:t>CONCEPTO</w:t>
            </w:r>
          </w:p>
        </w:tc>
        <w:tc>
          <w:tcPr>
            <w:tcW w:w="3690" w:type="dxa"/>
          </w:tcPr>
          <w:p w14:paraId="580DF31A" w14:textId="77777777" w:rsidR="001B7924" w:rsidRPr="00412B92" w:rsidRDefault="00B333F3" w:rsidP="00C95208">
            <w:pPr>
              <w:autoSpaceDE w:val="0"/>
              <w:autoSpaceDN w:val="0"/>
              <w:adjustRightInd w:val="0"/>
              <w:jc w:val="center"/>
              <w:rPr>
                <w:rFonts w:cs="Arial"/>
                <w:sz w:val="24"/>
                <w:szCs w:val="24"/>
              </w:rPr>
            </w:pPr>
            <w:r w:rsidRPr="00412B92">
              <w:rPr>
                <w:rFonts w:cs="Arial"/>
                <w:sz w:val="24"/>
                <w:szCs w:val="24"/>
              </w:rPr>
              <w:t>TARIFA</w:t>
            </w:r>
          </w:p>
        </w:tc>
      </w:tr>
      <w:tr w:rsidR="001B7924" w:rsidRPr="00412B92" w14:paraId="3329EE75" w14:textId="77777777" w:rsidTr="00CC5AA3">
        <w:tc>
          <w:tcPr>
            <w:tcW w:w="4297" w:type="dxa"/>
          </w:tcPr>
          <w:p w14:paraId="2D0F4015" w14:textId="77777777" w:rsidR="001B7924" w:rsidRPr="00412B92" w:rsidRDefault="001B7924" w:rsidP="00317B98">
            <w:pPr>
              <w:autoSpaceDE w:val="0"/>
              <w:autoSpaceDN w:val="0"/>
              <w:adjustRightInd w:val="0"/>
              <w:jc w:val="both"/>
              <w:rPr>
                <w:rFonts w:cs="Arial"/>
                <w:sz w:val="24"/>
                <w:szCs w:val="24"/>
              </w:rPr>
            </w:pPr>
          </w:p>
        </w:tc>
        <w:tc>
          <w:tcPr>
            <w:tcW w:w="3690" w:type="dxa"/>
          </w:tcPr>
          <w:p w14:paraId="3D1A4084" w14:textId="77777777" w:rsidR="001B7924" w:rsidRPr="00412B92" w:rsidRDefault="001B7924" w:rsidP="00C95208">
            <w:pPr>
              <w:autoSpaceDE w:val="0"/>
              <w:autoSpaceDN w:val="0"/>
              <w:adjustRightInd w:val="0"/>
              <w:jc w:val="center"/>
              <w:rPr>
                <w:rFonts w:cs="Arial"/>
                <w:sz w:val="24"/>
                <w:szCs w:val="24"/>
              </w:rPr>
            </w:pPr>
          </w:p>
        </w:tc>
      </w:tr>
      <w:tr w:rsidR="001B7924" w:rsidRPr="00412B92" w14:paraId="466C7FCA" w14:textId="77777777" w:rsidTr="00CC5AA3">
        <w:tc>
          <w:tcPr>
            <w:tcW w:w="4297" w:type="dxa"/>
          </w:tcPr>
          <w:p w14:paraId="6AADC48F" w14:textId="77777777" w:rsidR="001B7924" w:rsidRPr="00412B92" w:rsidRDefault="001B7924" w:rsidP="001B7924">
            <w:pPr>
              <w:autoSpaceDE w:val="0"/>
              <w:autoSpaceDN w:val="0"/>
              <w:adjustRightInd w:val="0"/>
              <w:jc w:val="both"/>
              <w:rPr>
                <w:rFonts w:cs="Arial"/>
                <w:sz w:val="24"/>
                <w:szCs w:val="24"/>
              </w:rPr>
            </w:pPr>
            <w:r w:rsidRPr="00412B92">
              <w:rPr>
                <w:rFonts w:cs="Arial"/>
                <w:sz w:val="24"/>
                <w:szCs w:val="24"/>
              </w:rPr>
              <w:t>A.- MATERIAL FOTOGRAMÉTRICO:</w:t>
            </w:r>
          </w:p>
          <w:p w14:paraId="275A9BC9" w14:textId="77777777" w:rsidR="001B7924" w:rsidRPr="00412B92" w:rsidRDefault="001B7924" w:rsidP="00317B98">
            <w:pPr>
              <w:autoSpaceDE w:val="0"/>
              <w:autoSpaceDN w:val="0"/>
              <w:adjustRightInd w:val="0"/>
              <w:jc w:val="both"/>
              <w:rPr>
                <w:rFonts w:cs="Arial"/>
                <w:sz w:val="24"/>
                <w:szCs w:val="24"/>
              </w:rPr>
            </w:pPr>
          </w:p>
        </w:tc>
        <w:tc>
          <w:tcPr>
            <w:tcW w:w="3690" w:type="dxa"/>
          </w:tcPr>
          <w:p w14:paraId="5A172ED5" w14:textId="77777777" w:rsidR="001B7924" w:rsidRPr="00412B92" w:rsidRDefault="001B7924" w:rsidP="00C95208">
            <w:pPr>
              <w:autoSpaceDE w:val="0"/>
              <w:autoSpaceDN w:val="0"/>
              <w:adjustRightInd w:val="0"/>
              <w:jc w:val="center"/>
              <w:rPr>
                <w:rFonts w:cs="Arial"/>
                <w:sz w:val="24"/>
                <w:szCs w:val="24"/>
              </w:rPr>
            </w:pPr>
          </w:p>
        </w:tc>
      </w:tr>
      <w:tr w:rsidR="001B7924" w:rsidRPr="00412B92" w14:paraId="1BCBC0EE" w14:textId="77777777" w:rsidTr="00CC5AA3">
        <w:tc>
          <w:tcPr>
            <w:tcW w:w="4297" w:type="dxa"/>
          </w:tcPr>
          <w:p w14:paraId="4B6F3D20" w14:textId="77777777" w:rsidR="001B7924" w:rsidRPr="00412B92" w:rsidRDefault="001B7924" w:rsidP="001B7924">
            <w:pPr>
              <w:autoSpaceDE w:val="0"/>
              <w:autoSpaceDN w:val="0"/>
              <w:adjustRightInd w:val="0"/>
              <w:jc w:val="both"/>
              <w:rPr>
                <w:rFonts w:cs="Arial"/>
                <w:sz w:val="24"/>
                <w:szCs w:val="24"/>
              </w:rPr>
            </w:pPr>
            <w:r w:rsidRPr="00412B92">
              <w:rPr>
                <w:rFonts w:cs="Arial"/>
                <w:sz w:val="24"/>
                <w:szCs w:val="24"/>
              </w:rPr>
              <w:t xml:space="preserve">I.- Copia </w:t>
            </w:r>
            <w:r w:rsidR="00CC5AA3" w:rsidRPr="00412B92">
              <w:rPr>
                <w:rFonts w:cs="Arial"/>
                <w:sz w:val="24"/>
                <w:szCs w:val="24"/>
              </w:rPr>
              <w:t xml:space="preserve">simple </w:t>
            </w:r>
            <w:r w:rsidRPr="00412B92">
              <w:rPr>
                <w:rFonts w:cs="Arial"/>
                <w:sz w:val="24"/>
                <w:szCs w:val="24"/>
              </w:rPr>
              <w:t>de fotografía de contacto blanco y negro 23X23 cm. Escalas 1:50000, 1:20000, 1:8000 y 1:4500 al año 1992, varias localidades del Estado.</w:t>
            </w:r>
          </w:p>
          <w:p w14:paraId="0588DF2D" w14:textId="77777777" w:rsidR="001B7924" w:rsidRPr="00412B92" w:rsidRDefault="001B7924" w:rsidP="00D7633C">
            <w:pPr>
              <w:autoSpaceDE w:val="0"/>
              <w:autoSpaceDN w:val="0"/>
              <w:adjustRightInd w:val="0"/>
              <w:jc w:val="both"/>
              <w:rPr>
                <w:rFonts w:cs="Arial"/>
                <w:sz w:val="24"/>
                <w:szCs w:val="24"/>
              </w:rPr>
            </w:pPr>
          </w:p>
        </w:tc>
        <w:tc>
          <w:tcPr>
            <w:tcW w:w="3690" w:type="dxa"/>
          </w:tcPr>
          <w:p w14:paraId="6EE6800F" w14:textId="6C85F380" w:rsidR="001B7924" w:rsidRPr="00412B92" w:rsidRDefault="007E5CDC" w:rsidP="00A92FB6">
            <w:pPr>
              <w:autoSpaceDE w:val="0"/>
              <w:autoSpaceDN w:val="0"/>
              <w:adjustRightInd w:val="0"/>
              <w:jc w:val="center"/>
              <w:rPr>
                <w:rFonts w:cs="Arial"/>
                <w:sz w:val="24"/>
                <w:szCs w:val="24"/>
              </w:rPr>
            </w:pPr>
            <w:r>
              <w:rPr>
                <w:rFonts w:cs="Arial"/>
                <w:sz w:val="24"/>
                <w:szCs w:val="24"/>
              </w:rPr>
              <w:t>$</w:t>
            </w:r>
            <w:r w:rsidR="00063F16">
              <w:rPr>
                <w:rFonts w:cs="Arial"/>
                <w:sz w:val="24"/>
                <w:szCs w:val="24"/>
              </w:rPr>
              <w:t>80</w:t>
            </w:r>
            <w:r w:rsidR="00CC5AA3" w:rsidRPr="00412B92">
              <w:rPr>
                <w:rFonts w:cs="Arial"/>
                <w:sz w:val="24"/>
                <w:szCs w:val="24"/>
              </w:rPr>
              <w:t>.00</w:t>
            </w:r>
          </w:p>
        </w:tc>
      </w:tr>
      <w:tr w:rsidR="001B7924" w:rsidRPr="00412B92" w14:paraId="2CDC040E" w14:textId="77777777" w:rsidTr="00CC5AA3">
        <w:tc>
          <w:tcPr>
            <w:tcW w:w="4297" w:type="dxa"/>
          </w:tcPr>
          <w:p w14:paraId="72B51923" w14:textId="77777777" w:rsidR="001B7924" w:rsidRPr="00412B92" w:rsidRDefault="001B7924" w:rsidP="001B7924">
            <w:pPr>
              <w:autoSpaceDE w:val="0"/>
              <w:autoSpaceDN w:val="0"/>
              <w:adjustRightInd w:val="0"/>
              <w:jc w:val="both"/>
              <w:rPr>
                <w:rFonts w:cs="Arial"/>
                <w:sz w:val="24"/>
                <w:szCs w:val="24"/>
              </w:rPr>
            </w:pPr>
            <w:r w:rsidRPr="00412B92">
              <w:rPr>
                <w:rFonts w:cs="Arial"/>
                <w:sz w:val="24"/>
                <w:szCs w:val="24"/>
              </w:rPr>
              <w:t xml:space="preserve">II- Cartografía multifinalitaria formato 90X60 cm, en papel bond por subproducto al año 1992, misma que comprende </w:t>
            </w:r>
            <w:r w:rsidRPr="00412B92">
              <w:rPr>
                <w:rFonts w:cs="Arial"/>
                <w:sz w:val="24"/>
                <w:szCs w:val="24"/>
              </w:rPr>
              <w:lastRenderedPageBreak/>
              <w:t xml:space="preserve">perímetro de manzanas, banquetas y nombre de calles. </w:t>
            </w:r>
          </w:p>
          <w:p w14:paraId="28925A23" w14:textId="77777777" w:rsidR="001B7924" w:rsidRPr="00412B92" w:rsidRDefault="001B7924" w:rsidP="001B7924">
            <w:pPr>
              <w:autoSpaceDE w:val="0"/>
              <w:autoSpaceDN w:val="0"/>
              <w:adjustRightInd w:val="0"/>
              <w:jc w:val="both"/>
              <w:rPr>
                <w:rFonts w:cs="Arial"/>
                <w:sz w:val="24"/>
                <w:szCs w:val="24"/>
              </w:rPr>
            </w:pPr>
          </w:p>
        </w:tc>
        <w:tc>
          <w:tcPr>
            <w:tcW w:w="3690" w:type="dxa"/>
          </w:tcPr>
          <w:p w14:paraId="1198C576" w14:textId="606FA880" w:rsidR="001B7924" w:rsidRPr="00412B92" w:rsidRDefault="007E5CDC" w:rsidP="00A92FB6">
            <w:pPr>
              <w:autoSpaceDE w:val="0"/>
              <w:autoSpaceDN w:val="0"/>
              <w:adjustRightInd w:val="0"/>
              <w:jc w:val="center"/>
              <w:rPr>
                <w:rFonts w:cs="Arial"/>
                <w:sz w:val="24"/>
                <w:szCs w:val="24"/>
              </w:rPr>
            </w:pPr>
            <w:r>
              <w:rPr>
                <w:rFonts w:cs="Arial"/>
                <w:sz w:val="24"/>
                <w:szCs w:val="24"/>
              </w:rPr>
              <w:lastRenderedPageBreak/>
              <w:t>$</w:t>
            </w:r>
            <w:r w:rsidR="00063F16">
              <w:rPr>
                <w:rFonts w:cs="Arial"/>
                <w:sz w:val="24"/>
                <w:szCs w:val="24"/>
              </w:rPr>
              <w:t>243</w:t>
            </w:r>
            <w:r w:rsidR="00672BF1" w:rsidRPr="00412B92">
              <w:rPr>
                <w:rFonts w:cs="Arial"/>
                <w:sz w:val="24"/>
                <w:szCs w:val="24"/>
              </w:rPr>
              <w:t>.00</w:t>
            </w:r>
          </w:p>
        </w:tc>
      </w:tr>
      <w:tr w:rsidR="001B7924" w:rsidRPr="00412B92" w14:paraId="5BE9FCD4" w14:textId="77777777" w:rsidTr="00CC5AA3">
        <w:tc>
          <w:tcPr>
            <w:tcW w:w="4297" w:type="dxa"/>
          </w:tcPr>
          <w:p w14:paraId="0F944BCE" w14:textId="77777777" w:rsidR="001B7924" w:rsidRPr="00412B92" w:rsidRDefault="001B7924" w:rsidP="00317B98">
            <w:pPr>
              <w:autoSpaceDE w:val="0"/>
              <w:autoSpaceDN w:val="0"/>
              <w:adjustRightInd w:val="0"/>
              <w:jc w:val="both"/>
              <w:rPr>
                <w:rFonts w:cs="Arial"/>
                <w:sz w:val="24"/>
                <w:szCs w:val="24"/>
              </w:rPr>
            </w:pPr>
            <w:r w:rsidRPr="00412B92">
              <w:rPr>
                <w:rFonts w:cs="Arial"/>
                <w:sz w:val="24"/>
                <w:szCs w:val="24"/>
              </w:rPr>
              <w:t>B.- COPIAS DE PLANOS Y CARTOGRAFÍAS</w:t>
            </w:r>
          </w:p>
          <w:p w14:paraId="472CD296" w14:textId="77777777" w:rsidR="00F40C34" w:rsidRPr="00412B92" w:rsidRDefault="00F40C34" w:rsidP="00317B98">
            <w:pPr>
              <w:autoSpaceDE w:val="0"/>
              <w:autoSpaceDN w:val="0"/>
              <w:adjustRightInd w:val="0"/>
              <w:jc w:val="both"/>
              <w:rPr>
                <w:rFonts w:cs="Arial"/>
                <w:sz w:val="24"/>
                <w:szCs w:val="24"/>
              </w:rPr>
            </w:pPr>
          </w:p>
        </w:tc>
        <w:tc>
          <w:tcPr>
            <w:tcW w:w="3690" w:type="dxa"/>
          </w:tcPr>
          <w:p w14:paraId="1D97998A" w14:textId="77777777" w:rsidR="001B7924" w:rsidRPr="00412B92" w:rsidRDefault="001B7924" w:rsidP="00C95208">
            <w:pPr>
              <w:autoSpaceDE w:val="0"/>
              <w:autoSpaceDN w:val="0"/>
              <w:adjustRightInd w:val="0"/>
              <w:jc w:val="center"/>
              <w:rPr>
                <w:rFonts w:cs="Arial"/>
                <w:sz w:val="24"/>
                <w:szCs w:val="24"/>
              </w:rPr>
            </w:pPr>
          </w:p>
        </w:tc>
      </w:tr>
      <w:tr w:rsidR="001B7924" w:rsidRPr="00412B92" w14:paraId="34353BAF" w14:textId="77777777" w:rsidTr="00CC5AA3">
        <w:tc>
          <w:tcPr>
            <w:tcW w:w="4297" w:type="dxa"/>
          </w:tcPr>
          <w:p w14:paraId="3A95259C" w14:textId="77777777" w:rsidR="00F40C34" w:rsidRPr="00412B92" w:rsidRDefault="00F40C34" w:rsidP="00F40C34">
            <w:pPr>
              <w:autoSpaceDE w:val="0"/>
              <w:autoSpaceDN w:val="0"/>
              <w:adjustRightInd w:val="0"/>
              <w:jc w:val="both"/>
              <w:rPr>
                <w:rFonts w:cs="Arial"/>
                <w:sz w:val="24"/>
                <w:szCs w:val="24"/>
              </w:rPr>
            </w:pPr>
            <w:r w:rsidRPr="00412B92">
              <w:rPr>
                <w:rFonts w:cs="Arial"/>
                <w:sz w:val="24"/>
                <w:szCs w:val="24"/>
              </w:rPr>
              <w:t>I.- Plano estatal escala 1:250000 en papel Bond con división municipal, Formato: 1.15 X 0.90 al año 1992.</w:t>
            </w:r>
          </w:p>
          <w:p w14:paraId="06D0AE49" w14:textId="77777777" w:rsidR="001B7924" w:rsidRPr="00412B92" w:rsidRDefault="001B7924" w:rsidP="00317B98">
            <w:pPr>
              <w:autoSpaceDE w:val="0"/>
              <w:autoSpaceDN w:val="0"/>
              <w:adjustRightInd w:val="0"/>
              <w:jc w:val="both"/>
              <w:rPr>
                <w:rFonts w:cs="Arial"/>
                <w:sz w:val="24"/>
                <w:szCs w:val="24"/>
              </w:rPr>
            </w:pPr>
          </w:p>
        </w:tc>
        <w:tc>
          <w:tcPr>
            <w:tcW w:w="3690" w:type="dxa"/>
          </w:tcPr>
          <w:p w14:paraId="0EBAED7B" w14:textId="54A5BA5A" w:rsidR="001B7924" w:rsidRPr="00412B92" w:rsidRDefault="007E5CDC" w:rsidP="00A92FB6">
            <w:pPr>
              <w:autoSpaceDE w:val="0"/>
              <w:autoSpaceDN w:val="0"/>
              <w:adjustRightInd w:val="0"/>
              <w:jc w:val="center"/>
              <w:rPr>
                <w:rFonts w:cs="Arial"/>
                <w:sz w:val="24"/>
                <w:szCs w:val="24"/>
              </w:rPr>
            </w:pPr>
            <w:r>
              <w:rPr>
                <w:rFonts w:cs="Arial"/>
                <w:sz w:val="24"/>
                <w:szCs w:val="24"/>
              </w:rPr>
              <w:t>$</w:t>
            </w:r>
            <w:r w:rsidR="00063F16">
              <w:rPr>
                <w:rFonts w:cs="Arial"/>
                <w:sz w:val="24"/>
                <w:szCs w:val="24"/>
              </w:rPr>
              <w:t>408</w:t>
            </w:r>
            <w:r w:rsidR="00672BF1" w:rsidRPr="00412B92">
              <w:rPr>
                <w:rFonts w:cs="Arial"/>
                <w:sz w:val="24"/>
                <w:szCs w:val="24"/>
              </w:rPr>
              <w:t>.00</w:t>
            </w:r>
          </w:p>
        </w:tc>
      </w:tr>
      <w:tr w:rsidR="001B7924" w:rsidRPr="00412B92" w14:paraId="2A9CFDC1" w14:textId="77777777" w:rsidTr="00CC5AA3">
        <w:tc>
          <w:tcPr>
            <w:tcW w:w="4297" w:type="dxa"/>
          </w:tcPr>
          <w:p w14:paraId="793F84A8" w14:textId="77777777" w:rsidR="001B7924" w:rsidRPr="00412B92" w:rsidRDefault="00F40C34" w:rsidP="00317B98">
            <w:pPr>
              <w:autoSpaceDE w:val="0"/>
              <w:autoSpaceDN w:val="0"/>
              <w:adjustRightInd w:val="0"/>
              <w:jc w:val="both"/>
              <w:rPr>
                <w:rFonts w:cs="Arial"/>
                <w:sz w:val="24"/>
                <w:szCs w:val="24"/>
              </w:rPr>
            </w:pPr>
            <w:r w:rsidRPr="00412B92">
              <w:rPr>
                <w:rFonts w:cs="Arial"/>
                <w:sz w:val="24"/>
                <w:szCs w:val="24"/>
              </w:rPr>
              <w:t>II.- Planos municipales generales, escalas 1:250000 y 1:50000 en papel bond, formato 60 X 90 cm, al año 1992</w:t>
            </w:r>
            <w:r w:rsidR="00170838" w:rsidRPr="00412B92">
              <w:rPr>
                <w:rFonts w:cs="Arial"/>
                <w:sz w:val="24"/>
                <w:szCs w:val="24"/>
              </w:rPr>
              <w:t>.</w:t>
            </w:r>
          </w:p>
          <w:p w14:paraId="14D12A4E" w14:textId="77777777" w:rsidR="00F40C34" w:rsidRPr="00412B92" w:rsidRDefault="00F40C34" w:rsidP="00317B98">
            <w:pPr>
              <w:autoSpaceDE w:val="0"/>
              <w:autoSpaceDN w:val="0"/>
              <w:adjustRightInd w:val="0"/>
              <w:jc w:val="both"/>
              <w:rPr>
                <w:rFonts w:cs="Arial"/>
                <w:sz w:val="24"/>
                <w:szCs w:val="24"/>
              </w:rPr>
            </w:pPr>
          </w:p>
        </w:tc>
        <w:tc>
          <w:tcPr>
            <w:tcW w:w="3690" w:type="dxa"/>
          </w:tcPr>
          <w:p w14:paraId="37509CD2" w14:textId="07E36741" w:rsidR="001B7924" w:rsidRPr="00412B92" w:rsidRDefault="007E5CDC" w:rsidP="00A92FB6">
            <w:pPr>
              <w:autoSpaceDE w:val="0"/>
              <w:autoSpaceDN w:val="0"/>
              <w:adjustRightInd w:val="0"/>
              <w:jc w:val="center"/>
              <w:rPr>
                <w:rFonts w:cs="Arial"/>
                <w:sz w:val="24"/>
                <w:szCs w:val="24"/>
              </w:rPr>
            </w:pPr>
            <w:r>
              <w:rPr>
                <w:rFonts w:cs="Arial"/>
                <w:sz w:val="24"/>
                <w:szCs w:val="24"/>
              </w:rPr>
              <w:t>$</w:t>
            </w:r>
            <w:r w:rsidR="00063F16">
              <w:rPr>
                <w:rFonts w:cs="Arial"/>
                <w:sz w:val="24"/>
                <w:szCs w:val="24"/>
              </w:rPr>
              <w:t>243</w:t>
            </w:r>
            <w:r w:rsidR="00672BF1" w:rsidRPr="00412B92">
              <w:rPr>
                <w:rFonts w:cs="Arial"/>
                <w:sz w:val="24"/>
                <w:szCs w:val="24"/>
              </w:rPr>
              <w:t>.00</w:t>
            </w:r>
          </w:p>
        </w:tc>
      </w:tr>
      <w:tr w:rsidR="001B7924" w:rsidRPr="00412B92" w14:paraId="603AD9CB" w14:textId="77777777" w:rsidTr="00CC5AA3">
        <w:tc>
          <w:tcPr>
            <w:tcW w:w="4297" w:type="dxa"/>
          </w:tcPr>
          <w:p w14:paraId="63BFAA4E" w14:textId="77777777" w:rsidR="001B7924" w:rsidRPr="00412B92" w:rsidRDefault="00F40C34" w:rsidP="00317B98">
            <w:pPr>
              <w:autoSpaceDE w:val="0"/>
              <w:autoSpaceDN w:val="0"/>
              <w:adjustRightInd w:val="0"/>
              <w:jc w:val="both"/>
              <w:rPr>
                <w:rFonts w:cs="Arial"/>
                <w:sz w:val="24"/>
                <w:szCs w:val="24"/>
              </w:rPr>
            </w:pPr>
            <w:r w:rsidRPr="00412B92">
              <w:rPr>
                <w:rFonts w:cs="Arial"/>
                <w:sz w:val="24"/>
                <w:szCs w:val="24"/>
              </w:rPr>
              <w:t>III.- Planos Catastrales por localidad, diferentes escalas y formatos, con manzanas, nombre de calles y colonias, impresión en papel bond:</w:t>
            </w:r>
          </w:p>
          <w:p w14:paraId="4AF56055" w14:textId="77777777" w:rsidR="00F40C34" w:rsidRPr="00412B92" w:rsidRDefault="00F40C34" w:rsidP="00317B98">
            <w:pPr>
              <w:autoSpaceDE w:val="0"/>
              <w:autoSpaceDN w:val="0"/>
              <w:adjustRightInd w:val="0"/>
              <w:jc w:val="both"/>
              <w:rPr>
                <w:rFonts w:cs="Arial"/>
                <w:sz w:val="24"/>
                <w:szCs w:val="24"/>
              </w:rPr>
            </w:pPr>
          </w:p>
        </w:tc>
        <w:tc>
          <w:tcPr>
            <w:tcW w:w="3690" w:type="dxa"/>
          </w:tcPr>
          <w:p w14:paraId="427D693B" w14:textId="77777777" w:rsidR="001B7924" w:rsidRPr="00412B92" w:rsidRDefault="001B7924" w:rsidP="00C95208">
            <w:pPr>
              <w:autoSpaceDE w:val="0"/>
              <w:autoSpaceDN w:val="0"/>
              <w:adjustRightInd w:val="0"/>
              <w:jc w:val="center"/>
              <w:rPr>
                <w:rFonts w:cs="Arial"/>
                <w:sz w:val="24"/>
                <w:szCs w:val="24"/>
              </w:rPr>
            </w:pPr>
          </w:p>
        </w:tc>
      </w:tr>
      <w:tr w:rsidR="001B7924" w:rsidRPr="00412B92" w14:paraId="0FDAF231" w14:textId="77777777" w:rsidTr="00CC5AA3">
        <w:tc>
          <w:tcPr>
            <w:tcW w:w="4297" w:type="dxa"/>
          </w:tcPr>
          <w:p w14:paraId="4CC22706" w14:textId="77777777" w:rsidR="001B7924" w:rsidRPr="00412B92" w:rsidRDefault="00F40C34" w:rsidP="00317B98">
            <w:pPr>
              <w:autoSpaceDE w:val="0"/>
              <w:autoSpaceDN w:val="0"/>
              <w:adjustRightInd w:val="0"/>
              <w:jc w:val="both"/>
              <w:rPr>
                <w:rFonts w:cs="Arial"/>
                <w:sz w:val="24"/>
                <w:szCs w:val="24"/>
              </w:rPr>
            </w:pPr>
            <w:r w:rsidRPr="00412B92">
              <w:rPr>
                <w:rFonts w:cs="Arial"/>
                <w:sz w:val="24"/>
                <w:szCs w:val="24"/>
              </w:rPr>
              <w:t>1.- Con clave catastral de la manzana</w:t>
            </w:r>
            <w:r w:rsidR="00170838" w:rsidRPr="00412B92">
              <w:rPr>
                <w:rFonts w:cs="Arial"/>
                <w:sz w:val="24"/>
                <w:szCs w:val="24"/>
              </w:rPr>
              <w:t>.</w:t>
            </w:r>
          </w:p>
          <w:p w14:paraId="4F5FE8B2" w14:textId="77777777" w:rsidR="00F40C34" w:rsidRPr="00412B92" w:rsidRDefault="00F40C34" w:rsidP="00317B98">
            <w:pPr>
              <w:autoSpaceDE w:val="0"/>
              <w:autoSpaceDN w:val="0"/>
              <w:adjustRightInd w:val="0"/>
              <w:jc w:val="both"/>
              <w:rPr>
                <w:rFonts w:cs="Arial"/>
                <w:sz w:val="24"/>
                <w:szCs w:val="24"/>
              </w:rPr>
            </w:pPr>
          </w:p>
        </w:tc>
        <w:tc>
          <w:tcPr>
            <w:tcW w:w="3690" w:type="dxa"/>
          </w:tcPr>
          <w:p w14:paraId="2D6ED480" w14:textId="6CDEC347" w:rsidR="001B7924" w:rsidRPr="00412B92" w:rsidRDefault="00672BF1" w:rsidP="007E5CDC">
            <w:pPr>
              <w:autoSpaceDE w:val="0"/>
              <w:autoSpaceDN w:val="0"/>
              <w:adjustRightInd w:val="0"/>
              <w:jc w:val="center"/>
              <w:rPr>
                <w:rFonts w:cs="Arial"/>
                <w:sz w:val="24"/>
                <w:szCs w:val="24"/>
              </w:rPr>
            </w:pPr>
            <w:r w:rsidRPr="00412B92">
              <w:rPr>
                <w:rFonts w:cs="Arial"/>
                <w:sz w:val="24"/>
                <w:szCs w:val="24"/>
              </w:rPr>
              <w:t>$</w:t>
            </w:r>
            <w:r w:rsidR="00063F16">
              <w:rPr>
                <w:rFonts w:cs="Arial"/>
                <w:sz w:val="24"/>
                <w:szCs w:val="24"/>
              </w:rPr>
              <w:t>488</w:t>
            </w:r>
            <w:r w:rsidRPr="00412B92">
              <w:rPr>
                <w:rFonts w:cs="Arial"/>
                <w:sz w:val="24"/>
                <w:szCs w:val="24"/>
              </w:rPr>
              <w:t>.00</w:t>
            </w:r>
          </w:p>
        </w:tc>
      </w:tr>
      <w:tr w:rsidR="001B7924" w:rsidRPr="00412B92" w14:paraId="093AC6F3" w14:textId="77777777" w:rsidTr="00CC5AA3">
        <w:tc>
          <w:tcPr>
            <w:tcW w:w="4297" w:type="dxa"/>
          </w:tcPr>
          <w:p w14:paraId="5D8A0469" w14:textId="77777777" w:rsidR="001B7924" w:rsidRPr="00412B92" w:rsidRDefault="00F40C34" w:rsidP="00F40C34">
            <w:pPr>
              <w:autoSpaceDE w:val="0"/>
              <w:autoSpaceDN w:val="0"/>
              <w:adjustRightInd w:val="0"/>
              <w:jc w:val="both"/>
              <w:rPr>
                <w:rFonts w:cs="Arial"/>
                <w:sz w:val="24"/>
                <w:szCs w:val="24"/>
              </w:rPr>
            </w:pPr>
            <w:r w:rsidRPr="00412B92">
              <w:rPr>
                <w:rFonts w:cs="Arial"/>
                <w:sz w:val="24"/>
                <w:szCs w:val="24"/>
              </w:rPr>
              <w:t>2.- Sin clave catastral de la manzana</w:t>
            </w:r>
            <w:r w:rsidR="00170838" w:rsidRPr="00412B92">
              <w:rPr>
                <w:rFonts w:cs="Arial"/>
                <w:sz w:val="24"/>
                <w:szCs w:val="24"/>
              </w:rPr>
              <w:t>.</w:t>
            </w:r>
          </w:p>
          <w:p w14:paraId="12D81C58" w14:textId="77777777" w:rsidR="00F40C34" w:rsidRPr="00412B92" w:rsidRDefault="00F40C34" w:rsidP="00F40C34">
            <w:pPr>
              <w:autoSpaceDE w:val="0"/>
              <w:autoSpaceDN w:val="0"/>
              <w:adjustRightInd w:val="0"/>
              <w:jc w:val="both"/>
              <w:rPr>
                <w:rFonts w:cs="Arial"/>
                <w:sz w:val="24"/>
                <w:szCs w:val="24"/>
              </w:rPr>
            </w:pPr>
          </w:p>
        </w:tc>
        <w:tc>
          <w:tcPr>
            <w:tcW w:w="3690" w:type="dxa"/>
          </w:tcPr>
          <w:p w14:paraId="07C41A8A" w14:textId="12435F81" w:rsidR="001B7924" w:rsidRPr="00412B92" w:rsidRDefault="009C3E73" w:rsidP="007E5CDC">
            <w:pPr>
              <w:autoSpaceDE w:val="0"/>
              <w:autoSpaceDN w:val="0"/>
              <w:adjustRightInd w:val="0"/>
              <w:jc w:val="center"/>
              <w:rPr>
                <w:rFonts w:cs="Arial"/>
                <w:sz w:val="24"/>
                <w:szCs w:val="24"/>
              </w:rPr>
            </w:pPr>
            <w:r w:rsidRPr="00412B92">
              <w:rPr>
                <w:rFonts w:cs="Arial"/>
                <w:sz w:val="24"/>
                <w:szCs w:val="24"/>
              </w:rPr>
              <w:t>$</w:t>
            </w:r>
            <w:r w:rsidR="00063F16">
              <w:rPr>
                <w:rFonts w:cs="Arial"/>
                <w:sz w:val="24"/>
                <w:szCs w:val="24"/>
              </w:rPr>
              <w:t>243</w:t>
            </w:r>
            <w:r w:rsidR="00672BF1" w:rsidRPr="00412B92">
              <w:rPr>
                <w:rFonts w:cs="Arial"/>
                <w:sz w:val="24"/>
                <w:szCs w:val="24"/>
              </w:rPr>
              <w:t>.00</w:t>
            </w:r>
          </w:p>
        </w:tc>
      </w:tr>
      <w:tr w:rsidR="001B7924" w:rsidRPr="00412B92" w14:paraId="55D0A7B2" w14:textId="77777777" w:rsidTr="00CC5AA3">
        <w:tc>
          <w:tcPr>
            <w:tcW w:w="4297" w:type="dxa"/>
          </w:tcPr>
          <w:p w14:paraId="2EEF0F33" w14:textId="77777777" w:rsidR="001B7924" w:rsidRPr="00412B92" w:rsidRDefault="00F40C34" w:rsidP="00F40C34">
            <w:pPr>
              <w:autoSpaceDE w:val="0"/>
              <w:autoSpaceDN w:val="0"/>
              <w:adjustRightInd w:val="0"/>
              <w:jc w:val="both"/>
              <w:rPr>
                <w:rFonts w:cs="Arial"/>
                <w:sz w:val="24"/>
                <w:szCs w:val="24"/>
              </w:rPr>
            </w:pPr>
            <w:r w:rsidRPr="00412B92">
              <w:rPr>
                <w:rFonts w:cs="Arial"/>
                <w:sz w:val="24"/>
                <w:szCs w:val="24"/>
              </w:rPr>
              <w:t>IV.- Planos Catastrales de sectores por Localidad en papel bond, al año 1998 y/o actualizado</w:t>
            </w:r>
            <w:r w:rsidR="00170838" w:rsidRPr="00412B92">
              <w:rPr>
                <w:rFonts w:cs="Arial"/>
                <w:sz w:val="24"/>
                <w:szCs w:val="24"/>
              </w:rPr>
              <w:t>.</w:t>
            </w:r>
          </w:p>
          <w:p w14:paraId="2426F6D7" w14:textId="77777777" w:rsidR="00F40C34" w:rsidRPr="00412B92" w:rsidRDefault="00F40C34" w:rsidP="00F40C34">
            <w:pPr>
              <w:autoSpaceDE w:val="0"/>
              <w:autoSpaceDN w:val="0"/>
              <w:adjustRightInd w:val="0"/>
              <w:jc w:val="both"/>
              <w:rPr>
                <w:rFonts w:cs="Arial"/>
                <w:sz w:val="24"/>
                <w:szCs w:val="24"/>
              </w:rPr>
            </w:pPr>
          </w:p>
        </w:tc>
        <w:tc>
          <w:tcPr>
            <w:tcW w:w="3690" w:type="dxa"/>
          </w:tcPr>
          <w:p w14:paraId="05D84B62" w14:textId="4301FC36" w:rsidR="001B7924" w:rsidRPr="00412B92" w:rsidRDefault="009C3E73" w:rsidP="007E5CDC">
            <w:pPr>
              <w:autoSpaceDE w:val="0"/>
              <w:autoSpaceDN w:val="0"/>
              <w:adjustRightInd w:val="0"/>
              <w:jc w:val="center"/>
              <w:rPr>
                <w:rFonts w:cs="Arial"/>
                <w:sz w:val="24"/>
                <w:szCs w:val="24"/>
              </w:rPr>
            </w:pPr>
            <w:r w:rsidRPr="00412B92">
              <w:rPr>
                <w:rFonts w:cs="Arial"/>
                <w:sz w:val="24"/>
                <w:szCs w:val="24"/>
              </w:rPr>
              <w:t>$</w:t>
            </w:r>
            <w:r w:rsidR="00A41C59">
              <w:rPr>
                <w:rFonts w:cs="Arial"/>
                <w:sz w:val="24"/>
                <w:szCs w:val="24"/>
              </w:rPr>
              <w:t>162</w:t>
            </w:r>
            <w:r w:rsidR="00672BF1" w:rsidRPr="00412B92">
              <w:rPr>
                <w:rFonts w:cs="Arial"/>
                <w:sz w:val="24"/>
                <w:szCs w:val="24"/>
              </w:rPr>
              <w:t>.00</w:t>
            </w:r>
          </w:p>
        </w:tc>
      </w:tr>
      <w:tr w:rsidR="001B7924" w:rsidRPr="00412B92" w14:paraId="3E7DC5B3" w14:textId="77777777" w:rsidTr="00CC5AA3">
        <w:tc>
          <w:tcPr>
            <w:tcW w:w="4297" w:type="dxa"/>
          </w:tcPr>
          <w:p w14:paraId="40BE413D" w14:textId="77777777" w:rsidR="00F40C34" w:rsidRPr="00412B92" w:rsidRDefault="00F40C34" w:rsidP="00F40C34">
            <w:pPr>
              <w:autoSpaceDE w:val="0"/>
              <w:autoSpaceDN w:val="0"/>
              <w:adjustRightInd w:val="0"/>
              <w:jc w:val="both"/>
              <w:rPr>
                <w:rFonts w:cs="Arial"/>
                <w:sz w:val="24"/>
                <w:szCs w:val="24"/>
              </w:rPr>
            </w:pPr>
            <w:r w:rsidRPr="00412B92">
              <w:rPr>
                <w:rFonts w:cs="Arial"/>
                <w:sz w:val="24"/>
                <w:szCs w:val="24"/>
              </w:rPr>
              <w:t xml:space="preserve">V.- Copia de Cartografía Catastral Predial Rústico Escala 1:10000 en papel bond formato 90X80 cm. Elaboradas entre los años 1979 y 1985. </w:t>
            </w:r>
          </w:p>
          <w:p w14:paraId="5DD99860" w14:textId="77777777" w:rsidR="001B7924" w:rsidRPr="00412B92" w:rsidRDefault="001B7924" w:rsidP="00F40C34">
            <w:pPr>
              <w:autoSpaceDE w:val="0"/>
              <w:autoSpaceDN w:val="0"/>
              <w:adjustRightInd w:val="0"/>
              <w:jc w:val="both"/>
              <w:rPr>
                <w:rFonts w:cs="Arial"/>
                <w:sz w:val="24"/>
                <w:szCs w:val="24"/>
              </w:rPr>
            </w:pPr>
          </w:p>
        </w:tc>
        <w:tc>
          <w:tcPr>
            <w:tcW w:w="3690" w:type="dxa"/>
          </w:tcPr>
          <w:p w14:paraId="7FB78532" w14:textId="79754AB6" w:rsidR="001B7924" w:rsidRPr="00412B92" w:rsidRDefault="00672BF1" w:rsidP="007E5CDC">
            <w:pPr>
              <w:autoSpaceDE w:val="0"/>
              <w:autoSpaceDN w:val="0"/>
              <w:adjustRightInd w:val="0"/>
              <w:jc w:val="center"/>
              <w:rPr>
                <w:rFonts w:cs="Arial"/>
                <w:sz w:val="24"/>
                <w:szCs w:val="24"/>
              </w:rPr>
            </w:pPr>
            <w:r w:rsidRPr="00412B92">
              <w:rPr>
                <w:rFonts w:cs="Arial"/>
                <w:sz w:val="24"/>
                <w:szCs w:val="24"/>
              </w:rPr>
              <w:t>$</w:t>
            </w:r>
            <w:r w:rsidR="00A41C59">
              <w:rPr>
                <w:rFonts w:cs="Arial"/>
                <w:sz w:val="24"/>
                <w:szCs w:val="24"/>
              </w:rPr>
              <w:t>284</w:t>
            </w:r>
            <w:r w:rsidRPr="00412B92">
              <w:rPr>
                <w:rFonts w:cs="Arial"/>
                <w:sz w:val="24"/>
                <w:szCs w:val="24"/>
              </w:rPr>
              <w:t>.00</w:t>
            </w:r>
          </w:p>
        </w:tc>
      </w:tr>
      <w:tr w:rsidR="001B7924" w:rsidRPr="00412B92" w14:paraId="5DCB45FC" w14:textId="77777777" w:rsidTr="00CC5AA3">
        <w:tc>
          <w:tcPr>
            <w:tcW w:w="4297" w:type="dxa"/>
          </w:tcPr>
          <w:p w14:paraId="7A164BA6" w14:textId="77777777" w:rsidR="00F40C34" w:rsidRPr="00412B92" w:rsidRDefault="00F40C34" w:rsidP="00F40C34">
            <w:pPr>
              <w:autoSpaceDE w:val="0"/>
              <w:autoSpaceDN w:val="0"/>
              <w:adjustRightInd w:val="0"/>
              <w:jc w:val="both"/>
              <w:rPr>
                <w:rFonts w:cs="Arial"/>
                <w:sz w:val="24"/>
                <w:szCs w:val="24"/>
              </w:rPr>
            </w:pPr>
            <w:r w:rsidRPr="00412B92">
              <w:rPr>
                <w:rFonts w:cs="Arial"/>
                <w:sz w:val="24"/>
                <w:szCs w:val="24"/>
              </w:rPr>
              <w:t>VI.- Impresión Cartografía Catastral manzanera predial urbano y/o predios rústicos diferentes escalas, en papel bond:</w:t>
            </w:r>
          </w:p>
          <w:p w14:paraId="44612786" w14:textId="77777777" w:rsidR="001B7924" w:rsidRPr="00412B92" w:rsidRDefault="001B7924" w:rsidP="00317B98">
            <w:pPr>
              <w:autoSpaceDE w:val="0"/>
              <w:autoSpaceDN w:val="0"/>
              <w:adjustRightInd w:val="0"/>
              <w:jc w:val="both"/>
              <w:rPr>
                <w:rFonts w:cs="Arial"/>
                <w:sz w:val="24"/>
                <w:szCs w:val="24"/>
              </w:rPr>
            </w:pPr>
          </w:p>
        </w:tc>
        <w:tc>
          <w:tcPr>
            <w:tcW w:w="3690" w:type="dxa"/>
          </w:tcPr>
          <w:p w14:paraId="5E362235" w14:textId="77777777" w:rsidR="001B7924" w:rsidRPr="00412B92" w:rsidRDefault="001B7924" w:rsidP="00C95208">
            <w:pPr>
              <w:autoSpaceDE w:val="0"/>
              <w:autoSpaceDN w:val="0"/>
              <w:adjustRightInd w:val="0"/>
              <w:jc w:val="center"/>
              <w:rPr>
                <w:rFonts w:cs="Arial"/>
                <w:sz w:val="24"/>
                <w:szCs w:val="24"/>
              </w:rPr>
            </w:pPr>
          </w:p>
        </w:tc>
      </w:tr>
      <w:tr w:rsidR="001B7924" w:rsidRPr="00412B92" w14:paraId="3BEB9248" w14:textId="77777777" w:rsidTr="00CC5AA3">
        <w:tc>
          <w:tcPr>
            <w:tcW w:w="4297" w:type="dxa"/>
          </w:tcPr>
          <w:p w14:paraId="5A48C29E" w14:textId="77777777" w:rsidR="001B7924" w:rsidRPr="00412B92" w:rsidRDefault="00F40C34" w:rsidP="00317B98">
            <w:pPr>
              <w:autoSpaceDE w:val="0"/>
              <w:autoSpaceDN w:val="0"/>
              <w:adjustRightInd w:val="0"/>
              <w:jc w:val="both"/>
              <w:rPr>
                <w:rFonts w:cs="Arial"/>
                <w:sz w:val="24"/>
                <w:szCs w:val="24"/>
              </w:rPr>
            </w:pPr>
            <w:r w:rsidRPr="00412B92">
              <w:rPr>
                <w:rFonts w:cs="Arial"/>
                <w:sz w:val="24"/>
                <w:szCs w:val="24"/>
              </w:rPr>
              <w:t>1.- Tamaño Carta</w:t>
            </w:r>
            <w:r w:rsidR="00170838" w:rsidRPr="00412B92">
              <w:rPr>
                <w:rFonts w:cs="Arial"/>
                <w:sz w:val="24"/>
                <w:szCs w:val="24"/>
              </w:rPr>
              <w:t>.</w:t>
            </w:r>
          </w:p>
          <w:p w14:paraId="345EFAB8" w14:textId="77777777" w:rsidR="00F40C34" w:rsidRPr="00412B92" w:rsidRDefault="00F40C34" w:rsidP="00317B98">
            <w:pPr>
              <w:autoSpaceDE w:val="0"/>
              <w:autoSpaceDN w:val="0"/>
              <w:adjustRightInd w:val="0"/>
              <w:jc w:val="both"/>
              <w:rPr>
                <w:rFonts w:cs="Arial"/>
                <w:sz w:val="24"/>
                <w:szCs w:val="24"/>
              </w:rPr>
            </w:pPr>
          </w:p>
        </w:tc>
        <w:tc>
          <w:tcPr>
            <w:tcW w:w="3690" w:type="dxa"/>
          </w:tcPr>
          <w:p w14:paraId="3AC53E16" w14:textId="5F415DFF" w:rsidR="001B7924" w:rsidRPr="00412B92" w:rsidRDefault="00C66C2B" w:rsidP="00A92FB6">
            <w:pPr>
              <w:autoSpaceDE w:val="0"/>
              <w:autoSpaceDN w:val="0"/>
              <w:adjustRightInd w:val="0"/>
              <w:jc w:val="center"/>
              <w:rPr>
                <w:rFonts w:cs="Arial"/>
                <w:sz w:val="24"/>
                <w:szCs w:val="24"/>
              </w:rPr>
            </w:pPr>
            <w:r>
              <w:rPr>
                <w:rFonts w:cs="Arial"/>
                <w:sz w:val="24"/>
                <w:szCs w:val="24"/>
              </w:rPr>
              <w:t>$</w:t>
            </w:r>
            <w:r w:rsidR="00A41C59">
              <w:rPr>
                <w:rFonts w:cs="Arial"/>
                <w:sz w:val="24"/>
                <w:szCs w:val="24"/>
              </w:rPr>
              <w:t>121</w:t>
            </w:r>
            <w:r w:rsidR="00672BF1" w:rsidRPr="00412B92">
              <w:rPr>
                <w:rFonts w:cs="Arial"/>
                <w:sz w:val="24"/>
                <w:szCs w:val="24"/>
              </w:rPr>
              <w:t>.00</w:t>
            </w:r>
          </w:p>
        </w:tc>
      </w:tr>
      <w:tr w:rsidR="001B7924" w:rsidRPr="00412B92" w14:paraId="66BF69C3" w14:textId="77777777" w:rsidTr="00CC5AA3">
        <w:tc>
          <w:tcPr>
            <w:tcW w:w="4297" w:type="dxa"/>
          </w:tcPr>
          <w:p w14:paraId="5757A826" w14:textId="77777777" w:rsidR="001B7924" w:rsidRPr="00412B92" w:rsidRDefault="00F40C34" w:rsidP="00317B98">
            <w:pPr>
              <w:autoSpaceDE w:val="0"/>
              <w:autoSpaceDN w:val="0"/>
              <w:adjustRightInd w:val="0"/>
              <w:jc w:val="both"/>
              <w:rPr>
                <w:rFonts w:cs="Arial"/>
                <w:sz w:val="24"/>
                <w:szCs w:val="24"/>
              </w:rPr>
            </w:pPr>
            <w:r w:rsidRPr="00412B92">
              <w:rPr>
                <w:rFonts w:cs="Arial"/>
                <w:sz w:val="24"/>
                <w:szCs w:val="24"/>
              </w:rPr>
              <w:t>2.- Doble Carta</w:t>
            </w:r>
            <w:r w:rsidR="00170838" w:rsidRPr="00412B92">
              <w:rPr>
                <w:rFonts w:cs="Arial"/>
                <w:sz w:val="24"/>
                <w:szCs w:val="24"/>
              </w:rPr>
              <w:t>.</w:t>
            </w:r>
          </w:p>
          <w:p w14:paraId="58DAAB65" w14:textId="77777777" w:rsidR="00F40C34" w:rsidRPr="00412B92" w:rsidRDefault="00F40C34" w:rsidP="00317B98">
            <w:pPr>
              <w:autoSpaceDE w:val="0"/>
              <w:autoSpaceDN w:val="0"/>
              <w:adjustRightInd w:val="0"/>
              <w:jc w:val="both"/>
              <w:rPr>
                <w:rFonts w:cs="Arial"/>
                <w:sz w:val="24"/>
                <w:szCs w:val="24"/>
              </w:rPr>
            </w:pPr>
          </w:p>
        </w:tc>
        <w:tc>
          <w:tcPr>
            <w:tcW w:w="3690" w:type="dxa"/>
          </w:tcPr>
          <w:p w14:paraId="57EE299E" w14:textId="5DE6CD03" w:rsidR="001B7924" w:rsidRPr="00412B92" w:rsidRDefault="00C66C2B" w:rsidP="00A92FB6">
            <w:pPr>
              <w:autoSpaceDE w:val="0"/>
              <w:autoSpaceDN w:val="0"/>
              <w:adjustRightInd w:val="0"/>
              <w:jc w:val="center"/>
              <w:rPr>
                <w:rFonts w:cs="Arial"/>
                <w:sz w:val="24"/>
                <w:szCs w:val="24"/>
              </w:rPr>
            </w:pPr>
            <w:r>
              <w:rPr>
                <w:rFonts w:cs="Arial"/>
                <w:sz w:val="24"/>
                <w:szCs w:val="24"/>
              </w:rPr>
              <w:t>$</w:t>
            </w:r>
            <w:r w:rsidR="00A41C59">
              <w:rPr>
                <w:rFonts w:cs="Arial"/>
                <w:sz w:val="24"/>
                <w:szCs w:val="24"/>
              </w:rPr>
              <w:t>203</w:t>
            </w:r>
            <w:r w:rsidR="00672BF1" w:rsidRPr="00412B92">
              <w:rPr>
                <w:rFonts w:cs="Arial"/>
                <w:sz w:val="24"/>
                <w:szCs w:val="24"/>
              </w:rPr>
              <w:t>.00</w:t>
            </w:r>
          </w:p>
        </w:tc>
      </w:tr>
      <w:tr w:rsidR="001B7924" w:rsidRPr="00412B92" w14:paraId="0A8C7453" w14:textId="77777777" w:rsidTr="00CC5AA3">
        <w:tc>
          <w:tcPr>
            <w:tcW w:w="4297" w:type="dxa"/>
          </w:tcPr>
          <w:p w14:paraId="58495619" w14:textId="77777777" w:rsidR="00F40C34" w:rsidRPr="00412B92" w:rsidRDefault="00F40C34" w:rsidP="00F40C34">
            <w:pPr>
              <w:autoSpaceDE w:val="0"/>
              <w:autoSpaceDN w:val="0"/>
              <w:adjustRightInd w:val="0"/>
              <w:jc w:val="both"/>
              <w:rPr>
                <w:rFonts w:cs="Arial"/>
                <w:sz w:val="24"/>
                <w:szCs w:val="24"/>
              </w:rPr>
            </w:pPr>
            <w:r w:rsidRPr="00412B92">
              <w:rPr>
                <w:rFonts w:cs="Arial"/>
                <w:sz w:val="24"/>
                <w:szCs w:val="24"/>
              </w:rPr>
              <w:t>C.- TRABAJOS CATASTRALES ESPECIALES</w:t>
            </w:r>
          </w:p>
          <w:p w14:paraId="1078EB61" w14:textId="77777777" w:rsidR="001B7924" w:rsidRPr="00412B92" w:rsidRDefault="001B7924" w:rsidP="00317B98">
            <w:pPr>
              <w:autoSpaceDE w:val="0"/>
              <w:autoSpaceDN w:val="0"/>
              <w:adjustRightInd w:val="0"/>
              <w:jc w:val="both"/>
              <w:rPr>
                <w:rFonts w:cs="Arial"/>
                <w:sz w:val="24"/>
                <w:szCs w:val="24"/>
              </w:rPr>
            </w:pPr>
          </w:p>
        </w:tc>
        <w:tc>
          <w:tcPr>
            <w:tcW w:w="3690" w:type="dxa"/>
          </w:tcPr>
          <w:p w14:paraId="09EAAA1B" w14:textId="77777777" w:rsidR="001B7924" w:rsidRPr="00412B92" w:rsidRDefault="001B7924" w:rsidP="00C95208">
            <w:pPr>
              <w:autoSpaceDE w:val="0"/>
              <w:autoSpaceDN w:val="0"/>
              <w:adjustRightInd w:val="0"/>
              <w:jc w:val="center"/>
              <w:rPr>
                <w:rFonts w:cs="Arial"/>
                <w:sz w:val="24"/>
                <w:szCs w:val="24"/>
              </w:rPr>
            </w:pPr>
          </w:p>
        </w:tc>
      </w:tr>
      <w:tr w:rsidR="001B7924" w:rsidRPr="00412B92" w14:paraId="6FFCAF75" w14:textId="77777777" w:rsidTr="00CC5AA3">
        <w:tc>
          <w:tcPr>
            <w:tcW w:w="4297" w:type="dxa"/>
          </w:tcPr>
          <w:p w14:paraId="49575591" w14:textId="77777777" w:rsidR="00F40C34" w:rsidRPr="00412B92" w:rsidRDefault="00F40C34" w:rsidP="00F40C34">
            <w:pPr>
              <w:autoSpaceDE w:val="0"/>
              <w:autoSpaceDN w:val="0"/>
              <w:adjustRightInd w:val="0"/>
              <w:jc w:val="both"/>
              <w:rPr>
                <w:rFonts w:cs="Arial"/>
                <w:sz w:val="24"/>
                <w:szCs w:val="24"/>
              </w:rPr>
            </w:pPr>
            <w:r w:rsidRPr="00412B92">
              <w:rPr>
                <w:rFonts w:cs="Arial"/>
                <w:sz w:val="24"/>
                <w:szCs w:val="24"/>
              </w:rPr>
              <w:t>I.- Elaboración de croquis catastral de predio con acotamiento, colindancias, superficie de terreno y construcción.</w:t>
            </w:r>
          </w:p>
          <w:p w14:paraId="367A651B" w14:textId="77777777" w:rsidR="001B7924" w:rsidRPr="00412B92" w:rsidRDefault="001B7924" w:rsidP="00317B98">
            <w:pPr>
              <w:autoSpaceDE w:val="0"/>
              <w:autoSpaceDN w:val="0"/>
              <w:adjustRightInd w:val="0"/>
              <w:jc w:val="both"/>
              <w:rPr>
                <w:rFonts w:cs="Arial"/>
                <w:sz w:val="24"/>
                <w:szCs w:val="24"/>
              </w:rPr>
            </w:pPr>
          </w:p>
        </w:tc>
        <w:tc>
          <w:tcPr>
            <w:tcW w:w="3690" w:type="dxa"/>
          </w:tcPr>
          <w:p w14:paraId="108596F3" w14:textId="77777777" w:rsidR="001B7924" w:rsidRPr="00412B92" w:rsidRDefault="001B7924" w:rsidP="00C95208">
            <w:pPr>
              <w:autoSpaceDE w:val="0"/>
              <w:autoSpaceDN w:val="0"/>
              <w:adjustRightInd w:val="0"/>
              <w:jc w:val="center"/>
              <w:rPr>
                <w:rFonts w:cs="Arial"/>
                <w:sz w:val="24"/>
                <w:szCs w:val="24"/>
              </w:rPr>
            </w:pPr>
          </w:p>
        </w:tc>
      </w:tr>
      <w:tr w:rsidR="001B7924" w:rsidRPr="00412B92" w14:paraId="5E5DCA33" w14:textId="77777777" w:rsidTr="00CC5AA3">
        <w:tc>
          <w:tcPr>
            <w:tcW w:w="4297" w:type="dxa"/>
          </w:tcPr>
          <w:p w14:paraId="4BE40AC6" w14:textId="77777777" w:rsidR="001B7924" w:rsidRPr="00412B92" w:rsidRDefault="00F40C34" w:rsidP="00317B98">
            <w:pPr>
              <w:autoSpaceDE w:val="0"/>
              <w:autoSpaceDN w:val="0"/>
              <w:adjustRightInd w:val="0"/>
              <w:jc w:val="both"/>
              <w:rPr>
                <w:rFonts w:cs="Arial"/>
                <w:sz w:val="24"/>
                <w:szCs w:val="24"/>
              </w:rPr>
            </w:pPr>
            <w:r w:rsidRPr="00412B92">
              <w:rPr>
                <w:rFonts w:cs="Arial"/>
                <w:sz w:val="24"/>
                <w:szCs w:val="24"/>
              </w:rPr>
              <w:t>1.- Predios urbanos y suburbanos</w:t>
            </w:r>
            <w:r w:rsidR="00170838" w:rsidRPr="00412B92">
              <w:rPr>
                <w:rFonts w:cs="Arial"/>
                <w:sz w:val="24"/>
                <w:szCs w:val="24"/>
              </w:rPr>
              <w:t>.</w:t>
            </w:r>
          </w:p>
          <w:p w14:paraId="067E1DBB" w14:textId="77777777" w:rsidR="00F40C34" w:rsidRPr="00412B92" w:rsidRDefault="00F40C34" w:rsidP="00317B98">
            <w:pPr>
              <w:autoSpaceDE w:val="0"/>
              <w:autoSpaceDN w:val="0"/>
              <w:adjustRightInd w:val="0"/>
              <w:jc w:val="both"/>
              <w:rPr>
                <w:rFonts w:cs="Arial"/>
                <w:sz w:val="24"/>
                <w:szCs w:val="24"/>
              </w:rPr>
            </w:pPr>
          </w:p>
        </w:tc>
        <w:tc>
          <w:tcPr>
            <w:tcW w:w="3690" w:type="dxa"/>
          </w:tcPr>
          <w:p w14:paraId="2F475392" w14:textId="59D8B4C6" w:rsidR="001B7924" w:rsidRPr="00412B92" w:rsidRDefault="00C66C2B" w:rsidP="00A92FB6">
            <w:pPr>
              <w:autoSpaceDE w:val="0"/>
              <w:autoSpaceDN w:val="0"/>
              <w:adjustRightInd w:val="0"/>
              <w:jc w:val="center"/>
              <w:rPr>
                <w:rFonts w:cs="Arial"/>
                <w:sz w:val="24"/>
                <w:szCs w:val="24"/>
              </w:rPr>
            </w:pPr>
            <w:r>
              <w:rPr>
                <w:rFonts w:cs="Arial"/>
                <w:sz w:val="24"/>
                <w:szCs w:val="24"/>
              </w:rPr>
              <w:t>$</w:t>
            </w:r>
            <w:r w:rsidR="00A41C59">
              <w:rPr>
                <w:rFonts w:cs="Arial"/>
                <w:sz w:val="24"/>
                <w:szCs w:val="24"/>
              </w:rPr>
              <w:t>243</w:t>
            </w:r>
            <w:r w:rsidR="00672BF1" w:rsidRPr="00412B92">
              <w:rPr>
                <w:rFonts w:cs="Arial"/>
                <w:sz w:val="24"/>
                <w:szCs w:val="24"/>
              </w:rPr>
              <w:t>.00</w:t>
            </w:r>
          </w:p>
        </w:tc>
      </w:tr>
      <w:tr w:rsidR="001B7924" w:rsidRPr="00412B92" w14:paraId="06F165CA" w14:textId="77777777" w:rsidTr="00CC5AA3">
        <w:tc>
          <w:tcPr>
            <w:tcW w:w="4297" w:type="dxa"/>
          </w:tcPr>
          <w:p w14:paraId="4F22EF47" w14:textId="77777777" w:rsidR="001B7924" w:rsidRPr="00412B92" w:rsidRDefault="00F40C34" w:rsidP="00317B98">
            <w:pPr>
              <w:autoSpaceDE w:val="0"/>
              <w:autoSpaceDN w:val="0"/>
              <w:adjustRightInd w:val="0"/>
              <w:jc w:val="both"/>
              <w:rPr>
                <w:rFonts w:cs="Arial"/>
                <w:sz w:val="24"/>
                <w:szCs w:val="24"/>
              </w:rPr>
            </w:pPr>
            <w:r w:rsidRPr="00412B92">
              <w:rPr>
                <w:rFonts w:cs="Arial"/>
                <w:sz w:val="24"/>
                <w:szCs w:val="24"/>
              </w:rPr>
              <w:t>2.- Predios rústicos con apoyo fotogramétrico y cartográfico, acotamiento colindancias y superficies</w:t>
            </w:r>
            <w:r w:rsidR="00170838" w:rsidRPr="00412B92">
              <w:rPr>
                <w:rFonts w:cs="Arial"/>
                <w:sz w:val="24"/>
                <w:szCs w:val="24"/>
              </w:rPr>
              <w:t>.</w:t>
            </w:r>
          </w:p>
          <w:p w14:paraId="0A424E17" w14:textId="77777777" w:rsidR="00F40C34" w:rsidRPr="00412B92" w:rsidRDefault="00F40C34" w:rsidP="00317B98">
            <w:pPr>
              <w:autoSpaceDE w:val="0"/>
              <w:autoSpaceDN w:val="0"/>
              <w:adjustRightInd w:val="0"/>
              <w:jc w:val="both"/>
              <w:rPr>
                <w:rFonts w:cs="Arial"/>
                <w:sz w:val="24"/>
                <w:szCs w:val="24"/>
              </w:rPr>
            </w:pPr>
          </w:p>
        </w:tc>
        <w:tc>
          <w:tcPr>
            <w:tcW w:w="3690" w:type="dxa"/>
          </w:tcPr>
          <w:p w14:paraId="2CBA6CEC" w14:textId="5C3B84D0" w:rsidR="001B7924" w:rsidRPr="00412B92" w:rsidRDefault="00C66C2B" w:rsidP="00A92FB6">
            <w:pPr>
              <w:autoSpaceDE w:val="0"/>
              <w:autoSpaceDN w:val="0"/>
              <w:adjustRightInd w:val="0"/>
              <w:jc w:val="center"/>
              <w:rPr>
                <w:rFonts w:cs="Arial"/>
                <w:sz w:val="24"/>
                <w:szCs w:val="24"/>
              </w:rPr>
            </w:pPr>
            <w:r>
              <w:rPr>
                <w:rFonts w:cs="Arial"/>
                <w:sz w:val="24"/>
                <w:szCs w:val="24"/>
              </w:rPr>
              <w:t>$</w:t>
            </w:r>
            <w:r w:rsidR="00A41C59">
              <w:rPr>
                <w:rFonts w:cs="Arial"/>
                <w:sz w:val="24"/>
                <w:szCs w:val="24"/>
              </w:rPr>
              <w:t>243</w:t>
            </w:r>
            <w:r w:rsidR="00672BF1" w:rsidRPr="00412B92">
              <w:rPr>
                <w:rFonts w:cs="Arial"/>
                <w:sz w:val="24"/>
                <w:szCs w:val="24"/>
              </w:rPr>
              <w:t>.00</w:t>
            </w:r>
          </w:p>
        </w:tc>
      </w:tr>
      <w:tr w:rsidR="001B7924" w:rsidRPr="00412B92" w14:paraId="313BE2B0" w14:textId="77777777" w:rsidTr="00CC5AA3">
        <w:tc>
          <w:tcPr>
            <w:tcW w:w="4297" w:type="dxa"/>
          </w:tcPr>
          <w:p w14:paraId="75DAB7DE" w14:textId="77777777" w:rsidR="00F40C34" w:rsidRPr="00412B92" w:rsidRDefault="00F40C34" w:rsidP="00F40C34">
            <w:pPr>
              <w:autoSpaceDE w:val="0"/>
              <w:autoSpaceDN w:val="0"/>
              <w:adjustRightInd w:val="0"/>
              <w:jc w:val="both"/>
              <w:rPr>
                <w:rFonts w:cs="Arial"/>
                <w:sz w:val="24"/>
                <w:szCs w:val="24"/>
              </w:rPr>
            </w:pPr>
            <w:r w:rsidRPr="00412B92">
              <w:rPr>
                <w:rFonts w:cs="Arial"/>
                <w:sz w:val="24"/>
                <w:szCs w:val="24"/>
              </w:rPr>
              <w:t>II.- Levantamiento topográfico de predio rústico:</w:t>
            </w:r>
          </w:p>
          <w:p w14:paraId="62CCB668" w14:textId="77777777" w:rsidR="001B7924" w:rsidRPr="00412B92" w:rsidRDefault="001B7924" w:rsidP="00317B98">
            <w:pPr>
              <w:autoSpaceDE w:val="0"/>
              <w:autoSpaceDN w:val="0"/>
              <w:adjustRightInd w:val="0"/>
              <w:jc w:val="both"/>
              <w:rPr>
                <w:rFonts w:cs="Arial"/>
                <w:sz w:val="24"/>
                <w:szCs w:val="24"/>
              </w:rPr>
            </w:pPr>
          </w:p>
        </w:tc>
        <w:tc>
          <w:tcPr>
            <w:tcW w:w="3690" w:type="dxa"/>
          </w:tcPr>
          <w:p w14:paraId="627EB03C" w14:textId="77777777" w:rsidR="001B7924" w:rsidRPr="00412B92" w:rsidRDefault="001B7924" w:rsidP="00C95208">
            <w:pPr>
              <w:autoSpaceDE w:val="0"/>
              <w:autoSpaceDN w:val="0"/>
              <w:adjustRightInd w:val="0"/>
              <w:jc w:val="center"/>
              <w:rPr>
                <w:rFonts w:cs="Arial"/>
                <w:sz w:val="24"/>
                <w:szCs w:val="24"/>
              </w:rPr>
            </w:pPr>
          </w:p>
        </w:tc>
      </w:tr>
      <w:tr w:rsidR="001B7924" w:rsidRPr="00412B92" w14:paraId="462493FB" w14:textId="77777777" w:rsidTr="00CC5AA3">
        <w:tc>
          <w:tcPr>
            <w:tcW w:w="4297" w:type="dxa"/>
          </w:tcPr>
          <w:p w14:paraId="61743B33" w14:textId="77777777" w:rsidR="00F40C34" w:rsidRPr="00412B92" w:rsidRDefault="00F40C34" w:rsidP="00F40C34">
            <w:pPr>
              <w:autoSpaceDE w:val="0"/>
              <w:autoSpaceDN w:val="0"/>
              <w:adjustRightInd w:val="0"/>
              <w:jc w:val="both"/>
              <w:rPr>
                <w:rFonts w:cs="Arial"/>
                <w:sz w:val="24"/>
                <w:szCs w:val="24"/>
              </w:rPr>
            </w:pPr>
            <w:r w:rsidRPr="00412B92">
              <w:rPr>
                <w:rFonts w:cs="Arial"/>
                <w:sz w:val="24"/>
                <w:szCs w:val="24"/>
              </w:rPr>
              <w:t>Por las primeras 10 hectáreas.</w:t>
            </w:r>
          </w:p>
          <w:p w14:paraId="430FF562" w14:textId="77777777" w:rsidR="001B7924" w:rsidRPr="00412B92" w:rsidRDefault="001B7924" w:rsidP="00F40C34">
            <w:pPr>
              <w:autoSpaceDE w:val="0"/>
              <w:autoSpaceDN w:val="0"/>
              <w:adjustRightInd w:val="0"/>
              <w:jc w:val="both"/>
              <w:rPr>
                <w:rFonts w:cs="Arial"/>
                <w:sz w:val="24"/>
                <w:szCs w:val="24"/>
              </w:rPr>
            </w:pPr>
          </w:p>
        </w:tc>
        <w:tc>
          <w:tcPr>
            <w:tcW w:w="3690" w:type="dxa"/>
          </w:tcPr>
          <w:p w14:paraId="564592FB" w14:textId="033785A0" w:rsidR="001B7924" w:rsidRPr="00412B92" w:rsidRDefault="00C66C2B" w:rsidP="00A92FB6">
            <w:pPr>
              <w:autoSpaceDE w:val="0"/>
              <w:autoSpaceDN w:val="0"/>
              <w:adjustRightInd w:val="0"/>
              <w:jc w:val="center"/>
              <w:rPr>
                <w:rFonts w:cs="Arial"/>
                <w:sz w:val="24"/>
                <w:szCs w:val="24"/>
              </w:rPr>
            </w:pPr>
            <w:r>
              <w:rPr>
                <w:rFonts w:cs="Arial"/>
                <w:sz w:val="24"/>
                <w:szCs w:val="24"/>
              </w:rPr>
              <w:t>$</w:t>
            </w:r>
            <w:r w:rsidR="00A41C59">
              <w:rPr>
                <w:rFonts w:cs="Arial"/>
                <w:sz w:val="24"/>
                <w:szCs w:val="24"/>
              </w:rPr>
              <w:t>4,063</w:t>
            </w:r>
            <w:r w:rsidR="00672BF1" w:rsidRPr="00412B92">
              <w:rPr>
                <w:rFonts w:cs="Arial"/>
                <w:sz w:val="24"/>
                <w:szCs w:val="24"/>
              </w:rPr>
              <w:t>.00</w:t>
            </w:r>
          </w:p>
        </w:tc>
      </w:tr>
      <w:tr w:rsidR="001B7924" w:rsidRPr="00412B92" w14:paraId="54BFE6F4" w14:textId="77777777" w:rsidTr="00CC5AA3">
        <w:tc>
          <w:tcPr>
            <w:tcW w:w="4297" w:type="dxa"/>
          </w:tcPr>
          <w:p w14:paraId="044DD423" w14:textId="77777777" w:rsidR="00F40C34" w:rsidRPr="00412B92" w:rsidRDefault="00F40C34" w:rsidP="00F40C34">
            <w:pPr>
              <w:autoSpaceDE w:val="0"/>
              <w:autoSpaceDN w:val="0"/>
              <w:adjustRightInd w:val="0"/>
              <w:jc w:val="both"/>
              <w:rPr>
                <w:rFonts w:cs="Arial"/>
                <w:sz w:val="24"/>
                <w:szCs w:val="24"/>
              </w:rPr>
            </w:pPr>
            <w:r w:rsidRPr="00412B92">
              <w:rPr>
                <w:rFonts w:cs="Arial"/>
                <w:sz w:val="24"/>
                <w:szCs w:val="24"/>
              </w:rPr>
              <w:t>De 10.1 hectáreas en adelante por hectárea excedente.</w:t>
            </w:r>
          </w:p>
          <w:p w14:paraId="38CFEEEC" w14:textId="77777777" w:rsidR="001B7924" w:rsidRPr="00412B92" w:rsidRDefault="001B7924" w:rsidP="00317B98">
            <w:pPr>
              <w:autoSpaceDE w:val="0"/>
              <w:autoSpaceDN w:val="0"/>
              <w:adjustRightInd w:val="0"/>
              <w:jc w:val="both"/>
              <w:rPr>
                <w:rFonts w:cs="Arial"/>
                <w:sz w:val="24"/>
                <w:szCs w:val="24"/>
              </w:rPr>
            </w:pPr>
          </w:p>
        </w:tc>
        <w:tc>
          <w:tcPr>
            <w:tcW w:w="3690" w:type="dxa"/>
          </w:tcPr>
          <w:p w14:paraId="1C0DB405" w14:textId="083F579B" w:rsidR="001B7924" w:rsidRPr="00412B92" w:rsidRDefault="00C66C2B" w:rsidP="00A92FB6">
            <w:pPr>
              <w:autoSpaceDE w:val="0"/>
              <w:autoSpaceDN w:val="0"/>
              <w:adjustRightInd w:val="0"/>
              <w:jc w:val="center"/>
              <w:rPr>
                <w:rFonts w:cs="Arial"/>
                <w:sz w:val="24"/>
                <w:szCs w:val="24"/>
              </w:rPr>
            </w:pPr>
            <w:r>
              <w:rPr>
                <w:rFonts w:cs="Arial"/>
                <w:sz w:val="24"/>
                <w:szCs w:val="24"/>
              </w:rPr>
              <w:t>$</w:t>
            </w:r>
            <w:r w:rsidR="00A41C59">
              <w:rPr>
                <w:rFonts w:cs="Arial"/>
                <w:sz w:val="24"/>
                <w:szCs w:val="24"/>
              </w:rPr>
              <w:t>162</w:t>
            </w:r>
            <w:r w:rsidR="00672BF1" w:rsidRPr="00412B92">
              <w:rPr>
                <w:rFonts w:cs="Arial"/>
                <w:sz w:val="24"/>
                <w:szCs w:val="24"/>
              </w:rPr>
              <w:t>.00</w:t>
            </w:r>
          </w:p>
        </w:tc>
      </w:tr>
      <w:tr w:rsidR="001B7924" w:rsidRPr="00412B92" w14:paraId="00C2140D" w14:textId="77777777" w:rsidTr="00CC5AA3">
        <w:tc>
          <w:tcPr>
            <w:tcW w:w="4297" w:type="dxa"/>
          </w:tcPr>
          <w:p w14:paraId="610BEEE3" w14:textId="77777777" w:rsidR="00F40C34" w:rsidRPr="00412B92" w:rsidRDefault="00F40C34" w:rsidP="00F40C34">
            <w:pPr>
              <w:autoSpaceDE w:val="0"/>
              <w:autoSpaceDN w:val="0"/>
              <w:adjustRightInd w:val="0"/>
              <w:jc w:val="both"/>
              <w:rPr>
                <w:rFonts w:cs="Arial"/>
                <w:sz w:val="24"/>
                <w:szCs w:val="24"/>
              </w:rPr>
            </w:pPr>
            <w:r w:rsidRPr="00412B92">
              <w:rPr>
                <w:rFonts w:cs="Arial"/>
                <w:sz w:val="24"/>
                <w:szCs w:val="24"/>
              </w:rPr>
              <w:t>III.- El Apeo y deslinde de predios rústicos, se</w:t>
            </w:r>
            <w:r w:rsidR="00170838" w:rsidRPr="00412B92">
              <w:rPr>
                <w:rFonts w:cs="Arial"/>
                <w:sz w:val="24"/>
                <w:szCs w:val="24"/>
              </w:rPr>
              <w:t xml:space="preserve"> </w:t>
            </w:r>
            <w:r w:rsidRPr="00412B92">
              <w:rPr>
                <w:rFonts w:cs="Arial"/>
                <w:sz w:val="24"/>
                <w:szCs w:val="24"/>
              </w:rPr>
              <w:t>efectuarán, bajo las siguientes bases:</w:t>
            </w:r>
          </w:p>
          <w:p w14:paraId="21D868E9" w14:textId="77777777" w:rsidR="001B7924" w:rsidRPr="00412B92" w:rsidRDefault="001B7924" w:rsidP="00317B98">
            <w:pPr>
              <w:autoSpaceDE w:val="0"/>
              <w:autoSpaceDN w:val="0"/>
              <w:adjustRightInd w:val="0"/>
              <w:jc w:val="both"/>
              <w:rPr>
                <w:rFonts w:cs="Arial"/>
                <w:sz w:val="24"/>
                <w:szCs w:val="24"/>
              </w:rPr>
            </w:pPr>
          </w:p>
        </w:tc>
        <w:tc>
          <w:tcPr>
            <w:tcW w:w="3690" w:type="dxa"/>
          </w:tcPr>
          <w:p w14:paraId="063D8272" w14:textId="77777777" w:rsidR="001B7924" w:rsidRPr="00412B92" w:rsidRDefault="001B7924" w:rsidP="00C95208">
            <w:pPr>
              <w:autoSpaceDE w:val="0"/>
              <w:autoSpaceDN w:val="0"/>
              <w:adjustRightInd w:val="0"/>
              <w:jc w:val="center"/>
              <w:rPr>
                <w:rFonts w:cs="Arial"/>
                <w:sz w:val="24"/>
                <w:szCs w:val="24"/>
              </w:rPr>
            </w:pPr>
          </w:p>
        </w:tc>
      </w:tr>
      <w:tr w:rsidR="00FC1D64" w:rsidRPr="00412B92" w14:paraId="0AD109CB" w14:textId="77777777" w:rsidTr="00CC5AA3">
        <w:tc>
          <w:tcPr>
            <w:tcW w:w="4297" w:type="dxa"/>
          </w:tcPr>
          <w:p w14:paraId="3087F8E3" w14:textId="77777777" w:rsidR="00FC1D64" w:rsidRPr="00412B92" w:rsidRDefault="00FC1D64" w:rsidP="00F40C34">
            <w:pPr>
              <w:autoSpaceDE w:val="0"/>
              <w:autoSpaceDN w:val="0"/>
              <w:adjustRightInd w:val="0"/>
              <w:jc w:val="both"/>
              <w:rPr>
                <w:rFonts w:cs="Arial"/>
                <w:sz w:val="24"/>
                <w:szCs w:val="24"/>
              </w:rPr>
            </w:pPr>
            <w:r w:rsidRPr="00412B92">
              <w:rPr>
                <w:rFonts w:cs="Arial"/>
                <w:sz w:val="24"/>
                <w:szCs w:val="24"/>
              </w:rPr>
              <w:t>1.- Por mandato judicial a costa del promovente.</w:t>
            </w:r>
          </w:p>
          <w:p w14:paraId="6B63DEDA" w14:textId="77777777" w:rsidR="00FC1D64" w:rsidRPr="00412B92" w:rsidRDefault="00FC1D64" w:rsidP="00F40C34">
            <w:pPr>
              <w:autoSpaceDE w:val="0"/>
              <w:autoSpaceDN w:val="0"/>
              <w:adjustRightInd w:val="0"/>
              <w:jc w:val="both"/>
              <w:rPr>
                <w:rFonts w:cs="Arial"/>
                <w:sz w:val="24"/>
                <w:szCs w:val="24"/>
              </w:rPr>
            </w:pPr>
          </w:p>
          <w:p w14:paraId="716933FC" w14:textId="77777777" w:rsidR="00FC1D64" w:rsidRPr="00412B92" w:rsidRDefault="00FC1D64" w:rsidP="00F40C34">
            <w:pPr>
              <w:autoSpaceDE w:val="0"/>
              <w:autoSpaceDN w:val="0"/>
              <w:adjustRightInd w:val="0"/>
              <w:jc w:val="both"/>
              <w:rPr>
                <w:rFonts w:cs="Arial"/>
                <w:sz w:val="24"/>
                <w:szCs w:val="24"/>
              </w:rPr>
            </w:pPr>
            <w:r w:rsidRPr="00412B92">
              <w:rPr>
                <w:rFonts w:cs="Arial"/>
                <w:sz w:val="24"/>
                <w:szCs w:val="24"/>
              </w:rPr>
              <w:t>2.- A petición del interesado o Fedatario Público, siempr</w:t>
            </w:r>
            <w:r w:rsidR="00A92FB6" w:rsidRPr="00412B92">
              <w:rPr>
                <w:rFonts w:cs="Arial"/>
                <w:sz w:val="24"/>
                <w:szCs w:val="24"/>
              </w:rPr>
              <w:t xml:space="preserve">e y cuando no exista conflicto </w:t>
            </w:r>
            <w:r w:rsidRPr="00412B92">
              <w:rPr>
                <w:rFonts w:cs="Arial"/>
                <w:sz w:val="24"/>
                <w:szCs w:val="24"/>
              </w:rPr>
              <w:t>de los predios colindantes.</w:t>
            </w:r>
          </w:p>
          <w:p w14:paraId="6BFC4A99" w14:textId="77777777" w:rsidR="00FC1D64" w:rsidRPr="00412B92" w:rsidRDefault="00FC1D64" w:rsidP="00F40C34">
            <w:pPr>
              <w:autoSpaceDE w:val="0"/>
              <w:autoSpaceDN w:val="0"/>
              <w:adjustRightInd w:val="0"/>
              <w:jc w:val="both"/>
              <w:rPr>
                <w:rFonts w:cs="Arial"/>
                <w:sz w:val="24"/>
                <w:szCs w:val="24"/>
              </w:rPr>
            </w:pPr>
          </w:p>
        </w:tc>
        <w:tc>
          <w:tcPr>
            <w:tcW w:w="3690" w:type="dxa"/>
          </w:tcPr>
          <w:p w14:paraId="48C6B9C1" w14:textId="77777777" w:rsidR="00FC1D64" w:rsidRPr="00412B92" w:rsidRDefault="00FC1D64" w:rsidP="00C95208">
            <w:pPr>
              <w:autoSpaceDE w:val="0"/>
              <w:autoSpaceDN w:val="0"/>
              <w:adjustRightInd w:val="0"/>
              <w:jc w:val="center"/>
              <w:rPr>
                <w:rFonts w:cs="Arial"/>
                <w:sz w:val="24"/>
                <w:szCs w:val="24"/>
              </w:rPr>
            </w:pPr>
          </w:p>
        </w:tc>
      </w:tr>
      <w:tr w:rsidR="001B7924" w:rsidRPr="00412B92" w14:paraId="62CFEEF6" w14:textId="77777777" w:rsidTr="00CC5AA3">
        <w:tc>
          <w:tcPr>
            <w:tcW w:w="4297" w:type="dxa"/>
          </w:tcPr>
          <w:p w14:paraId="10715AB6" w14:textId="77777777" w:rsidR="00F40C34" w:rsidRPr="00412B92" w:rsidRDefault="00F40C34" w:rsidP="00F40C34">
            <w:pPr>
              <w:autoSpaceDE w:val="0"/>
              <w:autoSpaceDN w:val="0"/>
              <w:adjustRightInd w:val="0"/>
              <w:jc w:val="both"/>
              <w:rPr>
                <w:rFonts w:cs="Arial"/>
                <w:sz w:val="24"/>
                <w:szCs w:val="24"/>
              </w:rPr>
            </w:pPr>
            <w:r w:rsidRPr="00412B92">
              <w:rPr>
                <w:rFonts w:cs="Arial"/>
                <w:sz w:val="24"/>
                <w:szCs w:val="24"/>
              </w:rPr>
              <w:t>De 0.1 a 10.0 hectáreas</w:t>
            </w:r>
            <w:r w:rsidR="00170838" w:rsidRPr="00412B92">
              <w:rPr>
                <w:rFonts w:cs="Arial"/>
                <w:sz w:val="24"/>
                <w:szCs w:val="24"/>
              </w:rPr>
              <w:t>.</w:t>
            </w:r>
          </w:p>
          <w:p w14:paraId="67B1A0CD" w14:textId="77777777" w:rsidR="001B7924" w:rsidRPr="00412B92" w:rsidRDefault="001B7924" w:rsidP="00317B98">
            <w:pPr>
              <w:autoSpaceDE w:val="0"/>
              <w:autoSpaceDN w:val="0"/>
              <w:adjustRightInd w:val="0"/>
              <w:jc w:val="both"/>
              <w:rPr>
                <w:rFonts w:cs="Arial"/>
                <w:sz w:val="24"/>
                <w:szCs w:val="24"/>
              </w:rPr>
            </w:pPr>
          </w:p>
        </w:tc>
        <w:tc>
          <w:tcPr>
            <w:tcW w:w="3690" w:type="dxa"/>
          </w:tcPr>
          <w:p w14:paraId="2472CA84" w14:textId="48237AE5" w:rsidR="001B7924" w:rsidRPr="00412B92" w:rsidRDefault="00672BF1" w:rsidP="00A92FB6">
            <w:pPr>
              <w:autoSpaceDE w:val="0"/>
              <w:autoSpaceDN w:val="0"/>
              <w:adjustRightInd w:val="0"/>
              <w:jc w:val="center"/>
              <w:rPr>
                <w:rFonts w:cs="Arial"/>
                <w:sz w:val="24"/>
                <w:szCs w:val="24"/>
              </w:rPr>
            </w:pPr>
            <w:r w:rsidRPr="00412B92">
              <w:rPr>
                <w:rFonts w:cs="Arial"/>
                <w:sz w:val="24"/>
                <w:szCs w:val="24"/>
              </w:rPr>
              <w:t>$</w:t>
            </w:r>
            <w:r w:rsidR="00A41C59">
              <w:rPr>
                <w:rFonts w:cs="Arial"/>
                <w:sz w:val="24"/>
                <w:szCs w:val="24"/>
              </w:rPr>
              <w:t>6,908</w:t>
            </w:r>
            <w:r w:rsidRPr="00412B92">
              <w:rPr>
                <w:rFonts w:cs="Arial"/>
                <w:sz w:val="24"/>
                <w:szCs w:val="24"/>
              </w:rPr>
              <w:t>.00</w:t>
            </w:r>
          </w:p>
        </w:tc>
      </w:tr>
      <w:tr w:rsidR="001B7924" w:rsidRPr="00412B92" w14:paraId="31E433D9" w14:textId="77777777" w:rsidTr="00CC5AA3">
        <w:tc>
          <w:tcPr>
            <w:tcW w:w="4297" w:type="dxa"/>
          </w:tcPr>
          <w:p w14:paraId="5E0F385E" w14:textId="77777777" w:rsidR="00F40C34" w:rsidRPr="00412B92" w:rsidRDefault="00F40C34" w:rsidP="00F40C34">
            <w:pPr>
              <w:autoSpaceDE w:val="0"/>
              <w:autoSpaceDN w:val="0"/>
              <w:adjustRightInd w:val="0"/>
              <w:jc w:val="both"/>
              <w:rPr>
                <w:rFonts w:cs="Arial"/>
                <w:sz w:val="24"/>
                <w:szCs w:val="24"/>
              </w:rPr>
            </w:pPr>
            <w:r w:rsidRPr="00412B92">
              <w:rPr>
                <w:rFonts w:cs="Arial"/>
                <w:sz w:val="24"/>
                <w:szCs w:val="24"/>
              </w:rPr>
              <w:t>De 10.1 a 50.0 hectáreas</w:t>
            </w:r>
            <w:r w:rsidR="00170838" w:rsidRPr="00412B92">
              <w:rPr>
                <w:rFonts w:cs="Arial"/>
                <w:sz w:val="24"/>
                <w:szCs w:val="24"/>
              </w:rPr>
              <w:t>.</w:t>
            </w:r>
          </w:p>
          <w:p w14:paraId="08F268A9" w14:textId="77777777" w:rsidR="001B7924" w:rsidRPr="00412B92" w:rsidRDefault="001B7924" w:rsidP="00317B98">
            <w:pPr>
              <w:autoSpaceDE w:val="0"/>
              <w:autoSpaceDN w:val="0"/>
              <w:adjustRightInd w:val="0"/>
              <w:jc w:val="both"/>
              <w:rPr>
                <w:rFonts w:cs="Arial"/>
                <w:sz w:val="24"/>
                <w:szCs w:val="24"/>
              </w:rPr>
            </w:pPr>
          </w:p>
        </w:tc>
        <w:tc>
          <w:tcPr>
            <w:tcW w:w="3690" w:type="dxa"/>
          </w:tcPr>
          <w:p w14:paraId="56A5CE32" w14:textId="5FA3CFD5" w:rsidR="001B7924" w:rsidRPr="00412B92" w:rsidRDefault="00C66C2B" w:rsidP="00A92FB6">
            <w:pPr>
              <w:autoSpaceDE w:val="0"/>
              <w:autoSpaceDN w:val="0"/>
              <w:adjustRightInd w:val="0"/>
              <w:jc w:val="center"/>
              <w:rPr>
                <w:rFonts w:cs="Arial"/>
                <w:sz w:val="24"/>
                <w:szCs w:val="24"/>
              </w:rPr>
            </w:pPr>
            <w:r>
              <w:rPr>
                <w:rFonts w:cs="Arial"/>
                <w:sz w:val="24"/>
                <w:szCs w:val="24"/>
              </w:rPr>
              <w:t>$</w:t>
            </w:r>
            <w:r w:rsidR="00A41C59">
              <w:rPr>
                <w:rFonts w:cs="Arial"/>
                <w:sz w:val="24"/>
                <w:szCs w:val="24"/>
              </w:rPr>
              <w:t>408</w:t>
            </w:r>
            <w:r w:rsidR="00672BF1" w:rsidRPr="00412B92">
              <w:rPr>
                <w:rFonts w:cs="Arial"/>
                <w:sz w:val="24"/>
                <w:szCs w:val="24"/>
              </w:rPr>
              <w:t>.00</w:t>
            </w:r>
            <w:r w:rsidR="00D7633C" w:rsidRPr="00412B92">
              <w:rPr>
                <w:rFonts w:cs="Arial"/>
                <w:sz w:val="24"/>
                <w:szCs w:val="24"/>
              </w:rPr>
              <w:t xml:space="preserve"> por Ha, excedente de 10</w:t>
            </w:r>
          </w:p>
        </w:tc>
      </w:tr>
      <w:tr w:rsidR="001B7924" w:rsidRPr="00412B92" w14:paraId="07C1E34D" w14:textId="77777777" w:rsidTr="00CC5AA3">
        <w:tc>
          <w:tcPr>
            <w:tcW w:w="4297" w:type="dxa"/>
          </w:tcPr>
          <w:p w14:paraId="1AA5E3F3" w14:textId="77777777" w:rsidR="00F40C34" w:rsidRPr="00412B92" w:rsidRDefault="00F40C34" w:rsidP="00F40C34">
            <w:pPr>
              <w:autoSpaceDE w:val="0"/>
              <w:autoSpaceDN w:val="0"/>
              <w:adjustRightInd w:val="0"/>
              <w:jc w:val="both"/>
              <w:rPr>
                <w:rFonts w:cs="Arial"/>
                <w:sz w:val="24"/>
                <w:szCs w:val="24"/>
              </w:rPr>
            </w:pPr>
            <w:r w:rsidRPr="00412B92">
              <w:rPr>
                <w:rFonts w:cs="Arial"/>
                <w:sz w:val="24"/>
                <w:szCs w:val="24"/>
              </w:rPr>
              <w:t>De 50.1 a 100.0 hectáreas</w:t>
            </w:r>
            <w:r w:rsidR="00170838" w:rsidRPr="00412B92">
              <w:rPr>
                <w:rFonts w:cs="Arial"/>
                <w:sz w:val="24"/>
                <w:szCs w:val="24"/>
              </w:rPr>
              <w:t>.</w:t>
            </w:r>
          </w:p>
          <w:p w14:paraId="6926AC21" w14:textId="77777777" w:rsidR="001B7924" w:rsidRPr="00412B92" w:rsidRDefault="001B7924" w:rsidP="00F40C34">
            <w:pPr>
              <w:autoSpaceDE w:val="0"/>
              <w:autoSpaceDN w:val="0"/>
              <w:adjustRightInd w:val="0"/>
              <w:jc w:val="both"/>
              <w:rPr>
                <w:rFonts w:cs="Arial"/>
                <w:sz w:val="24"/>
                <w:szCs w:val="24"/>
              </w:rPr>
            </w:pPr>
          </w:p>
        </w:tc>
        <w:tc>
          <w:tcPr>
            <w:tcW w:w="3690" w:type="dxa"/>
          </w:tcPr>
          <w:p w14:paraId="0BA65970" w14:textId="3FFBD228" w:rsidR="001B7924" w:rsidRPr="00412B92" w:rsidRDefault="00C66C2B" w:rsidP="00A92FB6">
            <w:pPr>
              <w:autoSpaceDE w:val="0"/>
              <w:autoSpaceDN w:val="0"/>
              <w:adjustRightInd w:val="0"/>
              <w:jc w:val="center"/>
              <w:rPr>
                <w:rFonts w:cs="Arial"/>
                <w:sz w:val="24"/>
                <w:szCs w:val="24"/>
              </w:rPr>
            </w:pPr>
            <w:r>
              <w:rPr>
                <w:rFonts w:cs="Arial"/>
                <w:sz w:val="24"/>
                <w:szCs w:val="24"/>
              </w:rPr>
              <w:t>$</w:t>
            </w:r>
            <w:r w:rsidR="00A41C59">
              <w:rPr>
                <w:rFonts w:cs="Arial"/>
                <w:sz w:val="24"/>
                <w:szCs w:val="24"/>
              </w:rPr>
              <w:t>243</w:t>
            </w:r>
            <w:r w:rsidR="00672BF1" w:rsidRPr="00412B92">
              <w:rPr>
                <w:rFonts w:cs="Arial"/>
                <w:sz w:val="24"/>
                <w:szCs w:val="24"/>
              </w:rPr>
              <w:t>.00</w:t>
            </w:r>
            <w:r w:rsidR="00D7633C" w:rsidRPr="00412B92">
              <w:rPr>
                <w:rFonts w:cs="Arial"/>
                <w:sz w:val="24"/>
                <w:szCs w:val="24"/>
              </w:rPr>
              <w:t xml:space="preserve"> por Ha, excedente de 50</w:t>
            </w:r>
          </w:p>
        </w:tc>
      </w:tr>
      <w:tr w:rsidR="001B7924" w:rsidRPr="00412B92" w14:paraId="5F038F48" w14:textId="77777777" w:rsidTr="00CC5AA3">
        <w:tc>
          <w:tcPr>
            <w:tcW w:w="4297" w:type="dxa"/>
          </w:tcPr>
          <w:p w14:paraId="3439AAA2" w14:textId="77777777" w:rsidR="00F40C34" w:rsidRPr="00412B92" w:rsidRDefault="00F40C34" w:rsidP="00F40C34">
            <w:pPr>
              <w:autoSpaceDE w:val="0"/>
              <w:autoSpaceDN w:val="0"/>
              <w:adjustRightInd w:val="0"/>
              <w:jc w:val="both"/>
              <w:rPr>
                <w:rFonts w:cs="Arial"/>
                <w:sz w:val="24"/>
                <w:szCs w:val="24"/>
              </w:rPr>
            </w:pPr>
            <w:r w:rsidRPr="00412B92">
              <w:rPr>
                <w:rFonts w:cs="Arial"/>
                <w:sz w:val="24"/>
                <w:szCs w:val="24"/>
              </w:rPr>
              <w:t>De 100.1 a 300.0 hectáreas</w:t>
            </w:r>
            <w:r w:rsidR="00170838" w:rsidRPr="00412B92">
              <w:rPr>
                <w:rFonts w:cs="Arial"/>
                <w:sz w:val="24"/>
                <w:szCs w:val="24"/>
              </w:rPr>
              <w:t>.</w:t>
            </w:r>
          </w:p>
          <w:p w14:paraId="2353E265" w14:textId="77777777" w:rsidR="001B7924" w:rsidRPr="00412B92" w:rsidRDefault="001B7924" w:rsidP="00F40C34">
            <w:pPr>
              <w:autoSpaceDE w:val="0"/>
              <w:autoSpaceDN w:val="0"/>
              <w:adjustRightInd w:val="0"/>
              <w:jc w:val="both"/>
              <w:rPr>
                <w:rFonts w:cs="Arial"/>
                <w:sz w:val="24"/>
                <w:szCs w:val="24"/>
              </w:rPr>
            </w:pPr>
          </w:p>
        </w:tc>
        <w:tc>
          <w:tcPr>
            <w:tcW w:w="3690" w:type="dxa"/>
          </w:tcPr>
          <w:p w14:paraId="6420F27D" w14:textId="0F5B63FE" w:rsidR="001B7924" w:rsidRPr="00412B92" w:rsidRDefault="00C66C2B" w:rsidP="00A92FB6">
            <w:pPr>
              <w:autoSpaceDE w:val="0"/>
              <w:autoSpaceDN w:val="0"/>
              <w:adjustRightInd w:val="0"/>
              <w:jc w:val="center"/>
              <w:rPr>
                <w:rFonts w:cs="Arial"/>
                <w:sz w:val="24"/>
                <w:szCs w:val="24"/>
              </w:rPr>
            </w:pPr>
            <w:r>
              <w:rPr>
                <w:rFonts w:cs="Arial"/>
                <w:sz w:val="24"/>
                <w:szCs w:val="24"/>
              </w:rPr>
              <w:t>$</w:t>
            </w:r>
            <w:r w:rsidR="00A41C59">
              <w:rPr>
                <w:rFonts w:cs="Arial"/>
                <w:sz w:val="24"/>
                <w:szCs w:val="24"/>
              </w:rPr>
              <w:t>80</w:t>
            </w:r>
            <w:r w:rsidR="00672BF1" w:rsidRPr="00412B92">
              <w:rPr>
                <w:rFonts w:cs="Arial"/>
                <w:sz w:val="24"/>
                <w:szCs w:val="24"/>
              </w:rPr>
              <w:t>.00</w:t>
            </w:r>
            <w:r w:rsidR="00D7633C" w:rsidRPr="00412B92">
              <w:rPr>
                <w:rFonts w:cs="Arial"/>
                <w:sz w:val="24"/>
                <w:szCs w:val="24"/>
              </w:rPr>
              <w:t xml:space="preserve"> por Ha, excedente de 100</w:t>
            </w:r>
          </w:p>
        </w:tc>
      </w:tr>
      <w:tr w:rsidR="001B7924" w:rsidRPr="00412B92" w14:paraId="2CD5FAEA" w14:textId="77777777" w:rsidTr="00CC5AA3">
        <w:tc>
          <w:tcPr>
            <w:tcW w:w="4297" w:type="dxa"/>
          </w:tcPr>
          <w:p w14:paraId="269CB03F" w14:textId="77777777" w:rsidR="00F40C34" w:rsidRPr="00412B92" w:rsidRDefault="00F40C34" w:rsidP="00F40C34">
            <w:pPr>
              <w:autoSpaceDE w:val="0"/>
              <w:autoSpaceDN w:val="0"/>
              <w:adjustRightInd w:val="0"/>
              <w:jc w:val="both"/>
              <w:rPr>
                <w:rFonts w:cs="Arial"/>
                <w:sz w:val="24"/>
                <w:szCs w:val="24"/>
              </w:rPr>
            </w:pPr>
            <w:r w:rsidRPr="00412B92">
              <w:rPr>
                <w:rFonts w:cs="Arial"/>
                <w:sz w:val="24"/>
                <w:szCs w:val="24"/>
              </w:rPr>
              <w:t>De 300.1 hectáreas en adelante</w:t>
            </w:r>
            <w:r w:rsidR="00170838" w:rsidRPr="00412B92">
              <w:rPr>
                <w:rFonts w:cs="Arial"/>
                <w:sz w:val="24"/>
                <w:szCs w:val="24"/>
              </w:rPr>
              <w:t>.</w:t>
            </w:r>
            <w:r w:rsidRPr="00412B92">
              <w:rPr>
                <w:rFonts w:cs="Arial"/>
                <w:sz w:val="24"/>
                <w:szCs w:val="24"/>
              </w:rPr>
              <w:t xml:space="preserve"> </w:t>
            </w:r>
          </w:p>
          <w:p w14:paraId="64223AB9" w14:textId="77777777" w:rsidR="001B7924" w:rsidRPr="00412B92" w:rsidRDefault="001B7924" w:rsidP="00317B98">
            <w:pPr>
              <w:autoSpaceDE w:val="0"/>
              <w:autoSpaceDN w:val="0"/>
              <w:adjustRightInd w:val="0"/>
              <w:jc w:val="both"/>
              <w:rPr>
                <w:rFonts w:cs="Arial"/>
                <w:sz w:val="24"/>
                <w:szCs w:val="24"/>
              </w:rPr>
            </w:pPr>
          </w:p>
        </w:tc>
        <w:tc>
          <w:tcPr>
            <w:tcW w:w="3690" w:type="dxa"/>
          </w:tcPr>
          <w:p w14:paraId="1033C33F" w14:textId="69DFC3DC" w:rsidR="001B7924" w:rsidRPr="00412B92" w:rsidRDefault="00C66C2B" w:rsidP="00A92FB6">
            <w:pPr>
              <w:autoSpaceDE w:val="0"/>
              <w:autoSpaceDN w:val="0"/>
              <w:adjustRightInd w:val="0"/>
              <w:jc w:val="center"/>
              <w:rPr>
                <w:rFonts w:cs="Arial"/>
                <w:sz w:val="24"/>
                <w:szCs w:val="24"/>
              </w:rPr>
            </w:pPr>
            <w:r>
              <w:rPr>
                <w:rFonts w:cs="Arial"/>
                <w:sz w:val="24"/>
                <w:szCs w:val="24"/>
              </w:rPr>
              <w:t>$</w:t>
            </w:r>
            <w:r w:rsidR="00A41C59">
              <w:rPr>
                <w:rFonts w:cs="Arial"/>
                <w:sz w:val="24"/>
                <w:szCs w:val="24"/>
              </w:rPr>
              <w:t>40</w:t>
            </w:r>
            <w:r w:rsidR="00672BF1" w:rsidRPr="00412B92">
              <w:rPr>
                <w:rFonts w:cs="Arial"/>
                <w:sz w:val="24"/>
                <w:szCs w:val="24"/>
              </w:rPr>
              <w:t>.00</w:t>
            </w:r>
            <w:r w:rsidR="00D7633C" w:rsidRPr="00412B92">
              <w:rPr>
                <w:rFonts w:cs="Arial"/>
                <w:sz w:val="24"/>
                <w:szCs w:val="24"/>
              </w:rPr>
              <w:t xml:space="preserve"> por Ha, excedente de 300</w:t>
            </w:r>
          </w:p>
        </w:tc>
      </w:tr>
      <w:tr w:rsidR="001B7924" w:rsidRPr="00412B92" w14:paraId="7D83E468" w14:textId="77777777" w:rsidTr="00CC5AA3">
        <w:tc>
          <w:tcPr>
            <w:tcW w:w="4297" w:type="dxa"/>
          </w:tcPr>
          <w:p w14:paraId="2807B13C" w14:textId="3091D171" w:rsidR="00F40C34" w:rsidRPr="00412B92" w:rsidRDefault="00F40C34" w:rsidP="00F40C34">
            <w:pPr>
              <w:autoSpaceDE w:val="0"/>
              <w:autoSpaceDN w:val="0"/>
              <w:adjustRightInd w:val="0"/>
              <w:jc w:val="both"/>
              <w:rPr>
                <w:rFonts w:cs="Arial"/>
                <w:sz w:val="24"/>
                <w:szCs w:val="24"/>
              </w:rPr>
            </w:pPr>
            <w:r w:rsidRPr="00412B92">
              <w:rPr>
                <w:rFonts w:cs="Arial"/>
                <w:sz w:val="24"/>
                <w:szCs w:val="24"/>
              </w:rPr>
              <w:t>IV.- El apeo y deslinde d</w:t>
            </w:r>
            <w:r w:rsidR="00D2408F">
              <w:rPr>
                <w:rFonts w:cs="Arial"/>
                <w:sz w:val="24"/>
                <w:szCs w:val="24"/>
              </w:rPr>
              <w:t>e predios urbanos, se efectuará</w:t>
            </w:r>
            <w:r w:rsidRPr="00412B92">
              <w:rPr>
                <w:rFonts w:cs="Arial"/>
                <w:sz w:val="24"/>
                <w:szCs w:val="24"/>
              </w:rPr>
              <w:t>, bajo las siguientes bases:</w:t>
            </w:r>
          </w:p>
          <w:p w14:paraId="4A27168D" w14:textId="77777777" w:rsidR="001B7924" w:rsidRPr="00412B92" w:rsidRDefault="001B7924" w:rsidP="00317B98">
            <w:pPr>
              <w:autoSpaceDE w:val="0"/>
              <w:autoSpaceDN w:val="0"/>
              <w:adjustRightInd w:val="0"/>
              <w:jc w:val="both"/>
              <w:rPr>
                <w:rFonts w:cs="Arial"/>
                <w:sz w:val="24"/>
                <w:szCs w:val="24"/>
              </w:rPr>
            </w:pPr>
          </w:p>
        </w:tc>
        <w:tc>
          <w:tcPr>
            <w:tcW w:w="3690" w:type="dxa"/>
          </w:tcPr>
          <w:p w14:paraId="5898EB33" w14:textId="77777777" w:rsidR="001B7924" w:rsidRPr="00412B92" w:rsidRDefault="001B7924" w:rsidP="00C95208">
            <w:pPr>
              <w:autoSpaceDE w:val="0"/>
              <w:autoSpaceDN w:val="0"/>
              <w:adjustRightInd w:val="0"/>
              <w:jc w:val="center"/>
              <w:rPr>
                <w:rFonts w:cs="Arial"/>
                <w:sz w:val="24"/>
                <w:szCs w:val="24"/>
              </w:rPr>
            </w:pPr>
          </w:p>
        </w:tc>
      </w:tr>
      <w:tr w:rsidR="00B538C3" w:rsidRPr="00412B92" w14:paraId="2D0494F2" w14:textId="77777777" w:rsidTr="00CC5AA3">
        <w:tc>
          <w:tcPr>
            <w:tcW w:w="4297" w:type="dxa"/>
          </w:tcPr>
          <w:p w14:paraId="47DE64AA" w14:textId="77777777" w:rsidR="00B538C3" w:rsidRPr="00412B92" w:rsidRDefault="00B538C3" w:rsidP="00B538C3">
            <w:pPr>
              <w:autoSpaceDE w:val="0"/>
              <w:autoSpaceDN w:val="0"/>
              <w:adjustRightInd w:val="0"/>
              <w:jc w:val="both"/>
              <w:rPr>
                <w:rFonts w:cs="Arial"/>
                <w:sz w:val="24"/>
                <w:szCs w:val="24"/>
              </w:rPr>
            </w:pPr>
            <w:r w:rsidRPr="00412B92">
              <w:rPr>
                <w:rFonts w:cs="Arial"/>
                <w:sz w:val="24"/>
                <w:szCs w:val="24"/>
              </w:rPr>
              <w:t>1.- Por mandato judicial a costa del promovente.</w:t>
            </w:r>
          </w:p>
          <w:p w14:paraId="39C8A367" w14:textId="77777777" w:rsidR="00B538C3" w:rsidRPr="00412B92" w:rsidRDefault="00B538C3" w:rsidP="00B538C3">
            <w:pPr>
              <w:autoSpaceDE w:val="0"/>
              <w:autoSpaceDN w:val="0"/>
              <w:adjustRightInd w:val="0"/>
              <w:jc w:val="both"/>
              <w:rPr>
                <w:rFonts w:cs="Arial"/>
                <w:sz w:val="24"/>
                <w:szCs w:val="24"/>
              </w:rPr>
            </w:pPr>
          </w:p>
          <w:p w14:paraId="6131717F" w14:textId="77777777" w:rsidR="00B538C3" w:rsidRPr="00412B92" w:rsidRDefault="00B538C3" w:rsidP="00B538C3">
            <w:pPr>
              <w:autoSpaceDE w:val="0"/>
              <w:autoSpaceDN w:val="0"/>
              <w:adjustRightInd w:val="0"/>
              <w:jc w:val="both"/>
              <w:rPr>
                <w:rFonts w:cs="Arial"/>
                <w:sz w:val="24"/>
                <w:szCs w:val="24"/>
              </w:rPr>
            </w:pPr>
            <w:r w:rsidRPr="00412B92">
              <w:rPr>
                <w:rFonts w:cs="Arial"/>
                <w:sz w:val="24"/>
                <w:szCs w:val="24"/>
              </w:rPr>
              <w:t>2.- A petición del interesado o Fedatario Público, siempr</w:t>
            </w:r>
            <w:r w:rsidR="00A92FB6" w:rsidRPr="00412B92">
              <w:rPr>
                <w:rFonts w:cs="Arial"/>
                <w:sz w:val="24"/>
                <w:szCs w:val="24"/>
              </w:rPr>
              <w:t xml:space="preserve">e y cuando no exista conflicto </w:t>
            </w:r>
            <w:r w:rsidRPr="00412B92">
              <w:rPr>
                <w:rFonts w:cs="Arial"/>
                <w:sz w:val="24"/>
                <w:szCs w:val="24"/>
              </w:rPr>
              <w:t>de los predios colindantes.</w:t>
            </w:r>
          </w:p>
          <w:p w14:paraId="40DBEF20" w14:textId="77777777" w:rsidR="00B538C3" w:rsidRPr="00412B92" w:rsidRDefault="00B538C3" w:rsidP="00F40C34">
            <w:pPr>
              <w:autoSpaceDE w:val="0"/>
              <w:autoSpaceDN w:val="0"/>
              <w:adjustRightInd w:val="0"/>
              <w:jc w:val="both"/>
              <w:rPr>
                <w:rFonts w:cs="Arial"/>
                <w:sz w:val="24"/>
                <w:szCs w:val="24"/>
              </w:rPr>
            </w:pPr>
          </w:p>
        </w:tc>
        <w:tc>
          <w:tcPr>
            <w:tcW w:w="3690" w:type="dxa"/>
          </w:tcPr>
          <w:p w14:paraId="50717E3C" w14:textId="77777777" w:rsidR="00B538C3" w:rsidRPr="00412B92" w:rsidRDefault="00B538C3" w:rsidP="00C95208">
            <w:pPr>
              <w:autoSpaceDE w:val="0"/>
              <w:autoSpaceDN w:val="0"/>
              <w:adjustRightInd w:val="0"/>
              <w:jc w:val="center"/>
              <w:rPr>
                <w:rFonts w:cs="Arial"/>
                <w:sz w:val="24"/>
                <w:szCs w:val="24"/>
              </w:rPr>
            </w:pPr>
          </w:p>
        </w:tc>
      </w:tr>
      <w:tr w:rsidR="001B7924" w:rsidRPr="00412B92" w14:paraId="0983FEF9" w14:textId="77777777" w:rsidTr="00CC5AA3">
        <w:tc>
          <w:tcPr>
            <w:tcW w:w="4297" w:type="dxa"/>
          </w:tcPr>
          <w:p w14:paraId="23D2D6E4" w14:textId="77777777" w:rsidR="00F40C34" w:rsidRPr="00412B92" w:rsidRDefault="004B0EE5" w:rsidP="00F40C34">
            <w:pPr>
              <w:autoSpaceDE w:val="0"/>
              <w:autoSpaceDN w:val="0"/>
              <w:adjustRightInd w:val="0"/>
              <w:jc w:val="both"/>
              <w:rPr>
                <w:rFonts w:cs="Arial"/>
                <w:sz w:val="24"/>
                <w:szCs w:val="24"/>
              </w:rPr>
            </w:pPr>
            <w:r w:rsidRPr="00412B92">
              <w:rPr>
                <w:rFonts w:cs="Arial"/>
                <w:sz w:val="24"/>
                <w:szCs w:val="24"/>
              </w:rPr>
              <w:t>1</w:t>
            </w:r>
            <w:r w:rsidR="00F40C34" w:rsidRPr="00412B92">
              <w:rPr>
                <w:rFonts w:cs="Arial"/>
                <w:sz w:val="24"/>
                <w:szCs w:val="24"/>
              </w:rPr>
              <w:t>.- De 1m</w:t>
            </w:r>
            <w:r w:rsidR="00F40C34" w:rsidRPr="00412B92">
              <w:rPr>
                <w:rFonts w:cs="Arial"/>
                <w:sz w:val="24"/>
                <w:szCs w:val="24"/>
                <w:vertAlign w:val="superscript"/>
              </w:rPr>
              <w:t>2</w:t>
            </w:r>
            <w:r w:rsidR="00F40C34" w:rsidRPr="00412B92">
              <w:rPr>
                <w:rFonts w:cs="Arial"/>
                <w:sz w:val="24"/>
                <w:szCs w:val="24"/>
              </w:rPr>
              <w:t>. hasta 500m</w:t>
            </w:r>
            <w:r w:rsidR="00F40C34" w:rsidRPr="00412B92">
              <w:rPr>
                <w:rFonts w:cs="Arial"/>
                <w:sz w:val="24"/>
                <w:szCs w:val="24"/>
                <w:vertAlign w:val="superscript"/>
              </w:rPr>
              <w:t>2</w:t>
            </w:r>
            <w:r w:rsidR="00F40C34" w:rsidRPr="00412B92">
              <w:rPr>
                <w:rFonts w:cs="Arial"/>
                <w:sz w:val="24"/>
                <w:szCs w:val="24"/>
              </w:rPr>
              <w:t>:</w:t>
            </w:r>
          </w:p>
          <w:p w14:paraId="6A8AAD89" w14:textId="77777777" w:rsidR="001B7924" w:rsidRPr="00412B92" w:rsidRDefault="001B7924" w:rsidP="00F40C34">
            <w:pPr>
              <w:autoSpaceDE w:val="0"/>
              <w:autoSpaceDN w:val="0"/>
              <w:adjustRightInd w:val="0"/>
              <w:jc w:val="both"/>
              <w:rPr>
                <w:rFonts w:cs="Arial"/>
                <w:sz w:val="24"/>
                <w:szCs w:val="24"/>
              </w:rPr>
            </w:pPr>
          </w:p>
        </w:tc>
        <w:tc>
          <w:tcPr>
            <w:tcW w:w="3690" w:type="dxa"/>
          </w:tcPr>
          <w:p w14:paraId="65305043" w14:textId="7281A53B" w:rsidR="001B7924" w:rsidRPr="00412B92" w:rsidRDefault="00C66C2B" w:rsidP="00A92FB6">
            <w:pPr>
              <w:autoSpaceDE w:val="0"/>
              <w:autoSpaceDN w:val="0"/>
              <w:adjustRightInd w:val="0"/>
              <w:jc w:val="center"/>
              <w:rPr>
                <w:rFonts w:cs="Arial"/>
                <w:sz w:val="24"/>
                <w:szCs w:val="24"/>
              </w:rPr>
            </w:pPr>
            <w:r>
              <w:rPr>
                <w:rFonts w:cs="Arial"/>
                <w:sz w:val="24"/>
                <w:szCs w:val="24"/>
              </w:rPr>
              <w:t>$</w:t>
            </w:r>
            <w:r w:rsidR="00CD7587">
              <w:rPr>
                <w:rFonts w:cs="Arial"/>
                <w:sz w:val="24"/>
                <w:szCs w:val="24"/>
              </w:rPr>
              <w:t>1,222</w:t>
            </w:r>
            <w:r w:rsidR="00672BF1" w:rsidRPr="00412B92">
              <w:rPr>
                <w:rFonts w:cs="Arial"/>
                <w:sz w:val="24"/>
                <w:szCs w:val="24"/>
              </w:rPr>
              <w:t>.00</w:t>
            </w:r>
          </w:p>
        </w:tc>
      </w:tr>
      <w:tr w:rsidR="001B7924" w:rsidRPr="00412B92" w14:paraId="23864F64" w14:textId="77777777" w:rsidTr="00CC5AA3">
        <w:tc>
          <w:tcPr>
            <w:tcW w:w="4297" w:type="dxa"/>
          </w:tcPr>
          <w:p w14:paraId="27D947C3" w14:textId="77777777" w:rsidR="00F40C34" w:rsidRPr="00412B92" w:rsidRDefault="004B0EE5" w:rsidP="00F40C34">
            <w:pPr>
              <w:autoSpaceDE w:val="0"/>
              <w:autoSpaceDN w:val="0"/>
              <w:adjustRightInd w:val="0"/>
              <w:jc w:val="both"/>
              <w:rPr>
                <w:rFonts w:cs="Arial"/>
                <w:sz w:val="24"/>
                <w:szCs w:val="24"/>
              </w:rPr>
            </w:pPr>
            <w:r w:rsidRPr="00412B92">
              <w:rPr>
                <w:rFonts w:cs="Arial"/>
                <w:sz w:val="24"/>
                <w:szCs w:val="24"/>
              </w:rPr>
              <w:t>2</w:t>
            </w:r>
            <w:r w:rsidR="00F40C34" w:rsidRPr="00412B92">
              <w:rPr>
                <w:rFonts w:cs="Arial"/>
                <w:sz w:val="24"/>
                <w:szCs w:val="24"/>
              </w:rPr>
              <w:t>.- Sobre el excedente de 500 m</w:t>
            </w:r>
            <w:r w:rsidR="00F40C34" w:rsidRPr="00412B92">
              <w:rPr>
                <w:rFonts w:cs="Arial"/>
                <w:sz w:val="24"/>
                <w:szCs w:val="24"/>
                <w:vertAlign w:val="superscript"/>
              </w:rPr>
              <w:t>2</w:t>
            </w:r>
            <w:r w:rsidR="00F40C34" w:rsidRPr="00412B92">
              <w:rPr>
                <w:rFonts w:cs="Arial"/>
                <w:sz w:val="24"/>
                <w:szCs w:val="24"/>
              </w:rPr>
              <w:t>; por cada 20m</w:t>
            </w:r>
            <w:r w:rsidR="00F40C34" w:rsidRPr="00412B92">
              <w:rPr>
                <w:rFonts w:cs="Arial"/>
                <w:sz w:val="24"/>
                <w:szCs w:val="24"/>
                <w:vertAlign w:val="superscript"/>
              </w:rPr>
              <w:t>2</w:t>
            </w:r>
            <w:r w:rsidR="00F40C34" w:rsidRPr="00412B92">
              <w:rPr>
                <w:rFonts w:cs="Arial"/>
                <w:sz w:val="24"/>
                <w:szCs w:val="24"/>
              </w:rPr>
              <w:t>.</w:t>
            </w:r>
          </w:p>
          <w:p w14:paraId="55A2CB3F" w14:textId="77777777" w:rsidR="001B7924" w:rsidRPr="00412B92" w:rsidRDefault="001B7924" w:rsidP="00317B98">
            <w:pPr>
              <w:autoSpaceDE w:val="0"/>
              <w:autoSpaceDN w:val="0"/>
              <w:adjustRightInd w:val="0"/>
              <w:jc w:val="both"/>
              <w:rPr>
                <w:rFonts w:cs="Arial"/>
                <w:sz w:val="24"/>
                <w:szCs w:val="24"/>
              </w:rPr>
            </w:pPr>
          </w:p>
        </w:tc>
        <w:tc>
          <w:tcPr>
            <w:tcW w:w="3690" w:type="dxa"/>
          </w:tcPr>
          <w:p w14:paraId="615C0DB2" w14:textId="67E4FA9E" w:rsidR="001B7924" w:rsidRPr="00412B92" w:rsidRDefault="00C66C2B" w:rsidP="00A92FB6">
            <w:pPr>
              <w:autoSpaceDE w:val="0"/>
              <w:autoSpaceDN w:val="0"/>
              <w:adjustRightInd w:val="0"/>
              <w:jc w:val="center"/>
              <w:rPr>
                <w:rFonts w:cs="Arial"/>
                <w:sz w:val="24"/>
                <w:szCs w:val="24"/>
              </w:rPr>
            </w:pPr>
            <w:r>
              <w:rPr>
                <w:rFonts w:cs="Arial"/>
                <w:sz w:val="24"/>
                <w:szCs w:val="24"/>
              </w:rPr>
              <w:t>$</w:t>
            </w:r>
            <w:r w:rsidR="00CD7587">
              <w:rPr>
                <w:rFonts w:cs="Arial"/>
                <w:sz w:val="24"/>
                <w:szCs w:val="24"/>
              </w:rPr>
              <w:t>80</w:t>
            </w:r>
            <w:r w:rsidR="00672BF1" w:rsidRPr="00412B92">
              <w:rPr>
                <w:rFonts w:cs="Arial"/>
                <w:sz w:val="24"/>
                <w:szCs w:val="24"/>
              </w:rPr>
              <w:t>.00</w:t>
            </w:r>
          </w:p>
        </w:tc>
      </w:tr>
      <w:tr w:rsidR="001B7924" w:rsidRPr="00412B92" w14:paraId="6A50481C" w14:textId="77777777" w:rsidTr="00CC5AA3">
        <w:tc>
          <w:tcPr>
            <w:tcW w:w="4297" w:type="dxa"/>
          </w:tcPr>
          <w:p w14:paraId="72A06E1E" w14:textId="77777777" w:rsidR="00F40C34" w:rsidRPr="00412B92" w:rsidRDefault="00F40C34" w:rsidP="00F40C34">
            <w:pPr>
              <w:autoSpaceDE w:val="0"/>
              <w:autoSpaceDN w:val="0"/>
              <w:adjustRightInd w:val="0"/>
              <w:jc w:val="both"/>
              <w:rPr>
                <w:rFonts w:cs="Arial"/>
                <w:sz w:val="24"/>
                <w:szCs w:val="24"/>
              </w:rPr>
            </w:pPr>
            <w:r w:rsidRPr="00412B92">
              <w:rPr>
                <w:rFonts w:cs="Arial"/>
                <w:sz w:val="24"/>
                <w:szCs w:val="24"/>
              </w:rPr>
              <w:t>V.- Ubicación y verificación de medidas físicas, colindancias de predio urbano.</w:t>
            </w:r>
          </w:p>
          <w:p w14:paraId="0FAD56FC" w14:textId="77777777" w:rsidR="001B7924" w:rsidRPr="00412B92" w:rsidRDefault="001B7924" w:rsidP="00317B98">
            <w:pPr>
              <w:autoSpaceDE w:val="0"/>
              <w:autoSpaceDN w:val="0"/>
              <w:adjustRightInd w:val="0"/>
              <w:jc w:val="both"/>
              <w:rPr>
                <w:rFonts w:cs="Arial"/>
                <w:sz w:val="24"/>
                <w:szCs w:val="24"/>
              </w:rPr>
            </w:pPr>
          </w:p>
        </w:tc>
        <w:tc>
          <w:tcPr>
            <w:tcW w:w="3690" w:type="dxa"/>
          </w:tcPr>
          <w:p w14:paraId="07EEAC2F" w14:textId="77777777" w:rsidR="001B7924" w:rsidRPr="00412B92" w:rsidRDefault="001B7924" w:rsidP="00C95208">
            <w:pPr>
              <w:autoSpaceDE w:val="0"/>
              <w:autoSpaceDN w:val="0"/>
              <w:adjustRightInd w:val="0"/>
              <w:jc w:val="center"/>
              <w:rPr>
                <w:rFonts w:cs="Arial"/>
                <w:sz w:val="24"/>
                <w:szCs w:val="24"/>
              </w:rPr>
            </w:pPr>
          </w:p>
        </w:tc>
      </w:tr>
      <w:tr w:rsidR="007B755F" w:rsidRPr="00412B92" w14:paraId="333B1CAD" w14:textId="77777777" w:rsidTr="00CC5AA3">
        <w:tc>
          <w:tcPr>
            <w:tcW w:w="4297" w:type="dxa"/>
          </w:tcPr>
          <w:p w14:paraId="24EB4D7D" w14:textId="77777777" w:rsidR="007B755F" w:rsidRPr="00412B92" w:rsidRDefault="007B755F" w:rsidP="00F40C34">
            <w:pPr>
              <w:autoSpaceDE w:val="0"/>
              <w:autoSpaceDN w:val="0"/>
              <w:adjustRightInd w:val="0"/>
              <w:jc w:val="both"/>
              <w:rPr>
                <w:rFonts w:cs="Arial"/>
                <w:sz w:val="24"/>
                <w:szCs w:val="24"/>
              </w:rPr>
            </w:pPr>
            <w:r w:rsidRPr="00412B92">
              <w:rPr>
                <w:rFonts w:cs="Arial"/>
                <w:sz w:val="24"/>
                <w:szCs w:val="24"/>
              </w:rPr>
              <w:t>1.-Servicio Ordinario</w:t>
            </w:r>
            <w:r w:rsidR="00170838" w:rsidRPr="00412B92">
              <w:rPr>
                <w:rFonts w:cs="Arial"/>
                <w:sz w:val="24"/>
                <w:szCs w:val="24"/>
              </w:rPr>
              <w:t>.</w:t>
            </w:r>
          </w:p>
          <w:p w14:paraId="72087CCA" w14:textId="77777777" w:rsidR="007B755F" w:rsidRPr="00412B92" w:rsidRDefault="007B755F" w:rsidP="00F40C34">
            <w:pPr>
              <w:autoSpaceDE w:val="0"/>
              <w:autoSpaceDN w:val="0"/>
              <w:adjustRightInd w:val="0"/>
              <w:jc w:val="both"/>
              <w:rPr>
                <w:rFonts w:cs="Arial"/>
                <w:sz w:val="24"/>
                <w:szCs w:val="24"/>
              </w:rPr>
            </w:pPr>
          </w:p>
        </w:tc>
        <w:tc>
          <w:tcPr>
            <w:tcW w:w="3690" w:type="dxa"/>
          </w:tcPr>
          <w:p w14:paraId="4AA83D0E" w14:textId="74108AC6" w:rsidR="007B755F" w:rsidRPr="00412B92" w:rsidRDefault="00C66C2B" w:rsidP="00A92FB6">
            <w:pPr>
              <w:autoSpaceDE w:val="0"/>
              <w:autoSpaceDN w:val="0"/>
              <w:adjustRightInd w:val="0"/>
              <w:jc w:val="center"/>
              <w:rPr>
                <w:rFonts w:cs="Arial"/>
                <w:sz w:val="24"/>
                <w:szCs w:val="24"/>
              </w:rPr>
            </w:pPr>
            <w:r>
              <w:rPr>
                <w:rFonts w:cs="Arial"/>
                <w:sz w:val="24"/>
                <w:szCs w:val="24"/>
              </w:rPr>
              <w:t>$</w:t>
            </w:r>
            <w:r w:rsidR="00CD7587">
              <w:rPr>
                <w:rFonts w:cs="Arial"/>
                <w:sz w:val="24"/>
                <w:szCs w:val="24"/>
              </w:rPr>
              <w:t>975</w:t>
            </w:r>
            <w:r w:rsidR="00672BF1" w:rsidRPr="00412B92">
              <w:rPr>
                <w:rFonts w:cs="Arial"/>
                <w:sz w:val="24"/>
                <w:szCs w:val="24"/>
              </w:rPr>
              <w:t>.00</w:t>
            </w:r>
          </w:p>
        </w:tc>
      </w:tr>
      <w:tr w:rsidR="007B755F" w:rsidRPr="00412B92" w14:paraId="2A3DBFD3" w14:textId="77777777" w:rsidTr="00CC5AA3">
        <w:tc>
          <w:tcPr>
            <w:tcW w:w="4297" w:type="dxa"/>
          </w:tcPr>
          <w:p w14:paraId="7DC7E379" w14:textId="77777777" w:rsidR="007B755F" w:rsidRPr="00412B92" w:rsidRDefault="007B755F" w:rsidP="00F40C34">
            <w:pPr>
              <w:autoSpaceDE w:val="0"/>
              <w:autoSpaceDN w:val="0"/>
              <w:adjustRightInd w:val="0"/>
              <w:jc w:val="both"/>
              <w:rPr>
                <w:rFonts w:cs="Arial"/>
                <w:sz w:val="24"/>
                <w:szCs w:val="24"/>
              </w:rPr>
            </w:pPr>
            <w:r w:rsidRPr="00412B92">
              <w:rPr>
                <w:rFonts w:cs="Arial"/>
                <w:sz w:val="24"/>
                <w:szCs w:val="24"/>
              </w:rPr>
              <w:t>2.-Servicio Urgente</w:t>
            </w:r>
            <w:r w:rsidR="00170838" w:rsidRPr="00412B92">
              <w:rPr>
                <w:rFonts w:cs="Arial"/>
                <w:sz w:val="24"/>
                <w:szCs w:val="24"/>
              </w:rPr>
              <w:t>.</w:t>
            </w:r>
          </w:p>
          <w:p w14:paraId="786E95DC" w14:textId="77777777" w:rsidR="007B755F" w:rsidRPr="00412B92" w:rsidRDefault="007B755F" w:rsidP="00F40C34">
            <w:pPr>
              <w:autoSpaceDE w:val="0"/>
              <w:autoSpaceDN w:val="0"/>
              <w:adjustRightInd w:val="0"/>
              <w:jc w:val="both"/>
              <w:rPr>
                <w:rFonts w:cs="Arial"/>
                <w:sz w:val="24"/>
                <w:szCs w:val="24"/>
              </w:rPr>
            </w:pPr>
          </w:p>
        </w:tc>
        <w:tc>
          <w:tcPr>
            <w:tcW w:w="3690" w:type="dxa"/>
          </w:tcPr>
          <w:p w14:paraId="45781155" w14:textId="40C93EB9" w:rsidR="007B755F" w:rsidRPr="00412B92" w:rsidRDefault="00C66C2B" w:rsidP="00A92FB6">
            <w:pPr>
              <w:autoSpaceDE w:val="0"/>
              <w:autoSpaceDN w:val="0"/>
              <w:adjustRightInd w:val="0"/>
              <w:jc w:val="center"/>
              <w:rPr>
                <w:rFonts w:cs="Arial"/>
                <w:sz w:val="24"/>
                <w:szCs w:val="24"/>
              </w:rPr>
            </w:pPr>
            <w:r>
              <w:rPr>
                <w:rFonts w:cs="Arial"/>
                <w:sz w:val="24"/>
                <w:szCs w:val="24"/>
              </w:rPr>
              <w:t>$</w:t>
            </w:r>
            <w:r w:rsidR="00CD7587">
              <w:rPr>
                <w:rFonts w:cs="Arial"/>
                <w:sz w:val="24"/>
                <w:szCs w:val="24"/>
              </w:rPr>
              <w:t>1,136</w:t>
            </w:r>
            <w:r w:rsidR="00672BF1" w:rsidRPr="00412B92">
              <w:rPr>
                <w:rFonts w:cs="Arial"/>
                <w:sz w:val="24"/>
                <w:szCs w:val="24"/>
              </w:rPr>
              <w:t>.00</w:t>
            </w:r>
          </w:p>
        </w:tc>
      </w:tr>
      <w:tr w:rsidR="001B7924" w:rsidRPr="00412B92" w14:paraId="30D460BB" w14:textId="77777777" w:rsidTr="00CC5AA3">
        <w:tc>
          <w:tcPr>
            <w:tcW w:w="4297" w:type="dxa"/>
          </w:tcPr>
          <w:p w14:paraId="1DF4C23E" w14:textId="77777777" w:rsidR="00F40C34" w:rsidRPr="00412B92" w:rsidRDefault="00F40C34" w:rsidP="00F40C34">
            <w:pPr>
              <w:autoSpaceDE w:val="0"/>
              <w:autoSpaceDN w:val="0"/>
              <w:adjustRightInd w:val="0"/>
              <w:jc w:val="both"/>
              <w:rPr>
                <w:rFonts w:cs="Arial"/>
                <w:sz w:val="24"/>
                <w:szCs w:val="24"/>
              </w:rPr>
            </w:pPr>
            <w:r w:rsidRPr="00412B92">
              <w:rPr>
                <w:rFonts w:cs="Arial"/>
                <w:sz w:val="24"/>
                <w:szCs w:val="24"/>
              </w:rPr>
              <w:lastRenderedPageBreak/>
              <w:t>VI.- Expedición de avalúo catastral con medidas, colindancias y/o valores comerciales, para efectos de traslado de dominio e inscripción en el Registro Público de la Propiedad.</w:t>
            </w:r>
          </w:p>
          <w:p w14:paraId="51CC8E07" w14:textId="77777777" w:rsidR="001B7924" w:rsidRPr="00412B92" w:rsidRDefault="001B7924" w:rsidP="00317B98">
            <w:pPr>
              <w:autoSpaceDE w:val="0"/>
              <w:autoSpaceDN w:val="0"/>
              <w:adjustRightInd w:val="0"/>
              <w:jc w:val="both"/>
              <w:rPr>
                <w:rFonts w:cs="Arial"/>
                <w:sz w:val="24"/>
                <w:szCs w:val="24"/>
              </w:rPr>
            </w:pPr>
          </w:p>
        </w:tc>
        <w:tc>
          <w:tcPr>
            <w:tcW w:w="3690" w:type="dxa"/>
          </w:tcPr>
          <w:p w14:paraId="2F7183A7" w14:textId="77777777" w:rsidR="001B7924" w:rsidRPr="00412B92" w:rsidRDefault="001B7924" w:rsidP="00C95208">
            <w:pPr>
              <w:autoSpaceDE w:val="0"/>
              <w:autoSpaceDN w:val="0"/>
              <w:adjustRightInd w:val="0"/>
              <w:jc w:val="center"/>
              <w:rPr>
                <w:rFonts w:cs="Arial"/>
                <w:sz w:val="24"/>
                <w:szCs w:val="24"/>
              </w:rPr>
            </w:pPr>
          </w:p>
        </w:tc>
      </w:tr>
      <w:tr w:rsidR="007B755F" w:rsidRPr="00412B92" w14:paraId="7C1F6DA7" w14:textId="77777777" w:rsidTr="00CC5AA3">
        <w:tc>
          <w:tcPr>
            <w:tcW w:w="4297" w:type="dxa"/>
          </w:tcPr>
          <w:p w14:paraId="5E8FAF36" w14:textId="77777777" w:rsidR="007B755F" w:rsidRPr="00412B92" w:rsidRDefault="007B755F" w:rsidP="00637B6B">
            <w:pPr>
              <w:autoSpaceDE w:val="0"/>
              <w:autoSpaceDN w:val="0"/>
              <w:adjustRightInd w:val="0"/>
              <w:jc w:val="both"/>
              <w:rPr>
                <w:rFonts w:cs="Arial"/>
                <w:sz w:val="24"/>
                <w:szCs w:val="24"/>
              </w:rPr>
            </w:pPr>
            <w:r w:rsidRPr="00412B92">
              <w:rPr>
                <w:rFonts w:cs="Arial"/>
                <w:sz w:val="24"/>
                <w:szCs w:val="24"/>
              </w:rPr>
              <w:t>1.-Servicio Ordinario</w:t>
            </w:r>
            <w:r w:rsidR="00170838" w:rsidRPr="00412B92">
              <w:rPr>
                <w:rFonts w:cs="Arial"/>
                <w:sz w:val="24"/>
                <w:szCs w:val="24"/>
              </w:rPr>
              <w:t>.</w:t>
            </w:r>
          </w:p>
          <w:p w14:paraId="49419D2F" w14:textId="77777777" w:rsidR="007B755F" w:rsidRPr="00412B92" w:rsidRDefault="007B755F" w:rsidP="00637B6B">
            <w:pPr>
              <w:autoSpaceDE w:val="0"/>
              <w:autoSpaceDN w:val="0"/>
              <w:adjustRightInd w:val="0"/>
              <w:jc w:val="both"/>
              <w:rPr>
                <w:rFonts w:cs="Arial"/>
                <w:sz w:val="24"/>
                <w:szCs w:val="24"/>
              </w:rPr>
            </w:pPr>
          </w:p>
        </w:tc>
        <w:tc>
          <w:tcPr>
            <w:tcW w:w="3690" w:type="dxa"/>
          </w:tcPr>
          <w:p w14:paraId="7537E37F" w14:textId="3C9CD74B" w:rsidR="007B755F" w:rsidRPr="00412B92" w:rsidRDefault="00672BF1" w:rsidP="00A92FB6">
            <w:pPr>
              <w:autoSpaceDE w:val="0"/>
              <w:autoSpaceDN w:val="0"/>
              <w:adjustRightInd w:val="0"/>
              <w:jc w:val="center"/>
              <w:rPr>
                <w:rFonts w:cs="Arial"/>
                <w:sz w:val="24"/>
                <w:szCs w:val="24"/>
              </w:rPr>
            </w:pPr>
            <w:r w:rsidRPr="00412B92">
              <w:rPr>
                <w:rFonts w:cs="Arial"/>
                <w:sz w:val="24"/>
                <w:szCs w:val="24"/>
              </w:rPr>
              <w:t>$</w:t>
            </w:r>
            <w:r w:rsidR="00CD7587">
              <w:rPr>
                <w:rFonts w:cs="Arial"/>
                <w:sz w:val="24"/>
                <w:szCs w:val="24"/>
              </w:rPr>
              <w:t>1,056</w:t>
            </w:r>
            <w:r w:rsidRPr="00412B92">
              <w:rPr>
                <w:rFonts w:cs="Arial"/>
                <w:sz w:val="24"/>
                <w:szCs w:val="24"/>
              </w:rPr>
              <w:t>.00</w:t>
            </w:r>
          </w:p>
        </w:tc>
      </w:tr>
      <w:tr w:rsidR="007B755F" w:rsidRPr="00412B92" w14:paraId="35F374BD" w14:textId="77777777" w:rsidTr="00CC5AA3">
        <w:tc>
          <w:tcPr>
            <w:tcW w:w="4297" w:type="dxa"/>
          </w:tcPr>
          <w:p w14:paraId="5CBE9CDF" w14:textId="77777777" w:rsidR="007B755F" w:rsidRPr="00412B92" w:rsidRDefault="007B755F" w:rsidP="00637B6B">
            <w:pPr>
              <w:autoSpaceDE w:val="0"/>
              <w:autoSpaceDN w:val="0"/>
              <w:adjustRightInd w:val="0"/>
              <w:jc w:val="both"/>
              <w:rPr>
                <w:rFonts w:cs="Arial"/>
                <w:sz w:val="24"/>
                <w:szCs w:val="24"/>
              </w:rPr>
            </w:pPr>
            <w:r w:rsidRPr="00412B92">
              <w:rPr>
                <w:rFonts w:cs="Arial"/>
                <w:sz w:val="24"/>
                <w:szCs w:val="24"/>
              </w:rPr>
              <w:t>2.-Servicio Urgente</w:t>
            </w:r>
            <w:r w:rsidR="00170838" w:rsidRPr="00412B92">
              <w:rPr>
                <w:rFonts w:cs="Arial"/>
                <w:sz w:val="24"/>
                <w:szCs w:val="24"/>
              </w:rPr>
              <w:t>.</w:t>
            </w:r>
          </w:p>
          <w:p w14:paraId="179504EF" w14:textId="77777777" w:rsidR="007B755F" w:rsidRPr="00412B92" w:rsidRDefault="007B755F" w:rsidP="00637B6B">
            <w:pPr>
              <w:autoSpaceDE w:val="0"/>
              <w:autoSpaceDN w:val="0"/>
              <w:adjustRightInd w:val="0"/>
              <w:jc w:val="both"/>
              <w:rPr>
                <w:rFonts w:cs="Arial"/>
                <w:sz w:val="24"/>
                <w:szCs w:val="24"/>
              </w:rPr>
            </w:pPr>
          </w:p>
        </w:tc>
        <w:tc>
          <w:tcPr>
            <w:tcW w:w="3690" w:type="dxa"/>
          </w:tcPr>
          <w:p w14:paraId="4AEB0A35" w14:textId="27931D8A" w:rsidR="007B755F" w:rsidRPr="00412B92" w:rsidRDefault="00C66C2B" w:rsidP="00A92FB6">
            <w:pPr>
              <w:autoSpaceDE w:val="0"/>
              <w:autoSpaceDN w:val="0"/>
              <w:adjustRightInd w:val="0"/>
              <w:jc w:val="center"/>
              <w:rPr>
                <w:rFonts w:cs="Arial"/>
                <w:sz w:val="24"/>
                <w:szCs w:val="24"/>
              </w:rPr>
            </w:pPr>
            <w:r>
              <w:rPr>
                <w:rFonts w:cs="Arial"/>
                <w:sz w:val="24"/>
                <w:szCs w:val="24"/>
              </w:rPr>
              <w:t>$</w:t>
            </w:r>
            <w:r w:rsidR="00CD7587">
              <w:rPr>
                <w:rFonts w:cs="Arial"/>
                <w:sz w:val="24"/>
                <w:szCs w:val="24"/>
              </w:rPr>
              <w:t>1,302</w:t>
            </w:r>
            <w:r w:rsidR="00672BF1" w:rsidRPr="00412B92">
              <w:rPr>
                <w:rFonts w:cs="Arial"/>
                <w:sz w:val="24"/>
                <w:szCs w:val="24"/>
              </w:rPr>
              <w:t>.00</w:t>
            </w:r>
          </w:p>
        </w:tc>
      </w:tr>
      <w:tr w:rsidR="007B755F" w:rsidRPr="00412B92" w14:paraId="300AD6EE" w14:textId="77777777" w:rsidTr="00CC5AA3">
        <w:tc>
          <w:tcPr>
            <w:tcW w:w="4297" w:type="dxa"/>
          </w:tcPr>
          <w:p w14:paraId="57D23633" w14:textId="77777777" w:rsidR="007B755F" w:rsidRPr="00412B92" w:rsidRDefault="007B755F" w:rsidP="00F40C34">
            <w:pPr>
              <w:autoSpaceDE w:val="0"/>
              <w:autoSpaceDN w:val="0"/>
              <w:adjustRightInd w:val="0"/>
              <w:jc w:val="both"/>
              <w:rPr>
                <w:rFonts w:cs="Arial"/>
                <w:sz w:val="24"/>
                <w:szCs w:val="24"/>
              </w:rPr>
            </w:pPr>
            <w:r w:rsidRPr="00412B92">
              <w:rPr>
                <w:rFonts w:cs="Arial"/>
                <w:sz w:val="24"/>
                <w:szCs w:val="24"/>
              </w:rPr>
              <w:t>VII.- Servicios geodésicos especiales por cada punto de apoyo terrestre posicionado en campo en coordenadas transversales de mercator, con un mínimo de dos puntos:</w:t>
            </w:r>
          </w:p>
          <w:p w14:paraId="36761D91" w14:textId="77777777" w:rsidR="007B755F" w:rsidRPr="00412B92" w:rsidRDefault="007B755F" w:rsidP="00317B98">
            <w:pPr>
              <w:autoSpaceDE w:val="0"/>
              <w:autoSpaceDN w:val="0"/>
              <w:adjustRightInd w:val="0"/>
              <w:jc w:val="both"/>
              <w:rPr>
                <w:rFonts w:cs="Arial"/>
                <w:sz w:val="24"/>
                <w:szCs w:val="24"/>
              </w:rPr>
            </w:pPr>
          </w:p>
        </w:tc>
        <w:tc>
          <w:tcPr>
            <w:tcW w:w="3690" w:type="dxa"/>
          </w:tcPr>
          <w:p w14:paraId="6C5911C0" w14:textId="77777777" w:rsidR="007B755F" w:rsidRPr="00412B92" w:rsidRDefault="007B755F" w:rsidP="00C95208">
            <w:pPr>
              <w:autoSpaceDE w:val="0"/>
              <w:autoSpaceDN w:val="0"/>
              <w:adjustRightInd w:val="0"/>
              <w:jc w:val="center"/>
              <w:rPr>
                <w:rFonts w:cs="Arial"/>
                <w:sz w:val="24"/>
                <w:szCs w:val="24"/>
              </w:rPr>
            </w:pPr>
          </w:p>
        </w:tc>
      </w:tr>
      <w:tr w:rsidR="007B755F" w:rsidRPr="00412B92" w14:paraId="4DD68019" w14:textId="77777777" w:rsidTr="00CC5AA3">
        <w:tc>
          <w:tcPr>
            <w:tcW w:w="4297" w:type="dxa"/>
          </w:tcPr>
          <w:p w14:paraId="2AE43CC2" w14:textId="77777777" w:rsidR="007B755F" w:rsidRPr="00412B92" w:rsidRDefault="007B755F" w:rsidP="00F40C34">
            <w:pPr>
              <w:autoSpaceDE w:val="0"/>
              <w:autoSpaceDN w:val="0"/>
              <w:adjustRightInd w:val="0"/>
              <w:jc w:val="both"/>
              <w:rPr>
                <w:rFonts w:cs="Arial"/>
                <w:sz w:val="24"/>
                <w:szCs w:val="24"/>
              </w:rPr>
            </w:pPr>
            <w:r w:rsidRPr="00412B92">
              <w:rPr>
                <w:rFonts w:cs="Arial"/>
                <w:sz w:val="24"/>
                <w:szCs w:val="24"/>
              </w:rPr>
              <w:t>1.- Para ubicación y georeferenciación de predios con planos existentes, con coor</w:t>
            </w:r>
            <w:r w:rsidR="00170838" w:rsidRPr="00412B92">
              <w:rPr>
                <w:rFonts w:cs="Arial"/>
                <w:sz w:val="24"/>
                <w:szCs w:val="24"/>
              </w:rPr>
              <w:t>denadas arbitrarias de predio rú</w:t>
            </w:r>
            <w:r w:rsidRPr="00412B92">
              <w:rPr>
                <w:rFonts w:cs="Arial"/>
                <w:sz w:val="24"/>
                <w:szCs w:val="24"/>
              </w:rPr>
              <w:t>stico y suburbano.</w:t>
            </w:r>
          </w:p>
          <w:p w14:paraId="10FB9F38" w14:textId="77777777" w:rsidR="007B755F" w:rsidRPr="00412B92" w:rsidRDefault="007B755F" w:rsidP="00317B98">
            <w:pPr>
              <w:autoSpaceDE w:val="0"/>
              <w:autoSpaceDN w:val="0"/>
              <w:adjustRightInd w:val="0"/>
              <w:jc w:val="both"/>
              <w:rPr>
                <w:rFonts w:cs="Arial"/>
                <w:sz w:val="24"/>
                <w:szCs w:val="24"/>
              </w:rPr>
            </w:pPr>
          </w:p>
        </w:tc>
        <w:tc>
          <w:tcPr>
            <w:tcW w:w="3690" w:type="dxa"/>
          </w:tcPr>
          <w:p w14:paraId="2017D86D" w14:textId="5BBF8230" w:rsidR="007B755F" w:rsidRPr="00412B92" w:rsidRDefault="00672BF1" w:rsidP="00A92FB6">
            <w:pPr>
              <w:autoSpaceDE w:val="0"/>
              <w:autoSpaceDN w:val="0"/>
              <w:adjustRightInd w:val="0"/>
              <w:jc w:val="center"/>
              <w:rPr>
                <w:rFonts w:cs="Arial"/>
                <w:sz w:val="24"/>
                <w:szCs w:val="24"/>
              </w:rPr>
            </w:pPr>
            <w:r w:rsidRPr="00412B92">
              <w:rPr>
                <w:rFonts w:cs="Arial"/>
                <w:sz w:val="24"/>
                <w:szCs w:val="24"/>
              </w:rPr>
              <w:t>$</w:t>
            </w:r>
            <w:r w:rsidR="00CD7587">
              <w:rPr>
                <w:rFonts w:cs="Arial"/>
                <w:sz w:val="24"/>
                <w:szCs w:val="24"/>
              </w:rPr>
              <w:t>570</w:t>
            </w:r>
            <w:r w:rsidRPr="00412B92">
              <w:rPr>
                <w:rFonts w:cs="Arial"/>
                <w:sz w:val="24"/>
                <w:szCs w:val="24"/>
              </w:rPr>
              <w:t>.00</w:t>
            </w:r>
          </w:p>
        </w:tc>
      </w:tr>
      <w:tr w:rsidR="007B755F" w:rsidRPr="00412B92" w14:paraId="1817646A" w14:textId="77777777" w:rsidTr="00CC5AA3">
        <w:tc>
          <w:tcPr>
            <w:tcW w:w="4297" w:type="dxa"/>
          </w:tcPr>
          <w:p w14:paraId="38FD2942" w14:textId="77777777" w:rsidR="007B755F" w:rsidRPr="00412B92" w:rsidRDefault="007B755F" w:rsidP="00F40C34">
            <w:pPr>
              <w:autoSpaceDE w:val="0"/>
              <w:autoSpaceDN w:val="0"/>
              <w:adjustRightInd w:val="0"/>
              <w:jc w:val="both"/>
              <w:rPr>
                <w:rFonts w:cs="Arial"/>
                <w:sz w:val="24"/>
                <w:szCs w:val="24"/>
              </w:rPr>
            </w:pPr>
            <w:r w:rsidRPr="00412B92">
              <w:rPr>
                <w:rFonts w:cs="Arial"/>
                <w:sz w:val="24"/>
                <w:szCs w:val="24"/>
              </w:rPr>
              <w:t>2.- Para georeferenciación de levantamiento topográfico, método estático de predio r</w:t>
            </w:r>
            <w:r w:rsidR="00170838" w:rsidRPr="00412B92">
              <w:rPr>
                <w:rFonts w:cs="Arial"/>
                <w:sz w:val="24"/>
                <w:szCs w:val="24"/>
              </w:rPr>
              <w:t>ú</w:t>
            </w:r>
            <w:r w:rsidRPr="00412B92">
              <w:rPr>
                <w:rFonts w:cs="Arial"/>
                <w:sz w:val="24"/>
                <w:szCs w:val="24"/>
              </w:rPr>
              <w:t>stico.</w:t>
            </w:r>
          </w:p>
          <w:p w14:paraId="63248B36" w14:textId="77777777" w:rsidR="007B755F" w:rsidRPr="00412B92" w:rsidRDefault="007B755F" w:rsidP="00317B98">
            <w:pPr>
              <w:autoSpaceDE w:val="0"/>
              <w:autoSpaceDN w:val="0"/>
              <w:adjustRightInd w:val="0"/>
              <w:jc w:val="both"/>
              <w:rPr>
                <w:rFonts w:cs="Arial"/>
                <w:sz w:val="24"/>
                <w:szCs w:val="24"/>
              </w:rPr>
            </w:pPr>
          </w:p>
        </w:tc>
        <w:tc>
          <w:tcPr>
            <w:tcW w:w="3690" w:type="dxa"/>
          </w:tcPr>
          <w:p w14:paraId="0BFD8657" w14:textId="43DA07A4" w:rsidR="007B755F" w:rsidRPr="00412B92" w:rsidRDefault="00C66C2B" w:rsidP="00A92FB6">
            <w:pPr>
              <w:autoSpaceDE w:val="0"/>
              <w:autoSpaceDN w:val="0"/>
              <w:adjustRightInd w:val="0"/>
              <w:jc w:val="center"/>
              <w:rPr>
                <w:rFonts w:cs="Arial"/>
                <w:sz w:val="24"/>
                <w:szCs w:val="24"/>
              </w:rPr>
            </w:pPr>
            <w:r>
              <w:rPr>
                <w:rFonts w:cs="Arial"/>
                <w:sz w:val="24"/>
                <w:szCs w:val="24"/>
              </w:rPr>
              <w:t>$</w:t>
            </w:r>
            <w:r w:rsidR="00CD7587">
              <w:rPr>
                <w:rFonts w:cs="Arial"/>
                <w:sz w:val="24"/>
                <w:szCs w:val="24"/>
              </w:rPr>
              <w:t>813</w:t>
            </w:r>
            <w:r w:rsidR="00672BF1" w:rsidRPr="00412B92">
              <w:rPr>
                <w:rFonts w:cs="Arial"/>
                <w:sz w:val="24"/>
                <w:szCs w:val="24"/>
              </w:rPr>
              <w:t>.00</w:t>
            </w:r>
          </w:p>
        </w:tc>
      </w:tr>
      <w:tr w:rsidR="007B755F" w:rsidRPr="00412B92" w14:paraId="4EBD4E01" w14:textId="77777777" w:rsidTr="00CC5AA3">
        <w:tc>
          <w:tcPr>
            <w:tcW w:w="4297" w:type="dxa"/>
          </w:tcPr>
          <w:p w14:paraId="547401CF" w14:textId="77777777" w:rsidR="007B755F" w:rsidRPr="00412B92" w:rsidRDefault="007B755F" w:rsidP="00F40C34">
            <w:pPr>
              <w:autoSpaceDE w:val="0"/>
              <w:autoSpaceDN w:val="0"/>
              <w:adjustRightInd w:val="0"/>
              <w:jc w:val="both"/>
              <w:rPr>
                <w:rFonts w:cs="Arial"/>
                <w:sz w:val="24"/>
                <w:szCs w:val="24"/>
              </w:rPr>
            </w:pPr>
            <w:r w:rsidRPr="00412B92">
              <w:rPr>
                <w:rFonts w:cs="Arial"/>
                <w:sz w:val="24"/>
                <w:szCs w:val="24"/>
              </w:rPr>
              <w:t>VIII.- Expedición de cartografía catastral en formato digital:</w:t>
            </w:r>
          </w:p>
          <w:p w14:paraId="01765119" w14:textId="77777777" w:rsidR="007B755F" w:rsidRPr="00412B92" w:rsidRDefault="007B755F" w:rsidP="00317B98">
            <w:pPr>
              <w:autoSpaceDE w:val="0"/>
              <w:autoSpaceDN w:val="0"/>
              <w:adjustRightInd w:val="0"/>
              <w:jc w:val="both"/>
              <w:rPr>
                <w:rFonts w:cs="Arial"/>
                <w:sz w:val="24"/>
                <w:szCs w:val="24"/>
              </w:rPr>
            </w:pPr>
          </w:p>
        </w:tc>
        <w:tc>
          <w:tcPr>
            <w:tcW w:w="3690" w:type="dxa"/>
          </w:tcPr>
          <w:p w14:paraId="3311D8F7" w14:textId="77777777" w:rsidR="007B755F" w:rsidRPr="00412B92" w:rsidRDefault="007B755F" w:rsidP="00C95208">
            <w:pPr>
              <w:autoSpaceDE w:val="0"/>
              <w:autoSpaceDN w:val="0"/>
              <w:adjustRightInd w:val="0"/>
              <w:jc w:val="center"/>
              <w:rPr>
                <w:rFonts w:cs="Arial"/>
                <w:sz w:val="24"/>
                <w:szCs w:val="24"/>
              </w:rPr>
            </w:pPr>
          </w:p>
        </w:tc>
      </w:tr>
      <w:tr w:rsidR="007B755F" w:rsidRPr="00412B92" w14:paraId="15853CB3" w14:textId="77777777" w:rsidTr="00CC5AA3">
        <w:tc>
          <w:tcPr>
            <w:tcW w:w="4297" w:type="dxa"/>
          </w:tcPr>
          <w:p w14:paraId="4F664C46" w14:textId="77777777" w:rsidR="007B755F" w:rsidRPr="00412B92" w:rsidRDefault="007B755F" w:rsidP="00F40C34">
            <w:pPr>
              <w:autoSpaceDE w:val="0"/>
              <w:autoSpaceDN w:val="0"/>
              <w:adjustRightInd w:val="0"/>
              <w:jc w:val="both"/>
              <w:rPr>
                <w:rFonts w:cs="Arial"/>
                <w:sz w:val="24"/>
                <w:szCs w:val="24"/>
              </w:rPr>
            </w:pPr>
            <w:r w:rsidRPr="00412B92">
              <w:rPr>
                <w:rFonts w:cs="Arial"/>
                <w:sz w:val="24"/>
                <w:szCs w:val="24"/>
              </w:rPr>
              <w:t>1.- Manzana urbana</w:t>
            </w:r>
            <w:r w:rsidR="001839CB" w:rsidRPr="00412B92">
              <w:rPr>
                <w:rFonts w:cs="Arial"/>
                <w:sz w:val="24"/>
                <w:szCs w:val="24"/>
              </w:rPr>
              <w:t xml:space="preserve"> de antecedente</w:t>
            </w:r>
            <w:r w:rsidRPr="00412B92">
              <w:rPr>
                <w:rFonts w:cs="Arial"/>
                <w:sz w:val="24"/>
                <w:szCs w:val="24"/>
              </w:rPr>
              <w:t>.</w:t>
            </w:r>
          </w:p>
          <w:p w14:paraId="2288FBBD" w14:textId="77777777" w:rsidR="007B755F" w:rsidRPr="00412B92" w:rsidRDefault="007B755F" w:rsidP="00F40C34">
            <w:pPr>
              <w:autoSpaceDE w:val="0"/>
              <w:autoSpaceDN w:val="0"/>
              <w:adjustRightInd w:val="0"/>
              <w:jc w:val="both"/>
              <w:rPr>
                <w:rFonts w:cs="Arial"/>
                <w:sz w:val="24"/>
                <w:szCs w:val="24"/>
              </w:rPr>
            </w:pPr>
          </w:p>
        </w:tc>
        <w:tc>
          <w:tcPr>
            <w:tcW w:w="3690" w:type="dxa"/>
          </w:tcPr>
          <w:p w14:paraId="7C2E411F" w14:textId="308209EB" w:rsidR="007B755F" w:rsidRPr="00412B92" w:rsidRDefault="00C66C2B" w:rsidP="00A92FB6">
            <w:pPr>
              <w:autoSpaceDE w:val="0"/>
              <w:autoSpaceDN w:val="0"/>
              <w:adjustRightInd w:val="0"/>
              <w:jc w:val="center"/>
              <w:rPr>
                <w:rFonts w:cs="Arial"/>
                <w:sz w:val="24"/>
                <w:szCs w:val="24"/>
              </w:rPr>
            </w:pPr>
            <w:r>
              <w:rPr>
                <w:rFonts w:cs="Arial"/>
                <w:sz w:val="24"/>
                <w:szCs w:val="24"/>
              </w:rPr>
              <w:t>$</w:t>
            </w:r>
            <w:r w:rsidR="00CD7587">
              <w:rPr>
                <w:rFonts w:cs="Arial"/>
                <w:sz w:val="24"/>
                <w:szCs w:val="24"/>
              </w:rPr>
              <w:t>203</w:t>
            </w:r>
            <w:r w:rsidR="00672BF1" w:rsidRPr="00412B92">
              <w:rPr>
                <w:rFonts w:cs="Arial"/>
                <w:sz w:val="24"/>
                <w:szCs w:val="24"/>
              </w:rPr>
              <w:t>.00</w:t>
            </w:r>
          </w:p>
        </w:tc>
      </w:tr>
      <w:tr w:rsidR="001839CB" w:rsidRPr="00412B92" w14:paraId="0A754BD9" w14:textId="77777777" w:rsidTr="00CC5AA3">
        <w:tc>
          <w:tcPr>
            <w:tcW w:w="4297" w:type="dxa"/>
          </w:tcPr>
          <w:p w14:paraId="33764B03" w14:textId="77777777" w:rsidR="001839CB" w:rsidRPr="00412B92" w:rsidRDefault="001839CB" w:rsidP="00F40C34">
            <w:pPr>
              <w:autoSpaceDE w:val="0"/>
              <w:autoSpaceDN w:val="0"/>
              <w:adjustRightInd w:val="0"/>
              <w:jc w:val="both"/>
              <w:rPr>
                <w:rFonts w:cs="Arial"/>
                <w:sz w:val="24"/>
                <w:szCs w:val="24"/>
              </w:rPr>
            </w:pPr>
            <w:r w:rsidRPr="00412B92">
              <w:rPr>
                <w:rFonts w:cs="Arial"/>
                <w:sz w:val="24"/>
                <w:szCs w:val="24"/>
              </w:rPr>
              <w:t>2.- Manzana urbana con superficie, medidas, servicios públicos, uso de suelo, calles, clave catastral.</w:t>
            </w:r>
          </w:p>
          <w:p w14:paraId="5C287D77" w14:textId="77777777" w:rsidR="001839CB" w:rsidRPr="00412B92" w:rsidRDefault="001839CB" w:rsidP="00F40C34">
            <w:pPr>
              <w:autoSpaceDE w:val="0"/>
              <w:autoSpaceDN w:val="0"/>
              <w:adjustRightInd w:val="0"/>
              <w:jc w:val="both"/>
              <w:rPr>
                <w:rFonts w:cs="Arial"/>
                <w:sz w:val="24"/>
                <w:szCs w:val="24"/>
              </w:rPr>
            </w:pPr>
          </w:p>
        </w:tc>
        <w:tc>
          <w:tcPr>
            <w:tcW w:w="3690" w:type="dxa"/>
          </w:tcPr>
          <w:p w14:paraId="18623418" w14:textId="7388A244" w:rsidR="001839CB" w:rsidRPr="00412B92" w:rsidRDefault="00C66C2B" w:rsidP="00A92FB6">
            <w:pPr>
              <w:autoSpaceDE w:val="0"/>
              <w:autoSpaceDN w:val="0"/>
              <w:adjustRightInd w:val="0"/>
              <w:jc w:val="center"/>
              <w:rPr>
                <w:rFonts w:cs="Arial"/>
                <w:sz w:val="24"/>
                <w:szCs w:val="24"/>
              </w:rPr>
            </w:pPr>
            <w:r>
              <w:rPr>
                <w:rFonts w:cs="Arial"/>
                <w:sz w:val="24"/>
                <w:szCs w:val="24"/>
              </w:rPr>
              <w:t>$</w:t>
            </w:r>
            <w:r w:rsidR="00CD7587">
              <w:rPr>
                <w:rFonts w:cs="Arial"/>
                <w:sz w:val="24"/>
                <w:szCs w:val="24"/>
              </w:rPr>
              <w:t>274</w:t>
            </w:r>
            <w:r w:rsidR="001839CB" w:rsidRPr="00412B92">
              <w:rPr>
                <w:rFonts w:cs="Arial"/>
                <w:sz w:val="24"/>
                <w:szCs w:val="24"/>
              </w:rPr>
              <w:t>.00</w:t>
            </w:r>
          </w:p>
        </w:tc>
      </w:tr>
      <w:tr w:rsidR="007B755F" w:rsidRPr="00412B92" w14:paraId="2D7B34C1" w14:textId="77777777" w:rsidTr="00CC5AA3">
        <w:tc>
          <w:tcPr>
            <w:tcW w:w="4297" w:type="dxa"/>
          </w:tcPr>
          <w:p w14:paraId="50EB701D" w14:textId="77777777" w:rsidR="007B755F" w:rsidRPr="00412B92" w:rsidRDefault="001839CB" w:rsidP="00F40C34">
            <w:pPr>
              <w:autoSpaceDE w:val="0"/>
              <w:autoSpaceDN w:val="0"/>
              <w:adjustRightInd w:val="0"/>
              <w:jc w:val="both"/>
              <w:rPr>
                <w:rFonts w:cs="Arial"/>
                <w:sz w:val="24"/>
                <w:szCs w:val="24"/>
              </w:rPr>
            </w:pPr>
            <w:r w:rsidRPr="00412B92">
              <w:rPr>
                <w:rFonts w:cs="Arial"/>
                <w:sz w:val="24"/>
                <w:szCs w:val="24"/>
              </w:rPr>
              <w:lastRenderedPageBreak/>
              <w:t>3</w:t>
            </w:r>
            <w:r w:rsidR="007B755F" w:rsidRPr="00412B92">
              <w:rPr>
                <w:rFonts w:cs="Arial"/>
                <w:sz w:val="24"/>
                <w:szCs w:val="24"/>
              </w:rPr>
              <w:t>.- Predio rústico y/o suburbano.</w:t>
            </w:r>
          </w:p>
          <w:p w14:paraId="7338EFC9" w14:textId="77777777" w:rsidR="007B755F" w:rsidRPr="00412B92" w:rsidRDefault="007B755F" w:rsidP="00F40C34">
            <w:pPr>
              <w:autoSpaceDE w:val="0"/>
              <w:autoSpaceDN w:val="0"/>
              <w:adjustRightInd w:val="0"/>
              <w:jc w:val="both"/>
              <w:rPr>
                <w:rFonts w:cs="Arial"/>
                <w:sz w:val="24"/>
                <w:szCs w:val="24"/>
              </w:rPr>
            </w:pPr>
          </w:p>
        </w:tc>
        <w:tc>
          <w:tcPr>
            <w:tcW w:w="3690" w:type="dxa"/>
          </w:tcPr>
          <w:p w14:paraId="6A53D765" w14:textId="23EEFCBF" w:rsidR="007B755F" w:rsidRPr="00412B92" w:rsidRDefault="00C66C2B" w:rsidP="00A92FB6">
            <w:pPr>
              <w:autoSpaceDE w:val="0"/>
              <w:autoSpaceDN w:val="0"/>
              <w:adjustRightInd w:val="0"/>
              <w:jc w:val="center"/>
              <w:rPr>
                <w:rFonts w:cs="Arial"/>
                <w:sz w:val="24"/>
                <w:szCs w:val="24"/>
              </w:rPr>
            </w:pPr>
            <w:r>
              <w:rPr>
                <w:rFonts w:cs="Arial"/>
                <w:sz w:val="24"/>
                <w:szCs w:val="24"/>
              </w:rPr>
              <w:t>$</w:t>
            </w:r>
            <w:r w:rsidR="00CD7587">
              <w:rPr>
                <w:rFonts w:cs="Arial"/>
                <w:sz w:val="24"/>
                <w:szCs w:val="24"/>
              </w:rPr>
              <w:t>121</w:t>
            </w:r>
            <w:r w:rsidR="00672BF1" w:rsidRPr="00412B92">
              <w:rPr>
                <w:rFonts w:cs="Arial"/>
                <w:sz w:val="24"/>
                <w:szCs w:val="24"/>
              </w:rPr>
              <w:t>.00</w:t>
            </w:r>
          </w:p>
        </w:tc>
      </w:tr>
      <w:tr w:rsidR="00E962AD" w:rsidRPr="00412B92" w14:paraId="2F512056" w14:textId="77777777" w:rsidTr="00CC5AA3">
        <w:tc>
          <w:tcPr>
            <w:tcW w:w="4297" w:type="dxa"/>
          </w:tcPr>
          <w:p w14:paraId="6AA39BA4" w14:textId="77777777" w:rsidR="00E962AD" w:rsidRPr="00412B92" w:rsidRDefault="001839CB" w:rsidP="00F40C34">
            <w:pPr>
              <w:autoSpaceDE w:val="0"/>
              <w:autoSpaceDN w:val="0"/>
              <w:adjustRightInd w:val="0"/>
              <w:jc w:val="both"/>
              <w:rPr>
                <w:rFonts w:cs="Arial"/>
                <w:sz w:val="24"/>
                <w:szCs w:val="24"/>
              </w:rPr>
            </w:pPr>
            <w:r w:rsidRPr="00412B92">
              <w:rPr>
                <w:rFonts w:cs="Arial"/>
                <w:sz w:val="24"/>
                <w:szCs w:val="24"/>
              </w:rPr>
              <w:t>4</w:t>
            </w:r>
            <w:r w:rsidR="00E962AD" w:rsidRPr="00412B92">
              <w:rPr>
                <w:rFonts w:cs="Arial"/>
                <w:sz w:val="24"/>
                <w:szCs w:val="24"/>
              </w:rPr>
              <w:t>.- Por localidad</w:t>
            </w:r>
          </w:p>
        </w:tc>
        <w:tc>
          <w:tcPr>
            <w:tcW w:w="3690" w:type="dxa"/>
          </w:tcPr>
          <w:p w14:paraId="2196C004" w14:textId="5B353399" w:rsidR="00E962AD" w:rsidRPr="00412B92" w:rsidRDefault="00C66C2B" w:rsidP="00A92FB6">
            <w:pPr>
              <w:autoSpaceDE w:val="0"/>
              <w:autoSpaceDN w:val="0"/>
              <w:adjustRightInd w:val="0"/>
              <w:jc w:val="center"/>
              <w:rPr>
                <w:rFonts w:cs="Arial"/>
                <w:sz w:val="24"/>
                <w:szCs w:val="24"/>
              </w:rPr>
            </w:pPr>
            <w:r>
              <w:rPr>
                <w:rFonts w:cs="Arial"/>
                <w:sz w:val="24"/>
                <w:szCs w:val="24"/>
              </w:rPr>
              <w:t>$</w:t>
            </w:r>
            <w:r w:rsidR="00CD7587">
              <w:rPr>
                <w:rFonts w:cs="Arial"/>
                <w:sz w:val="24"/>
                <w:szCs w:val="24"/>
              </w:rPr>
              <w:t>711</w:t>
            </w:r>
            <w:r w:rsidR="00E962AD" w:rsidRPr="00412B92">
              <w:rPr>
                <w:rFonts w:cs="Arial"/>
                <w:sz w:val="24"/>
                <w:szCs w:val="24"/>
              </w:rPr>
              <w:t>.00</w:t>
            </w:r>
          </w:p>
        </w:tc>
      </w:tr>
      <w:tr w:rsidR="00E962AD" w:rsidRPr="00412B92" w14:paraId="3B3B90C4" w14:textId="77777777" w:rsidTr="00CC5AA3">
        <w:tc>
          <w:tcPr>
            <w:tcW w:w="4297" w:type="dxa"/>
          </w:tcPr>
          <w:p w14:paraId="565256A3" w14:textId="77777777" w:rsidR="00E962AD" w:rsidRPr="00412B92" w:rsidRDefault="00E962AD" w:rsidP="00F40C34">
            <w:pPr>
              <w:autoSpaceDE w:val="0"/>
              <w:autoSpaceDN w:val="0"/>
              <w:adjustRightInd w:val="0"/>
              <w:jc w:val="both"/>
              <w:rPr>
                <w:rFonts w:cs="Arial"/>
                <w:sz w:val="24"/>
                <w:szCs w:val="24"/>
              </w:rPr>
            </w:pPr>
          </w:p>
        </w:tc>
        <w:tc>
          <w:tcPr>
            <w:tcW w:w="3690" w:type="dxa"/>
          </w:tcPr>
          <w:p w14:paraId="2FD28B6D" w14:textId="77777777" w:rsidR="00E962AD" w:rsidRPr="00412B92" w:rsidRDefault="00E962AD" w:rsidP="00986CE2">
            <w:pPr>
              <w:autoSpaceDE w:val="0"/>
              <w:autoSpaceDN w:val="0"/>
              <w:adjustRightInd w:val="0"/>
              <w:jc w:val="center"/>
              <w:rPr>
                <w:rFonts w:cs="Arial"/>
                <w:sz w:val="24"/>
                <w:szCs w:val="24"/>
              </w:rPr>
            </w:pPr>
          </w:p>
        </w:tc>
      </w:tr>
      <w:tr w:rsidR="007B755F" w:rsidRPr="00412B92" w14:paraId="447281E2" w14:textId="77777777" w:rsidTr="00CC5AA3">
        <w:tc>
          <w:tcPr>
            <w:tcW w:w="4297" w:type="dxa"/>
          </w:tcPr>
          <w:p w14:paraId="772D8392" w14:textId="77777777" w:rsidR="007B755F" w:rsidRPr="00412B92" w:rsidRDefault="007B755F" w:rsidP="00F40C34">
            <w:pPr>
              <w:autoSpaceDE w:val="0"/>
              <w:autoSpaceDN w:val="0"/>
              <w:adjustRightInd w:val="0"/>
              <w:jc w:val="both"/>
              <w:rPr>
                <w:rFonts w:cs="Arial"/>
                <w:sz w:val="24"/>
                <w:szCs w:val="24"/>
              </w:rPr>
            </w:pPr>
            <w:r w:rsidRPr="00412B92">
              <w:rPr>
                <w:rFonts w:cs="Arial"/>
                <w:sz w:val="24"/>
                <w:szCs w:val="24"/>
              </w:rPr>
              <w:t>IX- Copia de plano propiedad rústica, tamaño doble carta</w:t>
            </w:r>
            <w:r w:rsidR="00637E5B" w:rsidRPr="00412B92">
              <w:rPr>
                <w:rFonts w:cs="Arial"/>
                <w:sz w:val="24"/>
                <w:szCs w:val="24"/>
              </w:rPr>
              <w:t>.</w:t>
            </w:r>
          </w:p>
          <w:p w14:paraId="281D661C" w14:textId="77777777" w:rsidR="007B755F" w:rsidRPr="00412B92" w:rsidRDefault="007B755F" w:rsidP="00317B98">
            <w:pPr>
              <w:autoSpaceDE w:val="0"/>
              <w:autoSpaceDN w:val="0"/>
              <w:adjustRightInd w:val="0"/>
              <w:jc w:val="both"/>
              <w:rPr>
                <w:rFonts w:cs="Arial"/>
                <w:sz w:val="24"/>
                <w:szCs w:val="24"/>
              </w:rPr>
            </w:pPr>
          </w:p>
        </w:tc>
        <w:tc>
          <w:tcPr>
            <w:tcW w:w="3690" w:type="dxa"/>
          </w:tcPr>
          <w:p w14:paraId="0AE31392" w14:textId="0A4D2993" w:rsidR="007B755F" w:rsidRPr="00412B92" w:rsidRDefault="00C66C2B" w:rsidP="00A92FB6">
            <w:pPr>
              <w:autoSpaceDE w:val="0"/>
              <w:autoSpaceDN w:val="0"/>
              <w:adjustRightInd w:val="0"/>
              <w:jc w:val="center"/>
              <w:rPr>
                <w:rFonts w:cs="Arial"/>
                <w:sz w:val="24"/>
                <w:szCs w:val="24"/>
              </w:rPr>
            </w:pPr>
            <w:r>
              <w:rPr>
                <w:rFonts w:cs="Arial"/>
                <w:sz w:val="24"/>
                <w:szCs w:val="24"/>
              </w:rPr>
              <w:t>$</w:t>
            </w:r>
            <w:r w:rsidR="00CD7587">
              <w:rPr>
                <w:rFonts w:cs="Arial"/>
                <w:sz w:val="24"/>
                <w:szCs w:val="24"/>
              </w:rPr>
              <w:t>121</w:t>
            </w:r>
            <w:r w:rsidR="00672BF1" w:rsidRPr="00412B92">
              <w:rPr>
                <w:rFonts w:cs="Arial"/>
                <w:sz w:val="24"/>
                <w:szCs w:val="24"/>
              </w:rPr>
              <w:t>.00</w:t>
            </w:r>
          </w:p>
        </w:tc>
      </w:tr>
      <w:tr w:rsidR="007B755F" w:rsidRPr="00412B92" w14:paraId="576A83A5" w14:textId="77777777" w:rsidTr="00CC5AA3">
        <w:tc>
          <w:tcPr>
            <w:tcW w:w="4297" w:type="dxa"/>
          </w:tcPr>
          <w:p w14:paraId="77ED9DA1" w14:textId="77777777" w:rsidR="007B755F" w:rsidRPr="00412B92" w:rsidRDefault="007B755F" w:rsidP="00317B98">
            <w:pPr>
              <w:autoSpaceDE w:val="0"/>
              <w:autoSpaceDN w:val="0"/>
              <w:adjustRightInd w:val="0"/>
              <w:jc w:val="both"/>
              <w:rPr>
                <w:rFonts w:cs="Arial"/>
                <w:sz w:val="24"/>
                <w:szCs w:val="24"/>
              </w:rPr>
            </w:pPr>
            <w:r w:rsidRPr="00412B92">
              <w:rPr>
                <w:rFonts w:cs="Arial"/>
                <w:sz w:val="24"/>
                <w:szCs w:val="24"/>
              </w:rPr>
              <w:t xml:space="preserve">X.- Impresión de cartografía rústica o urbana con </w:t>
            </w:r>
            <w:r w:rsidR="001839CB" w:rsidRPr="00412B92">
              <w:rPr>
                <w:rFonts w:cs="Arial"/>
                <w:sz w:val="24"/>
                <w:szCs w:val="24"/>
              </w:rPr>
              <w:t xml:space="preserve">ortofoto </w:t>
            </w:r>
            <w:r w:rsidRPr="00412B92">
              <w:rPr>
                <w:rFonts w:cs="Arial"/>
                <w:sz w:val="24"/>
                <w:szCs w:val="24"/>
              </w:rPr>
              <w:t>digital de fondo</w:t>
            </w:r>
            <w:r w:rsidR="001839CB" w:rsidRPr="00412B92">
              <w:rPr>
                <w:rFonts w:cs="Arial"/>
                <w:sz w:val="24"/>
                <w:szCs w:val="24"/>
              </w:rPr>
              <w:t>, actualizada al 2015.</w:t>
            </w:r>
          </w:p>
          <w:p w14:paraId="71C52438" w14:textId="77777777" w:rsidR="007B755F" w:rsidRPr="00412B92" w:rsidRDefault="007B755F" w:rsidP="00317B98">
            <w:pPr>
              <w:autoSpaceDE w:val="0"/>
              <w:autoSpaceDN w:val="0"/>
              <w:adjustRightInd w:val="0"/>
              <w:jc w:val="both"/>
              <w:rPr>
                <w:rFonts w:cs="Arial"/>
                <w:sz w:val="24"/>
                <w:szCs w:val="24"/>
              </w:rPr>
            </w:pPr>
          </w:p>
        </w:tc>
        <w:tc>
          <w:tcPr>
            <w:tcW w:w="3690" w:type="dxa"/>
          </w:tcPr>
          <w:p w14:paraId="330B6690" w14:textId="0AA209F3" w:rsidR="007B755F" w:rsidRPr="00412B92" w:rsidRDefault="00C66C2B" w:rsidP="00A92FB6">
            <w:pPr>
              <w:autoSpaceDE w:val="0"/>
              <w:autoSpaceDN w:val="0"/>
              <w:adjustRightInd w:val="0"/>
              <w:jc w:val="center"/>
              <w:rPr>
                <w:rFonts w:cs="Arial"/>
                <w:sz w:val="24"/>
                <w:szCs w:val="24"/>
              </w:rPr>
            </w:pPr>
            <w:r>
              <w:rPr>
                <w:rFonts w:cs="Arial"/>
                <w:sz w:val="24"/>
                <w:szCs w:val="24"/>
              </w:rPr>
              <w:t>$</w:t>
            </w:r>
            <w:r w:rsidR="00CD7587">
              <w:rPr>
                <w:rFonts w:cs="Arial"/>
                <w:sz w:val="24"/>
                <w:szCs w:val="24"/>
              </w:rPr>
              <w:t>162</w:t>
            </w:r>
            <w:r w:rsidR="00672BF1" w:rsidRPr="00412B92">
              <w:rPr>
                <w:rFonts w:cs="Arial"/>
                <w:sz w:val="24"/>
                <w:szCs w:val="24"/>
              </w:rPr>
              <w:t>.00</w:t>
            </w:r>
          </w:p>
        </w:tc>
      </w:tr>
      <w:tr w:rsidR="007B755F" w:rsidRPr="00412B92" w14:paraId="2D6B7C70" w14:textId="77777777" w:rsidTr="00CC5AA3">
        <w:tc>
          <w:tcPr>
            <w:tcW w:w="4297" w:type="dxa"/>
          </w:tcPr>
          <w:p w14:paraId="2C4928E9" w14:textId="77777777" w:rsidR="007B755F" w:rsidRPr="00412B92" w:rsidRDefault="007B755F" w:rsidP="00F40C34">
            <w:pPr>
              <w:autoSpaceDE w:val="0"/>
              <w:autoSpaceDN w:val="0"/>
              <w:adjustRightInd w:val="0"/>
              <w:jc w:val="both"/>
              <w:rPr>
                <w:rFonts w:cs="Arial"/>
                <w:sz w:val="24"/>
                <w:szCs w:val="24"/>
              </w:rPr>
            </w:pPr>
            <w:r w:rsidRPr="00412B92">
              <w:rPr>
                <w:rFonts w:cs="Arial"/>
                <w:sz w:val="24"/>
                <w:szCs w:val="24"/>
              </w:rPr>
              <w:t>XI</w:t>
            </w:r>
            <w:r w:rsidR="00637E5B" w:rsidRPr="00412B92">
              <w:rPr>
                <w:rFonts w:cs="Arial"/>
                <w:sz w:val="24"/>
                <w:szCs w:val="24"/>
              </w:rPr>
              <w:t>.- Dictamen técnico de predio Rú</w:t>
            </w:r>
            <w:r w:rsidRPr="00412B92">
              <w:rPr>
                <w:rFonts w:cs="Arial"/>
                <w:sz w:val="24"/>
                <w:szCs w:val="24"/>
              </w:rPr>
              <w:t>stico o Urbano.</w:t>
            </w:r>
          </w:p>
          <w:p w14:paraId="0DB32F91" w14:textId="77777777" w:rsidR="007B755F" w:rsidRPr="00412B92" w:rsidRDefault="007B755F" w:rsidP="00317B98">
            <w:pPr>
              <w:autoSpaceDE w:val="0"/>
              <w:autoSpaceDN w:val="0"/>
              <w:adjustRightInd w:val="0"/>
              <w:jc w:val="both"/>
              <w:rPr>
                <w:rFonts w:cs="Arial"/>
                <w:sz w:val="24"/>
                <w:szCs w:val="24"/>
              </w:rPr>
            </w:pPr>
          </w:p>
        </w:tc>
        <w:tc>
          <w:tcPr>
            <w:tcW w:w="3690" w:type="dxa"/>
          </w:tcPr>
          <w:p w14:paraId="2E3474A4" w14:textId="77777777" w:rsidR="007B755F" w:rsidRPr="00412B92" w:rsidRDefault="007B755F" w:rsidP="00C95208">
            <w:pPr>
              <w:autoSpaceDE w:val="0"/>
              <w:autoSpaceDN w:val="0"/>
              <w:adjustRightInd w:val="0"/>
              <w:jc w:val="center"/>
              <w:rPr>
                <w:rFonts w:cs="Arial"/>
                <w:sz w:val="24"/>
                <w:szCs w:val="24"/>
              </w:rPr>
            </w:pPr>
          </w:p>
        </w:tc>
      </w:tr>
      <w:tr w:rsidR="007B755F" w:rsidRPr="00412B92" w14:paraId="279C84BC" w14:textId="77777777" w:rsidTr="00CC5AA3">
        <w:tc>
          <w:tcPr>
            <w:tcW w:w="4297" w:type="dxa"/>
          </w:tcPr>
          <w:p w14:paraId="0F91ABC2" w14:textId="77777777" w:rsidR="007B755F" w:rsidRPr="00412B92" w:rsidRDefault="007B755F" w:rsidP="00637B6B">
            <w:pPr>
              <w:autoSpaceDE w:val="0"/>
              <w:autoSpaceDN w:val="0"/>
              <w:adjustRightInd w:val="0"/>
              <w:jc w:val="both"/>
              <w:rPr>
                <w:rFonts w:cs="Arial"/>
                <w:sz w:val="24"/>
                <w:szCs w:val="24"/>
              </w:rPr>
            </w:pPr>
            <w:r w:rsidRPr="00412B92">
              <w:rPr>
                <w:rFonts w:cs="Arial"/>
                <w:sz w:val="24"/>
                <w:szCs w:val="24"/>
              </w:rPr>
              <w:t>1.-Servicio Ordinario</w:t>
            </w:r>
            <w:r w:rsidR="00637E5B" w:rsidRPr="00412B92">
              <w:rPr>
                <w:rFonts w:cs="Arial"/>
                <w:sz w:val="24"/>
                <w:szCs w:val="24"/>
              </w:rPr>
              <w:t>.</w:t>
            </w:r>
          </w:p>
          <w:p w14:paraId="6276E780" w14:textId="77777777" w:rsidR="007B755F" w:rsidRPr="00412B92" w:rsidRDefault="007B755F" w:rsidP="00637B6B">
            <w:pPr>
              <w:autoSpaceDE w:val="0"/>
              <w:autoSpaceDN w:val="0"/>
              <w:adjustRightInd w:val="0"/>
              <w:jc w:val="both"/>
              <w:rPr>
                <w:rFonts w:cs="Arial"/>
                <w:sz w:val="24"/>
                <w:szCs w:val="24"/>
              </w:rPr>
            </w:pPr>
          </w:p>
        </w:tc>
        <w:tc>
          <w:tcPr>
            <w:tcW w:w="3690" w:type="dxa"/>
          </w:tcPr>
          <w:p w14:paraId="069BF1EB" w14:textId="1DDEE864" w:rsidR="007B755F" w:rsidRPr="00412B92" w:rsidRDefault="00C66C2B" w:rsidP="00A92FB6">
            <w:pPr>
              <w:autoSpaceDE w:val="0"/>
              <w:autoSpaceDN w:val="0"/>
              <w:adjustRightInd w:val="0"/>
              <w:jc w:val="center"/>
              <w:rPr>
                <w:rFonts w:cs="Arial"/>
                <w:sz w:val="24"/>
                <w:szCs w:val="24"/>
              </w:rPr>
            </w:pPr>
            <w:r>
              <w:rPr>
                <w:rFonts w:cs="Arial"/>
                <w:sz w:val="24"/>
                <w:szCs w:val="24"/>
              </w:rPr>
              <w:t>$</w:t>
            </w:r>
            <w:r w:rsidR="00CD7587">
              <w:rPr>
                <w:rFonts w:cs="Arial"/>
                <w:sz w:val="24"/>
                <w:szCs w:val="24"/>
              </w:rPr>
              <w:t>488</w:t>
            </w:r>
            <w:r w:rsidR="00672BF1" w:rsidRPr="00412B92">
              <w:rPr>
                <w:rFonts w:cs="Arial"/>
                <w:sz w:val="24"/>
                <w:szCs w:val="24"/>
              </w:rPr>
              <w:t>.00</w:t>
            </w:r>
          </w:p>
        </w:tc>
      </w:tr>
      <w:tr w:rsidR="007B755F" w:rsidRPr="00412B92" w14:paraId="1EFB2954" w14:textId="77777777" w:rsidTr="00CC5AA3">
        <w:tc>
          <w:tcPr>
            <w:tcW w:w="4297" w:type="dxa"/>
          </w:tcPr>
          <w:p w14:paraId="3A9CFB43" w14:textId="77777777" w:rsidR="007B755F" w:rsidRPr="00412B92" w:rsidRDefault="007B755F" w:rsidP="00637B6B">
            <w:pPr>
              <w:autoSpaceDE w:val="0"/>
              <w:autoSpaceDN w:val="0"/>
              <w:adjustRightInd w:val="0"/>
              <w:jc w:val="both"/>
              <w:rPr>
                <w:rFonts w:cs="Arial"/>
                <w:sz w:val="24"/>
                <w:szCs w:val="24"/>
              </w:rPr>
            </w:pPr>
            <w:r w:rsidRPr="00412B92">
              <w:rPr>
                <w:rFonts w:cs="Arial"/>
                <w:sz w:val="24"/>
                <w:szCs w:val="24"/>
              </w:rPr>
              <w:t>2.-Servicio Urgente</w:t>
            </w:r>
            <w:r w:rsidR="00637E5B" w:rsidRPr="00412B92">
              <w:rPr>
                <w:rFonts w:cs="Arial"/>
                <w:sz w:val="24"/>
                <w:szCs w:val="24"/>
              </w:rPr>
              <w:t>.</w:t>
            </w:r>
          </w:p>
          <w:p w14:paraId="33600073" w14:textId="77777777" w:rsidR="007B755F" w:rsidRPr="00412B92" w:rsidRDefault="007B755F" w:rsidP="00637B6B">
            <w:pPr>
              <w:autoSpaceDE w:val="0"/>
              <w:autoSpaceDN w:val="0"/>
              <w:adjustRightInd w:val="0"/>
              <w:jc w:val="both"/>
              <w:rPr>
                <w:rFonts w:cs="Arial"/>
                <w:sz w:val="24"/>
                <w:szCs w:val="24"/>
              </w:rPr>
            </w:pPr>
          </w:p>
        </w:tc>
        <w:tc>
          <w:tcPr>
            <w:tcW w:w="3690" w:type="dxa"/>
          </w:tcPr>
          <w:p w14:paraId="04FDFDB8" w14:textId="75454F7F" w:rsidR="007B755F" w:rsidRPr="00412B92" w:rsidRDefault="00C66C2B" w:rsidP="00A92FB6">
            <w:pPr>
              <w:autoSpaceDE w:val="0"/>
              <w:autoSpaceDN w:val="0"/>
              <w:adjustRightInd w:val="0"/>
              <w:jc w:val="center"/>
              <w:rPr>
                <w:rFonts w:cs="Arial"/>
                <w:sz w:val="24"/>
                <w:szCs w:val="24"/>
              </w:rPr>
            </w:pPr>
            <w:r>
              <w:rPr>
                <w:rFonts w:cs="Arial"/>
                <w:sz w:val="24"/>
                <w:szCs w:val="24"/>
              </w:rPr>
              <w:t>$</w:t>
            </w:r>
            <w:r w:rsidR="00CD7587">
              <w:rPr>
                <w:rFonts w:cs="Arial"/>
                <w:sz w:val="24"/>
                <w:szCs w:val="24"/>
              </w:rPr>
              <w:t>650</w:t>
            </w:r>
            <w:r w:rsidR="00672BF1" w:rsidRPr="00412B92">
              <w:rPr>
                <w:rFonts w:cs="Arial"/>
                <w:sz w:val="24"/>
                <w:szCs w:val="24"/>
              </w:rPr>
              <w:t>.00</w:t>
            </w:r>
          </w:p>
        </w:tc>
      </w:tr>
      <w:tr w:rsidR="007B755F" w:rsidRPr="00412B92" w14:paraId="2C6CA120" w14:textId="77777777" w:rsidTr="00CC5AA3">
        <w:tc>
          <w:tcPr>
            <w:tcW w:w="4297" w:type="dxa"/>
          </w:tcPr>
          <w:p w14:paraId="246D38CF" w14:textId="77777777" w:rsidR="007B755F" w:rsidRPr="00412B92" w:rsidRDefault="007B755F" w:rsidP="00F40C34">
            <w:pPr>
              <w:autoSpaceDE w:val="0"/>
              <w:autoSpaceDN w:val="0"/>
              <w:adjustRightInd w:val="0"/>
              <w:jc w:val="both"/>
              <w:rPr>
                <w:rFonts w:cs="Arial"/>
                <w:sz w:val="24"/>
                <w:szCs w:val="24"/>
              </w:rPr>
            </w:pPr>
            <w:r w:rsidRPr="00412B92">
              <w:rPr>
                <w:rFonts w:cs="Arial"/>
                <w:sz w:val="24"/>
                <w:szCs w:val="24"/>
              </w:rPr>
              <w:t>XII.- Por presentación e inspección física de avalúo comercial.</w:t>
            </w:r>
          </w:p>
          <w:p w14:paraId="0D292702" w14:textId="77777777" w:rsidR="007B755F" w:rsidRPr="00412B92" w:rsidRDefault="007B755F" w:rsidP="00317B98">
            <w:pPr>
              <w:autoSpaceDE w:val="0"/>
              <w:autoSpaceDN w:val="0"/>
              <w:adjustRightInd w:val="0"/>
              <w:jc w:val="both"/>
              <w:rPr>
                <w:rFonts w:cs="Arial"/>
                <w:sz w:val="24"/>
                <w:szCs w:val="24"/>
              </w:rPr>
            </w:pPr>
          </w:p>
        </w:tc>
        <w:tc>
          <w:tcPr>
            <w:tcW w:w="3690" w:type="dxa"/>
          </w:tcPr>
          <w:p w14:paraId="7ECA27FA" w14:textId="77777777" w:rsidR="007B755F" w:rsidRPr="00412B92" w:rsidRDefault="007B755F" w:rsidP="00C95208">
            <w:pPr>
              <w:autoSpaceDE w:val="0"/>
              <w:autoSpaceDN w:val="0"/>
              <w:adjustRightInd w:val="0"/>
              <w:jc w:val="center"/>
              <w:rPr>
                <w:rFonts w:cs="Arial"/>
                <w:sz w:val="24"/>
                <w:szCs w:val="24"/>
              </w:rPr>
            </w:pPr>
          </w:p>
        </w:tc>
      </w:tr>
      <w:tr w:rsidR="007B755F" w:rsidRPr="00412B92" w14:paraId="21B73760" w14:textId="77777777" w:rsidTr="00CC5AA3">
        <w:tc>
          <w:tcPr>
            <w:tcW w:w="4297" w:type="dxa"/>
          </w:tcPr>
          <w:p w14:paraId="5E6E137A" w14:textId="77777777" w:rsidR="007B755F" w:rsidRPr="00412B92" w:rsidRDefault="007B755F" w:rsidP="00317B98">
            <w:pPr>
              <w:autoSpaceDE w:val="0"/>
              <w:autoSpaceDN w:val="0"/>
              <w:adjustRightInd w:val="0"/>
              <w:jc w:val="both"/>
              <w:rPr>
                <w:rFonts w:cs="Arial"/>
                <w:sz w:val="24"/>
                <w:szCs w:val="24"/>
              </w:rPr>
            </w:pPr>
            <w:r w:rsidRPr="00412B92">
              <w:rPr>
                <w:rFonts w:cs="Arial"/>
                <w:sz w:val="24"/>
                <w:szCs w:val="24"/>
              </w:rPr>
              <w:t>1.- Servicio Ordinario</w:t>
            </w:r>
            <w:r w:rsidR="00637E5B" w:rsidRPr="00412B92">
              <w:rPr>
                <w:rFonts w:cs="Arial"/>
                <w:sz w:val="24"/>
                <w:szCs w:val="24"/>
              </w:rPr>
              <w:t>.</w:t>
            </w:r>
          </w:p>
          <w:p w14:paraId="3FEE1AC5" w14:textId="77777777" w:rsidR="007B755F" w:rsidRPr="00412B92" w:rsidRDefault="007B755F" w:rsidP="00317B98">
            <w:pPr>
              <w:autoSpaceDE w:val="0"/>
              <w:autoSpaceDN w:val="0"/>
              <w:adjustRightInd w:val="0"/>
              <w:jc w:val="both"/>
              <w:rPr>
                <w:rFonts w:cs="Arial"/>
                <w:sz w:val="24"/>
                <w:szCs w:val="24"/>
              </w:rPr>
            </w:pPr>
          </w:p>
        </w:tc>
        <w:tc>
          <w:tcPr>
            <w:tcW w:w="3690" w:type="dxa"/>
          </w:tcPr>
          <w:p w14:paraId="2C85BD2D" w14:textId="2FE1BD94" w:rsidR="007B755F" w:rsidRPr="00412B92" w:rsidRDefault="00C66C2B" w:rsidP="00A92FB6">
            <w:pPr>
              <w:autoSpaceDE w:val="0"/>
              <w:autoSpaceDN w:val="0"/>
              <w:adjustRightInd w:val="0"/>
              <w:jc w:val="center"/>
              <w:rPr>
                <w:rFonts w:cs="Arial"/>
                <w:sz w:val="24"/>
                <w:szCs w:val="24"/>
              </w:rPr>
            </w:pPr>
            <w:r>
              <w:rPr>
                <w:rFonts w:cs="Arial"/>
                <w:sz w:val="24"/>
                <w:szCs w:val="24"/>
              </w:rPr>
              <w:t>$</w:t>
            </w:r>
            <w:r w:rsidR="00CD7587">
              <w:rPr>
                <w:rFonts w:cs="Arial"/>
                <w:sz w:val="24"/>
                <w:szCs w:val="24"/>
              </w:rPr>
              <w:t>408</w:t>
            </w:r>
            <w:r w:rsidR="00672BF1" w:rsidRPr="00412B92">
              <w:rPr>
                <w:rFonts w:cs="Arial"/>
                <w:sz w:val="24"/>
                <w:szCs w:val="24"/>
              </w:rPr>
              <w:t>.00</w:t>
            </w:r>
          </w:p>
        </w:tc>
      </w:tr>
      <w:tr w:rsidR="007B755F" w:rsidRPr="00412B92" w14:paraId="3BDCA18C" w14:textId="77777777" w:rsidTr="00CC5AA3">
        <w:tc>
          <w:tcPr>
            <w:tcW w:w="4297" w:type="dxa"/>
          </w:tcPr>
          <w:p w14:paraId="0CD4110E" w14:textId="77777777" w:rsidR="007B755F" w:rsidRPr="00412B92" w:rsidRDefault="007B755F" w:rsidP="00F40C34">
            <w:pPr>
              <w:autoSpaceDE w:val="0"/>
              <w:autoSpaceDN w:val="0"/>
              <w:adjustRightInd w:val="0"/>
              <w:jc w:val="both"/>
              <w:rPr>
                <w:rFonts w:cs="Arial"/>
                <w:sz w:val="24"/>
                <w:szCs w:val="24"/>
              </w:rPr>
            </w:pPr>
            <w:r w:rsidRPr="00412B92">
              <w:rPr>
                <w:rFonts w:cs="Arial"/>
                <w:sz w:val="24"/>
                <w:szCs w:val="24"/>
              </w:rPr>
              <w:t>2.- Servicio Urgente.</w:t>
            </w:r>
          </w:p>
          <w:p w14:paraId="3E9EFBE3" w14:textId="77777777" w:rsidR="007B755F" w:rsidRPr="00412B92" w:rsidRDefault="007B755F" w:rsidP="00317B98">
            <w:pPr>
              <w:autoSpaceDE w:val="0"/>
              <w:autoSpaceDN w:val="0"/>
              <w:adjustRightInd w:val="0"/>
              <w:jc w:val="both"/>
              <w:rPr>
                <w:rFonts w:cs="Arial"/>
                <w:sz w:val="24"/>
                <w:szCs w:val="24"/>
              </w:rPr>
            </w:pPr>
          </w:p>
        </w:tc>
        <w:tc>
          <w:tcPr>
            <w:tcW w:w="3690" w:type="dxa"/>
          </w:tcPr>
          <w:p w14:paraId="7431F6F9" w14:textId="5510E7FC" w:rsidR="007B755F" w:rsidRPr="00412B92" w:rsidRDefault="00C66C2B" w:rsidP="00A92FB6">
            <w:pPr>
              <w:autoSpaceDE w:val="0"/>
              <w:autoSpaceDN w:val="0"/>
              <w:adjustRightInd w:val="0"/>
              <w:jc w:val="center"/>
              <w:rPr>
                <w:rFonts w:cs="Arial"/>
                <w:sz w:val="24"/>
                <w:szCs w:val="24"/>
              </w:rPr>
            </w:pPr>
            <w:r>
              <w:rPr>
                <w:rFonts w:cs="Arial"/>
                <w:sz w:val="24"/>
                <w:szCs w:val="24"/>
              </w:rPr>
              <w:t>$</w:t>
            </w:r>
            <w:r w:rsidR="00CD7587">
              <w:rPr>
                <w:rFonts w:cs="Arial"/>
                <w:sz w:val="24"/>
                <w:szCs w:val="24"/>
              </w:rPr>
              <w:t>570</w:t>
            </w:r>
            <w:r w:rsidR="00672BF1" w:rsidRPr="00412B92">
              <w:rPr>
                <w:rFonts w:cs="Arial"/>
                <w:sz w:val="24"/>
                <w:szCs w:val="24"/>
              </w:rPr>
              <w:t>.00</w:t>
            </w:r>
          </w:p>
        </w:tc>
      </w:tr>
      <w:tr w:rsidR="007B755F" w:rsidRPr="00412B92" w14:paraId="4371AC2C" w14:textId="77777777" w:rsidTr="00CC5AA3">
        <w:tc>
          <w:tcPr>
            <w:tcW w:w="4297" w:type="dxa"/>
          </w:tcPr>
          <w:p w14:paraId="1A2E51B3" w14:textId="77777777" w:rsidR="007B755F" w:rsidRPr="00412B92" w:rsidRDefault="007B755F" w:rsidP="00F40C34">
            <w:pPr>
              <w:autoSpaceDE w:val="0"/>
              <w:autoSpaceDN w:val="0"/>
              <w:adjustRightInd w:val="0"/>
              <w:jc w:val="both"/>
              <w:rPr>
                <w:rFonts w:cs="Arial"/>
                <w:sz w:val="24"/>
                <w:szCs w:val="24"/>
              </w:rPr>
            </w:pPr>
            <w:r w:rsidRPr="00412B92">
              <w:rPr>
                <w:rFonts w:cs="Arial"/>
                <w:sz w:val="24"/>
                <w:szCs w:val="24"/>
              </w:rPr>
              <w:t>XIII.- Por expedición o refrendo anual de credencial de perito valuador.</w:t>
            </w:r>
          </w:p>
          <w:p w14:paraId="7E0111B2" w14:textId="77777777" w:rsidR="007B755F" w:rsidRPr="00412B92" w:rsidRDefault="007B755F" w:rsidP="00317B98">
            <w:pPr>
              <w:autoSpaceDE w:val="0"/>
              <w:autoSpaceDN w:val="0"/>
              <w:adjustRightInd w:val="0"/>
              <w:jc w:val="both"/>
              <w:rPr>
                <w:rFonts w:cs="Arial"/>
                <w:sz w:val="24"/>
                <w:szCs w:val="24"/>
              </w:rPr>
            </w:pPr>
          </w:p>
        </w:tc>
        <w:tc>
          <w:tcPr>
            <w:tcW w:w="3690" w:type="dxa"/>
          </w:tcPr>
          <w:p w14:paraId="0A10D96C" w14:textId="15C13D18" w:rsidR="007B755F" w:rsidRPr="00412B92" w:rsidRDefault="00C66C2B" w:rsidP="00A92FB6">
            <w:pPr>
              <w:autoSpaceDE w:val="0"/>
              <w:autoSpaceDN w:val="0"/>
              <w:adjustRightInd w:val="0"/>
              <w:jc w:val="center"/>
              <w:rPr>
                <w:rFonts w:cs="Arial"/>
                <w:sz w:val="24"/>
                <w:szCs w:val="24"/>
              </w:rPr>
            </w:pPr>
            <w:r>
              <w:rPr>
                <w:rFonts w:cs="Arial"/>
                <w:sz w:val="24"/>
                <w:szCs w:val="24"/>
              </w:rPr>
              <w:t>$</w:t>
            </w:r>
            <w:r w:rsidR="00CD7587">
              <w:rPr>
                <w:rFonts w:cs="Arial"/>
                <w:sz w:val="24"/>
                <w:szCs w:val="24"/>
              </w:rPr>
              <w:t>243</w:t>
            </w:r>
            <w:r w:rsidR="00672BF1" w:rsidRPr="00412B92">
              <w:rPr>
                <w:rFonts w:cs="Arial"/>
                <w:sz w:val="24"/>
                <w:szCs w:val="24"/>
              </w:rPr>
              <w:t>.00</w:t>
            </w:r>
          </w:p>
        </w:tc>
      </w:tr>
      <w:tr w:rsidR="007B755F" w:rsidRPr="00412B92" w14:paraId="5616D554" w14:textId="77777777" w:rsidTr="00CC5AA3">
        <w:tc>
          <w:tcPr>
            <w:tcW w:w="4297" w:type="dxa"/>
          </w:tcPr>
          <w:p w14:paraId="7AE6E6B4" w14:textId="77777777" w:rsidR="007B755F" w:rsidRPr="00412B92" w:rsidRDefault="007B755F" w:rsidP="00F40C34">
            <w:pPr>
              <w:autoSpaceDE w:val="0"/>
              <w:autoSpaceDN w:val="0"/>
              <w:adjustRightInd w:val="0"/>
              <w:jc w:val="both"/>
              <w:rPr>
                <w:rFonts w:cs="Arial"/>
                <w:sz w:val="24"/>
                <w:szCs w:val="24"/>
              </w:rPr>
            </w:pPr>
            <w:r w:rsidRPr="00412B92">
              <w:rPr>
                <w:rFonts w:cs="Arial"/>
                <w:sz w:val="24"/>
                <w:szCs w:val="24"/>
              </w:rPr>
              <w:t>XIV.- Por expedición de constancia de registro de perito valuador</w:t>
            </w:r>
          </w:p>
          <w:p w14:paraId="072D759D" w14:textId="77777777" w:rsidR="007B755F" w:rsidRPr="00412B92" w:rsidRDefault="007B755F" w:rsidP="00F40C34">
            <w:pPr>
              <w:autoSpaceDE w:val="0"/>
              <w:autoSpaceDN w:val="0"/>
              <w:adjustRightInd w:val="0"/>
              <w:jc w:val="both"/>
              <w:rPr>
                <w:rFonts w:cs="Arial"/>
                <w:sz w:val="24"/>
                <w:szCs w:val="24"/>
              </w:rPr>
            </w:pPr>
          </w:p>
        </w:tc>
        <w:tc>
          <w:tcPr>
            <w:tcW w:w="3690" w:type="dxa"/>
          </w:tcPr>
          <w:p w14:paraId="7605C300" w14:textId="619CEF81" w:rsidR="007B755F" w:rsidRPr="00412B92" w:rsidRDefault="00AE722F" w:rsidP="00C66C2B">
            <w:pPr>
              <w:autoSpaceDE w:val="0"/>
              <w:autoSpaceDN w:val="0"/>
              <w:adjustRightInd w:val="0"/>
              <w:jc w:val="center"/>
              <w:rPr>
                <w:rFonts w:cs="Arial"/>
                <w:sz w:val="24"/>
                <w:szCs w:val="24"/>
              </w:rPr>
            </w:pPr>
            <w:r w:rsidRPr="00412B92">
              <w:rPr>
                <w:rFonts w:cs="Arial"/>
                <w:sz w:val="24"/>
                <w:szCs w:val="24"/>
              </w:rPr>
              <w:t>$</w:t>
            </w:r>
            <w:r w:rsidR="00CD7587">
              <w:rPr>
                <w:rFonts w:cs="Arial"/>
                <w:sz w:val="24"/>
                <w:szCs w:val="24"/>
              </w:rPr>
              <w:t>162</w:t>
            </w:r>
            <w:r w:rsidR="00672BF1" w:rsidRPr="00412B92">
              <w:rPr>
                <w:rFonts w:cs="Arial"/>
                <w:sz w:val="24"/>
                <w:szCs w:val="24"/>
              </w:rPr>
              <w:t>.00</w:t>
            </w:r>
          </w:p>
        </w:tc>
      </w:tr>
      <w:tr w:rsidR="007B755F" w:rsidRPr="00412B92" w14:paraId="5AF38455" w14:textId="77777777" w:rsidTr="00CC5AA3">
        <w:tc>
          <w:tcPr>
            <w:tcW w:w="4297" w:type="dxa"/>
          </w:tcPr>
          <w:p w14:paraId="4502DAF2" w14:textId="77777777" w:rsidR="007B755F" w:rsidRPr="00412B92" w:rsidRDefault="007B755F" w:rsidP="00F40C34">
            <w:pPr>
              <w:autoSpaceDE w:val="0"/>
              <w:autoSpaceDN w:val="0"/>
              <w:adjustRightInd w:val="0"/>
              <w:jc w:val="both"/>
              <w:rPr>
                <w:rFonts w:cs="Arial"/>
                <w:sz w:val="24"/>
                <w:szCs w:val="24"/>
              </w:rPr>
            </w:pPr>
            <w:r w:rsidRPr="00412B92">
              <w:rPr>
                <w:rFonts w:cs="Arial"/>
                <w:sz w:val="24"/>
                <w:szCs w:val="24"/>
              </w:rPr>
              <w:t>D.- SERVICIOS Y TRÁMITES CATASTRALES</w:t>
            </w:r>
          </w:p>
          <w:p w14:paraId="1996512E" w14:textId="77777777" w:rsidR="007B755F" w:rsidRPr="00412B92" w:rsidRDefault="007B755F" w:rsidP="00317B98">
            <w:pPr>
              <w:autoSpaceDE w:val="0"/>
              <w:autoSpaceDN w:val="0"/>
              <w:adjustRightInd w:val="0"/>
              <w:jc w:val="both"/>
              <w:rPr>
                <w:rFonts w:cs="Arial"/>
                <w:sz w:val="24"/>
                <w:szCs w:val="24"/>
              </w:rPr>
            </w:pPr>
          </w:p>
        </w:tc>
        <w:tc>
          <w:tcPr>
            <w:tcW w:w="3690" w:type="dxa"/>
          </w:tcPr>
          <w:p w14:paraId="36B50E54" w14:textId="77777777" w:rsidR="007B755F" w:rsidRPr="00412B92" w:rsidRDefault="007B755F" w:rsidP="00C95208">
            <w:pPr>
              <w:autoSpaceDE w:val="0"/>
              <w:autoSpaceDN w:val="0"/>
              <w:adjustRightInd w:val="0"/>
              <w:jc w:val="center"/>
              <w:rPr>
                <w:rFonts w:cs="Arial"/>
                <w:sz w:val="24"/>
                <w:szCs w:val="24"/>
              </w:rPr>
            </w:pPr>
          </w:p>
        </w:tc>
      </w:tr>
      <w:tr w:rsidR="007B755F" w:rsidRPr="00412B92" w14:paraId="2A1CE51B" w14:textId="77777777" w:rsidTr="00CC5AA3">
        <w:tc>
          <w:tcPr>
            <w:tcW w:w="4297" w:type="dxa"/>
          </w:tcPr>
          <w:p w14:paraId="4B288639" w14:textId="77777777" w:rsidR="007B755F" w:rsidRPr="00412B92" w:rsidRDefault="007B755F" w:rsidP="00F40C34">
            <w:pPr>
              <w:autoSpaceDE w:val="0"/>
              <w:autoSpaceDN w:val="0"/>
              <w:adjustRightInd w:val="0"/>
              <w:jc w:val="both"/>
              <w:rPr>
                <w:rFonts w:cs="Arial"/>
                <w:sz w:val="24"/>
                <w:szCs w:val="24"/>
              </w:rPr>
            </w:pPr>
            <w:r w:rsidRPr="00412B92">
              <w:rPr>
                <w:rFonts w:cs="Arial"/>
                <w:sz w:val="24"/>
                <w:szCs w:val="24"/>
              </w:rPr>
              <w:t xml:space="preserve">I.- </w:t>
            </w:r>
            <w:r w:rsidR="004B0EE5" w:rsidRPr="00412B92">
              <w:rPr>
                <w:rFonts w:cs="Arial"/>
                <w:sz w:val="24"/>
                <w:szCs w:val="24"/>
              </w:rPr>
              <w:t>Boleta para el pago del predial</w:t>
            </w:r>
            <w:r w:rsidRPr="00412B92">
              <w:rPr>
                <w:rFonts w:cs="Arial"/>
                <w:sz w:val="24"/>
                <w:szCs w:val="24"/>
              </w:rPr>
              <w:t xml:space="preserve">. </w:t>
            </w:r>
          </w:p>
          <w:p w14:paraId="6CB20E46" w14:textId="77777777" w:rsidR="007B755F" w:rsidRPr="00412B92" w:rsidRDefault="007B755F" w:rsidP="00317B98">
            <w:pPr>
              <w:autoSpaceDE w:val="0"/>
              <w:autoSpaceDN w:val="0"/>
              <w:adjustRightInd w:val="0"/>
              <w:jc w:val="both"/>
              <w:rPr>
                <w:rFonts w:cs="Arial"/>
                <w:sz w:val="24"/>
                <w:szCs w:val="24"/>
              </w:rPr>
            </w:pPr>
          </w:p>
        </w:tc>
        <w:tc>
          <w:tcPr>
            <w:tcW w:w="3690" w:type="dxa"/>
          </w:tcPr>
          <w:p w14:paraId="05DA7DE8" w14:textId="101A73C3" w:rsidR="007B755F" w:rsidRPr="00412B92" w:rsidRDefault="00B07EE7" w:rsidP="00C66C2B">
            <w:pPr>
              <w:autoSpaceDE w:val="0"/>
              <w:autoSpaceDN w:val="0"/>
              <w:adjustRightInd w:val="0"/>
              <w:jc w:val="center"/>
              <w:rPr>
                <w:rFonts w:cs="Arial"/>
                <w:sz w:val="24"/>
                <w:szCs w:val="24"/>
              </w:rPr>
            </w:pPr>
            <w:r w:rsidRPr="00412B92">
              <w:rPr>
                <w:rFonts w:cs="Arial"/>
                <w:sz w:val="24"/>
                <w:szCs w:val="24"/>
              </w:rPr>
              <w:lastRenderedPageBreak/>
              <w:t>$</w:t>
            </w:r>
            <w:r w:rsidR="00CD7587">
              <w:rPr>
                <w:rFonts w:cs="Arial"/>
                <w:sz w:val="24"/>
                <w:szCs w:val="24"/>
              </w:rPr>
              <w:t>80</w:t>
            </w:r>
            <w:r w:rsidRPr="00412B92">
              <w:rPr>
                <w:rFonts w:cs="Arial"/>
                <w:sz w:val="24"/>
                <w:szCs w:val="24"/>
              </w:rPr>
              <w:t>.00</w:t>
            </w:r>
          </w:p>
        </w:tc>
      </w:tr>
      <w:tr w:rsidR="007B755F" w:rsidRPr="00412B92" w14:paraId="4A06A67B" w14:textId="77777777" w:rsidTr="00CC5AA3">
        <w:tc>
          <w:tcPr>
            <w:tcW w:w="4297" w:type="dxa"/>
          </w:tcPr>
          <w:p w14:paraId="318DFCA6" w14:textId="77777777" w:rsidR="007B755F" w:rsidRPr="00412B92" w:rsidRDefault="007B755F" w:rsidP="00F40C34">
            <w:pPr>
              <w:autoSpaceDE w:val="0"/>
              <w:autoSpaceDN w:val="0"/>
              <w:adjustRightInd w:val="0"/>
              <w:jc w:val="both"/>
              <w:rPr>
                <w:rFonts w:cs="Arial"/>
                <w:sz w:val="24"/>
                <w:szCs w:val="24"/>
              </w:rPr>
            </w:pPr>
            <w:r w:rsidRPr="00412B92">
              <w:rPr>
                <w:rFonts w:cs="Arial"/>
                <w:sz w:val="24"/>
                <w:szCs w:val="24"/>
              </w:rPr>
              <w:t>II.- Expedición de constancias de inscripción catastral, por predio.</w:t>
            </w:r>
          </w:p>
          <w:p w14:paraId="2F223CDB" w14:textId="77777777" w:rsidR="007B755F" w:rsidRPr="00412B92" w:rsidRDefault="007B755F" w:rsidP="00317B98">
            <w:pPr>
              <w:autoSpaceDE w:val="0"/>
              <w:autoSpaceDN w:val="0"/>
              <w:adjustRightInd w:val="0"/>
              <w:jc w:val="both"/>
              <w:rPr>
                <w:rFonts w:cs="Arial"/>
                <w:sz w:val="24"/>
                <w:szCs w:val="24"/>
              </w:rPr>
            </w:pPr>
          </w:p>
        </w:tc>
        <w:tc>
          <w:tcPr>
            <w:tcW w:w="3690" w:type="dxa"/>
          </w:tcPr>
          <w:p w14:paraId="4F855B26" w14:textId="77777777" w:rsidR="007B755F" w:rsidRPr="00412B92" w:rsidRDefault="007B755F" w:rsidP="00C95208">
            <w:pPr>
              <w:autoSpaceDE w:val="0"/>
              <w:autoSpaceDN w:val="0"/>
              <w:adjustRightInd w:val="0"/>
              <w:jc w:val="center"/>
              <w:rPr>
                <w:rFonts w:cs="Arial"/>
                <w:sz w:val="24"/>
                <w:szCs w:val="24"/>
              </w:rPr>
            </w:pPr>
          </w:p>
        </w:tc>
      </w:tr>
      <w:tr w:rsidR="004B0EE5" w:rsidRPr="00412B92" w14:paraId="2C37A8F0" w14:textId="77777777" w:rsidTr="00CC5AA3">
        <w:tc>
          <w:tcPr>
            <w:tcW w:w="4297" w:type="dxa"/>
          </w:tcPr>
          <w:p w14:paraId="7C2DA92D" w14:textId="77777777" w:rsidR="004B0EE5" w:rsidRPr="00412B92" w:rsidRDefault="004B0EE5" w:rsidP="00637B6B">
            <w:pPr>
              <w:autoSpaceDE w:val="0"/>
              <w:autoSpaceDN w:val="0"/>
              <w:adjustRightInd w:val="0"/>
              <w:jc w:val="both"/>
              <w:rPr>
                <w:rFonts w:cs="Arial"/>
                <w:sz w:val="24"/>
                <w:szCs w:val="24"/>
              </w:rPr>
            </w:pPr>
            <w:r w:rsidRPr="00412B92">
              <w:rPr>
                <w:rFonts w:cs="Arial"/>
                <w:sz w:val="24"/>
                <w:szCs w:val="24"/>
              </w:rPr>
              <w:t>URBANO</w:t>
            </w:r>
          </w:p>
        </w:tc>
        <w:tc>
          <w:tcPr>
            <w:tcW w:w="3690" w:type="dxa"/>
          </w:tcPr>
          <w:p w14:paraId="7EC02425" w14:textId="77777777" w:rsidR="004B0EE5" w:rsidRPr="00412B92" w:rsidRDefault="004B0EE5" w:rsidP="00C95208">
            <w:pPr>
              <w:autoSpaceDE w:val="0"/>
              <w:autoSpaceDN w:val="0"/>
              <w:adjustRightInd w:val="0"/>
              <w:jc w:val="center"/>
              <w:rPr>
                <w:rFonts w:cs="Arial"/>
                <w:sz w:val="24"/>
                <w:szCs w:val="24"/>
              </w:rPr>
            </w:pPr>
          </w:p>
        </w:tc>
      </w:tr>
      <w:tr w:rsidR="00637B6B" w:rsidRPr="00412B92" w14:paraId="1353691C" w14:textId="77777777" w:rsidTr="00CC5AA3">
        <w:tc>
          <w:tcPr>
            <w:tcW w:w="4297" w:type="dxa"/>
          </w:tcPr>
          <w:p w14:paraId="6E58BEA6" w14:textId="77777777" w:rsidR="00637B6B" w:rsidRPr="00412B92" w:rsidRDefault="00637B6B" w:rsidP="00637B6B">
            <w:pPr>
              <w:autoSpaceDE w:val="0"/>
              <w:autoSpaceDN w:val="0"/>
              <w:adjustRightInd w:val="0"/>
              <w:jc w:val="both"/>
              <w:rPr>
                <w:rFonts w:cs="Arial"/>
                <w:sz w:val="24"/>
                <w:szCs w:val="24"/>
              </w:rPr>
            </w:pPr>
            <w:r w:rsidRPr="00412B92">
              <w:rPr>
                <w:rFonts w:cs="Arial"/>
                <w:sz w:val="24"/>
                <w:szCs w:val="24"/>
              </w:rPr>
              <w:t>1.- Servicio Ordinario</w:t>
            </w:r>
            <w:r w:rsidR="00637E5B" w:rsidRPr="00412B92">
              <w:rPr>
                <w:rFonts w:cs="Arial"/>
                <w:sz w:val="24"/>
                <w:szCs w:val="24"/>
              </w:rPr>
              <w:t>.</w:t>
            </w:r>
          </w:p>
          <w:p w14:paraId="5D96E0BC" w14:textId="77777777" w:rsidR="00637B6B" w:rsidRPr="00412B92" w:rsidRDefault="00637B6B" w:rsidP="00637B6B">
            <w:pPr>
              <w:autoSpaceDE w:val="0"/>
              <w:autoSpaceDN w:val="0"/>
              <w:adjustRightInd w:val="0"/>
              <w:jc w:val="both"/>
              <w:rPr>
                <w:rFonts w:cs="Arial"/>
                <w:sz w:val="24"/>
                <w:szCs w:val="24"/>
              </w:rPr>
            </w:pPr>
          </w:p>
        </w:tc>
        <w:tc>
          <w:tcPr>
            <w:tcW w:w="3690" w:type="dxa"/>
          </w:tcPr>
          <w:p w14:paraId="00388503" w14:textId="69563395" w:rsidR="00637B6B" w:rsidRPr="00412B92" w:rsidRDefault="00AE722F" w:rsidP="00C66C2B">
            <w:pPr>
              <w:autoSpaceDE w:val="0"/>
              <w:autoSpaceDN w:val="0"/>
              <w:adjustRightInd w:val="0"/>
              <w:jc w:val="center"/>
              <w:rPr>
                <w:rFonts w:cs="Arial"/>
                <w:sz w:val="24"/>
                <w:szCs w:val="24"/>
              </w:rPr>
            </w:pPr>
            <w:r w:rsidRPr="00412B92">
              <w:rPr>
                <w:rFonts w:cs="Arial"/>
                <w:sz w:val="24"/>
                <w:szCs w:val="24"/>
              </w:rPr>
              <w:t>$</w:t>
            </w:r>
            <w:r w:rsidR="00CD7587">
              <w:rPr>
                <w:rFonts w:cs="Arial"/>
                <w:sz w:val="24"/>
                <w:szCs w:val="24"/>
              </w:rPr>
              <w:t>243</w:t>
            </w:r>
            <w:r w:rsidR="00B07EE7" w:rsidRPr="00412B92">
              <w:rPr>
                <w:rFonts w:cs="Arial"/>
                <w:sz w:val="24"/>
                <w:szCs w:val="24"/>
              </w:rPr>
              <w:t>.00</w:t>
            </w:r>
          </w:p>
        </w:tc>
      </w:tr>
      <w:tr w:rsidR="00637B6B" w:rsidRPr="00412B92" w14:paraId="692FCC63" w14:textId="77777777" w:rsidTr="00CC5AA3">
        <w:tc>
          <w:tcPr>
            <w:tcW w:w="4297" w:type="dxa"/>
          </w:tcPr>
          <w:p w14:paraId="01F40050" w14:textId="77777777" w:rsidR="00637B6B" w:rsidRPr="00412B92" w:rsidRDefault="00637B6B" w:rsidP="00637B6B">
            <w:pPr>
              <w:autoSpaceDE w:val="0"/>
              <w:autoSpaceDN w:val="0"/>
              <w:adjustRightInd w:val="0"/>
              <w:jc w:val="both"/>
              <w:rPr>
                <w:rFonts w:cs="Arial"/>
                <w:sz w:val="24"/>
                <w:szCs w:val="24"/>
              </w:rPr>
            </w:pPr>
            <w:r w:rsidRPr="00412B92">
              <w:rPr>
                <w:rFonts w:cs="Arial"/>
                <w:sz w:val="24"/>
                <w:szCs w:val="24"/>
              </w:rPr>
              <w:t>2.- Servicio Urgente.</w:t>
            </w:r>
          </w:p>
          <w:p w14:paraId="08BCB432" w14:textId="77777777" w:rsidR="00637B6B" w:rsidRPr="00412B92" w:rsidRDefault="00637B6B" w:rsidP="00637B6B">
            <w:pPr>
              <w:autoSpaceDE w:val="0"/>
              <w:autoSpaceDN w:val="0"/>
              <w:adjustRightInd w:val="0"/>
              <w:jc w:val="both"/>
              <w:rPr>
                <w:rFonts w:cs="Arial"/>
                <w:sz w:val="24"/>
                <w:szCs w:val="24"/>
              </w:rPr>
            </w:pPr>
          </w:p>
        </w:tc>
        <w:tc>
          <w:tcPr>
            <w:tcW w:w="3690" w:type="dxa"/>
          </w:tcPr>
          <w:p w14:paraId="4A599181" w14:textId="1CF4EA1A" w:rsidR="00637B6B" w:rsidRPr="00412B92" w:rsidRDefault="00AE722F" w:rsidP="00C66C2B">
            <w:pPr>
              <w:autoSpaceDE w:val="0"/>
              <w:autoSpaceDN w:val="0"/>
              <w:adjustRightInd w:val="0"/>
              <w:jc w:val="center"/>
              <w:rPr>
                <w:rFonts w:cs="Arial"/>
                <w:sz w:val="24"/>
                <w:szCs w:val="24"/>
              </w:rPr>
            </w:pPr>
            <w:r w:rsidRPr="00412B92">
              <w:rPr>
                <w:rFonts w:cs="Arial"/>
                <w:sz w:val="24"/>
                <w:szCs w:val="24"/>
              </w:rPr>
              <w:t>$</w:t>
            </w:r>
            <w:r w:rsidR="00CD7587">
              <w:rPr>
                <w:rFonts w:cs="Arial"/>
                <w:sz w:val="24"/>
                <w:szCs w:val="24"/>
              </w:rPr>
              <w:t>324</w:t>
            </w:r>
            <w:r w:rsidR="00B07EE7" w:rsidRPr="00412B92">
              <w:rPr>
                <w:rFonts w:cs="Arial"/>
                <w:sz w:val="24"/>
                <w:szCs w:val="24"/>
              </w:rPr>
              <w:t>.00</w:t>
            </w:r>
          </w:p>
        </w:tc>
      </w:tr>
      <w:tr w:rsidR="004B0EE5" w:rsidRPr="00412B92" w14:paraId="2D47D171" w14:textId="77777777" w:rsidTr="00CC5AA3">
        <w:tc>
          <w:tcPr>
            <w:tcW w:w="4297" w:type="dxa"/>
          </w:tcPr>
          <w:p w14:paraId="69C0E07B" w14:textId="77777777" w:rsidR="004B0EE5" w:rsidRPr="00412B92" w:rsidRDefault="004B0EE5" w:rsidP="00F36EC7">
            <w:pPr>
              <w:autoSpaceDE w:val="0"/>
              <w:autoSpaceDN w:val="0"/>
              <w:adjustRightInd w:val="0"/>
              <w:jc w:val="both"/>
              <w:rPr>
                <w:rFonts w:cs="Arial"/>
                <w:sz w:val="24"/>
                <w:szCs w:val="24"/>
              </w:rPr>
            </w:pPr>
            <w:r w:rsidRPr="00412B92">
              <w:rPr>
                <w:rFonts w:cs="Arial"/>
                <w:sz w:val="24"/>
                <w:szCs w:val="24"/>
              </w:rPr>
              <w:t>RÚSTICO</w:t>
            </w:r>
          </w:p>
        </w:tc>
        <w:tc>
          <w:tcPr>
            <w:tcW w:w="3690" w:type="dxa"/>
          </w:tcPr>
          <w:p w14:paraId="2770CBD1" w14:textId="77777777" w:rsidR="004B0EE5" w:rsidRPr="00412B92" w:rsidRDefault="004B0EE5" w:rsidP="00F36EC7">
            <w:pPr>
              <w:autoSpaceDE w:val="0"/>
              <w:autoSpaceDN w:val="0"/>
              <w:adjustRightInd w:val="0"/>
              <w:jc w:val="center"/>
              <w:rPr>
                <w:rFonts w:cs="Arial"/>
                <w:sz w:val="24"/>
                <w:szCs w:val="24"/>
              </w:rPr>
            </w:pPr>
          </w:p>
        </w:tc>
      </w:tr>
      <w:tr w:rsidR="004B0EE5" w:rsidRPr="00412B92" w14:paraId="61A379FE" w14:textId="77777777" w:rsidTr="00CC5AA3">
        <w:tc>
          <w:tcPr>
            <w:tcW w:w="4297" w:type="dxa"/>
          </w:tcPr>
          <w:p w14:paraId="373A9E97" w14:textId="77777777" w:rsidR="004B0EE5" w:rsidRPr="00412B92" w:rsidRDefault="004B0EE5" w:rsidP="00F36EC7">
            <w:pPr>
              <w:autoSpaceDE w:val="0"/>
              <w:autoSpaceDN w:val="0"/>
              <w:adjustRightInd w:val="0"/>
              <w:jc w:val="both"/>
              <w:rPr>
                <w:rFonts w:cs="Arial"/>
                <w:sz w:val="24"/>
                <w:szCs w:val="24"/>
              </w:rPr>
            </w:pPr>
            <w:r w:rsidRPr="00412B92">
              <w:rPr>
                <w:rFonts w:cs="Arial"/>
                <w:sz w:val="24"/>
                <w:szCs w:val="24"/>
              </w:rPr>
              <w:t>1.- Servicio Ordinario.</w:t>
            </w:r>
          </w:p>
          <w:p w14:paraId="5EE2C5B8" w14:textId="77777777" w:rsidR="004B0EE5" w:rsidRPr="00412B92" w:rsidRDefault="004B0EE5" w:rsidP="00F36EC7">
            <w:pPr>
              <w:autoSpaceDE w:val="0"/>
              <w:autoSpaceDN w:val="0"/>
              <w:adjustRightInd w:val="0"/>
              <w:jc w:val="both"/>
              <w:rPr>
                <w:rFonts w:cs="Arial"/>
                <w:sz w:val="24"/>
                <w:szCs w:val="24"/>
              </w:rPr>
            </w:pPr>
          </w:p>
        </w:tc>
        <w:tc>
          <w:tcPr>
            <w:tcW w:w="3690" w:type="dxa"/>
          </w:tcPr>
          <w:p w14:paraId="3CC80CE5" w14:textId="1B046FB5" w:rsidR="004B0EE5" w:rsidRPr="00412B92" w:rsidRDefault="00AE722F" w:rsidP="00C66C2B">
            <w:pPr>
              <w:autoSpaceDE w:val="0"/>
              <w:autoSpaceDN w:val="0"/>
              <w:adjustRightInd w:val="0"/>
              <w:jc w:val="center"/>
              <w:rPr>
                <w:rFonts w:cs="Arial"/>
                <w:sz w:val="24"/>
                <w:szCs w:val="24"/>
              </w:rPr>
            </w:pPr>
            <w:r w:rsidRPr="00412B92">
              <w:rPr>
                <w:rFonts w:cs="Arial"/>
                <w:sz w:val="24"/>
                <w:szCs w:val="24"/>
              </w:rPr>
              <w:t>$</w:t>
            </w:r>
            <w:r w:rsidR="00CD7587">
              <w:rPr>
                <w:rFonts w:cs="Arial"/>
                <w:sz w:val="24"/>
                <w:szCs w:val="24"/>
              </w:rPr>
              <w:t>324</w:t>
            </w:r>
            <w:r w:rsidR="00B07EE7" w:rsidRPr="00412B92">
              <w:rPr>
                <w:rFonts w:cs="Arial"/>
                <w:sz w:val="24"/>
                <w:szCs w:val="24"/>
              </w:rPr>
              <w:t>.00</w:t>
            </w:r>
          </w:p>
        </w:tc>
      </w:tr>
      <w:tr w:rsidR="004B0EE5" w:rsidRPr="00412B92" w14:paraId="45D76206" w14:textId="77777777" w:rsidTr="00CC5AA3">
        <w:tc>
          <w:tcPr>
            <w:tcW w:w="4297" w:type="dxa"/>
          </w:tcPr>
          <w:p w14:paraId="578BE614" w14:textId="77777777" w:rsidR="004B0EE5" w:rsidRPr="00412B92" w:rsidRDefault="004B0EE5" w:rsidP="00F36EC7">
            <w:pPr>
              <w:autoSpaceDE w:val="0"/>
              <w:autoSpaceDN w:val="0"/>
              <w:adjustRightInd w:val="0"/>
              <w:jc w:val="both"/>
              <w:rPr>
                <w:rFonts w:cs="Arial"/>
                <w:sz w:val="24"/>
                <w:szCs w:val="24"/>
              </w:rPr>
            </w:pPr>
            <w:r w:rsidRPr="00412B92">
              <w:rPr>
                <w:rFonts w:cs="Arial"/>
                <w:sz w:val="24"/>
                <w:szCs w:val="24"/>
              </w:rPr>
              <w:t>2.- Servicio Urgente.</w:t>
            </w:r>
          </w:p>
          <w:p w14:paraId="2D06812E" w14:textId="77777777" w:rsidR="004B0EE5" w:rsidRPr="00412B92" w:rsidRDefault="004B0EE5" w:rsidP="00F36EC7">
            <w:pPr>
              <w:autoSpaceDE w:val="0"/>
              <w:autoSpaceDN w:val="0"/>
              <w:adjustRightInd w:val="0"/>
              <w:jc w:val="both"/>
              <w:rPr>
                <w:rFonts w:cs="Arial"/>
                <w:sz w:val="24"/>
                <w:szCs w:val="24"/>
              </w:rPr>
            </w:pPr>
          </w:p>
        </w:tc>
        <w:tc>
          <w:tcPr>
            <w:tcW w:w="3690" w:type="dxa"/>
          </w:tcPr>
          <w:p w14:paraId="6D969B79" w14:textId="7CE6C43F" w:rsidR="004B0EE5" w:rsidRPr="00412B92" w:rsidRDefault="00B07EE7" w:rsidP="00C66C2B">
            <w:pPr>
              <w:autoSpaceDE w:val="0"/>
              <w:autoSpaceDN w:val="0"/>
              <w:adjustRightInd w:val="0"/>
              <w:jc w:val="center"/>
              <w:rPr>
                <w:rFonts w:cs="Arial"/>
                <w:sz w:val="24"/>
                <w:szCs w:val="24"/>
              </w:rPr>
            </w:pPr>
            <w:r w:rsidRPr="00412B92">
              <w:rPr>
                <w:rFonts w:cs="Arial"/>
                <w:sz w:val="24"/>
                <w:szCs w:val="24"/>
              </w:rPr>
              <w:t>$</w:t>
            </w:r>
            <w:r w:rsidR="00CD7587">
              <w:rPr>
                <w:rFonts w:cs="Arial"/>
                <w:sz w:val="24"/>
                <w:szCs w:val="24"/>
              </w:rPr>
              <w:t>408</w:t>
            </w:r>
            <w:r w:rsidRPr="00412B92">
              <w:rPr>
                <w:rFonts w:cs="Arial"/>
                <w:sz w:val="24"/>
                <w:szCs w:val="24"/>
              </w:rPr>
              <w:t>.00</w:t>
            </w:r>
          </w:p>
        </w:tc>
      </w:tr>
      <w:tr w:rsidR="004B0EE5" w:rsidRPr="00412B92" w14:paraId="2DC18FEA" w14:textId="77777777" w:rsidTr="00CC5AA3">
        <w:tc>
          <w:tcPr>
            <w:tcW w:w="4297" w:type="dxa"/>
          </w:tcPr>
          <w:p w14:paraId="72D85DC3" w14:textId="77777777" w:rsidR="004B0EE5" w:rsidRPr="00412B92" w:rsidRDefault="004B0EE5" w:rsidP="00F40C34">
            <w:pPr>
              <w:autoSpaceDE w:val="0"/>
              <w:autoSpaceDN w:val="0"/>
              <w:adjustRightInd w:val="0"/>
              <w:jc w:val="both"/>
              <w:rPr>
                <w:rFonts w:cs="Arial"/>
                <w:sz w:val="24"/>
                <w:szCs w:val="24"/>
              </w:rPr>
            </w:pPr>
            <w:r w:rsidRPr="00412B92">
              <w:rPr>
                <w:rFonts w:cs="Arial"/>
                <w:sz w:val="24"/>
                <w:szCs w:val="24"/>
              </w:rPr>
              <w:t>III.- Expedición de constancias de inscripción catastral, con antecedentes históricos, por predio.</w:t>
            </w:r>
          </w:p>
          <w:p w14:paraId="7191FD05" w14:textId="77777777" w:rsidR="004B0EE5" w:rsidRPr="00412B92" w:rsidRDefault="004B0EE5" w:rsidP="00317B98">
            <w:pPr>
              <w:autoSpaceDE w:val="0"/>
              <w:autoSpaceDN w:val="0"/>
              <w:adjustRightInd w:val="0"/>
              <w:jc w:val="both"/>
              <w:rPr>
                <w:rFonts w:cs="Arial"/>
                <w:sz w:val="24"/>
                <w:szCs w:val="24"/>
              </w:rPr>
            </w:pPr>
          </w:p>
        </w:tc>
        <w:tc>
          <w:tcPr>
            <w:tcW w:w="3690" w:type="dxa"/>
          </w:tcPr>
          <w:p w14:paraId="08A49A56" w14:textId="77777777" w:rsidR="004B0EE5" w:rsidRPr="00412B92" w:rsidRDefault="004B0EE5" w:rsidP="00C95208">
            <w:pPr>
              <w:autoSpaceDE w:val="0"/>
              <w:autoSpaceDN w:val="0"/>
              <w:adjustRightInd w:val="0"/>
              <w:jc w:val="center"/>
              <w:rPr>
                <w:rFonts w:cs="Arial"/>
                <w:sz w:val="24"/>
                <w:szCs w:val="24"/>
              </w:rPr>
            </w:pPr>
          </w:p>
        </w:tc>
      </w:tr>
      <w:tr w:rsidR="004B0EE5" w:rsidRPr="00412B92" w14:paraId="08AA9837" w14:textId="77777777" w:rsidTr="00CC5AA3">
        <w:tc>
          <w:tcPr>
            <w:tcW w:w="4297" w:type="dxa"/>
          </w:tcPr>
          <w:p w14:paraId="75BAC019" w14:textId="77777777" w:rsidR="004B0EE5" w:rsidRPr="00412B92" w:rsidRDefault="004B0EE5" w:rsidP="00637B6B">
            <w:pPr>
              <w:autoSpaceDE w:val="0"/>
              <w:autoSpaceDN w:val="0"/>
              <w:adjustRightInd w:val="0"/>
              <w:jc w:val="both"/>
              <w:rPr>
                <w:rFonts w:cs="Arial"/>
                <w:sz w:val="24"/>
                <w:szCs w:val="24"/>
              </w:rPr>
            </w:pPr>
            <w:r w:rsidRPr="00412B92">
              <w:rPr>
                <w:rFonts w:cs="Arial"/>
                <w:sz w:val="24"/>
                <w:szCs w:val="24"/>
              </w:rPr>
              <w:t>1.- Servicio Ordinario</w:t>
            </w:r>
          </w:p>
          <w:p w14:paraId="186872D9" w14:textId="77777777" w:rsidR="004B0EE5" w:rsidRPr="00412B92" w:rsidRDefault="004B0EE5" w:rsidP="00637B6B">
            <w:pPr>
              <w:autoSpaceDE w:val="0"/>
              <w:autoSpaceDN w:val="0"/>
              <w:adjustRightInd w:val="0"/>
              <w:jc w:val="both"/>
              <w:rPr>
                <w:rFonts w:cs="Arial"/>
                <w:sz w:val="24"/>
                <w:szCs w:val="24"/>
              </w:rPr>
            </w:pPr>
          </w:p>
        </w:tc>
        <w:tc>
          <w:tcPr>
            <w:tcW w:w="3690" w:type="dxa"/>
          </w:tcPr>
          <w:p w14:paraId="7A0ABABB" w14:textId="726F55FB" w:rsidR="004B0EE5" w:rsidRPr="00412B92" w:rsidRDefault="00B07EE7" w:rsidP="00C66C2B">
            <w:pPr>
              <w:autoSpaceDE w:val="0"/>
              <w:autoSpaceDN w:val="0"/>
              <w:adjustRightInd w:val="0"/>
              <w:jc w:val="center"/>
              <w:rPr>
                <w:rFonts w:cs="Arial"/>
                <w:sz w:val="24"/>
                <w:szCs w:val="24"/>
              </w:rPr>
            </w:pPr>
            <w:r w:rsidRPr="00412B92">
              <w:rPr>
                <w:rFonts w:cs="Arial"/>
                <w:sz w:val="24"/>
                <w:szCs w:val="24"/>
              </w:rPr>
              <w:t>$</w:t>
            </w:r>
            <w:r w:rsidR="00CD7587">
              <w:rPr>
                <w:rFonts w:cs="Arial"/>
                <w:sz w:val="24"/>
                <w:szCs w:val="24"/>
              </w:rPr>
              <w:t>488</w:t>
            </w:r>
            <w:r w:rsidRPr="00412B92">
              <w:rPr>
                <w:rFonts w:cs="Arial"/>
                <w:sz w:val="24"/>
                <w:szCs w:val="24"/>
              </w:rPr>
              <w:t>.00</w:t>
            </w:r>
          </w:p>
        </w:tc>
      </w:tr>
      <w:tr w:rsidR="004B0EE5" w:rsidRPr="00412B92" w14:paraId="3B516FA4" w14:textId="77777777" w:rsidTr="00CC5AA3">
        <w:tc>
          <w:tcPr>
            <w:tcW w:w="4297" w:type="dxa"/>
          </w:tcPr>
          <w:p w14:paraId="139E2843" w14:textId="77777777" w:rsidR="004B0EE5" w:rsidRPr="00412B92" w:rsidRDefault="004B0EE5" w:rsidP="00637B6B">
            <w:pPr>
              <w:autoSpaceDE w:val="0"/>
              <w:autoSpaceDN w:val="0"/>
              <w:adjustRightInd w:val="0"/>
              <w:jc w:val="both"/>
              <w:rPr>
                <w:rFonts w:cs="Arial"/>
                <w:sz w:val="24"/>
                <w:szCs w:val="24"/>
              </w:rPr>
            </w:pPr>
            <w:r w:rsidRPr="00412B92">
              <w:rPr>
                <w:rFonts w:cs="Arial"/>
                <w:sz w:val="24"/>
                <w:szCs w:val="24"/>
              </w:rPr>
              <w:t>2.- Servicio Urgente.</w:t>
            </w:r>
          </w:p>
          <w:p w14:paraId="357B413F" w14:textId="77777777" w:rsidR="004B0EE5" w:rsidRPr="00412B92" w:rsidRDefault="004B0EE5" w:rsidP="00637B6B">
            <w:pPr>
              <w:autoSpaceDE w:val="0"/>
              <w:autoSpaceDN w:val="0"/>
              <w:adjustRightInd w:val="0"/>
              <w:jc w:val="both"/>
              <w:rPr>
                <w:rFonts w:cs="Arial"/>
                <w:sz w:val="24"/>
                <w:szCs w:val="24"/>
              </w:rPr>
            </w:pPr>
          </w:p>
        </w:tc>
        <w:tc>
          <w:tcPr>
            <w:tcW w:w="3690" w:type="dxa"/>
          </w:tcPr>
          <w:p w14:paraId="5482DC7C" w14:textId="151BD228" w:rsidR="004B0EE5" w:rsidRPr="00412B92" w:rsidRDefault="00AE722F" w:rsidP="00C66C2B">
            <w:pPr>
              <w:autoSpaceDE w:val="0"/>
              <w:autoSpaceDN w:val="0"/>
              <w:adjustRightInd w:val="0"/>
              <w:jc w:val="center"/>
              <w:rPr>
                <w:rFonts w:cs="Arial"/>
                <w:sz w:val="24"/>
                <w:szCs w:val="24"/>
              </w:rPr>
            </w:pPr>
            <w:r w:rsidRPr="00412B92">
              <w:rPr>
                <w:rFonts w:cs="Arial"/>
                <w:sz w:val="24"/>
                <w:szCs w:val="24"/>
              </w:rPr>
              <w:t>$</w:t>
            </w:r>
            <w:r w:rsidR="00CD7587">
              <w:rPr>
                <w:rFonts w:cs="Arial"/>
                <w:sz w:val="24"/>
                <w:szCs w:val="24"/>
              </w:rPr>
              <w:t>650</w:t>
            </w:r>
            <w:r w:rsidR="00B07EE7" w:rsidRPr="00412B92">
              <w:rPr>
                <w:rFonts w:cs="Arial"/>
                <w:sz w:val="24"/>
                <w:szCs w:val="24"/>
              </w:rPr>
              <w:t>.00</w:t>
            </w:r>
          </w:p>
        </w:tc>
      </w:tr>
      <w:tr w:rsidR="004B0EE5" w:rsidRPr="00412B92" w14:paraId="0B39E03D" w14:textId="77777777" w:rsidTr="00CC5AA3">
        <w:tc>
          <w:tcPr>
            <w:tcW w:w="4297" w:type="dxa"/>
          </w:tcPr>
          <w:p w14:paraId="3E34C450" w14:textId="77777777" w:rsidR="004B0EE5" w:rsidRPr="00412B92" w:rsidRDefault="004B0EE5" w:rsidP="00F40C34">
            <w:pPr>
              <w:autoSpaceDE w:val="0"/>
              <w:autoSpaceDN w:val="0"/>
              <w:adjustRightInd w:val="0"/>
              <w:jc w:val="both"/>
              <w:rPr>
                <w:rFonts w:cs="Arial"/>
                <w:sz w:val="24"/>
                <w:szCs w:val="24"/>
              </w:rPr>
            </w:pPr>
            <w:r w:rsidRPr="00412B92">
              <w:rPr>
                <w:rFonts w:cs="Arial"/>
                <w:sz w:val="24"/>
                <w:szCs w:val="24"/>
              </w:rPr>
              <w:t>IV.- Expedición de constancias de no inscripción catastral.</w:t>
            </w:r>
          </w:p>
          <w:p w14:paraId="095C13D2" w14:textId="77777777" w:rsidR="004B0EE5" w:rsidRPr="00412B92" w:rsidRDefault="004B0EE5" w:rsidP="00317B98">
            <w:pPr>
              <w:autoSpaceDE w:val="0"/>
              <w:autoSpaceDN w:val="0"/>
              <w:adjustRightInd w:val="0"/>
              <w:jc w:val="both"/>
              <w:rPr>
                <w:rFonts w:cs="Arial"/>
                <w:sz w:val="24"/>
                <w:szCs w:val="24"/>
              </w:rPr>
            </w:pPr>
          </w:p>
        </w:tc>
        <w:tc>
          <w:tcPr>
            <w:tcW w:w="3690" w:type="dxa"/>
          </w:tcPr>
          <w:p w14:paraId="2C712234" w14:textId="7FBB90A2" w:rsidR="004B0EE5" w:rsidRPr="00412B92" w:rsidRDefault="00AE722F" w:rsidP="00C66C2B">
            <w:pPr>
              <w:autoSpaceDE w:val="0"/>
              <w:autoSpaceDN w:val="0"/>
              <w:adjustRightInd w:val="0"/>
              <w:jc w:val="center"/>
              <w:rPr>
                <w:rFonts w:cs="Arial"/>
                <w:sz w:val="24"/>
                <w:szCs w:val="24"/>
              </w:rPr>
            </w:pPr>
            <w:r w:rsidRPr="00412B92">
              <w:rPr>
                <w:rFonts w:cs="Arial"/>
                <w:sz w:val="24"/>
                <w:szCs w:val="24"/>
              </w:rPr>
              <w:t>$</w:t>
            </w:r>
            <w:r w:rsidR="00CD7587">
              <w:rPr>
                <w:rFonts w:cs="Arial"/>
                <w:sz w:val="24"/>
                <w:szCs w:val="24"/>
              </w:rPr>
              <w:t>162</w:t>
            </w:r>
            <w:r w:rsidR="00B07EE7" w:rsidRPr="00412B92">
              <w:rPr>
                <w:rFonts w:cs="Arial"/>
                <w:sz w:val="24"/>
                <w:szCs w:val="24"/>
              </w:rPr>
              <w:t>.00</w:t>
            </w:r>
          </w:p>
        </w:tc>
      </w:tr>
      <w:tr w:rsidR="004B0EE5" w:rsidRPr="00412B92" w14:paraId="53541B2F" w14:textId="77777777" w:rsidTr="00CC5AA3">
        <w:tc>
          <w:tcPr>
            <w:tcW w:w="4297" w:type="dxa"/>
          </w:tcPr>
          <w:p w14:paraId="465C323E" w14:textId="77777777" w:rsidR="004B0EE5" w:rsidRPr="00412B92" w:rsidRDefault="004B0EE5" w:rsidP="00F40C34">
            <w:pPr>
              <w:autoSpaceDE w:val="0"/>
              <w:autoSpaceDN w:val="0"/>
              <w:adjustRightInd w:val="0"/>
              <w:jc w:val="both"/>
              <w:rPr>
                <w:rFonts w:cs="Arial"/>
                <w:sz w:val="24"/>
                <w:szCs w:val="24"/>
              </w:rPr>
            </w:pPr>
            <w:r w:rsidRPr="00412B92">
              <w:rPr>
                <w:rFonts w:cs="Arial"/>
                <w:sz w:val="24"/>
                <w:szCs w:val="24"/>
              </w:rPr>
              <w:t xml:space="preserve">V.- Presentación de régimen de condominio, por departamento: </w:t>
            </w:r>
          </w:p>
          <w:p w14:paraId="5A004332" w14:textId="77777777" w:rsidR="004B0EE5" w:rsidRPr="00412B92" w:rsidRDefault="004B0EE5" w:rsidP="00317B98">
            <w:pPr>
              <w:autoSpaceDE w:val="0"/>
              <w:autoSpaceDN w:val="0"/>
              <w:adjustRightInd w:val="0"/>
              <w:jc w:val="both"/>
              <w:rPr>
                <w:rFonts w:cs="Arial"/>
                <w:sz w:val="24"/>
                <w:szCs w:val="24"/>
              </w:rPr>
            </w:pPr>
          </w:p>
        </w:tc>
        <w:tc>
          <w:tcPr>
            <w:tcW w:w="3690" w:type="dxa"/>
          </w:tcPr>
          <w:p w14:paraId="571ECABA" w14:textId="773BF4C0" w:rsidR="004B0EE5" w:rsidRPr="00412B92" w:rsidRDefault="00005EB1" w:rsidP="00C66C2B">
            <w:pPr>
              <w:autoSpaceDE w:val="0"/>
              <w:autoSpaceDN w:val="0"/>
              <w:adjustRightInd w:val="0"/>
              <w:jc w:val="center"/>
              <w:rPr>
                <w:rFonts w:cs="Arial"/>
                <w:sz w:val="24"/>
                <w:szCs w:val="24"/>
              </w:rPr>
            </w:pPr>
            <w:r w:rsidRPr="00412B92">
              <w:rPr>
                <w:rFonts w:cs="Arial"/>
                <w:sz w:val="24"/>
                <w:szCs w:val="24"/>
              </w:rPr>
              <w:t>$</w:t>
            </w:r>
            <w:r w:rsidR="00CD7587">
              <w:rPr>
                <w:rFonts w:cs="Arial"/>
                <w:sz w:val="24"/>
                <w:szCs w:val="24"/>
              </w:rPr>
              <w:t>324</w:t>
            </w:r>
            <w:r w:rsidR="00B07EE7" w:rsidRPr="00412B92">
              <w:rPr>
                <w:rFonts w:cs="Arial"/>
                <w:sz w:val="24"/>
                <w:szCs w:val="24"/>
              </w:rPr>
              <w:t>.00</w:t>
            </w:r>
          </w:p>
        </w:tc>
      </w:tr>
      <w:tr w:rsidR="004B0EE5" w:rsidRPr="00412B92" w14:paraId="64C36850" w14:textId="77777777" w:rsidTr="00CC5AA3">
        <w:tc>
          <w:tcPr>
            <w:tcW w:w="4297" w:type="dxa"/>
          </w:tcPr>
          <w:p w14:paraId="5CA3BD34" w14:textId="77777777" w:rsidR="004B0EE5" w:rsidRPr="00412B92" w:rsidRDefault="004B0EE5" w:rsidP="00F40C34">
            <w:pPr>
              <w:autoSpaceDE w:val="0"/>
              <w:autoSpaceDN w:val="0"/>
              <w:adjustRightInd w:val="0"/>
              <w:jc w:val="both"/>
              <w:rPr>
                <w:rFonts w:cs="Arial"/>
                <w:sz w:val="24"/>
                <w:szCs w:val="24"/>
              </w:rPr>
            </w:pPr>
            <w:r w:rsidRPr="00412B92">
              <w:rPr>
                <w:rFonts w:cs="Arial"/>
                <w:sz w:val="24"/>
                <w:szCs w:val="24"/>
              </w:rPr>
              <w:t>VI.- Presentación de fideicomiso no traslativo de dominio de bienes inmuebles por cada predio.</w:t>
            </w:r>
          </w:p>
          <w:p w14:paraId="109E59A5" w14:textId="77777777" w:rsidR="004B0EE5" w:rsidRPr="00412B92" w:rsidRDefault="004B0EE5" w:rsidP="00317B98">
            <w:pPr>
              <w:autoSpaceDE w:val="0"/>
              <w:autoSpaceDN w:val="0"/>
              <w:adjustRightInd w:val="0"/>
              <w:jc w:val="both"/>
              <w:rPr>
                <w:rFonts w:cs="Arial"/>
                <w:sz w:val="24"/>
                <w:szCs w:val="24"/>
              </w:rPr>
            </w:pPr>
          </w:p>
        </w:tc>
        <w:tc>
          <w:tcPr>
            <w:tcW w:w="3690" w:type="dxa"/>
          </w:tcPr>
          <w:p w14:paraId="25E1DC0B" w14:textId="7C29C3B7" w:rsidR="004B0EE5" w:rsidRPr="00412B92" w:rsidRDefault="00AE722F" w:rsidP="00C66C2B">
            <w:pPr>
              <w:autoSpaceDE w:val="0"/>
              <w:autoSpaceDN w:val="0"/>
              <w:adjustRightInd w:val="0"/>
              <w:jc w:val="center"/>
              <w:rPr>
                <w:rFonts w:cs="Arial"/>
                <w:sz w:val="24"/>
                <w:szCs w:val="24"/>
              </w:rPr>
            </w:pPr>
            <w:r w:rsidRPr="00412B92">
              <w:rPr>
                <w:rFonts w:cs="Arial"/>
                <w:sz w:val="24"/>
                <w:szCs w:val="24"/>
              </w:rPr>
              <w:t>$</w:t>
            </w:r>
            <w:r w:rsidR="00CD7587">
              <w:rPr>
                <w:rFonts w:cs="Arial"/>
                <w:sz w:val="24"/>
                <w:szCs w:val="24"/>
              </w:rPr>
              <w:t>324</w:t>
            </w:r>
            <w:r w:rsidR="00D442B2" w:rsidRPr="00412B92">
              <w:rPr>
                <w:rFonts w:cs="Arial"/>
                <w:sz w:val="24"/>
                <w:szCs w:val="24"/>
              </w:rPr>
              <w:t>.00</w:t>
            </w:r>
          </w:p>
        </w:tc>
      </w:tr>
      <w:tr w:rsidR="004B0EE5" w:rsidRPr="00412B92" w14:paraId="427AE811" w14:textId="77777777" w:rsidTr="00CC5AA3">
        <w:tc>
          <w:tcPr>
            <w:tcW w:w="4297" w:type="dxa"/>
          </w:tcPr>
          <w:p w14:paraId="3785A87E" w14:textId="77777777" w:rsidR="004B0EE5" w:rsidRPr="00412B92" w:rsidRDefault="004B0EE5" w:rsidP="00317B98">
            <w:pPr>
              <w:autoSpaceDE w:val="0"/>
              <w:autoSpaceDN w:val="0"/>
              <w:adjustRightInd w:val="0"/>
              <w:jc w:val="both"/>
              <w:rPr>
                <w:rFonts w:cs="Arial"/>
                <w:sz w:val="24"/>
                <w:szCs w:val="24"/>
              </w:rPr>
            </w:pPr>
            <w:r w:rsidRPr="00412B92">
              <w:rPr>
                <w:rFonts w:cs="Arial"/>
                <w:sz w:val="24"/>
                <w:szCs w:val="24"/>
              </w:rPr>
              <w:t>VII.- Presentación de segundo testimonio.</w:t>
            </w:r>
          </w:p>
          <w:p w14:paraId="1D9DC50A" w14:textId="77777777" w:rsidR="004B0EE5" w:rsidRPr="00412B92" w:rsidRDefault="004B0EE5" w:rsidP="00317B98">
            <w:pPr>
              <w:autoSpaceDE w:val="0"/>
              <w:autoSpaceDN w:val="0"/>
              <w:adjustRightInd w:val="0"/>
              <w:jc w:val="both"/>
              <w:rPr>
                <w:rFonts w:cs="Arial"/>
                <w:sz w:val="24"/>
                <w:szCs w:val="24"/>
              </w:rPr>
            </w:pPr>
          </w:p>
        </w:tc>
        <w:tc>
          <w:tcPr>
            <w:tcW w:w="3690" w:type="dxa"/>
          </w:tcPr>
          <w:p w14:paraId="489CCD40" w14:textId="36F14B25" w:rsidR="004B0EE5" w:rsidRPr="00412B92" w:rsidRDefault="00AE722F" w:rsidP="00C66C2B">
            <w:pPr>
              <w:autoSpaceDE w:val="0"/>
              <w:autoSpaceDN w:val="0"/>
              <w:adjustRightInd w:val="0"/>
              <w:jc w:val="center"/>
              <w:rPr>
                <w:rFonts w:cs="Arial"/>
                <w:sz w:val="24"/>
                <w:szCs w:val="24"/>
              </w:rPr>
            </w:pPr>
            <w:r w:rsidRPr="00412B92">
              <w:rPr>
                <w:rFonts w:cs="Arial"/>
                <w:sz w:val="24"/>
                <w:szCs w:val="24"/>
              </w:rPr>
              <w:t>$</w:t>
            </w:r>
            <w:r w:rsidR="00CD7587">
              <w:rPr>
                <w:rFonts w:cs="Arial"/>
                <w:sz w:val="24"/>
                <w:szCs w:val="24"/>
              </w:rPr>
              <w:t>324</w:t>
            </w:r>
            <w:r w:rsidR="00D442B2" w:rsidRPr="00412B92">
              <w:rPr>
                <w:rFonts w:cs="Arial"/>
                <w:sz w:val="24"/>
                <w:szCs w:val="24"/>
              </w:rPr>
              <w:t>.00</w:t>
            </w:r>
          </w:p>
        </w:tc>
      </w:tr>
      <w:tr w:rsidR="004B0EE5" w:rsidRPr="00412B92" w14:paraId="1E4603E7" w14:textId="77777777" w:rsidTr="00CC5AA3">
        <w:tc>
          <w:tcPr>
            <w:tcW w:w="4297" w:type="dxa"/>
          </w:tcPr>
          <w:p w14:paraId="0025A986" w14:textId="77777777" w:rsidR="004B0EE5" w:rsidRPr="00412B92" w:rsidRDefault="004B0EE5" w:rsidP="00317B98">
            <w:pPr>
              <w:autoSpaceDE w:val="0"/>
              <w:autoSpaceDN w:val="0"/>
              <w:adjustRightInd w:val="0"/>
              <w:jc w:val="both"/>
              <w:rPr>
                <w:rFonts w:cs="Arial"/>
                <w:sz w:val="24"/>
                <w:szCs w:val="24"/>
              </w:rPr>
            </w:pPr>
            <w:r w:rsidRPr="00412B92">
              <w:rPr>
                <w:rFonts w:cs="Arial"/>
                <w:sz w:val="24"/>
                <w:szCs w:val="24"/>
              </w:rPr>
              <w:lastRenderedPageBreak/>
              <w:t>VIII.- Cancelación de inscripción catastral.</w:t>
            </w:r>
          </w:p>
          <w:p w14:paraId="3FE528E3" w14:textId="77777777" w:rsidR="004B0EE5" w:rsidRPr="00412B92" w:rsidRDefault="004B0EE5" w:rsidP="00317B98">
            <w:pPr>
              <w:autoSpaceDE w:val="0"/>
              <w:autoSpaceDN w:val="0"/>
              <w:adjustRightInd w:val="0"/>
              <w:jc w:val="both"/>
              <w:rPr>
                <w:rFonts w:cs="Arial"/>
                <w:sz w:val="24"/>
                <w:szCs w:val="24"/>
              </w:rPr>
            </w:pPr>
          </w:p>
        </w:tc>
        <w:tc>
          <w:tcPr>
            <w:tcW w:w="3690" w:type="dxa"/>
          </w:tcPr>
          <w:p w14:paraId="555E5093" w14:textId="4A1F3F5F" w:rsidR="004B0EE5" w:rsidRPr="00412B92" w:rsidRDefault="00AE722F" w:rsidP="00C66C2B">
            <w:pPr>
              <w:autoSpaceDE w:val="0"/>
              <w:autoSpaceDN w:val="0"/>
              <w:adjustRightInd w:val="0"/>
              <w:jc w:val="center"/>
              <w:rPr>
                <w:rFonts w:cs="Arial"/>
                <w:sz w:val="24"/>
                <w:szCs w:val="24"/>
              </w:rPr>
            </w:pPr>
            <w:r w:rsidRPr="00412B92">
              <w:rPr>
                <w:rFonts w:cs="Arial"/>
                <w:sz w:val="24"/>
                <w:szCs w:val="24"/>
              </w:rPr>
              <w:t>$</w:t>
            </w:r>
            <w:r w:rsidR="00CD7587">
              <w:rPr>
                <w:rFonts w:cs="Arial"/>
                <w:sz w:val="24"/>
                <w:szCs w:val="24"/>
              </w:rPr>
              <w:t>324</w:t>
            </w:r>
            <w:r w:rsidR="00D442B2" w:rsidRPr="00412B92">
              <w:rPr>
                <w:rFonts w:cs="Arial"/>
                <w:sz w:val="24"/>
                <w:szCs w:val="24"/>
              </w:rPr>
              <w:t>.00</w:t>
            </w:r>
          </w:p>
        </w:tc>
      </w:tr>
      <w:tr w:rsidR="004B0EE5" w:rsidRPr="00412B92" w14:paraId="04B56EF1" w14:textId="77777777" w:rsidTr="00CC5AA3">
        <w:tc>
          <w:tcPr>
            <w:tcW w:w="4297" w:type="dxa"/>
          </w:tcPr>
          <w:p w14:paraId="7F1068FD" w14:textId="77777777" w:rsidR="004B0EE5" w:rsidRPr="00412B92" w:rsidRDefault="004B0EE5" w:rsidP="00F40C34">
            <w:pPr>
              <w:autoSpaceDE w:val="0"/>
              <w:autoSpaceDN w:val="0"/>
              <w:adjustRightInd w:val="0"/>
              <w:jc w:val="both"/>
              <w:rPr>
                <w:rFonts w:cs="Arial"/>
                <w:sz w:val="24"/>
                <w:szCs w:val="24"/>
              </w:rPr>
            </w:pPr>
            <w:r w:rsidRPr="00412B92">
              <w:rPr>
                <w:rFonts w:cs="Arial"/>
                <w:sz w:val="24"/>
                <w:szCs w:val="24"/>
              </w:rPr>
              <w:t>IX.- Cancelación de inscripción catastral, de escrituras.</w:t>
            </w:r>
          </w:p>
          <w:p w14:paraId="3398BB54" w14:textId="77777777" w:rsidR="004B0EE5" w:rsidRPr="00412B92" w:rsidRDefault="004B0EE5" w:rsidP="00317B98">
            <w:pPr>
              <w:autoSpaceDE w:val="0"/>
              <w:autoSpaceDN w:val="0"/>
              <w:adjustRightInd w:val="0"/>
              <w:jc w:val="both"/>
              <w:rPr>
                <w:rFonts w:cs="Arial"/>
                <w:sz w:val="24"/>
                <w:szCs w:val="24"/>
              </w:rPr>
            </w:pPr>
          </w:p>
        </w:tc>
        <w:tc>
          <w:tcPr>
            <w:tcW w:w="3690" w:type="dxa"/>
          </w:tcPr>
          <w:p w14:paraId="05576474" w14:textId="05008CD5" w:rsidR="004B0EE5" w:rsidRPr="00412B92" w:rsidRDefault="00AE722F" w:rsidP="00C66C2B">
            <w:pPr>
              <w:autoSpaceDE w:val="0"/>
              <w:autoSpaceDN w:val="0"/>
              <w:adjustRightInd w:val="0"/>
              <w:jc w:val="center"/>
              <w:rPr>
                <w:rFonts w:cs="Arial"/>
                <w:sz w:val="24"/>
                <w:szCs w:val="24"/>
              </w:rPr>
            </w:pPr>
            <w:r w:rsidRPr="00412B92">
              <w:rPr>
                <w:rFonts w:cs="Arial"/>
                <w:sz w:val="24"/>
                <w:szCs w:val="24"/>
              </w:rPr>
              <w:t>$</w:t>
            </w:r>
            <w:r w:rsidR="00F77E49">
              <w:rPr>
                <w:rFonts w:cs="Arial"/>
                <w:sz w:val="24"/>
                <w:szCs w:val="24"/>
              </w:rPr>
              <w:t>324</w:t>
            </w:r>
            <w:r w:rsidR="00D442B2" w:rsidRPr="00412B92">
              <w:rPr>
                <w:rFonts w:cs="Arial"/>
                <w:sz w:val="24"/>
                <w:szCs w:val="24"/>
              </w:rPr>
              <w:t>.00</w:t>
            </w:r>
          </w:p>
        </w:tc>
      </w:tr>
      <w:tr w:rsidR="004B0EE5" w:rsidRPr="00412B92" w14:paraId="1F49D5F7" w14:textId="77777777" w:rsidTr="00CC5AA3">
        <w:tc>
          <w:tcPr>
            <w:tcW w:w="4297" w:type="dxa"/>
          </w:tcPr>
          <w:p w14:paraId="3F6DBAE3" w14:textId="77777777" w:rsidR="004B0EE5" w:rsidRPr="00412B92" w:rsidRDefault="004B0EE5" w:rsidP="00F40C34">
            <w:pPr>
              <w:autoSpaceDE w:val="0"/>
              <w:autoSpaceDN w:val="0"/>
              <w:adjustRightInd w:val="0"/>
              <w:jc w:val="both"/>
              <w:rPr>
                <w:rFonts w:cs="Arial"/>
                <w:sz w:val="24"/>
                <w:szCs w:val="24"/>
              </w:rPr>
            </w:pPr>
            <w:r w:rsidRPr="00412B92">
              <w:rPr>
                <w:rFonts w:cs="Arial"/>
                <w:sz w:val="24"/>
                <w:szCs w:val="24"/>
              </w:rPr>
              <w:t>X.- Liberación de patrimonio familiar de escrituras.</w:t>
            </w:r>
          </w:p>
          <w:p w14:paraId="6FA77E2A" w14:textId="77777777" w:rsidR="004B0EE5" w:rsidRPr="00412B92" w:rsidRDefault="004B0EE5" w:rsidP="00317B98">
            <w:pPr>
              <w:autoSpaceDE w:val="0"/>
              <w:autoSpaceDN w:val="0"/>
              <w:adjustRightInd w:val="0"/>
              <w:jc w:val="both"/>
              <w:rPr>
                <w:rFonts w:cs="Arial"/>
                <w:sz w:val="24"/>
                <w:szCs w:val="24"/>
              </w:rPr>
            </w:pPr>
          </w:p>
        </w:tc>
        <w:tc>
          <w:tcPr>
            <w:tcW w:w="3690" w:type="dxa"/>
          </w:tcPr>
          <w:p w14:paraId="079FFA16" w14:textId="04FDE343" w:rsidR="004B0EE5" w:rsidRPr="00412B92" w:rsidRDefault="00AE722F" w:rsidP="00C66C2B">
            <w:pPr>
              <w:autoSpaceDE w:val="0"/>
              <w:autoSpaceDN w:val="0"/>
              <w:adjustRightInd w:val="0"/>
              <w:jc w:val="center"/>
              <w:rPr>
                <w:rFonts w:cs="Arial"/>
                <w:sz w:val="24"/>
                <w:szCs w:val="24"/>
              </w:rPr>
            </w:pPr>
            <w:r w:rsidRPr="00412B92">
              <w:rPr>
                <w:rFonts w:cs="Arial"/>
                <w:sz w:val="24"/>
                <w:szCs w:val="24"/>
              </w:rPr>
              <w:t>$</w:t>
            </w:r>
            <w:r w:rsidR="00F77E49">
              <w:rPr>
                <w:rFonts w:cs="Arial"/>
                <w:sz w:val="24"/>
                <w:szCs w:val="24"/>
              </w:rPr>
              <w:t>324</w:t>
            </w:r>
            <w:r w:rsidR="00D442B2" w:rsidRPr="00412B92">
              <w:rPr>
                <w:rFonts w:cs="Arial"/>
                <w:sz w:val="24"/>
                <w:szCs w:val="24"/>
              </w:rPr>
              <w:t>.00</w:t>
            </w:r>
          </w:p>
        </w:tc>
      </w:tr>
      <w:tr w:rsidR="004B0EE5" w:rsidRPr="00412B92" w14:paraId="1794F3AE" w14:textId="77777777" w:rsidTr="00CC5AA3">
        <w:tc>
          <w:tcPr>
            <w:tcW w:w="4297" w:type="dxa"/>
          </w:tcPr>
          <w:p w14:paraId="6EA23281" w14:textId="77777777" w:rsidR="004B0EE5" w:rsidRPr="00412B92" w:rsidRDefault="004B0EE5" w:rsidP="00F40C34">
            <w:pPr>
              <w:autoSpaceDE w:val="0"/>
              <w:autoSpaceDN w:val="0"/>
              <w:adjustRightInd w:val="0"/>
              <w:jc w:val="both"/>
              <w:rPr>
                <w:rFonts w:cs="Arial"/>
                <w:sz w:val="24"/>
                <w:szCs w:val="24"/>
              </w:rPr>
            </w:pPr>
            <w:r w:rsidRPr="00412B92">
              <w:rPr>
                <w:rFonts w:cs="Arial"/>
                <w:sz w:val="24"/>
                <w:szCs w:val="24"/>
              </w:rPr>
              <w:t xml:space="preserve">XI.- Rectificación de escrituras. </w:t>
            </w:r>
          </w:p>
          <w:p w14:paraId="5F786D88" w14:textId="77777777" w:rsidR="004B0EE5" w:rsidRPr="00412B92" w:rsidRDefault="004B0EE5" w:rsidP="00317B98">
            <w:pPr>
              <w:autoSpaceDE w:val="0"/>
              <w:autoSpaceDN w:val="0"/>
              <w:adjustRightInd w:val="0"/>
              <w:jc w:val="both"/>
              <w:rPr>
                <w:rFonts w:cs="Arial"/>
                <w:sz w:val="24"/>
                <w:szCs w:val="24"/>
              </w:rPr>
            </w:pPr>
          </w:p>
        </w:tc>
        <w:tc>
          <w:tcPr>
            <w:tcW w:w="3690" w:type="dxa"/>
          </w:tcPr>
          <w:p w14:paraId="2A0EDF30" w14:textId="6727E247" w:rsidR="004B0EE5" w:rsidRPr="00412B92" w:rsidRDefault="00F0588F" w:rsidP="00C66C2B">
            <w:pPr>
              <w:autoSpaceDE w:val="0"/>
              <w:autoSpaceDN w:val="0"/>
              <w:adjustRightInd w:val="0"/>
              <w:jc w:val="center"/>
              <w:rPr>
                <w:rFonts w:cs="Arial"/>
                <w:sz w:val="24"/>
                <w:szCs w:val="24"/>
              </w:rPr>
            </w:pPr>
            <w:r w:rsidRPr="00412B92">
              <w:rPr>
                <w:rFonts w:cs="Arial"/>
                <w:sz w:val="24"/>
                <w:szCs w:val="24"/>
              </w:rPr>
              <w:t>$</w:t>
            </w:r>
            <w:r w:rsidR="00F77E49">
              <w:rPr>
                <w:rFonts w:cs="Arial"/>
                <w:sz w:val="24"/>
                <w:szCs w:val="24"/>
              </w:rPr>
              <w:t>324</w:t>
            </w:r>
            <w:r w:rsidR="00D442B2" w:rsidRPr="00412B92">
              <w:rPr>
                <w:rFonts w:cs="Arial"/>
                <w:sz w:val="24"/>
                <w:szCs w:val="24"/>
              </w:rPr>
              <w:t>.00</w:t>
            </w:r>
          </w:p>
        </w:tc>
      </w:tr>
      <w:tr w:rsidR="004B0EE5" w:rsidRPr="00412B92" w14:paraId="3D18DFAB" w14:textId="77777777" w:rsidTr="00CC5AA3">
        <w:tc>
          <w:tcPr>
            <w:tcW w:w="4297" w:type="dxa"/>
          </w:tcPr>
          <w:p w14:paraId="48551960" w14:textId="77777777" w:rsidR="004B0EE5" w:rsidRPr="00412B92" w:rsidRDefault="004B0EE5" w:rsidP="00F40C34">
            <w:pPr>
              <w:autoSpaceDE w:val="0"/>
              <w:autoSpaceDN w:val="0"/>
              <w:adjustRightInd w:val="0"/>
              <w:jc w:val="both"/>
              <w:rPr>
                <w:rFonts w:cs="Arial"/>
                <w:sz w:val="24"/>
                <w:szCs w:val="24"/>
              </w:rPr>
            </w:pPr>
            <w:r w:rsidRPr="00412B92">
              <w:rPr>
                <w:rFonts w:cs="Arial"/>
                <w:sz w:val="24"/>
                <w:szCs w:val="24"/>
              </w:rPr>
              <w:t>XII- Protocolización de manifestación y/o documentos.</w:t>
            </w:r>
          </w:p>
          <w:p w14:paraId="03BB5670" w14:textId="77777777" w:rsidR="004B0EE5" w:rsidRPr="00412B92" w:rsidRDefault="004B0EE5" w:rsidP="00317B98">
            <w:pPr>
              <w:autoSpaceDE w:val="0"/>
              <w:autoSpaceDN w:val="0"/>
              <w:adjustRightInd w:val="0"/>
              <w:jc w:val="both"/>
              <w:rPr>
                <w:rFonts w:cs="Arial"/>
                <w:sz w:val="24"/>
                <w:szCs w:val="24"/>
              </w:rPr>
            </w:pPr>
          </w:p>
        </w:tc>
        <w:tc>
          <w:tcPr>
            <w:tcW w:w="3690" w:type="dxa"/>
          </w:tcPr>
          <w:p w14:paraId="44EFC301" w14:textId="6FBC799A" w:rsidR="004B0EE5" w:rsidRPr="00412B92" w:rsidRDefault="00686A2A" w:rsidP="00C66C2B">
            <w:pPr>
              <w:autoSpaceDE w:val="0"/>
              <w:autoSpaceDN w:val="0"/>
              <w:adjustRightInd w:val="0"/>
              <w:jc w:val="center"/>
              <w:rPr>
                <w:rFonts w:cs="Arial"/>
                <w:sz w:val="24"/>
                <w:szCs w:val="24"/>
              </w:rPr>
            </w:pPr>
            <w:r w:rsidRPr="00412B92">
              <w:rPr>
                <w:rFonts w:cs="Arial"/>
                <w:sz w:val="24"/>
                <w:szCs w:val="24"/>
              </w:rPr>
              <w:t>$</w:t>
            </w:r>
            <w:r w:rsidR="00F77E49">
              <w:rPr>
                <w:rFonts w:cs="Arial"/>
                <w:sz w:val="24"/>
                <w:szCs w:val="24"/>
              </w:rPr>
              <w:t>408</w:t>
            </w:r>
            <w:r w:rsidRPr="00412B92">
              <w:rPr>
                <w:rFonts w:cs="Arial"/>
                <w:sz w:val="24"/>
                <w:szCs w:val="24"/>
              </w:rPr>
              <w:t>.00</w:t>
            </w:r>
          </w:p>
        </w:tc>
      </w:tr>
      <w:tr w:rsidR="004B0EE5" w:rsidRPr="00412B92" w14:paraId="4DB6BC97" w14:textId="77777777" w:rsidTr="00CC5AA3">
        <w:tc>
          <w:tcPr>
            <w:tcW w:w="4297" w:type="dxa"/>
          </w:tcPr>
          <w:p w14:paraId="7E4988F2" w14:textId="77777777" w:rsidR="004B0EE5" w:rsidRPr="00412B92" w:rsidRDefault="004B0EE5" w:rsidP="00F40C34">
            <w:pPr>
              <w:autoSpaceDE w:val="0"/>
              <w:autoSpaceDN w:val="0"/>
              <w:adjustRightInd w:val="0"/>
              <w:jc w:val="both"/>
              <w:rPr>
                <w:rFonts w:cs="Arial"/>
                <w:sz w:val="24"/>
                <w:szCs w:val="24"/>
              </w:rPr>
            </w:pPr>
            <w:r w:rsidRPr="00412B92">
              <w:rPr>
                <w:rFonts w:cs="Arial"/>
                <w:sz w:val="24"/>
                <w:szCs w:val="24"/>
              </w:rPr>
              <w:t>XIII.- Trámite de declaración de bienes inmuebles y manifestación de predios urbanos y rústicos y actualización del padrón catastral.</w:t>
            </w:r>
          </w:p>
          <w:p w14:paraId="6617A658" w14:textId="77777777" w:rsidR="004B0EE5" w:rsidRPr="00412B92" w:rsidRDefault="004B0EE5" w:rsidP="00317B98">
            <w:pPr>
              <w:autoSpaceDE w:val="0"/>
              <w:autoSpaceDN w:val="0"/>
              <w:adjustRightInd w:val="0"/>
              <w:jc w:val="both"/>
              <w:rPr>
                <w:rFonts w:cs="Arial"/>
                <w:sz w:val="24"/>
                <w:szCs w:val="24"/>
              </w:rPr>
            </w:pPr>
          </w:p>
        </w:tc>
        <w:tc>
          <w:tcPr>
            <w:tcW w:w="3690" w:type="dxa"/>
          </w:tcPr>
          <w:p w14:paraId="345576AE" w14:textId="0BEDEC80" w:rsidR="004B0EE5" w:rsidRPr="00412B92" w:rsidRDefault="00686A2A" w:rsidP="00C66C2B">
            <w:pPr>
              <w:autoSpaceDE w:val="0"/>
              <w:autoSpaceDN w:val="0"/>
              <w:adjustRightInd w:val="0"/>
              <w:jc w:val="center"/>
              <w:rPr>
                <w:rFonts w:cs="Arial"/>
                <w:sz w:val="24"/>
                <w:szCs w:val="24"/>
              </w:rPr>
            </w:pPr>
            <w:r w:rsidRPr="00412B92">
              <w:rPr>
                <w:rFonts w:cs="Arial"/>
                <w:sz w:val="24"/>
                <w:szCs w:val="24"/>
              </w:rPr>
              <w:t>$</w:t>
            </w:r>
            <w:r w:rsidR="00F77E49">
              <w:rPr>
                <w:rFonts w:cs="Arial"/>
                <w:sz w:val="24"/>
                <w:szCs w:val="24"/>
              </w:rPr>
              <w:t>408</w:t>
            </w:r>
            <w:r w:rsidRPr="00412B92">
              <w:rPr>
                <w:rFonts w:cs="Arial"/>
                <w:sz w:val="24"/>
                <w:szCs w:val="24"/>
              </w:rPr>
              <w:t>.00</w:t>
            </w:r>
          </w:p>
        </w:tc>
      </w:tr>
      <w:tr w:rsidR="004B0EE5" w:rsidRPr="00412B92" w14:paraId="3F1FF12C" w14:textId="77777777" w:rsidTr="00CC5AA3">
        <w:tc>
          <w:tcPr>
            <w:tcW w:w="4297" w:type="dxa"/>
          </w:tcPr>
          <w:p w14:paraId="766DBC5A" w14:textId="77777777" w:rsidR="004B0EE5" w:rsidRPr="00412B92" w:rsidRDefault="004B0EE5" w:rsidP="00F40C34">
            <w:pPr>
              <w:autoSpaceDE w:val="0"/>
              <w:autoSpaceDN w:val="0"/>
              <w:adjustRightInd w:val="0"/>
              <w:jc w:val="both"/>
              <w:rPr>
                <w:rFonts w:cs="Arial"/>
                <w:sz w:val="24"/>
                <w:szCs w:val="24"/>
              </w:rPr>
            </w:pPr>
            <w:r w:rsidRPr="00412B92">
              <w:rPr>
                <w:rFonts w:cs="Arial"/>
                <w:sz w:val="24"/>
                <w:szCs w:val="24"/>
              </w:rPr>
              <w:t xml:space="preserve">XIV.- Trámite de desmancomunización de bienes inmuebles. </w:t>
            </w:r>
          </w:p>
          <w:p w14:paraId="6ADFBE2E" w14:textId="77777777" w:rsidR="004B0EE5" w:rsidRPr="00412B92" w:rsidRDefault="004B0EE5" w:rsidP="00317B98">
            <w:pPr>
              <w:autoSpaceDE w:val="0"/>
              <w:autoSpaceDN w:val="0"/>
              <w:adjustRightInd w:val="0"/>
              <w:jc w:val="both"/>
              <w:rPr>
                <w:rFonts w:cs="Arial"/>
                <w:sz w:val="24"/>
                <w:szCs w:val="24"/>
              </w:rPr>
            </w:pPr>
          </w:p>
        </w:tc>
        <w:tc>
          <w:tcPr>
            <w:tcW w:w="3690" w:type="dxa"/>
          </w:tcPr>
          <w:p w14:paraId="248FE3B9" w14:textId="59551597" w:rsidR="004B0EE5" w:rsidRPr="00412B92" w:rsidRDefault="00686A2A" w:rsidP="00C66C2B">
            <w:pPr>
              <w:autoSpaceDE w:val="0"/>
              <w:autoSpaceDN w:val="0"/>
              <w:adjustRightInd w:val="0"/>
              <w:jc w:val="center"/>
              <w:rPr>
                <w:rFonts w:cs="Arial"/>
                <w:sz w:val="24"/>
                <w:szCs w:val="24"/>
              </w:rPr>
            </w:pPr>
            <w:r w:rsidRPr="00412B92">
              <w:rPr>
                <w:rFonts w:cs="Arial"/>
                <w:sz w:val="24"/>
                <w:szCs w:val="24"/>
              </w:rPr>
              <w:t>$</w:t>
            </w:r>
            <w:r w:rsidR="00F77E49">
              <w:rPr>
                <w:rFonts w:cs="Arial"/>
                <w:sz w:val="24"/>
                <w:szCs w:val="24"/>
              </w:rPr>
              <w:t>408</w:t>
            </w:r>
            <w:r w:rsidRPr="00412B92">
              <w:rPr>
                <w:rFonts w:cs="Arial"/>
                <w:sz w:val="24"/>
                <w:szCs w:val="24"/>
              </w:rPr>
              <w:t>.00</w:t>
            </w:r>
          </w:p>
        </w:tc>
      </w:tr>
      <w:tr w:rsidR="004B0EE5" w:rsidRPr="00412B92" w14:paraId="5C7007FD" w14:textId="77777777" w:rsidTr="00CC5AA3">
        <w:tc>
          <w:tcPr>
            <w:tcW w:w="4297" w:type="dxa"/>
          </w:tcPr>
          <w:p w14:paraId="4773EAF8" w14:textId="77777777" w:rsidR="004B0EE5" w:rsidRPr="00412B92" w:rsidRDefault="004B0EE5" w:rsidP="00F40C34">
            <w:pPr>
              <w:autoSpaceDE w:val="0"/>
              <w:autoSpaceDN w:val="0"/>
              <w:adjustRightInd w:val="0"/>
              <w:jc w:val="both"/>
              <w:rPr>
                <w:rFonts w:cs="Arial"/>
                <w:sz w:val="24"/>
                <w:szCs w:val="24"/>
              </w:rPr>
            </w:pPr>
            <w:r w:rsidRPr="00412B92">
              <w:rPr>
                <w:rFonts w:cs="Arial"/>
                <w:sz w:val="24"/>
                <w:szCs w:val="24"/>
              </w:rPr>
              <w:t xml:space="preserve">XV.- Cancelación y reversión de fideicomiso, por cada predio. </w:t>
            </w:r>
          </w:p>
          <w:p w14:paraId="4509F898" w14:textId="77777777" w:rsidR="004B0EE5" w:rsidRPr="00412B92" w:rsidRDefault="004B0EE5" w:rsidP="00317B98">
            <w:pPr>
              <w:autoSpaceDE w:val="0"/>
              <w:autoSpaceDN w:val="0"/>
              <w:adjustRightInd w:val="0"/>
              <w:jc w:val="both"/>
              <w:rPr>
                <w:rFonts w:cs="Arial"/>
                <w:sz w:val="24"/>
                <w:szCs w:val="24"/>
              </w:rPr>
            </w:pPr>
          </w:p>
        </w:tc>
        <w:tc>
          <w:tcPr>
            <w:tcW w:w="3690" w:type="dxa"/>
          </w:tcPr>
          <w:p w14:paraId="2A92CA85" w14:textId="1D7093CA" w:rsidR="004B0EE5" w:rsidRPr="00412B92" w:rsidRDefault="00B0492F" w:rsidP="00C66C2B">
            <w:pPr>
              <w:autoSpaceDE w:val="0"/>
              <w:autoSpaceDN w:val="0"/>
              <w:adjustRightInd w:val="0"/>
              <w:jc w:val="center"/>
              <w:rPr>
                <w:rFonts w:cs="Arial"/>
                <w:sz w:val="24"/>
                <w:szCs w:val="24"/>
              </w:rPr>
            </w:pPr>
            <w:r w:rsidRPr="00412B92">
              <w:rPr>
                <w:rFonts w:cs="Arial"/>
                <w:sz w:val="24"/>
                <w:szCs w:val="24"/>
              </w:rPr>
              <w:t>$</w:t>
            </w:r>
            <w:r w:rsidR="00F77E49">
              <w:rPr>
                <w:rFonts w:cs="Arial"/>
                <w:sz w:val="24"/>
                <w:szCs w:val="24"/>
              </w:rPr>
              <w:t>324</w:t>
            </w:r>
            <w:r w:rsidR="00686A2A" w:rsidRPr="00412B92">
              <w:rPr>
                <w:rFonts w:cs="Arial"/>
                <w:sz w:val="24"/>
                <w:szCs w:val="24"/>
              </w:rPr>
              <w:t>.00</w:t>
            </w:r>
          </w:p>
        </w:tc>
      </w:tr>
      <w:tr w:rsidR="004B0EE5" w:rsidRPr="00412B92" w14:paraId="035D3119" w14:textId="77777777" w:rsidTr="00CC5AA3">
        <w:tc>
          <w:tcPr>
            <w:tcW w:w="4297" w:type="dxa"/>
          </w:tcPr>
          <w:p w14:paraId="50EF4D2D" w14:textId="77777777" w:rsidR="004B0EE5" w:rsidRPr="00412B92" w:rsidRDefault="004B0EE5" w:rsidP="00F40C34">
            <w:pPr>
              <w:autoSpaceDE w:val="0"/>
              <w:autoSpaceDN w:val="0"/>
              <w:adjustRightInd w:val="0"/>
              <w:jc w:val="both"/>
              <w:rPr>
                <w:rFonts w:cs="Arial"/>
                <w:sz w:val="24"/>
                <w:szCs w:val="24"/>
              </w:rPr>
            </w:pPr>
            <w:r w:rsidRPr="00412B92">
              <w:rPr>
                <w:rFonts w:cs="Arial"/>
                <w:sz w:val="24"/>
                <w:szCs w:val="24"/>
              </w:rPr>
              <w:t xml:space="preserve">XVI.- Sustitución de Fiduciario o Fideicomiso. </w:t>
            </w:r>
          </w:p>
          <w:p w14:paraId="07709024" w14:textId="77777777" w:rsidR="004B0EE5" w:rsidRPr="00412B92" w:rsidRDefault="004B0EE5" w:rsidP="00317B98">
            <w:pPr>
              <w:autoSpaceDE w:val="0"/>
              <w:autoSpaceDN w:val="0"/>
              <w:adjustRightInd w:val="0"/>
              <w:jc w:val="both"/>
              <w:rPr>
                <w:rFonts w:cs="Arial"/>
                <w:sz w:val="24"/>
                <w:szCs w:val="24"/>
              </w:rPr>
            </w:pPr>
          </w:p>
        </w:tc>
        <w:tc>
          <w:tcPr>
            <w:tcW w:w="3690" w:type="dxa"/>
          </w:tcPr>
          <w:p w14:paraId="045671ED" w14:textId="3DF0B778" w:rsidR="004B0EE5" w:rsidRPr="00412B92" w:rsidRDefault="00686A2A" w:rsidP="00C66C2B">
            <w:pPr>
              <w:autoSpaceDE w:val="0"/>
              <w:autoSpaceDN w:val="0"/>
              <w:adjustRightInd w:val="0"/>
              <w:jc w:val="center"/>
              <w:rPr>
                <w:rFonts w:cs="Arial"/>
                <w:sz w:val="24"/>
                <w:szCs w:val="24"/>
              </w:rPr>
            </w:pPr>
            <w:r w:rsidRPr="00412B92">
              <w:rPr>
                <w:rFonts w:cs="Arial"/>
                <w:sz w:val="24"/>
                <w:szCs w:val="24"/>
              </w:rPr>
              <w:t>$</w:t>
            </w:r>
            <w:r w:rsidR="00F77E49">
              <w:rPr>
                <w:rFonts w:cs="Arial"/>
                <w:sz w:val="24"/>
                <w:szCs w:val="24"/>
              </w:rPr>
              <w:t>4,063</w:t>
            </w:r>
            <w:r w:rsidRPr="00412B92">
              <w:rPr>
                <w:rFonts w:cs="Arial"/>
                <w:sz w:val="24"/>
                <w:szCs w:val="24"/>
              </w:rPr>
              <w:t>.00</w:t>
            </w:r>
          </w:p>
        </w:tc>
      </w:tr>
      <w:tr w:rsidR="004B0EE5" w:rsidRPr="00412B92" w14:paraId="4E95B3C5" w14:textId="77777777" w:rsidTr="00CC5AA3">
        <w:tc>
          <w:tcPr>
            <w:tcW w:w="4297" w:type="dxa"/>
          </w:tcPr>
          <w:p w14:paraId="29312EB3" w14:textId="77777777" w:rsidR="004B0EE5" w:rsidRPr="00412B92" w:rsidRDefault="004B0EE5" w:rsidP="00F40C34">
            <w:pPr>
              <w:autoSpaceDE w:val="0"/>
              <w:autoSpaceDN w:val="0"/>
              <w:adjustRightInd w:val="0"/>
              <w:jc w:val="both"/>
              <w:rPr>
                <w:rFonts w:cs="Arial"/>
                <w:sz w:val="24"/>
                <w:szCs w:val="24"/>
              </w:rPr>
            </w:pPr>
            <w:r w:rsidRPr="00412B92">
              <w:rPr>
                <w:rFonts w:cs="Arial"/>
                <w:sz w:val="24"/>
                <w:szCs w:val="24"/>
              </w:rPr>
              <w:t xml:space="preserve">XVII.- Certificación de planos catastrales. </w:t>
            </w:r>
          </w:p>
          <w:p w14:paraId="5ED95FB8" w14:textId="77777777" w:rsidR="004B0EE5" w:rsidRPr="00412B92" w:rsidRDefault="004B0EE5" w:rsidP="00317B98">
            <w:pPr>
              <w:autoSpaceDE w:val="0"/>
              <w:autoSpaceDN w:val="0"/>
              <w:adjustRightInd w:val="0"/>
              <w:jc w:val="both"/>
              <w:rPr>
                <w:rFonts w:cs="Arial"/>
                <w:sz w:val="24"/>
                <w:szCs w:val="24"/>
              </w:rPr>
            </w:pPr>
          </w:p>
        </w:tc>
        <w:tc>
          <w:tcPr>
            <w:tcW w:w="3690" w:type="dxa"/>
          </w:tcPr>
          <w:p w14:paraId="5439F5C0" w14:textId="20334E97" w:rsidR="004B0EE5" w:rsidRPr="00412B92" w:rsidRDefault="00B0492F" w:rsidP="00C66C2B">
            <w:pPr>
              <w:autoSpaceDE w:val="0"/>
              <w:autoSpaceDN w:val="0"/>
              <w:adjustRightInd w:val="0"/>
              <w:jc w:val="center"/>
              <w:rPr>
                <w:rFonts w:cs="Arial"/>
                <w:sz w:val="24"/>
                <w:szCs w:val="24"/>
              </w:rPr>
            </w:pPr>
            <w:r w:rsidRPr="00412B92">
              <w:rPr>
                <w:rFonts w:cs="Arial"/>
                <w:sz w:val="24"/>
                <w:szCs w:val="24"/>
              </w:rPr>
              <w:t>$</w:t>
            </w:r>
            <w:r w:rsidR="00F77E49">
              <w:rPr>
                <w:rFonts w:cs="Arial"/>
                <w:sz w:val="24"/>
                <w:szCs w:val="24"/>
              </w:rPr>
              <w:t>162</w:t>
            </w:r>
            <w:r w:rsidR="00686A2A" w:rsidRPr="00412B92">
              <w:rPr>
                <w:rFonts w:cs="Arial"/>
                <w:sz w:val="24"/>
                <w:szCs w:val="24"/>
              </w:rPr>
              <w:t>.00</w:t>
            </w:r>
          </w:p>
        </w:tc>
      </w:tr>
      <w:tr w:rsidR="004B0EE5" w:rsidRPr="00412B92" w14:paraId="23508971" w14:textId="77777777" w:rsidTr="00CC5AA3">
        <w:tc>
          <w:tcPr>
            <w:tcW w:w="4297" w:type="dxa"/>
          </w:tcPr>
          <w:p w14:paraId="601E716B" w14:textId="77777777" w:rsidR="004B0EE5" w:rsidRPr="00412B92" w:rsidRDefault="004B0EE5" w:rsidP="00F40C34">
            <w:pPr>
              <w:autoSpaceDE w:val="0"/>
              <w:autoSpaceDN w:val="0"/>
              <w:adjustRightInd w:val="0"/>
              <w:jc w:val="both"/>
              <w:rPr>
                <w:rFonts w:cs="Arial"/>
                <w:sz w:val="24"/>
                <w:szCs w:val="24"/>
              </w:rPr>
            </w:pPr>
            <w:r w:rsidRPr="00412B92">
              <w:rPr>
                <w:rFonts w:cs="Arial"/>
                <w:sz w:val="24"/>
                <w:szCs w:val="24"/>
              </w:rPr>
              <w:t>XVIII.- Por la captura de los formatos de declaración de bienes inmuebles y manifestación de predios urban</w:t>
            </w:r>
            <w:r w:rsidR="00E60C0A" w:rsidRPr="00412B92">
              <w:rPr>
                <w:rFonts w:cs="Arial"/>
                <w:sz w:val="24"/>
                <w:szCs w:val="24"/>
              </w:rPr>
              <w:t xml:space="preserve">os y rústicos; y actualización </w:t>
            </w:r>
            <w:r w:rsidRPr="00412B92">
              <w:rPr>
                <w:rFonts w:cs="Arial"/>
                <w:sz w:val="24"/>
                <w:szCs w:val="24"/>
              </w:rPr>
              <w:t>del padrón catastral.</w:t>
            </w:r>
          </w:p>
          <w:p w14:paraId="0AF20272" w14:textId="77777777" w:rsidR="004B0EE5" w:rsidRPr="00412B92" w:rsidRDefault="004B0EE5" w:rsidP="00317B98">
            <w:pPr>
              <w:autoSpaceDE w:val="0"/>
              <w:autoSpaceDN w:val="0"/>
              <w:adjustRightInd w:val="0"/>
              <w:jc w:val="both"/>
              <w:rPr>
                <w:rFonts w:cs="Arial"/>
                <w:sz w:val="24"/>
                <w:szCs w:val="24"/>
              </w:rPr>
            </w:pPr>
          </w:p>
        </w:tc>
        <w:tc>
          <w:tcPr>
            <w:tcW w:w="3690" w:type="dxa"/>
          </w:tcPr>
          <w:p w14:paraId="01548A76" w14:textId="22286549" w:rsidR="004B0EE5" w:rsidRPr="00412B92" w:rsidRDefault="00B0492F" w:rsidP="00C66C2B">
            <w:pPr>
              <w:autoSpaceDE w:val="0"/>
              <w:autoSpaceDN w:val="0"/>
              <w:adjustRightInd w:val="0"/>
              <w:jc w:val="center"/>
              <w:rPr>
                <w:rFonts w:cs="Arial"/>
                <w:sz w:val="24"/>
                <w:szCs w:val="24"/>
              </w:rPr>
            </w:pPr>
            <w:r w:rsidRPr="00412B92">
              <w:rPr>
                <w:rFonts w:cs="Arial"/>
                <w:sz w:val="24"/>
                <w:szCs w:val="24"/>
              </w:rPr>
              <w:lastRenderedPageBreak/>
              <w:t>$</w:t>
            </w:r>
            <w:r w:rsidR="00F77E49">
              <w:rPr>
                <w:rFonts w:cs="Arial"/>
                <w:sz w:val="24"/>
                <w:szCs w:val="24"/>
              </w:rPr>
              <w:t>162</w:t>
            </w:r>
            <w:r w:rsidR="00686A2A" w:rsidRPr="00412B92">
              <w:rPr>
                <w:rFonts w:cs="Arial"/>
                <w:sz w:val="24"/>
                <w:szCs w:val="24"/>
              </w:rPr>
              <w:t>.00</w:t>
            </w:r>
          </w:p>
        </w:tc>
      </w:tr>
      <w:tr w:rsidR="004B0EE5" w:rsidRPr="00412B92" w14:paraId="3342E5C9" w14:textId="77777777" w:rsidTr="00CC5AA3">
        <w:tc>
          <w:tcPr>
            <w:tcW w:w="4297" w:type="dxa"/>
          </w:tcPr>
          <w:p w14:paraId="63B56CD9" w14:textId="77777777" w:rsidR="004B0EE5" w:rsidRPr="00412B92" w:rsidRDefault="004B0EE5" w:rsidP="00F40C34">
            <w:pPr>
              <w:autoSpaceDE w:val="0"/>
              <w:autoSpaceDN w:val="0"/>
              <w:adjustRightInd w:val="0"/>
              <w:jc w:val="both"/>
              <w:rPr>
                <w:rFonts w:cs="Arial"/>
                <w:sz w:val="24"/>
                <w:szCs w:val="24"/>
              </w:rPr>
            </w:pPr>
            <w:r w:rsidRPr="00412B92">
              <w:rPr>
                <w:rFonts w:cs="Arial"/>
                <w:sz w:val="24"/>
                <w:szCs w:val="24"/>
              </w:rPr>
              <w:t xml:space="preserve">XIX.- Información general, por predio. </w:t>
            </w:r>
          </w:p>
          <w:p w14:paraId="421D9A09" w14:textId="77777777" w:rsidR="004B0EE5" w:rsidRPr="00412B92" w:rsidRDefault="004B0EE5" w:rsidP="00317B98">
            <w:pPr>
              <w:autoSpaceDE w:val="0"/>
              <w:autoSpaceDN w:val="0"/>
              <w:adjustRightInd w:val="0"/>
              <w:jc w:val="both"/>
              <w:rPr>
                <w:rFonts w:cs="Arial"/>
                <w:sz w:val="24"/>
                <w:szCs w:val="24"/>
              </w:rPr>
            </w:pPr>
          </w:p>
        </w:tc>
        <w:tc>
          <w:tcPr>
            <w:tcW w:w="3690" w:type="dxa"/>
          </w:tcPr>
          <w:p w14:paraId="04AB1B4C" w14:textId="1726DC56" w:rsidR="004B0EE5" w:rsidRPr="00412B92" w:rsidRDefault="00B0492F" w:rsidP="00C66C2B">
            <w:pPr>
              <w:autoSpaceDE w:val="0"/>
              <w:autoSpaceDN w:val="0"/>
              <w:adjustRightInd w:val="0"/>
              <w:jc w:val="center"/>
              <w:rPr>
                <w:rFonts w:cs="Arial"/>
                <w:sz w:val="24"/>
                <w:szCs w:val="24"/>
              </w:rPr>
            </w:pPr>
            <w:r w:rsidRPr="00412B92">
              <w:rPr>
                <w:rFonts w:cs="Arial"/>
                <w:sz w:val="24"/>
                <w:szCs w:val="24"/>
              </w:rPr>
              <w:t>$</w:t>
            </w:r>
            <w:r w:rsidR="00F77E49">
              <w:rPr>
                <w:rFonts w:cs="Arial"/>
                <w:sz w:val="24"/>
                <w:szCs w:val="24"/>
              </w:rPr>
              <w:t>243</w:t>
            </w:r>
            <w:r w:rsidR="00686A2A" w:rsidRPr="00412B92">
              <w:rPr>
                <w:rFonts w:cs="Arial"/>
                <w:sz w:val="24"/>
                <w:szCs w:val="24"/>
              </w:rPr>
              <w:t>.00</w:t>
            </w:r>
          </w:p>
        </w:tc>
      </w:tr>
      <w:tr w:rsidR="004B0EE5" w:rsidRPr="00412B92" w14:paraId="27C1A32F" w14:textId="77777777" w:rsidTr="00CC5AA3">
        <w:tc>
          <w:tcPr>
            <w:tcW w:w="4297" w:type="dxa"/>
          </w:tcPr>
          <w:p w14:paraId="28762C2F" w14:textId="77777777" w:rsidR="004B0EE5" w:rsidRPr="00412B92" w:rsidRDefault="004B0EE5" w:rsidP="00F40C34">
            <w:pPr>
              <w:autoSpaceDE w:val="0"/>
              <w:autoSpaceDN w:val="0"/>
              <w:adjustRightInd w:val="0"/>
              <w:jc w:val="both"/>
              <w:rPr>
                <w:rFonts w:cs="Arial"/>
                <w:sz w:val="24"/>
                <w:szCs w:val="24"/>
              </w:rPr>
            </w:pPr>
            <w:r w:rsidRPr="00412B92">
              <w:rPr>
                <w:rFonts w:cs="Arial"/>
                <w:sz w:val="24"/>
                <w:szCs w:val="24"/>
              </w:rPr>
              <w:t xml:space="preserve">XX.- Información de propietario de bien inmueble. </w:t>
            </w:r>
          </w:p>
          <w:p w14:paraId="5889CA95" w14:textId="77777777" w:rsidR="004B0EE5" w:rsidRPr="00412B92" w:rsidRDefault="004B0EE5" w:rsidP="00317B98">
            <w:pPr>
              <w:autoSpaceDE w:val="0"/>
              <w:autoSpaceDN w:val="0"/>
              <w:adjustRightInd w:val="0"/>
              <w:jc w:val="both"/>
              <w:rPr>
                <w:rFonts w:cs="Arial"/>
                <w:sz w:val="24"/>
                <w:szCs w:val="24"/>
              </w:rPr>
            </w:pPr>
          </w:p>
        </w:tc>
        <w:tc>
          <w:tcPr>
            <w:tcW w:w="3690" w:type="dxa"/>
          </w:tcPr>
          <w:p w14:paraId="392DA938" w14:textId="430B0E7B" w:rsidR="004B0EE5" w:rsidRPr="00412B92" w:rsidRDefault="00686A2A" w:rsidP="00C66C2B">
            <w:pPr>
              <w:autoSpaceDE w:val="0"/>
              <w:autoSpaceDN w:val="0"/>
              <w:adjustRightInd w:val="0"/>
              <w:jc w:val="center"/>
              <w:rPr>
                <w:rFonts w:cs="Arial"/>
                <w:sz w:val="24"/>
                <w:szCs w:val="24"/>
              </w:rPr>
            </w:pPr>
            <w:r w:rsidRPr="00412B92">
              <w:rPr>
                <w:rFonts w:cs="Arial"/>
                <w:sz w:val="24"/>
                <w:szCs w:val="24"/>
              </w:rPr>
              <w:t>$</w:t>
            </w:r>
            <w:r w:rsidR="00F77E49">
              <w:rPr>
                <w:rFonts w:cs="Arial"/>
                <w:sz w:val="24"/>
                <w:szCs w:val="24"/>
              </w:rPr>
              <w:t>80</w:t>
            </w:r>
            <w:r w:rsidRPr="00412B92">
              <w:rPr>
                <w:rFonts w:cs="Arial"/>
                <w:sz w:val="24"/>
                <w:szCs w:val="24"/>
              </w:rPr>
              <w:t>.00</w:t>
            </w:r>
          </w:p>
        </w:tc>
      </w:tr>
      <w:tr w:rsidR="004B0EE5" w:rsidRPr="00412B92" w14:paraId="63727111" w14:textId="77777777" w:rsidTr="00CC5AA3">
        <w:tc>
          <w:tcPr>
            <w:tcW w:w="4297" w:type="dxa"/>
          </w:tcPr>
          <w:p w14:paraId="4A9E13BF" w14:textId="77777777" w:rsidR="004B0EE5" w:rsidRPr="00412B92" w:rsidRDefault="004B0EE5" w:rsidP="00F40C34">
            <w:pPr>
              <w:autoSpaceDE w:val="0"/>
              <w:autoSpaceDN w:val="0"/>
              <w:adjustRightInd w:val="0"/>
              <w:jc w:val="both"/>
              <w:rPr>
                <w:rFonts w:cs="Arial"/>
                <w:sz w:val="24"/>
                <w:szCs w:val="24"/>
              </w:rPr>
            </w:pPr>
            <w:r w:rsidRPr="00412B92">
              <w:rPr>
                <w:rFonts w:cs="Arial"/>
                <w:sz w:val="24"/>
                <w:szCs w:val="24"/>
              </w:rPr>
              <w:t xml:space="preserve">XXI.- Información de fecha de adquisición y/o antecedentes de propiedad para búsqueda en el Registro Público de la Propiedad. </w:t>
            </w:r>
          </w:p>
          <w:p w14:paraId="2D685FC7" w14:textId="77777777" w:rsidR="004B0EE5" w:rsidRPr="00412B92" w:rsidRDefault="004B0EE5" w:rsidP="00317B98">
            <w:pPr>
              <w:autoSpaceDE w:val="0"/>
              <w:autoSpaceDN w:val="0"/>
              <w:adjustRightInd w:val="0"/>
              <w:jc w:val="both"/>
              <w:rPr>
                <w:rFonts w:cs="Arial"/>
                <w:sz w:val="24"/>
                <w:szCs w:val="24"/>
              </w:rPr>
            </w:pPr>
          </w:p>
        </w:tc>
        <w:tc>
          <w:tcPr>
            <w:tcW w:w="3690" w:type="dxa"/>
          </w:tcPr>
          <w:p w14:paraId="182F2385" w14:textId="57496256" w:rsidR="004B0EE5" w:rsidRPr="00412B92" w:rsidRDefault="00686A2A" w:rsidP="00C66C2B">
            <w:pPr>
              <w:autoSpaceDE w:val="0"/>
              <w:autoSpaceDN w:val="0"/>
              <w:adjustRightInd w:val="0"/>
              <w:jc w:val="center"/>
              <w:rPr>
                <w:rFonts w:cs="Arial"/>
                <w:sz w:val="24"/>
                <w:szCs w:val="24"/>
              </w:rPr>
            </w:pPr>
            <w:r w:rsidRPr="00412B92">
              <w:rPr>
                <w:rFonts w:cs="Arial"/>
                <w:sz w:val="24"/>
                <w:szCs w:val="24"/>
              </w:rPr>
              <w:t>$</w:t>
            </w:r>
            <w:r w:rsidR="00F77E49">
              <w:rPr>
                <w:rFonts w:cs="Arial"/>
                <w:sz w:val="24"/>
                <w:szCs w:val="24"/>
              </w:rPr>
              <w:t>80</w:t>
            </w:r>
            <w:r w:rsidRPr="00412B92">
              <w:rPr>
                <w:rFonts w:cs="Arial"/>
                <w:sz w:val="24"/>
                <w:szCs w:val="24"/>
              </w:rPr>
              <w:t>.00</w:t>
            </w:r>
          </w:p>
        </w:tc>
      </w:tr>
      <w:tr w:rsidR="004B0EE5" w:rsidRPr="00412B92" w14:paraId="3CD90CFC" w14:textId="77777777" w:rsidTr="00CC5AA3">
        <w:tc>
          <w:tcPr>
            <w:tcW w:w="4297" w:type="dxa"/>
          </w:tcPr>
          <w:p w14:paraId="38688B84" w14:textId="77777777" w:rsidR="004B0EE5" w:rsidRPr="00412B92" w:rsidRDefault="004B0EE5" w:rsidP="00F40C34">
            <w:pPr>
              <w:autoSpaceDE w:val="0"/>
              <w:autoSpaceDN w:val="0"/>
              <w:adjustRightInd w:val="0"/>
              <w:jc w:val="both"/>
              <w:rPr>
                <w:rFonts w:cs="Arial"/>
                <w:sz w:val="24"/>
                <w:szCs w:val="24"/>
              </w:rPr>
            </w:pPr>
            <w:r w:rsidRPr="00412B92">
              <w:rPr>
                <w:rFonts w:cs="Arial"/>
                <w:sz w:val="24"/>
                <w:szCs w:val="24"/>
              </w:rPr>
              <w:t xml:space="preserve">XXII.- Listado general por manzana de bienes inmuebles por orden alfabético y/o clave catastral. </w:t>
            </w:r>
          </w:p>
          <w:p w14:paraId="1DBD27D6" w14:textId="77777777" w:rsidR="004B0EE5" w:rsidRPr="00412B92" w:rsidRDefault="004B0EE5" w:rsidP="00317B98">
            <w:pPr>
              <w:autoSpaceDE w:val="0"/>
              <w:autoSpaceDN w:val="0"/>
              <w:adjustRightInd w:val="0"/>
              <w:jc w:val="both"/>
              <w:rPr>
                <w:rFonts w:cs="Arial"/>
                <w:sz w:val="24"/>
                <w:szCs w:val="24"/>
              </w:rPr>
            </w:pPr>
          </w:p>
        </w:tc>
        <w:tc>
          <w:tcPr>
            <w:tcW w:w="3690" w:type="dxa"/>
          </w:tcPr>
          <w:p w14:paraId="7CAE1142" w14:textId="1ADF81C0" w:rsidR="004B0EE5" w:rsidRPr="00412B92" w:rsidRDefault="00686A2A" w:rsidP="00C66C2B">
            <w:pPr>
              <w:autoSpaceDE w:val="0"/>
              <w:autoSpaceDN w:val="0"/>
              <w:adjustRightInd w:val="0"/>
              <w:jc w:val="center"/>
              <w:rPr>
                <w:rFonts w:cs="Arial"/>
                <w:sz w:val="24"/>
                <w:szCs w:val="24"/>
              </w:rPr>
            </w:pPr>
            <w:r w:rsidRPr="00412B92">
              <w:rPr>
                <w:rFonts w:cs="Arial"/>
                <w:sz w:val="24"/>
                <w:szCs w:val="24"/>
              </w:rPr>
              <w:t>$</w:t>
            </w:r>
            <w:r w:rsidR="00F77E49">
              <w:rPr>
                <w:rFonts w:cs="Arial"/>
                <w:sz w:val="24"/>
                <w:szCs w:val="24"/>
              </w:rPr>
              <w:t>80</w:t>
            </w:r>
            <w:r w:rsidRPr="00412B92">
              <w:rPr>
                <w:rFonts w:cs="Arial"/>
                <w:sz w:val="24"/>
                <w:szCs w:val="24"/>
              </w:rPr>
              <w:t>.00</w:t>
            </w:r>
          </w:p>
        </w:tc>
      </w:tr>
      <w:tr w:rsidR="004B0EE5" w:rsidRPr="00412B92" w14:paraId="4057CA9C" w14:textId="77777777" w:rsidTr="00CC5AA3">
        <w:tc>
          <w:tcPr>
            <w:tcW w:w="4297" w:type="dxa"/>
          </w:tcPr>
          <w:p w14:paraId="6DD3EAB3" w14:textId="77777777" w:rsidR="004B0EE5" w:rsidRPr="00412B92" w:rsidRDefault="004B0EE5" w:rsidP="00F40C34">
            <w:pPr>
              <w:autoSpaceDE w:val="0"/>
              <w:autoSpaceDN w:val="0"/>
              <w:adjustRightInd w:val="0"/>
              <w:jc w:val="both"/>
              <w:rPr>
                <w:rFonts w:cs="Arial"/>
                <w:sz w:val="24"/>
                <w:szCs w:val="24"/>
              </w:rPr>
            </w:pPr>
            <w:r w:rsidRPr="00412B92">
              <w:rPr>
                <w:rFonts w:cs="Arial"/>
                <w:sz w:val="24"/>
                <w:szCs w:val="24"/>
              </w:rPr>
              <w:t>XXIII.- Copia de documento:</w:t>
            </w:r>
          </w:p>
          <w:p w14:paraId="75DFB5FB" w14:textId="77777777" w:rsidR="004B0EE5" w:rsidRPr="00412B92" w:rsidRDefault="004B0EE5" w:rsidP="00317B98">
            <w:pPr>
              <w:autoSpaceDE w:val="0"/>
              <w:autoSpaceDN w:val="0"/>
              <w:adjustRightInd w:val="0"/>
              <w:jc w:val="both"/>
              <w:rPr>
                <w:rFonts w:cs="Arial"/>
                <w:sz w:val="24"/>
                <w:szCs w:val="24"/>
              </w:rPr>
            </w:pPr>
          </w:p>
        </w:tc>
        <w:tc>
          <w:tcPr>
            <w:tcW w:w="3690" w:type="dxa"/>
          </w:tcPr>
          <w:p w14:paraId="22556030" w14:textId="77777777" w:rsidR="004B0EE5" w:rsidRPr="00412B92" w:rsidRDefault="004B0EE5" w:rsidP="00C95208">
            <w:pPr>
              <w:autoSpaceDE w:val="0"/>
              <w:autoSpaceDN w:val="0"/>
              <w:adjustRightInd w:val="0"/>
              <w:jc w:val="center"/>
              <w:rPr>
                <w:rFonts w:cs="Arial"/>
                <w:sz w:val="24"/>
                <w:szCs w:val="24"/>
              </w:rPr>
            </w:pPr>
          </w:p>
        </w:tc>
      </w:tr>
      <w:tr w:rsidR="004B0EE5" w:rsidRPr="00412B92" w14:paraId="72363EC8" w14:textId="77777777" w:rsidTr="00CC5AA3">
        <w:tc>
          <w:tcPr>
            <w:tcW w:w="4297" w:type="dxa"/>
          </w:tcPr>
          <w:p w14:paraId="03048CDB" w14:textId="77777777" w:rsidR="004B0EE5" w:rsidRPr="00412B92" w:rsidRDefault="004B0EE5" w:rsidP="00F40C34">
            <w:pPr>
              <w:autoSpaceDE w:val="0"/>
              <w:autoSpaceDN w:val="0"/>
              <w:adjustRightInd w:val="0"/>
              <w:jc w:val="both"/>
              <w:rPr>
                <w:rFonts w:cs="Arial"/>
                <w:sz w:val="24"/>
                <w:szCs w:val="24"/>
              </w:rPr>
            </w:pPr>
            <w:r w:rsidRPr="00412B92">
              <w:rPr>
                <w:rFonts w:cs="Arial"/>
                <w:sz w:val="24"/>
                <w:szCs w:val="24"/>
              </w:rPr>
              <w:t>1.- Simple.</w:t>
            </w:r>
          </w:p>
          <w:p w14:paraId="609C5A4A" w14:textId="77777777" w:rsidR="004B0EE5" w:rsidRPr="00412B92" w:rsidRDefault="004B0EE5" w:rsidP="00317B98">
            <w:pPr>
              <w:autoSpaceDE w:val="0"/>
              <w:autoSpaceDN w:val="0"/>
              <w:adjustRightInd w:val="0"/>
              <w:jc w:val="both"/>
              <w:rPr>
                <w:rFonts w:cs="Arial"/>
                <w:sz w:val="24"/>
                <w:szCs w:val="24"/>
              </w:rPr>
            </w:pPr>
          </w:p>
        </w:tc>
        <w:tc>
          <w:tcPr>
            <w:tcW w:w="3690" w:type="dxa"/>
          </w:tcPr>
          <w:p w14:paraId="6940B395" w14:textId="7D3470F6" w:rsidR="004B0EE5" w:rsidRPr="00412B92" w:rsidRDefault="00686A2A" w:rsidP="00C66C2B">
            <w:pPr>
              <w:autoSpaceDE w:val="0"/>
              <w:autoSpaceDN w:val="0"/>
              <w:adjustRightInd w:val="0"/>
              <w:jc w:val="center"/>
              <w:rPr>
                <w:rFonts w:cs="Arial"/>
                <w:sz w:val="24"/>
                <w:szCs w:val="24"/>
              </w:rPr>
            </w:pPr>
            <w:r w:rsidRPr="00412B92">
              <w:rPr>
                <w:rFonts w:cs="Arial"/>
                <w:sz w:val="24"/>
                <w:szCs w:val="24"/>
              </w:rPr>
              <w:t>$</w:t>
            </w:r>
            <w:r w:rsidR="00F77E49">
              <w:rPr>
                <w:rFonts w:cs="Arial"/>
                <w:sz w:val="24"/>
                <w:szCs w:val="24"/>
              </w:rPr>
              <w:t>80</w:t>
            </w:r>
            <w:r w:rsidRPr="00412B92">
              <w:rPr>
                <w:rFonts w:cs="Arial"/>
                <w:sz w:val="24"/>
                <w:szCs w:val="24"/>
              </w:rPr>
              <w:t>.00</w:t>
            </w:r>
          </w:p>
        </w:tc>
      </w:tr>
      <w:tr w:rsidR="004B0EE5" w:rsidRPr="00412B92" w14:paraId="5B79F465" w14:textId="77777777" w:rsidTr="00CC5AA3">
        <w:tc>
          <w:tcPr>
            <w:tcW w:w="4297" w:type="dxa"/>
          </w:tcPr>
          <w:p w14:paraId="26136ED3" w14:textId="77777777" w:rsidR="004B0EE5" w:rsidRPr="00412B92" w:rsidRDefault="004B0EE5" w:rsidP="00F40C34">
            <w:pPr>
              <w:autoSpaceDE w:val="0"/>
              <w:autoSpaceDN w:val="0"/>
              <w:adjustRightInd w:val="0"/>
              <w:jc w:val="both"/>
              <w:rPr>
                <w:rFonts w:cs="Arial"/>
                <w:sz w:val="24"/>
                <w:szCs w:val="24"/>
              </w:rPr>
            </w:pPr>
            <w:r w:rsidRPr="00412B92">
              <w:rPr>
                <w:rFonts w:cs="Arial"/>
                <w:sz w:val="24"/>
                <w:szCs w:val="24"/>
              </w:rPr>
              <w:t>2.- Certificada.</w:t>
            </w:r>
          </w:p>
          <w:p w14:paraId="528F6B58" w14:textId="77777777" w:rsidR="004B0EE5" w:rsidRPr="00412B92" w:rsidRDefault="004B0EE5" w:rsidP="00317B98">
            <w:pPr>
              <w:autoSpaceDE w:val="0"/>
              <w:autoSpaceDN w:val="0"/>
              <w:adjustRightInd w:val="0"/>
              <w:jc w:val="both"/>
              <w:rPr>
                <w:rFonts w:cs="Arial"/>
                <w:sz w:val="24"/>
                <w:szCs w:val="24"/>
              </w:rPr>
            </w:pPr>
          </w:p>
        </w:tc>
        <w:tc>
          <w:tcPr>
            <w:tcW w:w="3690" w:type="dxa"/>
          </w:tcPr>
          <w:p w14:paraId="6315EEE0" w14:textId="0B868CF1" w:rsidR="004B0EE5" w:rsidRPr="00412B92" w:rsidRDefault="00B0492F" w:rsidP="00C66C2B">
            <w:pPr>
              <w:autoSpaceDE w:val="0"/>
              <w:autoSpaceDN w:val="0"/>
              <w:adjustRightInd w:val="0"/>
              <w:jc w:val="center"/>
              <w:rPr>
                <w:rFonts w:cs="Arial"/>
                <w:sz w:val="24"/>
                <w:szCs w:val="24"/>
              </w:rPr>
            </w:pPr>
            <w:r w:rsidRPr="00412B92">
              <w:rPr>
                <w:rFonts w:cs="Arial"/>
                <w:sz w:val="24"/>
                <w:szCs w:val="24"/>
              </w:rPr>
              <w:t>$</w:t>
            </w:r>
            <w:r w:rsidR="00F77E49">
              <w:rPr>
                <w:rFonts w:cs="Arial"/>
                <w:sz w:val="24"/>
                <w:szCs w:val="24"/>
              </w:rPr>
              <w:t>121</w:t>
            </w:r>
            <w:r w:rsidR="00686A2A" w:rsidRPr="00412B92">
              <w:rPr>
                <w:rFonts w:cs="Arial"/>
                <w:sz w:val="24"/>
                <w:szCs w:val="24"/>
              </w:rPr>
              <w:t>.00</w:t>
            </w:r>
          </w:p>
        </w:tc>
      </w:tr>
      <w:tr w:rsidR="004B0EE5" w:rsidRPr="00412B92" w14:paraId="63AC8BEF" w14:textId="77777777" w:rsidTr="00CC5AA3">
        <w:tc>
          <w:tcPr>
            <w:tcW w:w="4297" w:type="dxa"/>
          </w:tcPr>
          <w:p w14:paraId="70A1AB8B" w14:textId="77777777" w:rsidR="004B0EE5" w:rsidRPr="00412B92" w:rsidRDefault="004B0EE5" w:rsidP="00F40C34">
            <w:pPr>
              <w:autoSpaceDE w:val="0"/>
              <w:autoSpaceDN w:val="0"/>
              <w:adjustRightInd w:val="0"/>
              <w:jc w:val="both"/>
              <w:rPr>
                <w:rFonts w:cs="Arial"/>
                <w:sz w:val="24"/>
                <w:szCs w:val="24"/>
              </w:rPr>
            </w:pPr>
            <w:r w:rsidRPr="00412B92">
              <w:rPr>
                <w:rFonts w:cs="Arial"/>
                <w:sz w:val="24"/>
                <w:szCs w:val="24"/>
              </w:rPr>
              <w:t xml:space="preserve">XXIV.- Formato de traslado de dominio y/o manifestación. </w:t>
            </w:r>
          </w:p>
          <w:p w14:paraId="053EE012" w14:textId="77777777" w:rsidR="004B0EE5" w:rsidRPr="00412B92" w:rsidRDefault="004B0EE5" w:rsidP="00317B98">
            <w:pPr>
              <w:autoSpaceDE w:val="0"/>
              <w:autoSpaceDN w:val="0"/>
              <w:adjustRightInd w:val="0"/>
              <w:jc w:val="both"/>
              <w:rPr>
                <w:rFonts w:cs="Arial"/>
                <w:sz w:val="24"/>
                <w:szCs w:val="24"/>
              </w:rPr>
            </w:pPr>
          </w:p>
        </w:tc>
        <w:tc>
          <w:tcPr>
            <w:tcW w:w="3690" w:type="dxa"/>
          </w:tcPr>
          <w:p w14:paraId="5826CDA8" w14:textId="10DB36B3" w:rsidR="004B0EE5" w:rsidRPr="00412B92" w:rsidRDefault="00686A2A" w:rsidP="00C66C2B">
            <w:pPr>
              <w:autoSpaceDE w:val="0"/>
              <w:autoSpaceDN w:val="0"/>
              <w:adjustRightInd w:val="0"/>
              <w:jc w:val="center"/>
              <w:rPr>
                <w:rFonts w:cs="Arial"/>
                <w:sz w:val="24"/>
                <w:szCs w:val="24"/>
              </w:rPr>
            </w:pPr>
            <w:r w:rsidRPr="00412B92">
              <w:rPr>
                <w:rFonts w:cs="Arial"/>
                <w:sz w:val="24"/>
                <w:szCs w:val="24"/>
              </w:rPr>
              <w:t>$</w:t>
            </w:r>
            <w:r w:rsidR="00F77E49">
              <w:rPr>
                <w:rFonts w:cs="Arial"/>
                <w:sz w:val="24"/>
                <w:szCs w:val="24"/>
              </w:rPr>
              <w:t>40</w:t>
            </w:r>
            <w:r w:rsidRPr="00412B92">
              <w:rPr>
                <w:rFonts w:cs="Arial"/>
                <w:sz w:val="24"/>
                <w:szCs w:val="24"/>
              </w:rPr>
              <w:t>.00</w:t>
            </w:r>
          </w:p>
        </w:tc>
      </w:tr>
      <w:tr w:rsidR="004B0EE5" w:rsidRPr="00412B92" w14:paraId="66289EE7" w14:textId="77777777" w:rsidTr="00CC5AA3">
        <w:tc>
          <w:tcPr>
            <w:tcW w:w="4297" w:type="dxa"/>
          </w:tcPr>
          <w:p w14:paraId="6D812ADC" w14:textId="77777777" w:rsidR="004B0EE5" w:rsidRPr="00412B92" w:rsidRDefault="004B0EE5" w:rsidP="00F40C34">
            <w:pPr>
              <w:autoSpaceDE w:val="0"/>
              <w:autoSpaceDN w:val="0"/>
              <w:adjustRightInd w:val="0"/>
              <w:jc w:val="both"/>
              <w:rPr>
                <w:rFonts w:cs="Arial"/>
                <w:sz w:val="24"/>
                <w:szCs w:val="24"/>
              </w:rPr>
            </w:pPr>
            <w:r w:rsidRPr="00412B92">
              <w:rPr>
                <w:rFonts w:cs="Arial"/>
                <w:sz w:val="24"/>
                <w:szCs w:val="24"/>
              </w:rPr>
              <w:t>XXV.- Presenta</w:t>
            </w:r>
            <w:r w:rsidR="00E962AD" w:rsidRPr="00412B92">
              <w:rPr>
                <w:rFonts w:cs="Arial"/>
                <w:sz w:val="24"/>
                <w:szCs w:val="24"/>
              </w:rPr>
              <w:t>ción de planos por lotificación, de diez predios en adelante.</w:t>
            </w:r>
          </w:p>
          <w:p w14:paraId="0F562E5D" w14:textId="77777777" w:rsidR="004B0EE5" w:rsidRPr="00412B92" w:rsidRDefault="004B0EE5" w:rsidP="00F40C34">
            <w:pPr>
              <w:autoSpaceDE w:val="0"/>
              <w:autoSpaceDN w:val="0"/>
              <w:adjustRightInd w:val="0"/>
              <w:jc w:val="both"/>
              <w:rPr>
                <w:rFonts w:cs="Arial"/>
                <w:sz w:val="24"/>
                <w:szCs w:val="24"/>
              </w:rPr>
            </w:pPr>
          </w:p>
        </w:tc>
        <w:tc>
          <w:tcPr>
            <w:tcW w:w="3690" w:type="dxa"/>
          </w:tcPr>
          <w:p w14:paraId="783D63BF" w14:textId="77777777" w:rsidR="004B0EE5" w:rsidRPr="00412B92" w:rsidRDefault="004B0EE5" w:rsidP="00C95208">
            <w:pPr>
              <w:autoSpaceDE w:val="0"/>
              <w:autoSpaceDN w:val="0"/>
              <w:adjustRightInd w:val="0"/>
              <w:jc w:val="center"/>
              <w:rPr>
                <w:rFonts w:cs="Arial"/>
                <w:sz w:val="24"/>
                <w:szCs w:val="24"/>
              </w:rPr>
            </w:pPr>
          </w:p>
        </w:tc>
      </w:tr>
      <w:tr w:rsidR="004B0EE5" w:rsidRPr="00412B92" w14:paraId="08C40358" w14:textId="77777777" w:rsidTr="00CC5AA3">
        <w:tc>
          <w:tcPr>
            <w:tcW w:w="4297" w:type="dxa"/>
          </w:tcPr>
          <w:p w14:paraId="3F650253" w14:textId="77777777" w:rsidR="004B0EE5" w:rsidRPr="00412B92" w:rsidRDefault="004B0EE5" w:rsidP="009A491E">
            <w:pPr>
              <w:autoSpaceDE w:val="0"/>
              <w:autoSpaceDN w:val="0"/>
              <w:adjustRightInd w:val="0"/>
              <w:jc w:val="both"/>
              <w:rPr>
                <w:rFonts w:cs="Arial"/>
                <w:sz w:val="24"/>
                <w:szCs w:val="24"/>
              </w:rPr>
            </w:pPr>
            <w:r w:rsidRPr="00412B92">
              <w:rPr>
                <w:rFonts w:cs="Arial"/>
                <w:sz w:val="24"/>
                <w:szCs w:val="24"/>
              </w:rPr>
              <w:t>1.- Servicio Ordinario.</w:t>
            </w:r>
          </w:p>
          <w:p w14:paraId="2116EE0A" w14:textId="77777777" w:rsidR="004B0EE5" w:rsidRPr="00412B92" w:rsidRDefault="004B0EE5" w:rsidP="009A491E">
            <w:pPr>
              <w:autoSpaceDE w:val="0"/>
              <w:autoSpaceDN w:val="0"/>
              <w:adjustRightInd w:val="0"/>
              <w:jc w:val="both"/>
              <w:rPr>
                <w:rFonts w:cs="Arial"/>
                <w:sz w:val="24"/>
                <w:szCs w:val="24"/>
              </w:rPr>
            </w:pPr>
          </w:p>
        </w:tc>
        <w:tc>
          <w:tcPr>
            <w:tcW w:w="3690" w:type="dxa"/>
          </w:tcPr>
          <w:p w14:paraId="07B6BED7" w14:textId="0DA09E8D" w:rsidR="004B0EE5" w:rsidRPr="00412B92" w:rsidRDefault="00B0492F" w:rsidP="00C66C2B">
            <w:pPr>
              <w:autoSpaceDE w:val="0"/>
              <w:autoSpaceDN w:val="0"/>
              <w:adjustRightInd w:val="0"/>
              <w:jc w:val="center"/>
              <w:rPr>
                <w:rFonts w:cs="Arial"/>
                <w:sz w:val="24"/>
                <w:szCs w:val="24"/>
              </w:rPr>
            </w:pPr>
            <w:r w:rsidRPr="00412B92">
              <w:rPr>
                <w:rFonts w:cs="Arial"/>
                <w:sz w:val="24"/>
                <w:szCs w:val="24"/>
              </w:rPr>
              <w:t>$</w:t>
            </w:r>
            <w:r w:rsidR="00F77E49">
              <w:rPr>
                <w:rFonts w:cs="Arial"/>
                <w:sz w:val="24"/>
                <w:szCs w:val="24"/>
              </w:rPr>
              <w:t>1,625</w:t>
            </w:r>
            <w:r w:rsidR="00686A2A" w:rsidRPr="00412B92">
              <w:rPr>
                <w:rFonts w:cs="Arial"/>
                <w:sz w:val="24"/>
                <w:szCs w:val="24"/>
              </w:rPr>
              <w:t>.00</w:t>
            </w:r>
          </w:p>
        </w:tc>
      </w:tr>
      <w:tr w:rsidR="004B0EE5" w:rsidRPr="00412B92" w14:paraId="3686DECC" w14:textId="77777777" w:rsidTr="00CC5AA3">
        <w:tc>
          <w:tcPr>
            <w:tcW w:w="4297" w:type="dxa"/>
          </w:tcPr>
          <w:p w14:paraId="62C0F426" w14:textId="77777777" w:rsidR="004B0EE5" w:rsidRPr="00412B92" w:rsidRDefault="004B0EE5" w:rsidP="009A491E">
            <w:pPr>
              <w:autoSpaceDE w:val="0"/>
              <w:autoSpaceDN w:val="0"/>
              <w:adjustRightInd w:val="0"/>
              <w:jc w:val="both"/>
              <w:rPr>
                <w:rFonts w:cs="Arial"/>
                <w:sz w:val="24"/>
                <w:szCs w:val="24"/>
              </w:rPr>
            </w:pPr>
            <w:r w:rsidRPr="00412B92">
              <w:rPr>
                <w:rFonts w:cs="Arial"/>
                <w:sz w:val="24"/>
                <w:szCs w:val="24"/>
              </w:rPr>
              <w:t>2.- Servicio Urgente.</w:t>
            </w:r>
          </w:p>
          <w:p w14:paraId="1F6343F4" w14:textId="77777777" w:rsidR="004B0EE5" w:rsidRPr="00412B92" w:rsidRDefault="004B0EE5" w:rsidP="009A491E">
            <w:pPr>
              <w:autoSpaceDE w:val="0"/>
              <w:autoSpaceDN w:val="0"/>
              <w:adjustRightInd w:val="0"/>
              <w:jc w:val="both"/>
              <w:rPr>
                <w:rFonts w:cs="Arial"/>
                <w:sz w:val="24"/>
                <w:szCs w:val="24"/>
              </w:rPr>
            </w:pPr>
          </w:p>
        </w:tc>
        <w:tc>
          <w:tcPr>
            <w:tcW w:w="3690" w:type="dxa"/>
          </w:tcPr>
          <w:p w14:paraId="3E329B91" w14:textId="17E087B9" w:rsidR="004B0EE5" w:rsidRPr="00412B92" w:rsidRDefault="00686A2A" w:rsidP="00C66C2B">
            <w:pPr>
              <w:autoSpaceDE w:val="0"/>
              <w:autoSpaceDN w:val="0"/>
              <w:adjustRightInd w:val="0"/>
              <w:jc w:val="center"/>
              <w:rPr>
                <w:rFonts w:cs="Arial"/>
                <w:sz w:val="24"/>
                <w:szCs w:val="24"/>
              </w:rPr>
            </w:pPr>
            <w:r w:rsidRPr="00412B92">
              <w:rPr>
                <w:rFonts w:cs="Arial"/>
                <w:sz w:val="24"/>
                <w:szCs w:val="24"/>
              </w:rPr>
              <w:t>$</w:t>
            </w:r>
            <w:r w:rsidR="00F77E49">
              <w:rPr>
                <w:rFonts w:cs="Arial"/>
                <w:sz w:val="24"/>
                <w:szCs w:val="24"/>
              </w:rPr>
              <w:t>2,032</w:t>
            </w:r>
            <w:r w:rsidRPr="00412B92">
              <w:rPr>
                <w:rFonts w:cs="Arial"/>
                <w:sz w:val="24"/>
                <w:szCs w:val="24"/>
              </w:rPr>
              <w:t>.00</w:t>
            </w:r>
          </w:p>
        </w:tc>
      </w:tr>
      <w:tr w:rsidR="004B0EE5" w:rsidRPr="00412B92" w14:paraId="5AEEE908" w14:textId="77777777" w:rsidTr="00CC5AA3">
        <w:tc>
          <w:tcPr>
            <w:tcW w:w="4297" w:type="dxa"/>
          </w:tcPr>
          <w:p w14:paraId="6F1DF8C5" w14:textId="77777777" w:rsidR="004B0EE5" w:rsidRPr="00412B92" w:rsidRDefault="004B0EE5" w:rsidP="00F40C34">
            <w:pPr>
              <w:autoSpaceDE w:val="0"/>
              <w:autoSpaceDN w:val="0"/>
              <w:adjustRightInd w:val="0"/>
              <w:jc w:val="both"/>
              <w:rPr>
                <w:rFonts w:cs="Arial"/>
                <w:sz w:val="24"/>
                <w:szCs w:val="24"/>
              </w:rPr>
            </w:pPr>
            <w:r w:rsidRPr="00412B92">
              <w:rPr>
                <w:rFonts w:cs="Arial"/>
                <w:sz w:val="24"/>
                <w:szCs w:val="24"/>
              </w:rPr>
              <w:t xml:space="preserve">XXVI.- Presentación de testimonio por </w:t>
            </w:r>
            <w:r w:rsidR="0046277A" w:rsidRPr="00412B92">
              <w:rPr>
                <w:rFonts w:cs="Arial"/>
                <w:sz w:val="24"/>
                <w:szCs w:val="24"/>
              </w:rPr>
              <w:t xml:space="preserve">lotificación y/o </w:t>
            </w:r>
            <w:r w:rsidRPr="00412B92">
              <w:rPr>
                <w:rFonts w:cs="Arial"/>
                <w:sz w:val="24"/>
                <w:szCs w:val="24"/>
              </w:rPr>
              <w:t xml:space="preserve">relotificación. </w:t>
            </w:r>
          </w:p>
          <w:p w14:paraId="6BDD9466" w14:textId="77777777" w:rsidR="004B0EE5" w:rsidRPr="00412B92" w:rsidRDefault="004B0EE5" w:rsidP="00F40C34">
            <w:pPr>
              <w:autoSpaceDE w:val="0"/>
              <w:autoSpaceDN w:val="0"/>
              <w:adjustRightInd w:val="0"/>
              <w:jc w:val="both"/>
              <w:rPr>
                <w:rFonts w:cs="Arial"/>
                <w:sz w:val="24"/>
                <w:szCs w:val="24"/>
              </w:rPr>
            </w:pPr>
          </w:p>
        </w:tc>
        <w:tc>
          <w:tcPr>
            <w:tcW w:w="3690" w:type="dxa"/>
          </w:tcPr>
          <w:p w14:paraId="2E93108E" w14:textId="78E1BF3E" w:rsidR="004B0EE5" w:rsidRPr="00412B92" w:rsidRDefault="00C66C2B" w:rsidP="00F56A83">
            <w:pPr>
              <w:autoSpaceDE w:val="0"/>
              <w:autoSpaceDN w:val="0"/>
              <w:adjustRightInd w:val="0"/>
              <w:jc w:val="center"/>
              <w:rPr>
                <w:rFonts w:cs="Arial"/>
                <w:sz w:val="24"/>
                <w:szCs w:val="24"/>
              </w:rPr>
            </w:pPr>
            <w:r>
              <w:rPr>
                <w:rFonts w:cs="Arial"/>
                <w:sz w:val="24"/>
                <w:szCs w:val="24"/>
              </w:rPr>
              <w:t>$</w:t>
            </w:r>
            <w:r w:rsidR="00F77E49">
              <w:rPr>
                <w:rFonts w:cs="Arial"/>
                <w:sz w:val="24"/>
                <w:szCs w:val="24"/>
              </w:rPr>
              <w:t>650</w:t>
            </w:r>
            <w:r w:rsidR="00686A2A" w:rsidRPr="00412B92">
              <w:rPr>
                <w:rFonts w:cs="Arial"/>
                <w:sz w:val="24"/>
                <w:szCs w:val="24"/>
              </w:rPr>
              <w:t>.00</w:t>
            </w:r>
          </w:p>
        </w:tc>
      </w:tr>
      <w:tr w:rsidR="004B0EE5" w:rsidRPr="00412B92" w14:paraId="364C0A5C" w14:textId="77777777" w:rsidTr="00CC5AA3">
        <w:tc>
          <w:tcPr>
            <w:tcW w:w="4297" w:type="dxa"/>
          </w:tcPr>
          <w:p w14:paraId="1A6EC2C2" w14:textId="77777777" w:rsidR="004B0EE5" w:rsidRPr="00412B92" w:rsidRDefault="004B0EE5" w:rsidP="00F40C34">
            <w:pPr>
              <w:autoSpaceDE w:val="0"/>
              <w:autoSpaceDN w:val="0"/>
              <w:adjustRightInd w:val="0"/>
              <w:jc w:val="both"/>
              <w:rPr>
                <w:rFonts w:cs="Arial"/>
                <w:sz w:val="24"/>
                <w:szCs w:val="24"/>
              </w:rPr>
            </w:pPr>
            <w:r w:rsidRPr="00412B92">
              <w:rPr>
                <w:rFonts w:cs="Arial"/>
                <w:sz w:val="24"/>
                <w:szCs w:val="24"/>
              </w:rPr>
              <w:lastRenderedPageBreak/>
              <w:t>XXVII.- Presentación de testimonio por fusión de predios o lotes.</w:t>
            </w:r>
          </w:p>
          <w:p w14:paraId="263240B4" w14:textId="77777777" w:rsidR="004B0EE5" w:rsidRPr="00412B92" w:rsidRDefault="004B0EE5" w:rsidP="00637B6B">
            <w:pPr>
              <w:autoSpaceDE w:val="0"/>
              <w:autoSpaceDN w:val="0"/>
              <w:adjustRightInd w:val="0"/>
              <w:jc w:val="both"/>
              <w:rPr>
                <w:rFonts w:cs="Arial"/>
                <w:sz w:val="24"/>
                <w:szCs w:val="24"/>
              </w:rPr>
            </w:pPr>
          </w:p>
        </w:tc>
        <w:tc>
          <w:tcPr>
            <w:tcW w:w="3690" w:type="dxa"/>
          </w:tcPr>
          <w:p w14:paraId="70E90404" w14:textId="678E0B74" w:rsidR="004B0EE5" w:rsidRPr="00412B92" w:rsidRDefault="00C66C2B" w:rsidP="00F56A83">
            <w:pPr>
              <w:autoSpaceDE w:val="0"/>
              <w:autoSpaceDN w:val="0"/>
              <w:adjustRightInd w:val="0"/>
              <w:jc w:val="center"/>
              <w:rPr>
                <w:rFonts w:cs="Arial"/>
                <w:sz w:val="24"/>
                <w:szCs w:val="24"/>
              </w:rPr>
            </w:pPr>
            <w:r>
              <w:rPr>
                <w:rFonts w:cs="Arial"/>
                <w:sz w:val="24"/>
                <w:szCs w:val="24"/>
              </w:rPr>
              <w:t>$</w:t>
            </w:r>
            <w:r w:rsidR="00F77E49">
              <w:rPr>
                <w:rFonts w:cs="Arial"/>
                <w:sz w:val="24"/>
                <w:szCs w:val="24"/>
              </w:rPr>
              <w:t>650</w:t>
            </w:r>
            <w:r w:rsidR="00686A2A" w:rsidRPr="00412B92">
              <w:rPr>
                <w:rFonts w:cs="Arial"/>
                <w:sz w:val="24"/>
                <w:szCs w:val="24"/>
              </w:rPr>
              <w:t>.00</w:t>
            </w:r>
          </w:p>
        </w:tc>
      </w:tr>
      <w:tr w:rsidR="004B0EE5" w:rsidRPr="00412B92" w14:paraId="369158D2" w14:textId="77777777" w:rsidTr="00CC5AA3">
        <w:tc>
          <w:tcPr>
            <w:tcW w:w="4297" w:type="dxa"/>
          </w:tcPr>
          <w:p w14:paraId="1E363D79" w14:textId="77777777" w:rsidR="004B0EE5" w:rsidRPr="00412B92" w:rsidRDefault="004B0EE5" w:rsidP="00637B6B">
            <w:pPr>
              <w:autoSpaceDE w:val="0"/>
              <w:autoSpaceDN w:val="0"/>
              <w:adjustRightInd w:val="0"/>
              <w:jc w:val="both"/>
              <w:rPr>
                <w:rFonts w:cs="Arial"/>
                <w:sz w:val="24"/>
                <w:szCs w:val="24"/>
              </w:rPr>
            </w:pPr>
            <w:r w:rsidRPr="00412B92">
              <w:rPr>
                <w:rFonts w:cs="Arial"/>
                <w:sz w:val="24"/>
                <w:szCs w:val="24"/>
              </w:rPr>
              <w:t>XXVIII.- Presentación de planos y testimonio de lotificación de predios.</w:t>
            </w:r>
          </w:p>
          <w:p w14:paraId="21E0FA77" w14:textId="77777777" w:rsidR="004B0EE5" w:rsidRPr="00412B92" w:rsidRDefault="004B0EE5" w:rsidP="00F40C34">
            <w:pPr>
              <w:autoSpaceDE w:val="0"/>
              <w:autoSpaceDN w:val="0"/>
              <w:adjustRightInd w:val="0"/>
              <w:jc w:val="both"/>
              <w:rPr>
                <w:rFonts w:cs="Arial"/>
                <w:sz w:val="24"/>
                <w:szCs w:val="24"/>
              </w:rPr>
            </w:pPr>
          </w:p>
        </w:tc>
        <w:tc>
          <w:tcPr>
            <w:tcW w:w="3690" w:type="dxa"/>
          </w:tcPr>
          <w:p w14:paraId="4EF560DA" w14:textId="77777777" w:rsidR="004B0EE5" w:rsidRPr="00412B92" w:rsidRDefault="004B0EE5" w:rsidP="00C95208">
            <w:pPr>
              <w:autoSpaceDE w:val="0"/>
              <w:autoSpaceDN w:val="0"/>
              <w:adjustRightInd w:val="0"/>
              <w:jc w:val="center"/>
              <w:rPr>
                <w:rFonts w:cs="Arial"/>
                <w:sz w:val="24"/>
                <w:szCs w:val="24"/>
              </w:rPr>
            </w:pPr>
          </w:p>
        </w:tc>
      </w:tr>
      <w:tr w:rsidR="004B0EE5" w:rsidRPr="00412B92" w14:paraId="71E5545C" w14:textId="77777777" w:rsidTr="00CC5AA3">
        <w:tc>
          <w:tcPr>
            <w:tcW w:w="4297" w:type="dxa"/>
          </w:tcPr>
          <w:p w14:paraId="01095107" w14:textId="77777777" w:rsidR="004B0EE5" w:rsidRPr="00412B92" w:rsidRDefault="004B0EE5" w:rsidP="009A491E">
            <w:pPr>
              <w:autoSpaceDE w:val="0"/>
              <w:autoSpaceDN w:val="0"/>
              <w:adjustRightInd w:val="0"/>
              <w:jc w:val="both"/>
              <w:rPr>
                <w:rFonts w:cs="Arial"/>
                <w:sz w:val="24"/>
                <w:szCs w:val="24"/>
              </w:rPr>
            </w:pPr>
            <w:r w:rsidRPr="00412B92">
              <w:rPr>
                <w:rFonts w:cs="Arial"/>
                <w:sz w:val="24"/>
                <w:szCs w:val="24"/>
              </w:rPr>
              <w:t>1.- Servicio Ordinario.</w:t>
            </w:r>
          </w:p>
          <w:p w14:paraId="5D7619C3" w14:textId="77777777" w:rsidR="004B0EE5" w:rsidRPr="00412B92" w:rsidRDefault="004B0EE5" w:rsidP="009A491E">
            <w:pPr>
              <w:autoSpaceDE w:val="0"/>
              <w:autoSpaceDN w:val="0"/>
              <w:adjustRightInd w:val="0"/>
              <w:jc w:val="both"/>
              <w:rPr>
                <w:rFonts w:cs="Arial"/>
                <w:sz w:val="24"/>
                <w:szCs w:val="24"/>
              </w:rPr>
            </w:pPr>
          </w:p>
        </w:tc>
        <w:tc>
          <w:tcPr>
            <w:tcW w:w="3690" w:type="dxa"/>
          </w:tcPr>
          <w:p w14:paraId="16C72BBB" w14:textId="74B5FD34" w:rsidR="004B0EE5" w:rsidRPr="00412B92" w:rsidRDefault="00C66C2B" w:rsidP="00F56A83">
            <w:pPr>
              <w:autoSpaceDE w:val="0"/>
              <w:autoSpaceDN w:val="0"/>
              <w:adjustRightInd w:val="0"/>
              <w:jc w:val="center"/>
              <w:rPr>
                <w:rFonts w:cs="Arial"/>
                <w:sz w:val="24"/>
                <w:szCs w:val="24"/>
              </w:rPr>
            </w:pPr>
            <w:r>
              <w:rPr>
                <w:rFonts w:cs="Arial"/>
                <w:sz w:val="24"/>
                <w:szCs w:val="24"/>
              </w:rPr>
              <w:t>$</w:t>
            </w:r>
            <w:r w:rsidR="00F77E49">
              <w:rPr>
                <w:rFonts w:cs="Arial"/>
                <w:sz w:val="24"/>
                <w:szCs w:val="24"/>
              </w:rPr>
              <w:t>2,032</w:t>
            </w:r>
            <w:r w:rsidR="00686A2A" w:rsidRPr="00412B92">
              <w:rPr>
                <w:rFonts w:cs="Arial"/>
                <w:sz w:val="24"/>
                <w:szCs w:val="24"/>
              </w:rPr>
              <w:t>.00</w:t>
            </w:r>
          </w:p>
        </w:tc>
      </w:tr>
      <w:tr w:rsidR="004B0EE5" w:rsidRPr="00412B92" w14:paraId="16D64D7F" w14:textId="77777777" w:rsidTr="00CC5AA3">
        <w:tc>
          <w:tcPr>
            <w:tcW w:w="4297" w:type="dxa"/>
          </w:tcPr>
          <w:p w14:paraId="05E24CCE" w14:textId="77777777" w:rsidR="004B0EE5" w:rsidRPr="00412B92" w:rsidRDefault="004B0EE5" w:rsidP="009A491E">
            <w:pPr>
              <w:autoSpaceDE w:val="0"/>
              <w:autoSpaceDN w:val="0"/>
              <w:adjustRightInd w:val="0"/>
              <w:jc w:val="both"/>
              <w:rPr>
                <w:rFonts w:cs="Arial"/>
                <w:sz w:val="24"/>
                <w:szCs w:val="24"/>
              </w:rPr>
            </w:pPr>
            <w:r w:rsidRPr="00412B92">
              <w:rPr>
                <w:rFonts w:cs="Arial"/>
                <w:sz w:val="24"/>
                <w:szCs w:val="24"/>
              </w:rPr>
              <w:t>2.- Servicio Urgente.</w:t>
            </w:r>
          </w:p>
          <w:p w14:paraId="55A92638" w14:textId="77777777" w:rsidR="004B0EE5" w:rsidRPr="00412B92" w:rsidRDefault="004B0EE5" w:rsidP="009A491E">
            <w:pPr>
              <w:autoSpaceDE w:val="0"/>
              <w:autoSpaceDN w:val="0"/>
              <w:adjustRightInd w:val="0"/>
              <w:jc w:val="both"/>
              <w:rPr>
                <w:rFonts w:cs="Arial"/>
                <w:sz w:val="24"/>
                <w:szCs w:val="24"/>
              </w:rPr>
            </w:pPr>
          </w:p>
        </w:tc>
        <w:tc>
          <w:tcPr>
            <w:tcW w:w="3690" w:type="dxa"/>
          </w:tcPr>
          <w:p w14:paraId="552C12B3" w14:textId="4FF28D19" w:rsidR="004B0EE5" w:rsidRPr="00412B92" w:rsidRDefault="00C66C2B" w:rsidP="00F56A83">
            <w:pPr>
              <w:autoSpaceDE w:val="0"/>
              <w:autoSpaceDN w:val="0"/>
              <w:adjustRightInd w:val="0"/>
              <w:jc w:val="center"/>
              <w:rPr>
                <w:rFonts w:cs="Arial"/>
                <w:sz w:val="24"/>
                <w:szCs w:val="24"/>
              </w:rPr>
            </w:pPr>
            <w:r>
              <w:rPr>
                <w:rFonts w:cs="Arial"/>
                <w:sz w:val="24"/>
                <w:szCs w:val="24"/>
              </w:rPr>
              <w:t>$</w:t>
            </w:r>
            <w:r w:rsidR="00F77E49">
              <w:rPr>
                <w:rFonts w:cs="Arial"/>
                <w:sz w:val="24"/>
                <w:szCs w:val="24"/>
              </w:rPr>
              <w:t>2,438</w:t>
            </w:r>
            <w:r w:rsidR="00686A2A" w:rsidRPr="00412B92">
              <w:rPr>
                <w:rFonts w:cs="Arial"/>
                <w:sz w:val="24"/>
                <w:szCs w:val="24"/>
              </w:rPr>
              <w:t>.00</w:t>
            </w:r>
          </w:p>
        </w:tc>
      </w:tr>
      <w:tr w:rsidR="004B0EE5" w:rsidRPr="00412B92" w14:paraId="61C87D60" w14:textId="77777777" w:rsidTr="00CC5AA3">
        <w:tc>
          <w:tcPr>
            <w:tcW w:w="4297" w:type="dxa"/>
          </w:tcPr>
          <w:p w14:paraId="3667CD44" w14:textId="77777777" w:rsidR="004B0EE5" w:rsidRPr="00412B92" w:rsidRDefault="004B0EE5" w:rsidP="00F40C34">
            <w:pPr>
              <w:autoSpaceDE w:val="0"/>
              <w:autoSpaceDN w:val="0"/>
              <w:adjustRightInd w:val="0"/>
              <w:jc w:val="both"/>
              <w:rPr>
                <w:rFonts w:cs="Arial"/>
                <w:sz w:val="24"/>
                <w:szCs w:val="24"/>
              </w:rPr>
            </w:pPr>
            <w:r w:rsidRPr="00412B92">
              <w:rPr>
                <w:rFonts w:cs="Arial"/>
                <w:sz w:val="24"/>
                <w:szCs w:val="24"/>
              </w:rPr>
              <w:t xml:space="preserve">XXIX.- Liberación del usufructo vitalicio. </w:t>
            </w:r>
          </w:p>
          <w:p w14:paraId="473A7229" w14:textId="77777777" w:rsidR="004B0EE5" w:rsidRPr="00412B92" w:rsidRDefault="004B0EE5" w:rsidP="00F40C34">
            <w:pPr>
              <w:autoSpaceDE w:val="0"/>
              <w:autoSpaceDN w:val="0"/>
              <w:adjustRightInd w:val="0"/>
              <w:jc w:val="both"/>
              <w:rPr>
                <w:rFonts w:cs="Arial"/>
                <w:sz w:val="24"/>
                <w:szCs w:val="24"/>
              </w:rPr>
            </w:pPr>
          </w:p>
        </w:tc>
        <w:tc>
          <w:tcPr>
            <w:tcW w:w="3690" w:type="dxa"/>
          </w:tcPr>
          <w:p w14:paraId="283A5B2C" w14:textId="0EE9E48C" w:rsidR="004B0EE5" w:rsidRPr="00412B92" w:rsidRDefault="00C66C2B" w:rsidP="00F56A83">
            <w:pPr>
              <w:autoSpaceDE w:val="0"/>
              <w:autoSpaceDN w:val="0"/>
              <w:adjustRightInd w:val="0"/>
              <w:jc w:val="center"/>
              <w:rPr>
                <w:rFonts w:cs="Arial"/>
                <w:sz w:val="24"/>
                <w:szCs w:val="24"/>
              </w:rPr>
            </w:pPr>
            <w:r>
              <w:rPr>
                <w:rFonts w:cs="Arial"/>
                <w:sz w:val="24"/>
                <w:szCs w:val="24"/>
              </w:rPr>
              <w:t>$</w:t>
            </w:r>
            <w:r w:rsidR="00F77E49">
              <w:rPr>
                <w:rFonts w:cs="Arial"/>
                <w:sz w:val="24"/>
                <w:szCs w:val="24"/>
              </w:rPr>
              <w:t>324</w:t>
            </w:r>
            <w:r w:rsidR="00686A2A" w:rsidRPr="00412B92">
              <w:rPr>
                <w:rFonts w:cs="Arial"/>
                <w:sz w:val="24"/>
                <w:szCs w:val="24"/>
              </w:rPr>
              <w:t>.00</w:t>
            </w:r>
          </w:p>
        </w:tc>
      </w:tr>
      <w:tr w:rsidR="004B0EE5" w:rsidRPr="00412B92" w14:paraId="3BD3ACFC" w14:textId="77777777" w:rsidTr="00CC5AA3">
        <w:tc>
          <w:tcPr>
            <w:tcW w:w="4297" w:type="dxa"/>
          </w:tcPr>
          <w:p w14:paraId="637EB645" w14:textId="77777777" w:rsidR="004B0EE5" w:rsidRPr="00412B92" w:rsidRDefault="004B0EE5" w:rsidP="00F40C34">
            <w:pPr>
              <w:autoSpaceDE w:val="0"/>
              <w:autoSpaceDN w:val="0"/>
              <w:adjustRightInd w:val="0"/>
              <w:jc w:val="both"/>
              <w:rPr>
                <w:rFonts w:cs="Arial"/>
                <w:sz w:val="24"/>
                <w:szCs w:val="24"/>
              </w:rPr>
            </w:pPr>
            <w:r w:rsidRPr="00412B92">
              <w:rPr>
                <w:rFonts w:cs="Arial"/>
                <w:sz w:val="24"/>
                <w:szCs w:val="24"/>
              </w:rPr>
              <w:t xml:space="preserve">XXX.- Por solicitud de fusión de predios. </w:t>
            </w:r>
          </w:p>
          <w:p w14:paraId="0F237293" w14:textId="77777777" w:rsidR="004B0EE5" w:rsidRPr="00412B92" w:rsidRDefault="004B0EE5" w:rsidP="00F40C34">
            <w:pPr>
              <w:autoSpaceDE w:val="0"/>
              <w:autoSpaceDN w:val="0"/>
              <w:adjustRightInd w:val="0"/>
              <w:jc w:val="both"/>
              <w:rPr>
                <w:rFonts w:cs="Arial"/>
                <w:sz w:val="24"/>
                <w:szCs w:val="24"/>
              </w:rPr>
            </w:pPr>
          </w:p>
        </w:tc>
        <w:tc>
          <w:tcPr>
            <w:tcW w:w="3690" w:type="dxa"/>
          </w:tcPr>
          <w:p w14:paraId="5DEF2E64" w14:textId="1487837D" w:rsidR="004B0EE5" w:rsidRPr="00412B92" w:rsidRDefault="00C66C2B" w:rsidP="00F56A83">
            <w:pPr>
              <w:autoSpaceDE w:val="0"/>
              <w:autoSpaceDN w:val="0"/>
              <w:adjustRightInd w:val="0"/>
              <w:jc w:val="center"/>
              <w:rPr>
                <w:rFonts w:cs="Arial"/>
                <w:sz w:val="24"/>
                <w:szCs w:val="24"/>
              </w:rPr>
            </w:pPr>
            <w:r>
              <w:rPr>
                <w:rFonts w:cs="Arial"/>
                <w:sz w:val="24"/>
                <w:szCs w:val="24"/>
              </w:rPr>
              <w:t>$</w:t>
            </w:r>
            <w:r w:rsidR="00F77E49">
              <w:rPr>
                <w:rFonts w:cs="Arial"/>
                <w:sz w:val="24"/>
                <w:szCs w:val="24"/>
              </w:rPr>
              <w:t>243</w:t>
            </w:r>
            <w:r w:rsidR="00686A2A" w:rsidRPr="00412B92">
              <w:rPr>
                <w:rFonts w:cs="Arial"/>
                <w:sz w:val="24"/>
                <w:szCs w:val="24"/>
              </w:rPr>
              <w:t>.00</w:t>
            </w:r>
          </w:p>
        </w:tc>
      </w:tr>
      <w:tr w:rsidR="004B0EE5" w:rsidRPr="00412B92" w14:paraId="0F7F866D" w14:textId="77777777" w:rsidTr="00CC5AA3">
        <w:tc>
          <w:tcPr>
            <w:tcW w:w="4297" w:type="dxa"/>
          </w:tcPr>
          <w:p w14:paraId="42A026A6" w14:textId="77777777" w:rsidR="004B0EE5" w:rsidRPr="00412B92" w:rsidRDefault="004B0EE5" w:rsidP="00F40C34">
            <w:pPr>
              <w:autoSpaceDE w:val="0"/>
              <w:autoSpaceDN w:val="0"/>
              <w:adjustRightInd w:val="0"/>
              <w:jc w:val="both"/>
              <w:rPr>
                <w:rFonts w:cs="Arial"/>
                <w:sz w:val="24"/>
                <w:szCs w:val="24"/>
              </w:rPr>
            </w:pPr>
            <w:r w:rsidRPr="00412B92">
              <w:rPr>
                <w:rFonts w:cs="Arial"/>
                <w:sz w:val="24"/>
                <w:szCs w:val="24"/>
              </w:rPr>
              <w:t>XXXI.- Por solicitud de subdivisión de predios.</w:t>
            </w:r>
          </w:p>
          <w:p w14:paraId="14F785C0" w14:textId="77777777" w:rsidR="004B0EE5" w:rsidRPr="00412B92" w:rsidRDefault="004B0EE5" w:rsidP="00F40C34">
            <w:pPr>
              <w:autoSpaceDE w:val="0"/>
              <w:autoSpaceDN w:val="0"/>
              <w:adjustRightInd w:val="0"/>
              <w:jc w:val="both"/>
              <w:rPr>
                <w:rFonts w:cs="Arial"/>
                <w:sz w:val="24"/>
                <w:szCs w:val="24"/>
              </w:rPr>
            </w:pPr>
          </w:p>
        </w:tc>
        <w:tc>
          <w:tcPr>
            <w:tcW w:w="3690" w:type="dxa"/>
          </w:tcPr>
          <w:p w14:paraId="76D2C940" w14:textId="2E28B561" w:rsidR="004B0EE5" w:rsidRPr="00412B92" w:rsidRDefault="00C66C2B" w:rsidP="00F56A83">
            <w:pPr>
              <w:autoSpaceDE w:val="0"/>
              <w:autoSpaceDN w:val="0"/>
              <w:adjustRightInd w:val="0"/>
              <w:jc w:val="center"/>
              <w:rPr>
                <w:rFonts w:cs="Arial"/>
                <w:sz w:val="24"/>
                <w:szCs w:val="24"/>
              </w:rPr>
            </w:pPr>
            <w:r>
              <w:rPr>
                <w:rFonts w:cs="Arial"/>
                <w:sz w:val="24"/>
                <w:szCs w:val="24"/>
              </w:rPr>
              <w:t>$</w:t>
            </w:r>
            <w:r w:rsidR="00F77E49">
              <w:rPr>
                <w:rFonts w:cs="Arial"/>
                <w:sz w:val="24"/>
                <w:szCs w:val="24"/>
              </w:rPr>
              <w:t>243</w:t>
            </w:r>
            <w:r w:rsidR="00686A2A" w:rsidRPr="00412B92">
              <w:rPr>
                <w:rFonts w:cs="Arial"/>
                <w:sz w:val="24"/>
                <w:szCs w:val="24"/>
              </w:rPr>
              <w:t>.00</w:t>
            </w:r>
          </w:p>
        </w:tc>
      </w:tr>
      <w:tr w:rsidR="004B0EE5" w:rsidRPr="00412B92" w14:paraId="2E8AAF1F" w14:textId="77777777" w:rsidTr="00CC5AA3">
        <w:tc>
          <w:tcPr>
            <w:tcW w:w="4297" w:type="dxa"/>
          </w:tcPr>
          <w:p w14:paraId="2A54C5E9" w14:textId="77777777" w:rsidR="004B0EE5" w:rsidRPr="00412B92" w:rsidRDefault="004B0EE5" w:rsidP="00F40C34">
            <w:pPr>
              <w:autoSpaceDE w:val="0"/>
              <w:autoSpaceDN w:val="0"/>
              <w:adjustRightInd w:val="0"/>
              <w:jc w:val="both"/>
              <w:rPr>
                <w:rFonts w:cs="Arial"/>
                <w:sz w:val="24"/>
                <w:szCs w:val="24"/>
              </w:rPr>
            </w:pPr>
            <w:r w:rsidRPr="00412B92">
              <w:rPr>
                <w:rFonts w:cs="Arial"/>
                <w:sz w:val="24"/>
                <w:szCs w:val="24"/>
              </w:rPr>
              <w:t>XXXII.-Por presentación de planos de fraccionamientos.</w:t>
            </w:r>
          </w:p>
          <w:p w14:paraId="11394BF9" w14:textId="77777777" w:rsidR="004B0EE5" w:rsidRPr="00412B92" w:rsidRDefault="004B0EE5" w:rsidP="00F40C34">
            <w:pPr>
              <w:autoSpaceDE w:val="0"/>
              <w:autoSpaceDN w:val="0"/>
              <w:adjustRightInd w:val="0"/>
              <w:jc w:val="both"/>
              <w:rPr>
                <w:rFonts w:cs="Arial"/>
                <w:sz w:val="24"/>
                <w:szCs w:val="24"/>
              </w:rPr>
            </w:pPr>
          </w:p>
        </w:tc>
        <w:tc>
          <w:tcPr>
            <w:tcW w:w="3690" w:type="dxa"/>
          </w:tcPr>
          <w:p w14:paraId="5E243824" w14:textId="3B94DDFF" w:rsidR="004B0EE5" w:rsidRPr="00412B92" w:rsidRDefault="00C66C2B" w:rsidP="00F56A83">
            <w:pPr>
              <w:autoSpaceDE w:val="0"/>
              <w:autoSpaceDN w:val="0"/>
              <w:adjustRightInd w:val="0"/>
              <w:jc w:val="center"/>
              <w:rPr>
                <w:rFonts w:cs="Arial"/>
                <w:sz w:val="24"/>
                <w:szCs w:val="24"/>
              </w:rPr>
            </w:pPr>
            <w:r>
              <w:rPr>
                <w:rFonts w:cs="Arial"/>
                <w:sz w:val="24"/>
                <w:szCs w:val="24"/>
              </w:rPr>
              <w:t>$</w:t>
            </w:r>
            <w:r w:rsidR="00F77E49">
              <w:rPr>
                <w:rFonts w:cs="Arial"/>
                <w:sz w:val="24"/>
                <w:szCs w:val="24"/>
              </w:rPr>
              <w:t>2,438</w:t>
            </w:r>
            <w:r w:rsidR="00686A2A" w:rsidRPr="00412B92">
              <w:rPr>
                <w:rFonts w:cs="Arial"/>
                <w:sz w:val="24"/>
                <w:szCs w:val="24"/>
              </w:rPr>
              <w:t>.00</w:t>
            </w:r>
          </w:p>
        </w:tc>
      </w:tr>
      <w:tr w:rsidR="004B0EE5" w:rsidRPr="00412B92" w14:paraId="1A01CDBE" w14:textId="77777777" w:rsidTr="00CC5AA3">
        <w:tc>
          <w:tcPr>
            <w:tcW w:w="4297" w:type="dxa"/>
          </w:tcPr>
          <w:p w14:paraId="196CFD46" w14:textId="77777777" w:rsidR="004B0EE5" w:rsidRPr="00412B92" w:rsidRDefault="004B0EE5" w:rsidP="00F40C34">
            <w:pPr>
              <w:autoSpaceDE w:val="0"/>
              <w:autoSpaceDN w:val="0"/>
              <w:adjustRightInd w:val="0"/>
              <w:jc w:val="both"/>
              <w:rPr>
                <w:rFonts w:cs="Arial"/>
                <w:sz w:val="24"/>
                <w:szCs w:val="24"/>
              </w:rPr>
            </w:pPr>
            <w:r w:rsidRPr="00412B92">
              <w:rPr>
                <w:rFonts w:cs="Arial"/>
                <w:sz w:val="24"/>
                <w:szCs w:val="24"/>
              </w:rPr>
              <w:t xml:space="preserve">XXXIII.- Presentación de planos y testimonio de fraccionamientos. </w:t>
            </w:r>
          </w:p>
          <w:p w14:paraId="053D2513" w14:textId="77777777" w:rsidR="004B0EE5" w:rsidRPr="00412B92" w:rsidRDefault="004B0EE5" w:rsidP="00F40C34">
            <w:pPr>
              <w:autoSpaceDE w:val="0"/>
              <w:autoSpaceDN w:val="0"/>
              <w:adjustRightInd w:val="0"/>
              <w:jc w:val="both"/>
              <w:rPr>
                <w:rFonts w:cs="Arial"/>
                <w:sz w:val="24"/>
                <w:szCs w:val="24"/>
              </w:rPr>
            </w:pPr>
          </w:p>
        </w:tc>
        <w:tc>
          <w:tcPr>
            <w:tcW w:w="3690" w:type="dxa"/>
          </w:tcPr>
          <w:p w14:paraId="15C3F7B0" w14:textId="4B10D682" w:rsidR="004B0EE5" w:rsidRPr="00412B92" w:rsidRDefault="00C66C2B" w:rsidP="00F56A83">
            <w:pPr>
              <w:autoSpaceDE w:val="0"/>
              <w:autoSpaceDN w:val="0"/>
              <w:adjustRightInd w:val="0"/>
              <w:jc w:val="center"/>
              <w:rPr>
                <w:rFonts w:cs="Arial"/>
                <w:sz w:val="24"/>
                <w:szCs w:val="24"/>
              </w:rPr>
            </w:pPr>
            <w:r>
              <w:rPr>
                <w:rFonts w:cs="Arial"/>
                <w:sz w:val="24"/>
                <w:szCs w:val="24"/>
              </w:rPr>
              <w:t>$</w:t>
            </w:r>
            <w:r w:rsidR="00F77E49">
              <w:rPr>
                <w:rFonts w:cs="Arial"/>
                <w:sz w:val="24"/>
                <w:szCs w:val="24"/>
              </w:rPr>
              <w:t>2,845</w:t>
            </w:r>
            <w:r w:rsidR="00686A2A" w:rsidRPr="00412B92">
              <w:rPr>
                <w:rFonts w:cs="Arial"/>
                <w:sz w:val="24"/>
                <w:szCs w:val="24"/>
              </w:rPr>
              <w:t>.00</w:t>
            </w:r>
          </w:p>
        </w:tc>
      </w:tr>
      <w:tr w:rsidR="00F36EC7" w:rsidRPr="00412B92" w14:paraId="4C72E6EA" w14:textId="77777777" w:rsidTr="00CC5AA3">
        <w:tc>
          <w:tcPr>
            <w:tcW w:w="4297" w:type="dxa"/>
          </w:tcPr>
          <w:p w14:paraId="523EAB58" w14:textId="77777777" w:rsidR="00F36EC7" w:rsidRPr="00412B92" w:rsidRDefault="00F36EC7" w:rsidP="00F36EC7">
            <w:pPr>
              <w:autoSpaceDE w:val="0"/>
              <w:autoSpaceDN w:val="0"/>
              <w:adjustRightInd w:val="0"/>
              <w:jc w:val="both"/>
              <w:rPr>
                <w:rFonts w:cs="Arial"/>
                <w:sz w:val="24"/>
                <w:szCs w:val="24"/>
              </w:rPr>
            </w:pPr>
            <w:r w:rsidRPr="00412B92">
              <w:rPr>
                <w:rFonts w:cs="Arial"/>
                <w:sz w:val="24"/>
                <w:szCs w:val="24"/>
              </w:rPr>
              <w:t xml:space="preserve">XXXIV.- Por consulta en la base de datos alfanumérica y cartográfica. </w:t>
            </w:r>
          </w:p>
          <w:p w14:paraId="49402716" w14:textId="77777777" w:rsidR="00F36EC7" w:rsidRPr="00412B92" w:rsidRDefault="00F36EC7" w:rsidP="00F40C34">
            <w:pPr>
              <w:autoSpaceDE w:val="0"/>
              <w:autoSpaceDN w:val="0"/>
              <w:adjustRightInd w:val="0"/>
              <w:jc w:val="both"/>
              <w:rPr>
                <w:rFonts w:cs="Arial"/>
                <w:sz w:val="24"/>
                <w:szCs w:val="24"/>
              </w:rPr>
            </w:pPr>
          </w:p>
        </w:tc>
        <w:tc>
          <w:tcPr>
            <w:tcW w:w="3690" w:type="dxa"/>
          </w:tcPr>
          <w:p w14:paraId="3D2841D9" w14:textId="4926D5EB" w:rsidR="00F36EC7" w:rsidRPr="00412B92" w:rsidRDefault="00C66C2B" w:rsidP="00F56A83">
            <w:pPr>
              <w:autoSpaceDE w:val="0"/>
              <w:autoSpaceDN w:val="0"/>
              <w:adjustRightInd w:val="0"/>
              <w:jc w:val="center"/>
              <w:rPr>
                <w:rFonts w:cs="Arial"/>
                <w:sz w:val="24"/>
                <w:szCs w:val="24"/>
              </w:rPr>
            </w:pPr>
            <w:r>
              <w:rPr>
                <w:rFonts w:cs="Arial"/>
                <w:sz w:val="24"/>
                <w:szCs w:val="24"/>
              </w:rPr>
              <w:t>$</w:t>
            </w:r>
            <w:r w:rsidR="00F77E49">
              <w:rPr>
                <w:rFonts w:cs="Arial"/>
                <w:sz w:val="24"/>
                <w:szCs w:val="24"/>
              </w:rPr>
              <w:t>40</w:t>
            </w:r>
            <w:r w:rsidR="00686A2A" w:rsidRPr="00412B92">
              <w:rPr>
                <w:rFonts w:cs="Arial"/>
                <w:sz w:val="24"/>
                <w:szCs w:val="24"/>
              </w:rPr>
              <w:t>.00</w:t>
            </w:r>
          </w:p>
        </w:tc>
      </w:tr>
      <w:tr w:rsidR="00F36EC7" w:rsidRPr="00412B92" w14:paraId="0CECF0E9" w14:textId="77777777" w:rsidTr="00CC5AA3">
        <w:tc>
          <w:tcPr>
            <w:tcW w:w="4297" w:type="dxa"/>
          </w:tcPr>
          <w:p w14:paraId="6F118AFA" w14:textId="77777777" w:rsidR="00F36EC7" w:rsidRPr="00412B92" w:rsidRDefault="00F36EC7" w:rsidP="00F36EC7">
            <w:pPr>
              <w:autoSpaceDE w:val="0"/>
              <w:autoSpaceDN w:val="0"/>
              <w:adjustRightInd w:val="0"/>
              <w:jc w:val="both"/>
              <w:rPr>
                <w:rFonts w:cs="Arial"/>
                <w:sz w:val="24"/>
                <w:szCs w:val="24"/>
              </w:rPr>
            </w:pPr>
            <w:r w:rsidRPr="00412B92">
              <w:rPr>
                <w:rFonts w:cs="Arial"/>
                <w:sz w:val="24"/>
                <w:szCs w:val="24"/>
              </w:rPr>
              <w:t xml:space="preserve">XXXV.- Presentación de testimonio por subdivisión de predios o lotes. </w:t>
            </w:r>
          </w:p>
          <w:p w14:paraId="0F0D8F36" w14:textId="77777777" w:rsidR="00F36EC7" w:rsidRPr="00412B92" w:rsidRDefault="00F36EC7" w:rsidP="00F36EC7">
            <w:pPr>
              <w:autoSpaceDE w:val="0"/>
              <w:autoSpaceDN w:val="0"/>
              <w:adjustRightInd w:val="0"/>
              <w:jc w:val="both"/>
              <w:rPr>
                <w:rFonts w:cs="Arial"/>
                <w:sz w:val="24"/>
                <w:szCs w:val="24"/>
              </w:rPr>
            </w:pPr>
          </w:p>
        </w:tc>
        <w:tc>
          <w:tcPr>
            <w:tcW w:w="3690" w:type="dxa"/>
          </w:tcPr>
          <w:p w14:paraId="163BBDCC" w14:textId="6F62A9DE" w:rsidR="00F36EC7" w:rsidRPr="00412B92" w:rsidRDefault="00C66C2B" w:rsidP="00F56A83">
            <w:pPr>
              <w:autoSpaceDE w:val="0"/>
              <w:autoSpaceDN w:val="0"/>
              <w:adjustRightInd w:val="0"/>
              <w:jc w:val="center"/>
              <w:rPr>
                <w:rFonts w:cs="Arial"/>
                <w:sz w:val="24"/>
                <w:szCs w:val="24"/>
              </w:rPr>
            </w:pPr>
            <w:r>
              <w:rPr>
                <w:rFonts w:cs="Arial"/>
                <w:sz w:val="24"/>
                <w:szCs w:val="24"/>
              </w:rPr>
              <w:t>$</w:t>
            </w:r>
            <w:r w:rsidR="00F77E49">
              <w:rPr>
                <w:rFonts w:cs="Arial"/>
                <w:sz w:val="24"/>
                <w:szCs w:val="24"/>
              </w:rPr>
              <w:t>650</w:t>
            </w:r>
            <w:r w:rsidR="00686A2A" w:rsidRPr="00412B92">
              <w:rPr>
                <w:rFonts w:cs="Arial"/>
                <w:sz w:val="24"/>
                <w:szCs w:val="24"/>
              </w:rPr>
              <w:t>.00</w:t>
            </w:r>
          </w:p>
        </w:tc>
      </w:tr>
      <w:tr w:rsidR="00F36EC7" w:rsidRPr="00412B92" w14:paraId="7CFB8598" w14:textId="77777777" w:rsidTr="00CC5AA3">
        <w:tc>
          <w:tcPr>
            <w:tcW w:w="4297" w:type="dxa"/>
          </w:tcPr>
          <w:p w14:paraId="78E2DE27" w14:textId="77777777" w:rsidR="00F36EC7" w:rsidRPr="00412B92" w:rsidRDefault="00F36EC7" w:rsidP="00F36EC7">
            <w:pPr>
              <w:autoSpaceDE w:val="0"/>
              <w:autoSpaceDN w:val="0"/>
              <w:adjustRightInd w:val="0"/>
              <w:jc w:val="both"/>
              <w:rPr>
                <w:rFonts w:cs="Arial"/>
                <w:sz w:val="24"/>
                <w:szCs w:val="24"/>
              </w:rPr>
            </w:pPr>
            <w:r w:rsidRPr="00412B92">
              <w:rPr>
                <w:rFonts w:cs="Arial"/>
                <w:sz w:val="24"/>
                <w:szCs w:val="24"/>
              </w:rPr>
              <w:t xml:space="preserve">XXXVI.- Por solicitud de relotificación de predios. </w:t>
            </w:r>
          </w:p>
          <w:p w14:paraId="32717142" w14:textId="77777777" w:rsidR="00F36EC7" w:rsidRPr="00412B92" w:rsidRDefault="00F36EC7" w:rsidP="00F36EC7">
            <w:pPr>
              <w:autoSpaceDE w:val="0"/>
              <w:autoSpaceDN w:val="0"/>
              <w:adjustRightInd w:val="0"/>
              <w:jc w:val="both"/>
              <w:rPr>
                <w:rFonts w:cs="Arial"/>
                <w:sz w:val="24"/>
                <w:szCs w:val="24"/>
              </w:rPr>
            </w:pPr>
          </w:p>
        </w:tc>
        <w:tc>
          <w:tcPr>
            <w:tcW w:w="3690" w:type="dxa"/>
          </w:tcPr>
          <w:p w14:paraId="4512CAD1" w14:textId="6B6E92B1" w:rsidR="00F36EC7" w:rsidRPr="00412B92" w:rsidRDefault="00C66C2B" w:rsidP="00F56A83">
            <w:pPr>
              <w:autoSpaceDE w:val="0"/>
              <w:autoSpaceDN w:val="0"/>
              <w:adjustRightInd w:val="0"/>
              <w:jc w:val="center"/>
              <w:rPr>
                <w:rFonts w:cs="Arial"/>
                <w:sz w:val="24"/>
                <w:szCs w:val="24"/>
              </w:rPr>
            </w:pPr>
            <w:r>
              <w:rPr>
                <w:rFonts w:cs="Arial"/>
                <w:sz w:val="24"/>
                <w:szCs w:val="24"/>
              </w:rPr>
              <w:t>$</w:t>
            </w:r>
            <w:r w:rsidR="00F77E49">
              <w:rPr>
                <w:rFonts w:cs="Arial"/>
                <w:sz w:val="24"/>
                <w:szCs w:val="24"/>
              </w:rPr>
              <w:t>243</w:t>
            </w:r>
            <w:r w:rsidR="00686A2A" w:rsidRPr="00412B92">
              <w:rPr>
                <w:rFonts w:cs="Arial"/>
                <w:sz w:val="24"/>
                <w:szCs w:val="24"/>
              </w:rPr>
              <w:t>.00</w:t>
            </w:r>
          </w:p>
        </w:tc>
      </w:tr>
      <w:tr w:rsidR="00D02C16" w:rsidRPr="00412B92" w14:paraId="6EE8DA32" w14:textId="77777777" w:rsidTr="00CC5AA3">
        <w:tc>
          <w:tcPr>
            <w:tcW w:w="4297" w:type="dxa"/>
          </w:tcPr>
          <w:p w14:paraId="584117F8" w14:textId="77777777" w:rsidR="00D02C16" w:rsidRPr="00412B92" w:rsidRDefault="00D02C16" w:rsidP="00F36EC7">
            <w:pPr>
              <w:autoSpaceDE w:val="0"/>
              <w:autoSpaceDN w:val="0"/>
              <w:adjustRightInd w:val="0"/>
              <w:jc w:val="both"/>
              <w:rPr>
                <w:rFonts w:cs="Arial"/>
                <w:sz w:val="24"/>
                <w:szCs w:val="24"/>
              </w:rPr>
            </w:pPr>
            <w:r w:rsidRPr="00412B92">
              <w:rPr>
                <w:rFonts w:cs="Arial"/>
                <w:sz w:val="24"/>
                <w:szCs w:val="24"/>
              </w:rPr>
              <w:t>XXXVII.-Presentación de testimonio de apeo y deslinde notarial.</w:t>
            </w:r>
          </w:p>
        </w:tc>
        <w:tc>
          <w:tcPr>
            <w:tcW w:w="3690" w:type="dxa"/>
          </w:tcPr>
          <w:p w14:paraId="544179C2" w14:textId="0578E99C" w:rsidR="00D02C16" w:rsidRPr="00412B92" w:rsidRDefault="00C66C2B" w:rsidP="00F56A83">
            <w:pPr>
              <w:autoSpaceDE w:val="0"/>
              <w:autoSpaceDN w:val="0"/>
              <w:adjustRightInd w:val="0"/>
              <w:jc w:val="center"/>
              <w:rPr>
                <w:rFonts w:cs="Arial"/>
                <w:sz w:val="24"/>
                <w:szCs w:val="24"/>
              </w:rPr>
            </w:pPr>
            <w:r>
              <w:rPr>
                <w:rFonts w:cs="Arial"/>
                <w:sz w:val="24"/>
                <w:szCs w:val="24"/>
              </w:rPr>
              <w:t>$</w:t>
            </w:r>
            <w:r w:rsidR="00F77E49">
              <w:rPr>
                <w:rFonts w:cs="Arial"/>
                <w:sz w:val="24"/>
                <w:szCs w:val="24"/>
              </w:rPr>
              <w:t>403</w:t>
            </w:r>
            <w:r w:rsidR="00D02C16" w:rsidRPr="00412B92">
              <w:rPr>
                <w:rFonts w:cs="Arial"/>
                <w:sz w:val="24"/>
                <w:szCs w:val="24"/>
              </w:rPr>
              <w:t>.00</w:t>
            </w:r>
          </w:p>
        </w:tc>
      </w:tr>
      <w:tr w:rsidR="00157D59" w:rsidRPr="00412B92" w14:paraId="393506DE" w14:textId="77777777" w:rsidTr="00CC5AA3">
        <w:tc>
          <w:tcPr>
            <w:tcW w:w="4297" w:type="dxa"/>
          </w:tcPr>
          <w:p w14:paraId="76079E61" w14:textId="77777777" w:rsidR="00157D59" w:rsidRPr="00412B92" w:rsidRDefault="00157D59" w:rsidP="00F36EC7">
            <w:pPr>
              <w:autoSpaceDE w:val="0"/>
              <w:autoSpaceDN w:val="0"/>
              <w:adjustRightInd w:val="0"/>
              <w:jc w:val="both"/>
              <w:rPr>
                <w:rFonts w:cs="Arial"/>
                <w:sz w:val="24"/>
                <w:szCs w:val="24"/>
              </w:rPr>
            </w:pPr>
          </w:p>
        </w:tc>
        <w:tc>
          <w:tcPr>
            <w:tcW w:w="3690" w:type="dxa"/>
          </w:tcPr>
          <w:p w14:paraId="1D53F6F0" w14:textId="77777777" w:rsidR="00157D59" w:rsidRPr="00412B92" w:rsidRDefault="00157D59" w:rsidP="00B75916">
            <w:pPr>
              <w:autoSpaceDE w:val="0"/>
              <w:autoSpaceDN w:val="0"/>
              <w:adjustRightInd w:val="0"/>
              <w:jc w:val="center"/>
              <w:rPr>
                <w:rFonts w:cs="Arial"/>
                <w:sz w:val="24"/>
                <w:szCs w:val="24"/>
              </w:rPr>
            </w:pPr>
          </w:p>
        </w:tc>
      </w:tr>
      <w:tr w:rsidR="00157D59" w:rsidRPr="00412B92" w14:paraId="2FF1B20E" w14:textId="77777777" w:rsidTr="00CC5AA3">
        <w:tc>
          <w:tcPr>
            <w:tcW w:w="4297" w:type="dxa"/>
          </w:tcPr>
          <w:p w14:paraId="42553689" w14:textId="77777777" w:rsidR="00157D59" w:rsidRPr="00412B92" w:rsidRDefault="00157D59" w:rsidP="000B3A40">
            <w:pPr>
              <w:autoSpaceDE w:val="0"/>
              <w:autoSpaceDN w:val="0"/>
              <w:adjustRightInd w:val="0"/>
              <w:jc w:val="both"/>
              <w:rPr>
                <w:rFonts w:cs="Arial"/>
                <w:sz w:val="24"/>
                <w:szCs w:val="24"/>
              </w:rPr>
            </w:pPr>
            <w:r w:rsidRPr="00412B92">
              <w:rPr>
                <w:rFonts w:cs="Arial"/>
                <w:sz w:val="24"/>
                <w:szCs w:val="24"/>
              </w:rPr>
              <w:t>XXXVIII.- Por la presentación extemporánea de avalúos catastrales y/o comerciales</w:t>
            </w:r>
            <w:r w:rsidR="000B3A40" w:rsidRPr="00412B92">
              <w:rPr>
                <w:rFonts w:cs="Arial"/>
                <w:sz w:val="24"/>
                <w:szCs w:val="24"/>
              </w:rPr>
              <w:t>; hasta por un mes después de la</w:t>
            </w:r>
            <w:r w:rsidRPr="00412B92">
              <w:rPr>
                <w:rFonts w:cs="Arial"/>
                <w:sz w:val="24"/>
                <w:szCs w:val="24"/>
              </w:rPr>
              <w:t xml:space="preserve"> vigencia, </w:t>
            </w:r>
            <w:r w:rsidR="000B3A40" w:rsidRPr="00412B92">
              <w:rPr>
                <w:rFonts w:cs="Arial"/>
                <w:sz w:val="24"/>
                <w:szCs w:val="24"/>
              </w:rPr>
              <w:t>establecida</w:t>
            </w:r>
            <w:r w:rsidRPr="00412B92">
              <w:rPr>
                <w:rFonts w:cs="Arial"/>
                <w:sz w:val="24"/>
                <w:szCs w:val="24"/>
              </w:rPr>
              <w:t xml:space="preserve"> en </w:t>
            </w:r>
            <w:r w:rsidR="00D967E6" w:rsidRPr="00412B92">
              <w:rPr>
                <w:rFonts w:cs="Arial"/>
                <w:sz w:val="24"/>
                <w:szCs w:val="24"/>
              </w:rPr>
              <w:t xml:space="preserve">el Artículo 43 de </w:t>
            </w:r>
            <w:r w:rsidRPr="00412B92">
              <w:rPr>
                <w:rFonts w:cs="Arial"/>
                <w:sz w:val="24"/>
                <w:szCs w:val="24"/>
              </w:rPr>
              <w:t>la Ley de Hacienda Municipal.</w:t>
            </w:r>
          </w:p>
        </w:tc>
        <w:tc>
          <w:tcPr>
            <w:tcW w:w="3690" w:type="dxa"/>
          </w:tcPr>
          <w:p w14:paraId="5A19EEF9" w14:textId="6F49F9A7" w:rsidR="00157D59" w:rsidRPr="00412B92" w:rsidRDefault="00C66C2B" w:rsidP="00B75916">
            <w:pPr>
              <w:autoSpaceDE w:val="0"/>
              <w:autoSpaceDN w:val="0"/>
              <w:adjustRightInd w:val="0"/>
              <w:jc w:val="center"/>
              <w:rPr>
                <w:rFonts w:cs="Arial"/>
                <w:sz w:val="24"/>
                <w:szCs w:val="24"/>
              </w:rPr>
            </w:pPr>
            <w:r>
              <w:rPr>
                <w:rFonts w:cs="Arial"/>
                <w:sz w:val="24"/>
                <w:szCs w:val="24"/>
              </w:rPr>
              <w:t>$</w:t>
            </w:r>
            <w:r w:rsidR="00F77E49">
              <w:rPr>
                <w:rFonts w:cs="Arial"/>
                <w:sz w:val="24"/>
                <w:szCs w:val="24"/>
              </w:rPr>
              <w:t>407</w:t>
            </w:r>
            <w:r w:rsidR="00157D59" w:rsidRPr="00412B92">
              <w:rPr>
                <w:rFonts w:cs="Arial"/>
                <w:sz w:val="24"/>
                <w:szCs w:val="24"/>
              </w:rPr>
              <w:t>.00</w:t>
            </w:r>
          </w:p>
        </w:tc>
      </w:tr>
    </w:tbl>
    <w:p w14:paraId="664896A1" w14:textId="77777777" w:rsidR="00C901A4" w:rsidRDefault="00C901A4" w:rsidP="007D6726">
      <w:pPr>
        <w:autoSpaceDE w:val="0"/>
        <w:autoSpaceDN w:val="0"/>
        <w:adjustRightInd w:val="0"/>
        <w:spacing w:after="0" w:line="240" w:lineRule="auto"/>
        <w:jc w:val="center"/>
        <w:rPr>
          <w:rFonts w:cs="Arial"/>
          <w:b/>
          <w:bCs/>
          <w:sz w:val="24"/>
          <w:szCs w:val="24"/>
        </w:rPr>
      </w:pPr>
    </w:p>
    <w:p w14:paraId="09C78CA3"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LA EXPEDICIÓN DE PERMISOS Y REFRENDOS EN EL</w:t>
      </w:r>
    </w:p>
    <w:p w14:paraId="476AFD24"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RAMO DE ALCOHOLES</w:t>
      </w:r>
    </w:p>
    <w:p w14:paraId="6E7E2332" w14:textId="77777777" w:rsidR="007D6726" w:rsidRPr="00412B92" w:rsidRDefault="007D6726" w:rsidP="007D6726">
      <w:pPr>
        <w:autoSpaceDE w:val="0"/>
        <w:autoSpaceDN w:val="0"/>
        <w:adjustRightInd w:val="0"/>
        <w:spacing w:after="0" w:line="240" w:lineRule="auto"/>
        <w:jc w:val="center"/>
        <w:rPr>
          <w:rFonts w:cs="Arial"/>
          <w:b/>
          <w:bCs/>
          <w:sz w:val="24"/>
          <w:szCs w:val="24"/>
        </w:rPr>
      </w:pPr>
    </w:p>
    <w:p w14:paraId="78191C30" w14:textId="77777777" w:rsidR="007D6726" w:rsidRPr="00412B92" w:rsidRDefault="009B0DB2" w:rsidP="007D6726">
      <w:pPr>
        <w:autoSpaceDE w:val="0"/>
        <w:autoSpaceDN w:val="0"/>
        <w:adjustRightInd w:val="0"/>
        <w:spacing w:after="0" w:line="240" w:lineRule="auto"/>
        <w:jc w:val="both"/>
        <w:rPr>
          <w:rFonts w:cs="Arial"/>
          <w:sz w:val="24"/>
          <w:szCs w:val="24"/>
        </w:rPr>
      </w:pPr>
      <w:r>
        <w:rPr>
          <w:rFonts w:cs="Arial"/>
          <w:b/>
          <w:bCs/>
          <w:sz w:val="24"/>
          <w:szCs w:val="24"/>
        </w:rPr>
        <w:t>ARTÍCULO 22</w:t>
      </w:r>
      <w:r w:rsidR="007D6726" w:rsidRPr="00412B92">
        <w:rPr>
          <w:rFonts w:cs="Arial"/>
          <w:sz w:val="24"/>
          <w:szCs w:val="24"/>
        </w:rPr>
        <w:t>.- La Secretaría de Administración y Finanzas tendrá a su cargo la expedición de permisos para la producción, almacenamiento, distribución, enajenación y consumo de bebidas alcohólicas.</w:t>
      </w:r>
    </w:p>
    <w:p w14:paraId="765B5459" w14:textId="77777777" w:rsidR="007D6726" w:rsidRPr="00412B92" w:rsidRDefault="007D6726" w:rsidP="007D6726">
      <w:pPr>
        <w:autoSpaceDE w:val="0"/>
        <w:autoSpaceDN w:val="0"/>
        <w:adjustRightInd w:val="0"/>
        <w:spacing w:after="0" w:line="240" w:lineRule="auto"/>
        <w:jc w:val="both"/>
        <w:rPr>
          <w:rFonts w:cs="Arial"/>
          <w:sz w:val="24"/>
          <w:szCs w:val="24"/>
        </w:rPr>
      </w:pPr>
    </w:p>
    <w:p w14:paraId="28BFBE5D" w14:textId="77777777"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sz w:val="24"/>
          <w:szCs w:val="24"/>
        </w:rPr>
        <w:t>Los derechos por otorgamiento de permisos de funcionamiento de establecimientos en el ramo, traspasos, cambio de domicilio, cambio de giro y duplicados, se causarán y</w:t>
      </w:r>
      <w:r w:rsidR="00F41363" w:rsidRPr="00412B92">
        <w:rPr>
          <w:rFonts w:cs="Arial"/>
          <w:sz w:val="24"/>
          <w:szCs w:val="24"/>
        </w:rPr>
        <w:t xml:space="preserve"> pagarán de conformidad con la L</w:t>
      </w:r>
      <w:r w:rsidRPr="00412B92">
        <w:rPr>
          <w:rFonts w:cs="Arial"/>
          <w:sz w:val="24"/>
          <w:szCs w:val="24"/>
        </w:rPr>
        <w:t>ey</w:t>
      </w:r>
      <w:r w:rsidR="00F41363" w:rsidRPr="00412B92">
        <w:rPr>
          <w:rFonts w:cs="Arial"/>
          <w:sz w:val="24"/>
          <w:szCs w:val="24"/>
        </w:rPr>
        <w:t xml:space="preserve"> que Regula los establecimientos Dedicados a la Producción, Almacenamiento, Distribución y Enajenación de Bebidas Alcohólicas en el Estado de Nayarit,</w:t>
      </w:r>
      <w:r w:rsidRPr="00412B92">
        <w:rPr>
          <w:rFonts w:cs="Arial"/>
          <w:sz w:val="24"/>
          <w:szCs w:val="24"/>
        </w:rPr>
        <w:t xml:space="preserve"> sujeto a las siguientes </w:t>
      </w:r>
      <w:r w:rsidR="009C0099" w:rsidRPr="00412B92">
        <w:rPr>
          <w:rFonts w:cs="Arial"/>
          <w:sz w:val="24"/>
          <w:szCs w:val="24"/>
        </w:rPr>
        <w:t>tarifas</w:t>
      </w:r>
      <w:r w:rsidRPr="00412B92">
        <w:rPr>
          <w:rFonts w:cs="Arial"/>
          <w:sz w:val="24"/>
          <w:szCs w:val="24"/>
        </w:rPr>
        <w:t>:</w:t>
      </w:r>
    </w:p>
    <w:p w14:paraId="5EF6BC24" w14:textId="77777777" w:rsidR="007D6726" w:rsidRPr="00412B92" w:rsidRDefault="007D6726" w:rsidP="007D6726">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7"/>
        <w:gridCol w:w="3097"/>
        <w:gridCol w:w="2507"/>
      </w:tblGrid>
      <w:tr w:rsidR="008A6097" w:rsidRPr="00412B92" w14:paraId="7E027461" w14:textId="77777777" w:rsidTr="003334E6">
        <w:tc>
          <w:tcPr>
            <w:tcW w:w="3794" w:type="dxa"/>
          </w:tcPr>
          <w:p w14:paraId="3A9CA06C" w14:textId="77777777" w:rsidR="008A6097" w:rsidRPr="00412B92" w:rsidRDefault="008A6097" w:rsidP="008A6097">
            <w:pPr>
              <w:autoSpaceDE w:val="0"/>
              <w:autoSpaceDN w:val="0"/>
              <w:adjustRightInd w:val="0"/>
              <w:jc w:val="center"/>
              <w:rPr>
                <w:rFonts w:cs="Arial"/>
                <w:sz w:val="24"/>
                <w:szCs w:val="24"/>
              </w:rPr>
            </w:pPr>
            <w:r w:rsidRPr="00412B92">
              <w:rPr>
                <w:rFonts w:cs="Arial"/>
                <w:sz w:val="24"/>
                <w:szCs w:val="24"/>
              </w:rPr>
              <w:t>CONCEPTO</w:t>
            </w:r>
          </w:p>
        </w:tc>
        <w:tc>
          <w:tcPr>
            <w:tcW w:w="3402" w:type="dxa"/>
          </w:tcPr>
          <w:p w14:paraId="25C325EE" w14:textId="77777777" w:rsidR="008A6097" w:rsidRPr="00412B92" w:rsidRDefault="00637E5B" w:rsidP="008A6097">
            <w:pPr>
              <w:autoSpaceDE w:val="0"/>
              <w:autoSpaceDN w:val="0"/>
              <w:adjustRightInd w:val="0"/>
              <w:jc w:val="center"/>
              <w:rPr>
                <w:rFonts w:cs="Arial"/>
                <w:sz w:val="24"/>
                <w:szCs w:val="24"/>
              </w:rPr>
            </w:pPr>
            <w:r w:rsidRPr="00412B92">
              <w:rPr>
                <w:rFonts w:cs="Arial"/>
                <w:sz w:val="24"/>
                <w:szCs w:val="24"/>
              </w:rPr>
              <w:t>EXPEDICIÓ</w:t>
            </w:r>
            <w:r w:rsidR="008A6097" w:rsidRPr="00412B92">
              <w:rPr>
                <w:rFonts w:cs="Arial"/>
                <w:sz w:val="24"/>
                <w:szCs w:val="24"/>
              </w:rPr>
              <w:t>N DE PERMISO</w:t>
            </w:r>
          </w:p>
        </w:tc>
        <w:tc>
          <w:tcPr>
            <w:tcW w:w="2723" w:type="dxa"/>
          </w:tcPr>
          <w:p w14:paraId="4A92D501" w14:textId="77777777" w:rsidR="008A6097" w:rsidRPr="00412B92" w:rsidRDefault="008A6097" w:rsidP="00C95208">
            <w:pPr>
              <w:autoSpaceDE w:val="0"/>
              <w:autoSpaceDN w:val="0"/>
              <w:adjustRightInd w:val="0"/>
              <w:jc w:val="center"/>
              <w:rPr>
                <w:rFonts w:cs="Arial"/>
                <w:sz w:val="24"/>
                <w:szCs w:val="24"/>
              </w:rPr>
            </w:pPr>
            <w:r w:rsidRPr="00412B92">
              <w:rPr>
                <w:rFonts w:cs="Arial"/>
                <w:sz w:val="24"/>
                <w:szCs w:val="24"/>
              </w:rPr>
              <w:t>REFRENDO ANUAL</w:t>
            </w:r>
          </w:p>
        </w:tc>
      </w:tr>
      <w:tr w:rsidR="008A6097" w:rsidRPr="00412B92" w14:paraId="1345C866" w14:textId="77777777" w:rsidTr="003334E6">
        <w:tc>
          <w:tcPr>
            <w:tcW w:w="3794" w:type="dxa"/>
          </w:tcPr>
          <w:p w14:paraId="3F37B875" w14:textId="77777777" w:rsidR="008A6097" w:rsidRPr="00412B92" w:rsidRDefault="008A6097" w:rsidP="007D6726">
            <w:pPr>
              <w:autoSpaceDE w:val="0"/>
              <w:autoSpaceDN w:val="0"/>
              <w:adjustRightInd w:val="0"/>
              <w:jc w:val="both"/>
              <w:rPr>
                <w:rFonts w:cs="Arial"/>
                <w:sz w:val="24"/>
                <w:szCs w:val="24"/>
              </w:rPr>
            </w:pPr>
          </w:p>
        </w:tc>
        <w:tc>
          <w:tcPr>
            <w:tcW w:w="3402" w:type="dxa"/>
          </w:tcPr>
          <w:p w14:paraId="57AC26DC" w14:textId="77777777" w:rsidR="008A6097" w:rsidRPr="00412B92" w:rsidRDefault="008A6097" w:rsidP="007D6726">
            <w:pPr>
              <w:autoSpaceDE w:val="0"/>
              <w:autoSpaceDN w:val="0"/>
              <w:adjustRightInd w:val="0"/>
              <w:jc w:val="both"/>
              <w:rPr>
                <w:rFonts w:cs="Arial"/>
                <w:sz w:val="24"/>
                <w:szCs w:val="24"/>
              </w:rPr>
            </w:pPr>
          </w:p>
        </w:tc>
        <w:tc>
          <w:tcPr>
            <w:tcW w:w="2723" w:type="dxa"/>
          </w:tcPr>
          <w:p w14:paraId="025BB545" w14:textId="77777777" w:rsidR="008A6097" w:rsidRPr="00412B92" w:rsidRDefault="008A6097" w:rsidP="00C95208">
            <w:pPr>
              <w:autoSpaceDE w:val="0"/>
              <w:autoSpaceDN w:val="0"/>
              <w:adjustRightInd w:val="0"/>
              <w:jc w:val="center"/>
              <w:rPr>
                <w:rFonts w:cs="Arial"/>
                <w:sz w:val="24"/>
                <w:szCs w:val="24"/>
              </w:rPr>
            </w:pPr>
          </w:p>
        </w:tc>
      </w:tr>
      <w:tr w:rsidR="008A6097" w:rsidRPr="00412B92" w14:paraId="0A3A6099" w14:textId="77777777" w:rsidTr="003334E6">
        <w:tc>
          <w:tcPr>
            <w:tcW w:w="3794" w:type="dxa"/>
          </w:tcPr>
          <w:p w14:paraId="7725AA99" w14:textId="77777777" w:rsidR="00EB57A1" w:rsidRPr="00412B92" w:rsidRDefault="00EB57A1" w:rsidP="00EB57A1">
            <w:pPr>
              <w:autoSpaceDE w:val="0"/>
              <w:autoSpaceDN w:val="0"/>
              <w:adjustRightInd w:val="0"/>
              <w:jc w:val="both"/>
              <w:rPr>
                <w:rFonts w:cs="Arial"/>
                <w:sz w:val="24"/>
                <w:szCs w:val="24"/>
              </w:rPr>
            </w:pPr>
            <w:r w:rsidRPr="00412B92">
              <w:rPr>
                <w:rFonts w:cs="Arial"/>
                <w:sz w:val="24"/>
                <w:szCs w:val="24"/>
              </w:rPr>
              <w:t xml:space="preserve">I.- Centro nocturno. </w:t>
            </w:r>
          </w:p>
          <w:p w14:paraId="7B0EB39A" w14:textId="77777777" w:rsidR="008A6097" w:rsidRPr="00412B92" w:rsidRDefault="008A6097" w:rsidP="007D6726">
            <w:pPr>
              <w:autoSpaceDE w:val="0"/>
              <w:autoSpaceDN w:val="0"/>
              <w:adjustRightInd w:val="0"/>
              <w:jc w:val="both"/>
              <w:rPr>
                <w:rFonts w:cs="Arial"/>
                <w:sz w:val="24"/>
                <w:szCs w:val="24"/>
              </w:rPr>
            </w:pPr>
          </w:p>
        </w:tc>
        <w:tc>
          <w:tcPr>
            <w:tcW w:w="3402" w:type="dxa"/>
          </w:tcPr>
          <w:p w14:paraId="7E0D1D3E" w14:textId="507E3236" w:rsidR="008A6097" w:rsidRPr="00412B92" w:rsidRDefault="00343CC6"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49,329</w:t>
            </w:r>
            <w:r w:rsidRPr="00412B92">
              <w:rPr>
                <w:rFonts w:cs="Arial"/>
                <w:sz w:val="24"/>
                <w:szCs w:val="24"/>
              </w:rPr>
              <w:t>.00</w:t>
            </w:r>
          </w:p>
        </w:tc>
        <w:tc>
          <w:tcPr>
            <w:tcW w:w="2723" w:type="dxa"/>
          </w:tcPr>
          <w:p w14:paraId="5827CEEE" w14:textId="4904A9CB" w:rsidR="008A6097" w:rsidRPr="00412B92" w:rsidRDefault="00D26735"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22,755</w:t>
            </w:r>
            <w:r w:rsidRPr="00412B92">
              <w:rPr>
                <w:rFonts w:cs="Arial"/>
                <w:sz w:val="24"/>
                <w:szCs w:val="24"/>
              </w:rPr>
              <w:t>.00</w:t>
            </w:r>
          </w:p>
        </w:tc>
      </w:tr>
      <w:tr w:rsidR="008A6097" w:rsidRPr="00412B92" w14:paraId="4CDC8F53" w14:textId="77777777" w:rsidTr="003334E6">
        <w:tc>
          <w:tcPr>
            <w:tcW w:w="3794" w:type="dxa"/>
          </w:tcPr>
          <w:p w14:paraId="7C9882C7" w14:textId="77777777" w:rsidR="00EB57A1" w:rsidRPr="00412B92" w:rsidRDefault="00EB57A1" w:rsidP="00EB57A1">
            <w:pPr>
              <w:autoSpaceDE w:val="0"/>
              <w:autoSpaceDN w:val="0"/>
              <w:adjustRightInd w:val="0"/>
              <w:jc w:val="both"/>
              <w:rPr>
                <w:rFonts w:cs="Arial"/>
                <w:sz w:val="24"/>
                <w:szCs w:val="24"/>
              </w:rPr>
            </w:pPr>
            <w:r w:rsidRPr="00412B92">
              <w:rPr>
                <w:rFonts w:cs="Arial"/>
                <w:sz w:val="24"/>
                <w:szCs w:val="24"/>
              </w:rPr>
              <w:t>II.- Cantina con o sin venta de alimentos.</w:t>
            </w:r>
          </w:p>
          <w:p w14:paraId="01DE0B27" w14:textId="77777777" w:rsidR="008A6097" w:rsidRPr="00412B92" w:rsidRDefault="008A6097" w:rsidP="007D6726">
            <w:pPr>
              <w:autoSpaceDE w:val="0"/>
              <w:autoSpaceDN w:val="0"/>
              <w:adjustRightInd w:val="0"/>
              <w:jc w:val="both"/>
              <w:rPr>
                <w:rFonts w:cs="Arial"/>
                <w:sz w:val="24"/>
                <w:szCs w:val="24"/>
              </w:rPr>
            </w:pPr>
          </w:p>
        </w:tc>
        <w:tc>
          <w:tcPr>
            <w:tcW w:w="3402" w:type="dxa"/>
          </w:tcPr>
          <w:p w14:paraId="3E5E7836" w14:textId="0532F264" w:rsidR="008A6097" w:rsidRPr="00412B92" w:rsidRDefault="00343CC6"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29,663</w:t>
            </w:r>
            <w:r w:rsidRPr="00412B92">
              <w:rPr>
                <w:rFonts w:cs="Arial"/>
                <w:sz w:val="24"/>
                <w:szCs w:val="24"/>
              </w:rPr>
              <w:t>.00</w:t>
            </w:r>
          </w:p>
        </w:tc>
        <w:tc>
          <w:tcPr>
            <w:tcW w:w="2723" w:type="dxa"/>
          </w:tcPr>
          <w:p w14:paraId="49368D6E" w14:textId="3A1C6627" w:rsidR="008A6097" w:rsidRPr="00412B92" w:rsidRDefault="00D27961"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13,003</w:t>
            </w:r>
            <w:r w:rsidR="00D26735" w:rsidRPr="00412B92">
              <w:rPr>
                <w:rFonts w:cs="Arial"/>
                <w:sz w:val="24"/>
                <w:szCs w:val="24"/>
              </w:rPr>
              <w:t>.00</w:t>
            </w:r>
          </w:p>
        </w:tc>
      </w:tr>
      <w:tr w:rsidR="008A6097" w:rsidRPr="00412B92" w14:paraId="158C8923" w14:textId="77777777" w:rsidTr="003334E6">
        <w:tc>
          <w:tcPr>
            <w:tcW w:w="3794" w:type="dxa"/>
          </w:tcPr>
          <w:p w14:paraId="44733F3D" w14:textId="77777777" w:rsidR="00EB57A1" w:rsidRPr="00412B92" w:rsidRDefault="00EB57A1" w:rsidP="00EB57A1">
            <w:pPr>
              <w:autoSpaceDE w:val="0"/>
              <w:autoSpaceDN w:val="0"/>
              <w:adjustRightInd w:val="0"/>
              <w:jc w:val="both"/>
              <w:rPr>
                <w:rFonts w:cs="Arial"/>
                <w:sz w:val="24"/>
                <w:szCs w:val="24"/>
                <w:lang w:val="en-US"/>
              </w:rPr>
            </w:pPr>
            <w:r w:rsidRPr="00412B92">
              <w:rPr>
                <w:rFonts w:cs="Arial"/>
                <w:sz w:val="24"/>
                <w:szCs w:val="24"/>
                <w:lang w:val="en-US"/>
              </w:rPr>
              <w:t xml:space="preserve">III.- Bar. </w:t>
            </w:r>
          </w:p>
          <w:p w14:paraId="144DEA12" w14:textId="77777777" w:rsidR="008A6097" w:rsidRPr="00412B92" w:rsidRDefault="008A6097" w:rsidP="007D6726">
            <w:pPr>
              <w:autoSpaceDE w:val="0"/>
              <w:autoSpaceDN w:val="0"/>
              <w:adjustRightInd w:val="0"/>
              <w:jc w:val="both"/>
              <w:rPr>
                <w:rFonts w:cs="Arial"/>
                <w:sz w:val="24"/>
                <w:szCs w:val="24"/>
              </w:rPr>
            </w:pPr>
          </w:p>
        </w:tc>
        <w:tc>
          <w:tcPr>
            <w:tcW w:w="3402" w:type="dxa"/>
          </w:tcPr>
          <w:p w14:paraId="0C195F07" w14:textId="18BC14C9" w:rsidR="008A6097" w:rsidRPr="00412B92" w:rsidRDefault="00343CC6"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34,539</w:t>
            </w:r>
            <w:r w:rsidRPr="00412B92">
              <w:rPr>
                <w:rFonts w:cs="Arial"/>
                <w:sz w:val="24"/>
                <w:szCs w:val="24"/>
              </w:rPr>
              <w:t>.00</w:t>
            </w:r>
          </w:p>
        </w:tc>
        <w:tc>
          <w:tcPr>
            <w:tcW w:w="2723" w:type="dxa"/>
          </w:tcPr>
          <w:p w14:paraId="445F42A5" w14:textId="770D5157" w:rsidR="008A6097" w:rsidRPr="00412B92" w:rsidRDefault="00011090"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15,442</w:t>
            </w:r>
            <w:r w:rsidR="00D26735" w:rsidRPr="00412B92">
              <w:rPr>
                <w:rFonts w:cs="Arial"/>
                <w:sz w:val="24"/>
                <w:szCs w:val="24"/>
              </w:rPr>
              <w:t>.00</w:t>
            </w:r>
          </w:p>
        </w:tc>
      </w:tr>
      <w:tr w:rsidR="008A6097" w:rsidRPr="00412B92" w14:paraId="25C5EE76" w14:textId="77777777" w:rsidTr="003334E6">
        <w:tc>
          <w:tcPr>
            <w:tcW w:w="3794" w:type="dxa"/>
          </w:tcPr>
          <w:p w14:paraId="4B75CB59" w14:textId="77777777" w:rsidR="00EB57A1" w:rsidRPr="00412B92" w:rsidRDefault="00EB57A1" w:rsidP="00EB57A1">
            <w:pPr>
              <w:autoSpaceDE w:val="0"/>
              <w:autoSpaceDN w:val="0"/>
              <w:adjustRightInd w:val="0"/>
              <w:jc w:val="both"/>
              <w:rPr>
                <w:rFonts w:cs="Arial"/>
                <w:sz w:val="24"/>
                <w:szCs w:val="24"/>
                <w:lang w:val="en-US"/>
              </w:rPr>
            </w:pPr>
            <w:r w:rsidRPr="00412B92">
              <w:rPr>
                <w:rFonts w:cs="Arial"/>
                <w:sz w:val="24"/>
                <w:szCs w:val="24"/>
                <w:lang w:val="en-US"/>
              </w:rPr>
              <w:t xml:space="preserve">IV.- Restaurante Bar. </w:t>
            </w:r>
          </w:p>
          <w:p w14:paraId="0106E1B0" w14:textId="77777777" w:rsidR="008A6097" w:rsidRPr="00412B92" w:rsidRDefault="008A6097" w:rsidP="007D6726">
            <w:pPr>
              <w:autoSpaceDE w:val="0"/>
              <w:autoSpaceDN w:val="0"/>
              <w:adjustRightInd w:val="0"/>
              <w:jc w:val="both"/>
              <w:rPr>
                <w:rFonts w:cs="Arial"/>
                <w:sz w:val="24"/>
                <w:szCs w:val="24"/>
              </w:rPr>
            </w:pPr>
          </w:p>
        </w:tc>
        <w:tc>
          <w:tcPr>
            <w:tcW w:w="3402" w:type="dxa"/>
          </w:tcPr>
          <w:p w14:paraId="000CD3F0" w14:textId="5CC1D0FD" w:rsidR="008A6097" w:rsidRPr="00412B92" w:rsidRDefault="00343CC6"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34,539</w:t>
            </w:r>
            <w:r w:rsidRPr="00412B92">
              <w:rPr>
                <w:rFonts w:cs="Arial"/>
                <w:sz w:val="24"/>
                <w:szCs w:val="24"/>
              </w:rPr>
              <w:t>.00</w:t>
            </w:r>
          </w:p>
        </w:tc>
        <w:tc>
          <w:tcPr>
            <w:tcW w:w="2723" w:type="dxa"/>
          </w:tcPr>
          <w:p w14:paraId="072B5E1B" w14:textId="20E84E16" w:rsidR="008A6097" w:rsidRPr="00412B92" w:rsidRDefault="00011090"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14,629</w:t>
            </w:r>
            <w:r w:rsidR="00D26735" w:rsidRPr="00412B92">
              <w:rPr>
                <w:rFonts w:cs="Arial"/>
                <w:sz w:val="24"/>
                <w:szCs w:val="24"/>
              </w:rPr>
              <w:t>.00</w:t>
            </w:r>
          </w:p>
        </w:tc>
      </w:tr>
      <w:tr w:rsidR="008A6097" w:rsidRPr="00412B92" w14:paraId="6C6B6826" w14:textId="77777777" w:rsidTr="003334E6">
        <w:tc>
          <w:tcPr>
            <w:tcW w:w="3794" w:type="dxa"/>
          </w:tcPr>
          <w:p w14:paraId="3559FE83" w14:textId="77777777" w:rsidR="00EB57A1" w:rsidRPr="00412B92" w:rsidRDefault="00EB57A1" w:rsidP="00EB57A1">
            <w:pPr>
              <w:autoSpaceDE w:val="0"/>
              <w:autoSpaceDN w:val="0"/>
              <w:adjustRightInd w:val="0"/>
              <w:jc w:val="both"/>
              <w:rPr>
                <w:rFonts w:cs="Arial"/>
                <w:sz w:val="24"/>
                <w:szCs w:val="24"/>
              </w:rPr>
            </w:pPr>
            <w:r w:rsidRPr="00412B92">
              <w:rPr>
                <w:rFonts w:cs="Arial"/>
                <w:sz w:val="24"/>
                <w:szCs w:val="24"/>
              </w:rPr>
              <w:t>V.- Discotheque.</w:t>
            </w:r>
          </w:p>
          <w:p w14:paraId="5885ABC6" w14:textId="77777777" w:rsidR="008A6097" w:rsidRPr="00412B92" w:rsidRDefault="008A6097" w:rsidP="007D6726">
            <w:pPr>
              <w:autoSpaceDE w:val="0"/>
              <w:autoSpaceDN w:val="0"/>
              <w:adjustRightInd w:val="0"/>
              <w:jc w:val="both"/>
              <w:rPr>
                <w:rFonts w:cs="Arial"/>
                <w:sz w:val="24"/>
                <w:szCs w:val="24"/>
              </w:rPr>
            </w:pPr>
          </w:p>
        </w:tc>
        <w:tc>
          <w:tcPr>
            <w:tcW w:w="3402" w:type="dxa"/>
          </w:tcPr>
          <w:p w14:paraId="1B1BB003" w14:textId="27C1DCB3" w:rsidR="008A6097" w:rsidRPr="00412B92" w:rsidRDefault="00343CC6"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40,634</w:t>
            </w:r>
            <w:r w:rsidRPr="00412B92">
              <w:rPr>
                <w:rFonts w:cs="Arial"/>
                <w:sz w:val="24"/>
                <w:szCs w:val="24"/>
              </w:rPr>
              <w:t>.00</w:t>
            </w:r>
          </w:p>
        </w:tc>
        <w:tc>
          <w:tcPr>
            <w:tcW w:w="2723" w:type="dxa"/>
          </w:tcPr>
          <w:p w14:paraId="103C17D8" w14:textId="1A240BE4" w:rsidR="008A6097" w:rsidRPr="00412B92" w:rsidRDefault="00D26735"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22,755</w:t>
            </w:r>
            <w:r w:rsidRPr="00412B92">
              <w:rPr>
                <w:rFonts w:cs="Arial"/>
                <w:sz w:val="24"/>
                <w:szCs w:val="24"/>
              </w:rPr>
              <w:t>.00</w:t>
            </w:r>
          </w:p>
        </w:tc>
      </w:tr>
      <w:tr w:rsidR="008A6097" w:rsidRPr="00412B92" w14:paraId="7A9BD953" w14:textId="77777777" w:rsidTr="003334E6">
        <w:tc>
          <w:tcPr>
            <w:tcW w:w="3794" w:type="dxa"/>
          </w:tcPr>
          <w:p w14:paraId="6F8759DC" w14:textId="77777777" w:rsidR="00EB57A1" w:rsidRPr="00412B92" w:rsidRDefault="00EB57A1" w:rsidP="00EB57A1">
            <w:pPr>
              <w:autoSpaceDE w:val="0"/>
              <w:autoSpaceDN w:val="0"/>
              <w:adjustRightInd w:val="0"/>
              <w:jc w:val="both"/>
              <w:rPr>
                <w:rFonts w:cs="Arial"/>
                <w:sz w:val="24"/>
                <w:szCs w:val="24"/>
              </w:rPr>
            </w:pPr>
            <w:r w:rsidRPr="00412B92">
              <w:rPr>
                <w:rFonts w:cs="Arial"/>
                <w:sz w:val="24"/>
                <w:szCs w:val="24"/>
              </w:rPr>
              <w:t xml:space="preserve">VI.- Salón de fiestas. </w:t>
            </w:r>
          </w:p>
          <w:p w14:paraId="368F4808" w14:textId="77777777" w:rsidR="008A6097" w:rsidRPr="00412B92" w:rsidRDefault="008A6097" w:rsidP="007D6726">
            <w:pPr>
              <w:autoSpaceDE w:val="0"/>
              <w:autoSpaceDN w:val="0"/>
              <w:adjustRightInd w:val="0"/>
              <w:jc w:val="both"/>
              <w:rPr>
                <w:rFonts w:cs="Arial"/>
                <w:sz w:val="24"/>
                <w:szCs w:val="24"/>
              </w:rPr>
            </w:pPr>
          </w:p>
        </w:tc>
        <w:tc>
          <w:tcPr>
            <w:tcW w:w="3402" w:type="dxa"/>
          </w:tcPr>
          <w:p w14:paraId="31CB1F2B" w14:textId="6CC6D8F9" w:rsidR="008A6097" w:rsidRPr="00412B92" w:rsidRDefault="00343CC6" w:rsidP="00C66C2B">
            <w:pPr>
              <w:autoSpaceDE w:val="0"/>
              <w:autoSpaceDN w:val="0"/>
              <w:adjustRightInd w:val="0"/>
              <w:jc w:val="center"/>
              <w:rPr>
                <w:rFonts w:cs="Arial"/>
                <w:sz w:val="24"/>
                <w:szCs w:val="24"/>
              </w:rPr>
            </w:pPr>
            <w:r w:rsidRPr="00412B92">
              <w:rPr>
                <w:rFonts w:cs="Arial"/>
                <w:sz w:val="24"/>
                <w:szCs w:val="24"/>
              </w:rPr>
              <w:lastRenderedPageBreak/>
              <w:t>$</w:t>
            </w:r>
            <w:r w:rsidR="00306A7E">
              <w:rPr>
                <w:rFonts w:cs="Arial"/>
                <w:sz w:val="24"/>
                <w:szCs w:val="24"/>
              </w:rPr>
              <w:t>30,067</w:t>
            </w:r>
            <w:r w:rsidR="00C66C2B">
              <w:rPr>
                <w:rFonts w:cs="Arial"/>
                <w:sz w:val="24"/>
                <w:szCs w:val="24"/>
              </w:rPr>
              <w:t>.</w:t>
            </w:r>
            <w:r w:rsidRPr="00412B92">
              <w:rPr>
                <w:rFonts w:cs="Arial"/>
                <w:sz w:val="24"/>
                <w:szCs w:val="24"/>
              </w:rPr>
              <w:t>00</w:t>
            </w:r>
          </w:p>
        </w:tc>
        <w:tc>
          <w:tcPr>
            <w:tcW w:w="2723" w:type="dxa"/>
          </w:tcPr>
          <w:p w14:paraId="58777A4E" w14:textId="7AD9674E" w:rsidR="008A6097" w:rsidRPr="00412B92" w:rsidRDefault="00011090"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15,442</w:t>
            </w:r>
            <w:r w:rsidR="00D26735" w:rsidRPr="00412B92">
              <w:rPr>
                <w:rFonts w:cs="Arial"/>
                <w:sz w:val="24"/>
                <w:szCs w:val="24"/>
              </w:rPr>
              <w:t>.00</w:t>
            </w:r>
          </w:p>
        </w:tc>
      </w:tr>
      <w:tr w:rsidR="00EB57A1" w:rsidRPr="00412B92" w14:paraId="29C5A7F7" w14:textId="77777777" w:rsidTr="003334E6">
        <w:tc>
          <w:tcPr>
            <w:tcW w:w="3794" w:type="dxa"/>
          </w:tcPr>
          <w:p w14:paraId="47ED40EF" w14:textId="77777777" w:rsidR="00EB57A1" w:rsidRPr="00412B92" w:rsidRDefault="00EB57A1" w:rsidP="00EB57A1">
            <w:pPr>
              <w:autoSpaceDE w:val="0"/>
              <w:autoSpaceDN w:val="0"/>
              <w:adjustRightInd w:val="0"/>
              <w:jc w:val="both"/>
              <w:rPr>
                <w:rFonts w:cs="Arial"/>
                <w:sz w:val="24"/>
                <w:szCs w:val="24"/>
              </w:rPr>
            </w:pPr>
            <w:r w:rsidRPr="00412B92">
              <w:rPr>
                <w:rFonts w:cs="Arial"/>
                <w:sz w:val="24"/>
                <w:szCs w:val="24"/>
              </w:rPr>
              <w:t xml:space="preserve">VII.- Depósito de bebidas alcohólicas. </w:t>
            </w:r>
          </w:p>
          <w:p w14:paraId="73E0ED5C" w14:textId="77777777" w:rsidR="00EB57A1" w:rsidRPr="00412B92" w:rsidRDefault="00EB57A1" w:rsidP="00EB57A1">
            <w:pPr>
              <w:autoSpaceDE w:val="0"/>
              <w:autoSpaceDN w:val="0"/>
              <w:adjustRightInd w:val="0"/>
              <w:jc w:val="both"/>
              <w:rPr>
                <w:rFonts w:cs="Arial"/>
                <w:sz w:val="24"/>
                <w:szCs w:val="24"/>
              </w:rPr>
            </w:pPr>
          </w:p>
        </w:tc>
        <w:tc>
          <w:tcPr>
            <w:tcW w:w="3402" w:type="dxa"/>
          </w:tcPr>
          <w:p w14:paraId="16FEC8C7" w14:textId="245061B0" w:rsidR="00EB57A1" w:rsidRPr="00412B92" w:rsidRDefault="00011090"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29,255</w:t>
            </w:r>
            <w:r w:rsidR="00343CC6" w:rsidRPr="00412B92">
              <w:rPr>
                <w:rFonts w:cs="Arial"/>
                <w:sz w:val="24"/>
                <w:szCs w:val="24"/>
              </w:rPr>
              <w:t>.00</w:t>
            </w:r>
          </w:p>
        </w:tc>
        <w:tc>
          <w:tcPr>
            <w:tcW w:w="2723" w:type="dxa"/>
          </w:tcPr>
          <w:p w14:paraId="47693290" w14:textId="1D5EB3A8" w:rsidR="00EB57A1" w:rsidRPr="00412B92" w:rsidRDefault="00D26735"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13,815</w:t>
            </w:r>
            <w:r w:rsidRPr="00412B92">
              <w:rPr>
                <w:rFonts w:cs="Arial"/>
                <w:sz w:val="24"/>
                <w:szCs w:val="24"/>
              </w:rPr>
              <w:t>.00</w:t>
            </w:r>
          </w:p>
        </w:tc>
      </w:tr>
      <w:tr w:rsidR="00EB57A1" w:rsidRPr="00412B92" w14:paraId="22D19A85" w14:textId="77777777" w:rsidTr="003334E6">
        <w:tc>
          <w:tcPr>
            <w:tcW w:w="3794" w:type="dxa"/>
          </w:tcPr>
          <w:p w14:paraId="1EC9668E" w14:textId="77777777" w:rsidR="00EB57A1" w:rsidRPr="00412B92" w:rsidRDefault="00EB57A1" w:rsidP="00EB57A1">
            <w:pPr>
              <w:autoSpaceDE w:val="0"/>
              <w:autoSpaceDN w:val="0"/>
              <w:adjustRightInd w:val="0"/>
              <w:jc w:val="both"/>
              <w:rPr>
                <w:rFonts w:cs="Arial"/>
                <w:sz w:val="24"/>
                <w:szCs w:val="24"/>
              </w:rPr>
            </w:pPr>
            <w:r w:rsidRPr="00412B92">
              <w:rPr>
                <w:rFonts w:cs="Arial"/>
                <w:sz w:val="24"/>
                <w:szCs w:val="24"/>
              </w:rPr>
              <w:t>VIII.- Depósito de cerveza en envase cerrado.</w:t>
            </w:r>
          </w:p>
          <w:p w14:paraId="2F70156D" w14:textId="77777777" w:rsidR="00EB57A1" w:rsidRPr="00412B92" w:rsidRDefault="00EB57A1" w:rsidP="00EB57A1">
            <w:pPr>
              <w:autoSpaceDE w:val="0"/>
              <w:autoSpaceDN w:val="0"/>
              <w:adjustRightInd w:val="0"/>
              <w:jc w:val="both"/>
              <w:rPr>
                <w:rFonts w:cs="Arial"/>
                <w:sz w:val="24"/>
                <w:szCs w:val="24"/>
              </w:rPr>
            </w:pPr>
          </w:p>
        </w:tc>
        <w:tc>
          <w:tcPr>
            <w:tcW w:w="3402" w:type="dxa"/>
          </w:tcPr>
          <w:p w14:paraId="79F2C724" w14:textId="4077D172" w:rsidR="00EB57A1" w:rsidRPr="00412B92" w:rsidRDefault="00011090"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19,097</w:t>
            </w:r>
            <w:r w:rsidR="00343CC6" w:rsidRPr="00412B92">
              <w:rPr>
                <w:rFonts w:cs="Arial"/>
                <w:sz w:val="24"/>
                <w:szCs w:val="24"/>
              </w:rPr>
              <w:t>.00</w:t>
            </w:r>
          </w:p>
        </w:tc>
        <w:tc>
          <w:tcPr>
            <w:tcW w:w="2723" w:type="dxa"/>
          </w:tcPr>
          <w:p w14:paraId="71CEBA65" w14:textId="198A8F08" w:rsidR="00EB57A1" w:rsidRPr="00412B92" w:rsidRDefault="00D26735"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4,876</w:t>
            </w:r>
            <w:r w:rsidRPr="00412B92">
              <w:rPr>
                <w:rFonts w:cs="Arial"/>
                <w:sz w:val="24"/>
                <w:szCs w:val="24"/>
              </w:rPr>
              <w:t>.00</w:t>
            </w:r>
          </w:p>
        </w:tc>
      </w:tr>
      <w:tr w:rsidR="00EB57A1" w:rsidRPr="00412B92" w14:paraId="2D037150" w14:textId="77777777" w:rsidTr="003334E6">
        <w:tc>
          <w:tcPr>
            <w:tcW w:w="3794" w:type="dxa"/>
          </w:tcPr>
          <w:p w14:paraId="5E21B476" w14:textId="77777777" w:rsidR="00EB57A1" w:rsidRPr="00412B92" w:rsidRDefault="00EB57A1" w:rsidP="00EB57A1">
            <w:pPr>
              <w:autoSpaceDE w:val="0"/>
              <w:autoSpaceDN w:val="0"/>
              <w:adjustRightInd w:val="0"/>
              <w:jc w:val="both"/>
              <w:rPr>
                <w:rFonts w:cs="Arial"/>
                <w:sz w:val="24"/>
                <w:szCs w:val="24"/>
              </w:rPr>
            </w:pPr>
            <w:r w:rsidRPr="00412B92">
              <w:rPr>
                <w:rFonts w:cs="Arial"/>
                <w:sz w:val="24"/>
                <w:szCs w:val="24"/>
              </w:rPr>
              <w:t xml:space="preserve">IX.- Almacén o distribuidora. </w:t>
            </w:r>
          </w:p>
          <w:p w14:paraId="4E14EC08" w14:textId="77777777" w:rsidR="00EB57A1" w:rsidRPr="00412B92" w:rsidRDefault="00EB57A1" w:rsidP="00EB57A1">
            <w:pPr>
              <w:autoSpaceDE w:val="0"/>
              <w:autoSpaceDN w:val="0"/>
              <w:adjustRightInd w:val="0"/>
              <w:jc w:val="both"/>
              <w:rPr>
                <w:rFonts w:cs="Arial"/>
                <w:sz w:val="24"/>
                <w:szCs w:val="24"/>
              </w:rPr>
            </w:pPr>
          </w:p>
        </w:tc>
        <w:tc>
          <w:tcPr>
            <w:tcW w:w="3402" w:type="dxa"/>
          </w:tcPr>
          <w:p w14:paraId="13AFCE98" w14:textId="4B570123" w:rsidR="00EB57A1" w:rsidRPr="00412B92" w:rsidRDefault="00370A37"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34,943</w:t>
            </w:r>
            <w:r w:rsidRPr="00412B92">
              <w:rPr>
                <w:rFonts w:cs="Arial"/>
                <w:sz w:val="24"/>
                <w:szCs w:val="24"/>
              </w:rPr>
              <w:t>.00</w:t>
            </w:r>
          </w:p>
        </w:tc>
        <w:tc>
          <w:tcPr>
            <w:tcW w:w="2723" w:type="dxa"/>
          </w:tcPr>
          <w:p w14:paraId="5A954EF8" w14:textId="323D91D1" w:rsidR="00EB57A1" w:rsidRPr="00412B92" w:rsidRDefault="00DC0D9E"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18,691</w:t>
            </w:r>
            <w:r w:rsidR="00370A37" w:rsidRPr="00412B92">
              <w:rPr>
                <w:rFonts w:cs="Arial"/>
                <w:sz w:val="24"/>
                <w:szCs w:val="24"/>
              </w:rPr>
              <w:t>.00</w:t>
            </w:r>
          </w:p>
        </w:tc>
      </w:tr>
      <w:tr w:rsidR="00EB57A1" w:rsidRPr="00412B92" w14:paraId="79DBAFF7" w14:textId="77777777" w:rsidTr="003334E6">
        <w:tc>
          <w:tcPr>
            <w:tcW w:w="3794" w:type="dxa"/>
          </w:tcPr>
          <w:p w14:paraId="781ECF25" w14:textId="77777777" w:rsidR="00EB57A1" w:rsidRPr="00412B92" w:rsidRDefault="00EB57A1" w:rsidP="00EB57A1">
            <w:pPr>
              <w:autoSpaceDE w:val="0"/>
              <w:autoSpaceDN w:val="0"/>
              <w:adjustRightInd w:val="0"/>
              <w:jc w:val="both"/>
              <w:rPr>
                <w:rFonts w:cs="Arial"/>
                <w:sz w:val="24"/>
                <w:szCs w:val="24"/>
              </w:rPr>
            </w:pPr>
            <w:r w:rsidRPr="00412B92">
              <w:rPr>
                <w:rFonts w:cs="Arial"/>
                <w:sz w:val="24"/>
                <w:szCs w:val="24"/>
              </w:rPr>
              <w:t>X.- Productor de bebidas alcohólicas.</w:t>
            </w:r>
          </w:p>
          <w:p w14:paraId="50FDAA6A" w14:textId="77777777" w:rsidR="00EB57A1" w:rsidRPr="00412B92" w:rsidRDefault="00EB57A1" w:rsidP="00EB57A1">
            <w:pPr>
              <w:autoSpaceDE w:val="0"/>
              <w:autoSpaceDN w:val="0"/>
              <w:adjustRightInd w:val="0"/>
              <w:jc w:val="both"/>
              <w:rPr>
                <w:rFonts w:cs="Arial"/>
                <w:sz w:val="24"/>
                <w:szCs w:val="24"/>
              </w:rPr>
            </w:pPr>
          </w:p>
        </w:tc>
        <w:tc>
          <w:tcPr>
            <w:tcW w:w="3402" w:type="dxa"/>
          </w:tcPr>
          <w:p w14:paraId="2E7F749C" w14:textId="55E88CFE" w:rsidR="00EB57A1" w:rsidRPr="00412B92" w:rsidRDefault="00DC0D9E"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21,941</w:t>
            </w:r>
            <w:r w:rsidR="00370A37" w:rsidRPr="00412B92">
              <w:rPr>
                <w:rFonts w:cs="Arial"/>
                <w:sz w:val="24"/>
                <w:szCs w:val="24"/>
              </w:rPr>
              <w:t>.00</w:t>
            </w:r>
          </w:p>
        </w:tc>
        <w:tc>
          <w:tcPr>
            <w:tcW w:w="2723" w:type="dxa"/>
          </w:tcPr>
          <w:p w14:paraId="6AA93ED0" w14:textId="409D632A" w:rsidR="00EB57A1" w:rsidRPr="00412B92" w:rsidRDefault="00370A37"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17,067</w:t>
            </w:r>
            <w:r w:rsidRPr="00412B92">
              <w:rPr>
                <w:rFonts w:cs="Arial"/>
                <w:sz w:val="24"/>
                <w:szCs w:val="24"/>
              </w:rPr>
              <w:t>.00</w:t>
            </w:r>
          </w:p>
        </w:tc>
      </w:tr>
      <w:tr w:rsidR="00EB57A1" w:rsidRPr="00412B92" w14:paraId="46CC3C00" w14:textId="77777777" w:rsidTr="003334E6">
        <w:tc>
          <w:tcPr>
            <w:tcW w:w="3794" w:type="dxa"/>
          </w:tcPr>
          <w:p w14:paraId="7BFA80FA" w14:textId="77777777" w:rsidR="00EB57A1" w:rsidRPr="00412B92" w:rsidRDefault="00EB57A1" w:rsidP="00EB57A1">
            <w:pPr>
              <w:autoSpaceDE w:val="0"/>
              <w:autoSpaceDN w:val="0"/>
              <w:adjustRightInd w:val="0"/>
              <w:jc w:val="both"/>
              <w:rPr>
                <w:rFonts w:cs="Arial"/>
                <w:sz w:val="24"/>
                <w:szCs w:val="24"/>
              </w:rPr>
            </w:pPr>
            <w:r w:rsidRPr="00412B92">
              <w:rPr>
                <w:rFonts w:cs="Arial"/>
                <w:sz w:val="24"/>
                <w:szCs w:val="24"/>
              </w:rPr>
              <w:t>XI.- Tienda de autoservicios, supermercados, ultramarinos y similares con superficie mayor a</w:t>
            </w:r>
            <w:r w:rsidR="005C524B" w:rsidRPr="00412B92">
              <w:rPr>
                <w:rFonts w:cs="Arial"/>
                <w:sz w:val="24"/>
                <w:szCs w:val="24"/>
              </w:rPr>
              <w:t xml:space="preserve"> </w:t>
            </w:r>
            <w:r w:rsidRPr="00412B92">
              <w:rPr>
                <w:rFonts w:cs="Arial"/>
                <w:sz w:val="24"/>
                <w:szCs w:val="24"/>
              </w:rPr>
              <w:t>200 m</w:t>
            </w:r>
            <w:r w:rsidRPr="00412B92">
              <w:rPr>
                <w:rFonts w:cs="Arial"/>
                <w:sz w:val="24"/>
                <w:szCs w:val="24"/>
                <w:vertAlign w:val="superscript"/>
              </w:rPr>
              <w:t>2</w:t>
            </w:r>
            <w:r w:rsidRPr="00412B92">
              <w:rPr>
                <w:rFonts w:cs="Arial"/>
                <w:sz w:val="24"/>
                <w:szCs w:val="24"/>
              </w:rPr>
              <w:t xml:space="preserve">. </w:t>
            </w:r>
          </w:p>
          <w:p w14:paraId="5432E68A" w14:textId="77777777" w:rsidR="00EB57A1" w:rsidRPr="00412B92" w:rsidRDefault="00EB57A1" w:rsidP="00EB57A1">
            <w:pPr>
              <w:autoSpaceDE w:val="0"/>
              <w:autoSpaceDN w:val="0"/>
              <w:adjustRightInd w:val="0"/>
              <w:jc w:val="both"/>
              <w:rPr>
                <w:rFonts w:cs="Arial"/>
                <w:sz w:val="24"/>
                <w:szCs w:val="24"/>
              </w:rPr>
            </w:pPr>
          </w:p>
        </w:tc>
        <w:tc>
          <w:tcPr>
            <w:tcW w:w="3402" w:type="dxa"/>
          </w:tcPr>
          <w:p w14:paraId="3FC30F61" w14:textId="04DEFC9C" w:rsidR="00EB57A1" w:rsidRPr="00412B92" w:rsidRDefault="00370A37"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35,352</w:t>
            </w:r>
            <w:r w:rsidRPr="00412B92">
              <w:rPr>
                <w:rFonts w:cs="Arial"/>
                <w:sz w:val="24"/>
                <w:szCs w:val="24"/>
              </w:rPr>
              <w:t>.00</w:t>
            </w:r>
          </w:p>
        </w:tc>
        <w:tc>
          <w:tcPr>
            <w:tcW w:w="2723" w:type="dxa"/>
          </w:tcPr>
          <w:p w14:paraId="3931CE83" w14:textId="2F0FB4BB" w:rsidR="00EB57A1" w:rsidRPr="00412B92" w:rsidRDefault="00370A37"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22,755</w:t>
            </w:r>
            <w:r w:rsidRPr="00412B92">
              <w:rPr>
                <w:rFonts w:cs="Arial"/>
                <w:sz w:val="24"/>
                <w:szCs w:val="24"/>
              </w:rPr>
              <w:t>.00</w:t>
            </w:r>
          </w:p>
        </w:tc>
      </w:tr>
      <w:tr w:rsidR="00EB57A1" w:rsidRPr="00412B92" w14:paraId="58DB206A" w14:textId="77777777" w:rsidTr="003334E6">
        <w:tc>
          <w:tcPr>
            <w:tcW w:w="3794" w:type="dxa"/>
          </w:tcPr>
          <w:p w14:paraId="24269F9F" w14:textId="77777777" w:rsidR="00EB57A1" w:rsidRPr="00412B92" w:rsidRDefault="00EB57A1" w:rsidP="00EB57A1">
            <w:pPr>
              <w:autoSpaceDE w:val="0"/>
              <w:autoSpaceDN w:val="0"/>
              <w:adjustRightInd w:val="0"/>
              <w:jc w:val="both"/>
              <w:rPr>
                <w:rFonts w:cs="Arial"/>
                <w:sz w:val="24"/>
                <w:szCs w:val="24"/>
              </w:rPr>
            </w:pPr>
            <w:r w:rsidRPr="00412B92">
              <w:rPr>
                <w:rFonts w:cs="Arial"/>
                <w:sz w:val="24"/>
                <w:szCs w:val="24"/>
              </w:rPr>
              <w:t>XII.- Minisúper, abarrotes, tendajones y similares no mayor a 200m</w:t>
            </w:r>
            <w:r w:rsidRPr="00412B92">
              <w:rPr>
                <w:rFonts w:cs="Arial"/>
                <w:sz w:val="24"/>
                <w:szCs w:val="24"/>
                <w:vertAlign w:val="superscript"/>
              </w:rPr>
              <w:t>2</w:t>
            </w:r>
            <w:r w:rsidRPr="00412B92">
              <w:rPr>
                <w:rFonts w:cs="Arial"/>
                <w:sz w:val="24"/>
                <w:szCs w:val="24"/>
              </w:rPr>
              <w:t xml:space="preserve"> con venta únicamente de cerveza. </w:t>
            </w:r>
          </w:p>
          <w:p w14:paraId="78C66582" w14:textId="77777777" w:rsidR="00EB57A1" w:rsidRPr="00412B92" w:rsidRDefault="00EB57A1" w:rsidP="00EB57A1">
            <w:pPr>
              <w:autoSpaceDE w:val="0"/>
              <w:autoSpaceDN w:val="0"/>
              <w:adjustRightInd w:val="0"/>
              <w:jc w:val="both"/>
              <w:rPr>
                <w:rFonts w:cs="Arial"/>
                <w:sz w:val="24"/>
                <w:szCs w:val="24"/>
              </w:rPr>
            </w:pPr>
          </w:p>
        </w:tc>
        <w:tc>
          <w:tcPr>
            <w:tcW w:w="3402" w:type="dxa"/>
          </w:tcPr>
          <w:p w14:paraId="6E3128C1" w14:textId="74E10C88" w:rsidR="00EB57A1" w:rsidRPr="00412B92" w:rsidRDefault="00DC0D9E"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8,938</w:t>
            </w:r>
            <w:r w:rsidR="00370A37" w:rsidRPr="00412B92">
              <w:rPr>
                <w:rFonts w:cs="Arial"/>
                <w:sz w:val="24"/>
                <w:szCs w:val="24"/>
              </w:rPr>
              <w:t>.00</w:t>
            </w:r>
          </w:p>
        </w:tc>
        <w:tc>
          <w:tcPr>
            <w:tcW w:w="2723" w:type="dxa"/>
          </w:tcPr>
          <w:p w14:paraId="6EF5701E" w14:textId="1419168B" w:rsidR="00EB57A1" w:rsidRPr="00412B92" w:rsidRDefault="00370A37"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4,876</w:t>
            </w:r>
            <w:r w:rsidRPr="00412B92">
              <w:rPr>
                <w:rFonts w:cs="Arial"/>
                <w:sz w:val="24"/>
                <w:szCs w:val="24"/>
              </w:rPr>
              <w:t>.00</w:t>
            </w:r>
          </w:p>
        </w:tc>
      </w:tr>
      <w:tr w:rsidR="00EB57A1" w:rsidRPr="00412B92" w14:paraId="4CDF45C8" w14:textId="77777777" w:rsidTr="003334E6">
        <w:tc>
          <w:tcPr>
            <w:tcW w:w="3794" w:type="dxa"/>
          </w:tcPr>
          <w:p w14:paraId="6977638A" w14:textId="77777777" w:rsidR="00EB57A1" w:rsidRPr="00412B92" w:rsidRDefault="00EB57A1" w:rsidP="00EB57A1">
            <w:pPr>
              <w:autoSpaceDE w:val="0"/>
              <w:autoSpaceDN w:val="0"/>
              <w:adjustRightInd w:val="0"/>
              <w:jc w:val="both"/>
              <w:rPr>
                <w:rFonts w:cs="Arial"/>
                <w:sz w:val="24"/>
                <w:szCs w:val="24"/>
              </w:rPr>
            </w:pPr>
            <w:r w:rsidRPr="00412B92">
              <w:rPr>
                <w:rFonts w:cs="Arial"/>
                <w:sz w:val="24"/>
                <w:szCs w:val="24"/>
              </w:rPr>
              <w:t xml:space="preserve">XIII.- Porteadores. </w:t>
            </w:r>
          </w:p>
          <w:p w14:paraId="24328797" w14:textId="77777777" w:rsidR="00EB57A1" w:rsidRPr="00412B92" w:rsidRDefault="00EB57A1" w:rsidP="00EB57A1">
            <w:pPr>
              <w:autoSpaceDE w:val="0"/>
              <w:autoSpaceDN w:val="0"/>
              <w:adjustRightInd w:val="0"/>
              <w:jc w:val="both"/>
              <w:rPr>
                <w:rFonts w:cs="Arial"/>
                <w:sz w:val="24"/>
                <w:szCs w:val="24"/>
              </w:rPr>
            </w:pPr>
          </w:p>
        </w:tc>
        <w:tc>
          <w:tcPr>
            <w:tcW w:w="3402" w:type="dxa"/>
          </w:tcPr>
          <w:p w14:paraId="41887942" w14:textId="17CF6130" w:rsidR="00EB57A1" w:rsidRPr="00412B92" w:rsidRDefault="00545986"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35,352</w:t>
            </w:r>
            <w:r w:rsidRPr="00412B92">
              <w:rPr>
                <w:rFonts w:cs="Arial"/>
                <w:sz w:val="24"/>
                <w:szCs w:val="24"/>
              </w:rPr>
              <w:t>.00</w:t>
            </w:r>
          </w:p>
        </w:tc>
        <w:tc>
          <w:tcPr>
            <w:tcW w:w="2723" w:type="dxa"/>
          </w:tcPr>
          <w:p w14:paraId="2BA0A4CE" w14:textId="4DAF4C45" w:rsidR="00EB57A1" w:rsidRPr="00412B92" w:rsidRDefault="00545986"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22,755</w:t>
            </w:r>
            <w:r w:rsidRPr="00412B92">
              <w:rPr>
                <w:rFonts w:cs="Arial"/>
                <w:sz w:val="24"/>
                <w:szCs w:val="24"/>
              </w:rPr>
              <w:t>.00</w:t>
            </w:r>
          </w:p>
        </w:tc>
      </w:tr>
      <w:tr w:rsidR="00EB57A1" w:rsidRPr="00412B92" w14:paraId="0A3AFD3D" w14:textId="77777777" w:rsidTr="003334E6">
        <w:tc>
          <w:tcPr>
            <w:tcW w:w="3794" w:type="dxa"/>
          </w:tcPr>
          <w:p w14:paraId="2C84E66B" w14:textId="77777777" w:rsidR="00EB57A1" w:rsidRPr="00412B92" w:rsidRDefault="00EB57A1" w:rsidP="00EB57A1">
            <w:pPr>
              <w:autoSpaceDE w:val="0"/>
              <w:autoSpaceDN w:val="0"/>
              <w:adjustRightInd w:val="0"/>
              <w:jc w:val="both"/>
              <w:rPr>
                <w:rFonts w:cs="Arial"/>
                <w:sz w:val="24"/>
                <w:szCs w:val="24"/>
              </w:rPr>
            </w:pPr>
            <w:r w:rsidRPr="00412B92">
              <w:rPr>
                <w:rFonts w:cs="Arial"/>
                <w:sz w:val="24"/>
                <w:szCs w:val="24"/>
              </w:rPr>
              <w:t xml:space="preserve">XIV.- Servi bar. </w:t>
            </w:r>
          </w:p>
          <w:p w14:paraId="01886BC5" w14:textId="77777777" w:rsidR="00EB57A1" w:rsidRPr="00412B92" w:rsidRDefault="00EB57A1" w:rsidP="00EB57A1">
            <w:pPr>
              <w:autoSpaceDE w:val="0"/>
              <w:autoSpaceDN w:val="0"/>
              <w:adjustRightInd w:val="0"/>
              <w:jc w:val="both"/>
              <w:rPr>
                <w:rFonts w:cs="Arial"/>
                <w:sz w:val="24"/>
                <w:szCs w:val="24"/>
              </w:rPr>
            </w:pPr>
          </w:p>
        </w:tc>
        <w:tc>
          <w:tcPr>
            <w:tcW w:w="3402" w:type="dxa"/>
          </w:tcPr>
          <w:p w14:paraId="699B1053" w14:textId="46441529" w:rsidR="00EB57A1" w:rsidRPr="00412B92" w:rsidRDefault="00545986"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22,755</w:t>
            </w:r>
            <w:r w:rsidRPr="00412B92">
              <w:rPr>
                <w:rFonts w:cs="Arial"/>
                <w:sz w:val="24"/>
                <w:szCs w:val="24"/>
              </w:rPr>
              <w:t>.00</w:t>
            </w:r>
          </w:p>
        </w:tc>
        <w:tc>
          <w:tcPr>
            <w:tcW w:w="2723" w:type="dxa"/>
          </w:tcPr>
          <w:p w14:paraId="7CCE1CFC" w14:textId="319CEF4C" w:rsidR="00EB57A1" w:rsidRPr="00412B92" w:rsidRDefault="00545986"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13,815</w:t>
            </w:r>
            <w:r w:rsidRPr="00412B92">
              <w:rPr>
                <w:rFonts w:cs="Arial"/>
                <w:sz w:val="24"/>
                <w:szCs w:val="24"/>
              </w:rPr>
              <w:t>.00</w:t>
            </w:r>
          </w:p>
        </w:tc>
      </w:tr>
      <w:tr w:rsidR="00EB57A1" w:rsidRPr="00412B92" w14:paraId="4104CC49" w14:textId="77777777" w:rsidTr="003334E6">
        <w:tc>
          <w:tcPr>
            <w:tcW w:w="3794" w:type="dxa"/>
          </w:tcPr>
          <w:p w14:paraId="1411D339" w14:textId="77777777" w:rsidR="00EB57A1" w:rsidRPr="00412B92" w:rsidRDefault="00EB57A1" w:rsidP="00EB57A1">
            <w:pPr>
              <w:autoSpaceDE w:val="0"/>
              <w:autoSpaceDN w:val="0"/>
              <w:adjustRightInd w:val="0"/>
              <w:jc w:val="both"/>
              <w:rPr>
                <w:rFonts w:cs="Arial"/>
                <w:sz w:val="24"/>
                <w:szCs w:val="24"/>
              </w:rPr>
            </w:pPr>
            <w:r w:rsidRPr="00412B92">
              <w:rPr>
                <w:rFonts w:cs="Arial"/>
                <w:sz w:val="24"/>
                <w:szCs w:val="24"/>
              </w:rPr>
              <w:t xml:space="preserve">XV.- Cervecería con o sin venta de alimentos. </w:t>
            </w:r>
          </w:p>
          <w:p w14:paraId="0AE0DED1" w14:textId="77777777" w:rsidR="00EB57A1" w:rsidRPr="00412B92" w:rsidRDefault="00EB57A1" w:rsidP="00EB57A1">
            <w:pPr>
              <w:autoSpaceDE w:val="0"/>
              <w:autoSpaceDN w:val="0"/>
              <w:adjustRightInd w:val="0"/>
              <w:jc w:val="both"/>
              <w:rPr>
                <w:rFonts w:cs="Arial"/>
                <w:sz w:val="24"/>
                <w:szCs w:val="24"/>
              </w:rPr>
            </w:pPr>
          </w:p>
        </w:tc>
        <w:tc>
          <w:tcPr>
            <w:tcW w:w="3402" w:type="dxa"/>
          </w:tcPr>
          <w:p w14:paraId="6FD0B8BC" w14:textId="1E7E4FF8" w:rsidR="00EB57A1" w:rsidRPr="00412B92" w:rsidRDefault="00DC0D9E"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16,253</w:t>
            </w:r>
            <w:r w:rsidR="008D49D7" w:rsidRPr="00412B92">
              <w:rPr>
                <w:rFonts w:cs="Arial"/>
                <w:sz w:val="24"/>
                <w:szCs w:val="24"/>
              </w:rPr>
              <w:t>.00</w:t>
            </w:r>
          </w:p>
        </w:tc>
        <w:tc>
          <w:tcPr>
            <w:tcW w:w="2723" w:type="dxa"/>
          </w:tcPr>
          <w:p w14:paraId="354C0912" w14:textId="14730554" w:rsidR="00EB57A1" w:rsidRPr="00412B92" w:rsidRDefault="00DC0D9E"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6,500</w:t>
            </w:r>
            <w:r w:rsidR="008D49D7" w:rsidRPr="00412B92">
              <w:rPr>
                <w:rFonts w:cs="Arial"/>
                <w:sz w:val="24"/>
                <w:szCs w:val="24"/>
              </w:rPr>
              <w:t>.00</w:t>
            </w:r>
          </w:p>
        </w:tc>
      </w:tr>
      <w:tr w:rsidR="00EB57A1" w:rsidRPr="00412B92" w14:paraId="3C9FAC0F" w14:textId="77777777" w:rsidTr="003334E6">
        <w:tc>
          <w:tcPr>
            <w:tcW w:w="3794" w:type="dxa"/>
          </w:tcPr>
          <w:p w14:paraId="701DD0B4" w14:textId="77777777" w:rsidR="00EB57A1" w:rsidRPr="00412B92" w:rsidRDefault="00EB57A1" w:rsidP="00EB57A1">
            <w:pPr>
              <w:autoSpaceDE w:val="0"/>
              <w:autoSpaceDN w:val="0"/>
              <w:adjustRightInd w:val="0"/>
              <w:jc w:val="both"/>
              <w:rPr>
                <w:rFonts w:cs="Arial"/>
                <w:sz w:val="24"/>
                <w:szCs w:val="24"/>
              </w:rPr>
            </w:pPr>
            <w:r w:rsidRPr="00412B92">
              <w:rPr>
                <w:rFonts w:cs="Arial"/>
                <w:sz w:val="24"/>
                <w:szCs w:val="24"/>
              </w:rPr>
              <w:t xml:space="preserve">XVI.- Producto de alcohol potable en envase cerrado. </w:t>
            </w:r>
          </w:p>
          <w:p w14:paraId="42DC6E78" w14:textId="77777777" w:rsidR="00EB57A1" w:rsidRPr="00412B92" w:rsidRDefault="00EB57A1" w:rsidP="00EB57A1">
            <w:pPr>
              <w:autoSpaceDE w:val="0"/>
              <w:autoSpaceDN w:val="0"/>
              <w:adjustRightInd w:val="0"/>
              <w:jc w:val="both"/>
              <w:rPr>
                <w:rFonts w:cs="Arial"/>
                <w:sz w:val="24"/>
                <w:szCs w:val="24"/>
              </w:rPr>
            </w:pPr>
          </w:p>
        </w:tc>
        <w:tc>
          <w:tcPr>
            <w:tcW w:w="3402" w:type="dxa"/>
          </w:tcPr>
          <w:p w14:paraId="1D86CCC9" w14:textId="71C80E34" w:rsidR="00EB57A1" w:rsidRPr="00412B92" w:rsidRDefault="00DC0D9E"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24,379</w:t>
            </w:r>
            <w:r w:rsidR="008D49D7" w:rsidRPr="00412B92">
              <w:rPr>
                <w:rFonts w:cs="Arial"/>
                <w:sz w:val="24"/>
                <w:szCs w:val="24"/>
              </w:rPr>
              <w:t>.00</w:t>
            </w:r>
          </w:p>
        </w:tc>
        <w:tc>
          <w:tcPr>
            <w:tcW w:w="2723" w:type="dxa"/>
          </w:tcPr>
          <w:p w14:paraId="576AF0AB" w14:textId="56CA091B" w:rsidR="00EB57A1" w:rsidRPr="00412B92" w:rsidRDefault="008D49D7"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22,755</w:t>
            </w:r>
            <w:r w:rsidRPr="00412B92">
              <w:rPr>
                <w:rFonts w:cs="Arial"/>
                <w:sz w:val="24"/>
                <w:szCs w:val="24"/>
              </w:rPr>
              <w:t>.00</w:t>
            </w:r>
          </w:p>
        </w:tc>
      </w:tr>
      <w:tr w:rsidR="00EB57A1" w:rsidRPr="00412B92" w14:paraId="24604721" w14:textId="77777777" w:rsidTr="003334E6">
        <w:tc>
          <w:tcPr>
            <w:tcW w:w="3794" w:type="dxa"/>
          </w:tcPr>
          <w:p w14:paraId="5498906B" w14:textId="77777777" w:rsidR="00EB57A1" w:rsidRPr="00412B92" w:rsidRDefault="00EB57A1" w:rsidP="00EB57A1">
            <w:pPr>
              <w:autoSpaceDE w:val="0"/>
              <w:autoSpaceDN w:val="0"/>
              <w:adjustRightInd w:val="0"/>
              <w:jc w:val="both"/>
              <w:rPr>
                <w:rFonts w:cs="Arial"/>
                <w:sz w:val="24"/>
                <w:szCs w:val="24"/>
              </w:rPr>
            </w:pPr>
            <w:r w:rsidRPr="00412B92">
              <w:rPr>
                <w:rFonts w:cs="Arial"/>
                <w:sz w:val="24"/>
                <w:szCs w:val="24"/>
              </w:rPr>
              <w:lastRenderedPageBreak/>
              <w:t xml:space="preserve">XVII.- Venta de bebidas alcohólicas en espectáculos públicos. </w:t>
            </w:r>
          </w:p>
          <w:p w14:paraId="7BE931F5" w14:textId="77777777" w:rsidR="00EB57A1" w:rsidRPr="00412B92" w:rsidRDefault="00EB57A1" w:rsidP="00EB57A1">
            <w:pPr>
              <w:autoSpaceDE w:val="0"/>
              <w:autoSpaceDN w:val="0"/>
              <w:adjustRightInd w:val="0"/>
              <w:jc w:val="both"/>
              <w:rPr>
                <w:rFonts w:cs="Arial"/>
                <w:sz w:val="24"/>
                <w:szCs w:val="24"/>
              </w:rPr>
            </w:pPr>
          </w:p>
        </w:tc>
        <w:tc>
          <w:tcPr>
            <w:tcW w:w="3402" w:type="dxa"/>
          </w:tcPr>
          <w:p w14:paraId="3C2E8315" w14:textId="30AFCFCB" w:rsidR="00EB57A1" w:rsidRPr="00412B92" w:rsidRDefault="008D49D7"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34,539</w:t>
            </w:r>
            <w:r w:rsidRPr="00412B92">
              <w:rPr>
                <w:rFonts w:cs="Arial"/>
                <w:sz w:val="24"/>
                <w:szCs w:val="24"/>
              </w:rPr>
              <w:t>.00</w:t>
            </w:r>
          </w:p>
        </w:tc>
        <w:tc>
          <w:tcPr>
            <w:tcW w:w="2723" w:type="dxa"/>
          </w:tcPr>
          <w:p w14:paraId="5F6798DD" w14:textId="226FB255" w:rsidR="00EB57A1" w:rsidRPr="00412B92" w:rsidRDefault="008D49D7"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19,504</w:t>
            </w:r>
            <w:r w:rsidRPr="00412B92">
              <w:rPr>
                <w:rFonts w:cs="Arial"/>
                <w:sz w:val="24"/>
                <w:szCs w:val="24"/>
              </w:rPr>
              <w:t>.00</w:t>
            </w:r>
          </w:p>
        </w:tc>
      </w:tr>
      <w:tr w:rsidR="00EB57A1" w:rsidRPr="00412B92" w14:paraId="56223EE8" w14:textId="77777777" w:rsidTr="003334E6">
        <w:tc>
          <w:tcPr>
            <w:tcW w:w="3794" w:type="dxa"/>
          </w:tcPr>
          <w:p w14:paraId="1C958599" w14:textId="77777777" w:rsidR="00EB57A1" w:rsidRPr="00412B92" w:rsidRDefault="00EB57A1" w:rsidP="00EB57A1">
            <w:pPr>
              <w:autoSpaceDE w:val="0"/>
              <w:autoSpaceDN w:val="0"/>
              <w:adjustRightInd w:val="0"/>
              <w:jc w:val="both"/>
              <w:rPr>
                <w:rFonts w:cs="Arial"/>
                <w:sz w:val="24"/>
                <w:szCs w:val="24"/>
              </w:rPr>
            </w:pPr>
            <w:r w:rsidRPr="00412B92">
              <w:rPr>
                <w:rFonts w:cs="Arial"/>
                <w:sz w:val="24"/>
                <w:szCs w:val="24"/>
              </w:rPr>
              <w:t xml:space="preserve">XVIII.- Venta de cerveza en espectáculo público. </w:t>
            </w:r>
          </w:p>
          <w:p w14:paraId="2F32F26F" w14:textId="77777777" w:rsidR="00EB57A1" w:rsidRPr="00412B92" w:rsidRDefault="00EB57A1" w:rsidP="00EB57A1">
            <w:pPr>
              <w:autoSpaceDE w:val="0"/>
              <w:autoSpaceDN w:val="0"/>
              <w:adjustRightInd w:val="0"/>
              <w:jc w:val="both"/>
              <w:rPr>
                <w:rFonts w:cs="Arial"/>
                <w:sz w:val="24"/>
                <w:szCs w:val="24"/>
              </w:rPr>
            </w:pPr>
          </w:p>
        </w:tc>
        <w:tc>
          <w:tcPr>
            <w:tcW w:w="3402" w:type="dxa"/>
          </w:tcPr>
          <w:p w14:paraId="508B5A79" w14:textId="556ADFC9" w:rsidR="00EB57A1" w:rsidRPr="00412B92" w:rsidRDefault="008D49D7"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17,067</w:t>
            </w:r>
            <w:r w:rsidRPr="00412B92">
              <w:rPr>
                <w:rFonts w:cs="Arial"/>
                <w:sz w:val="24"/>
                <w:szCs w:val="24"/>
              </w:rPr>
              <w:t>.00</w:t>
            </w:r>
          </w:p>
        </w:tc>
        <w:tc>
          <w:tcPr>
            <w:tcW w:w="2723" w:type="dxa"/>
          </w:tcPr>
          <w:p w14:paraId="0D1ABF1C" w14:textId="14A048C2" w:rsidR="00EB57A1" w:rsidRPr="00412B92" w:rsidRDefault="008D49D7"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7,314</w:t>
            </w:r>
            <w:r w:rsidRPr="00412B92">
              <w:rPr>
                <w:rFonts w:cs="Arial"/>
                <w:sz w:val="24"/>
                <w:szCs w:val="24"/>
              </w:rPr>
              <w:t>.00</w:t>
            </w:r>
          </w:p>
        </w:tc>
      </w:tr>
      <w:tr w:rsidR="00EB57A1" w:rsidRPr="00412B92" w14:paraId="799F8EBC" w14:textId="77777777" w:rsidTr="003334E6">
        <w:tc>
          <w:tcPr>
            <w:tcW w:w="3794" w:type="dxa"/>
          </w:tcPr>
          <w:p w14:paraId="7AD42AC9" w14:textId="77777777" w:rsidR="00EB57A1" w:rsidRPr="00412B92" w:rsidRDefault="00EB57A1" w:rsidP="00EB57A1">
            <w:pPr>
              <w:autoSpaceDE w:val="0"/>
              <w:autoSpaceDN w:val="0"/>
              <w:adjustRightInd w:val="0"/>
              <w:jc w:val="both"/>
              <w:rPr>
                <w:rFonts w:cs="Arial"/>
                <w:sz w:val="24"/>
                <w:szCs w:val="24"/>
              </w:rPr>
            </w:pPr>
            <w:r w:rsidRPr="00412B92">
              <w:rPr>
                <w:rFonts w:cs="Arial"/>
                <w:sz w:val="24"/>
                <w:szCs w:val="24"/>
              </w:rPr>
              <w:t xml:space="preserve">XIX.- Venta de cerveza en restaurante. </w:t>
            </w:r>
          </w:p>
          <w:p w14:paraId="387A5F6D" w14:textId="77777777" w:rsidR="00EB57A1" w:rsidRPr="00412B92" w:rsidRDefault="00EB57A1" w:rsidP="00EB57A1">
            <w:pPr>
              <w:autoSpaceDE w:val="0"/>
              <w:autoSpaceDN w:val="0"/>
              <w:adjustRightInd w:val="0"/>
              <w:jc w:val="both"/>
              <w:rPr>
                <w:rFonts w:cs="Arial"/>
                <w:sz w:val="24"/>
                <w:szCs w:val="24"/>
              </w:rPr>
            </w:pPr>
          </w:p>
        </w:tc>
        <w:tc>
          <w:tcPr>
            <w:tcW w:w="3402" w:type="dxa"/>
          </w:tcPr>
          <w:p w14:paraId="49AB9C8F" w14:textId="38A05F5E" w:rsidR="00EB57A1" w:rsidRPr="00412B92" w:rsidRDefault="008D49D7"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17,067</w:t>
            </w:r>
            <w:r w:rsidRPr="00412B92">
              <w:rPr>
                <w:rFonts w:cs="Arial"/>
                <w:sz w:val="24"/>
                <w:szCs w:val="24"/>
              </w:rPr>
              <w:t>.00</w:t>
            </w:r>
          </w:p>
        </w:tc>
        <w:tc>
          <w:tcPr>
            <w:tcW w:w="2723" w:type="dxa"/>
          </w:tcPr>
          <w:p w14:paraId="57A1EA1F" w14:textId="09F1E149" w:rsidR="00EB57A1" w:rsidRPr="00412B92" w:rsidRDefault="00DC0D9E"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6,500</w:t>
            </w:r>
            <w:r w:rsidR="008D49D7" w:rsidRPr="00412B92">
              <w:rPr>
                <w:rFonts w:cs="Arial"/>
                <w:sz w:val="24"/>
                <w:szCs w:val="24"/>
              </w:rPr>
              <w:t>.00</w:t>
            </w:r>
          </w:p>
        </w:tc>
      </w:tr>
      <w:tr w:rsidR="00EB57A1" w:rsidRPr="00412B92" w14:paraId="597B8CF0" w14:textId="77777777" w:rsidTr="003334E6">
        <w:tc>
          <w:tcPr>
            <w:tcW w:w="3794" w:type="dxa"/>
          </w:tcPr>
          <w:p w14:paraId="7933BC94" w14:textId="77777777" w:rsidR="00EB57A1" w:rsidRPr="00412B92" w:rsidRDefault="00EB57A1" w:rsidP="00EB57A1">
            <w:pPr>
              <w:autoSpaceDE w:val="0"/>
              <w:autoSpaceDN w:val="0"/>
              <w:adjustRightInd w:val="0"/>
              <w:jc w:val="both"/>
              <w:rPr>
                <w:rFonts w:cs="Arial"/>
                <w:sz w:val="24"/>
                <w:szCs w:val="24"/>
              </w:rPr>
            </w:pPr>
            <w:r w:rsidRPr="00412B92">
              <w:rPr>
                <w:rFonts w:cs="Arial"/>
                <w:sz w:val="24"/>
                <w:szCs w:val="24"/>
              </w:rPr>
              <w:t xml:space="preserve">XX.- Centro recreativo y/o deportivo con venta de bebidas alcohólicas. </w:t>
            </w:r>
          </w:p>
          <w:p w14:paraId="50D66463" w14:textId="77777777" w:rsidR="00EB57A1" w:rsidRPr="00412B92" w:rsidRDefault="00EB57A1" w:rsidP="00EB57A1">
            <w:pPr>
              <w:autoSpaceDE w:val="0"/>
              <w:autoSpaceDN w:val="0"/>
              <w:adjustRightInd w:val="0"/>
              <w:jc w:val="both"/>
              <w:rPr>
                <w:rFonts w:cs="Arial"/>
                <w:sz w:val="24"/>
                <w:szCs w:val="24"/>
              </w:rPr>
            </w:pPr>
          </w:p>
        </w:tc>
        <w:tc>
          <w:tcPr>
            <w:tcW w:w="3402" w:type="dxa"/>
          </w:tcPr>
          <w:p w14:paraId="4BD61616" w14:textId="15706804" w:rsidR="00EB57A1" w:rsidRPr="00412B92" w:rsidRDefault="00DC0D9E"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24,379</w:t>
            </w:r>
            <w:r w:rsidR="008D49D7" w:rsidRPr="00412B92">
              <w:rPr>
                <w:rFonts w:cs="Arial"/>
                <w:sz w:val="24"/>
                <w:szCs w:val="24"/>
              </w:rPr>
              <w:t>.00</w:t>
            </w:r>
          </w:p>
        </w:tc>
        <w:tc>
          <w:tcPr>
            <w:tcW w:w="2723" w:type="dxa"/>
          </w:tcPr>
          <w:p w14:paraId="6F1A27F3" w14:textId="079E280A" w:rsidR="00EB57A1" w:rsidRPr="00412B92" w:rsidRDefault="00DC0D9E"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12,190</w:t>
            </w:r>
            <w:r w:rsidR="008D49D7" w:rsidRPr="00412B92">
              <w:rPr>
                <w:rFonts w:cs="Arial"/>
                <w:sz w:val="24"/>
                <w:szCs w:val="24"/>
              </w:rPr>
              <w:t>.00</w:t>
            </w:r>
          </w:p>
        </w:tc>
      </w:tr>
      <w:tr w:rsidR="00EB57A1" w:rsidRPr="00412B92" w14:paraId="143CB7EA" w14:textId="77777777" w:rsidTr="003334E6">
        <w:tc>
          <w:tcPr>
            <w:tcW w:w="3794" w:type="dxa"/>
          </w:tcPr>
          <w:p w14:paraId="73DAB02C" w14:textId="77777777" w:rsidR="00EB57A1" w:rsidRPr="00412B92" w:rsidRDefault="00EB57A1" w:rsidP="00EB57A1">
            <w:pPr>
              <w:autoSpaceDE w:val="0"/>
              <w:autoSpaceDN w:val="0"/>
              <w:adjustRightInd w:val="0"/>
              <w:jc w:val="both"/>
              <w:rPr>
                <w:rFonts w:cs="Arial"/>
                <w:sz w:val="24"/>
                <w:szCs w:val="24"/>
              </w:rPr>
            </w:pPr>
            <w:r w:rsidRPr="00412B92">
              <w:rPr>
                <w:rFonts w:cs="Arial"/>
                <w:sz w:val="24"/>
                <w:szCs w:val="24"/>
              </w:rPr>
              <w:t xml:space="preserve">XXI.- Centro recreativo y/o deportivo con venta de cerveza. </w:t>
            </w:r>
          </w:p>
          <w:p w14:paraId="27A571C9" w14:textId="77777777" w:rsidR="00EB57A1" w:rsidRPr="00412B92" w:rsidRDefault="00EB57A1" w:rsidP="00EB57A1">
            <w:pPr>
              <w:autoSpaceDE w:val="0"/>
              <w:autoSpaceDN w:val="0"/>
              <w:adjustRightInd w:val="0"/>
              <w:jc w:val="both"/>
              <w:rPr>
                <w:rFonts w:cs="Arial"/>
                <w:sz w:val="24"/>
                <w:szCs w:val="24"/>
              </w:rPr>
            </w:pPr>
          </w:p>
        </w:tc>
        <w:tc>
          <w:tcPr>
            <w:tcW w:w="3402" w:type="dxa"/>
          </w:tcPr>
          <w:p w14:paraId="110AF1C8" w14:textId="6E55B8B2" w:rsidR="00EB57A1" w:rsidRPr="00412B92" w:rsidRDefault="00DC0D9E"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13,003</w:t>
            </w:r>
            <w:r w:rsidR="008D49D7" w:rsidRPr="00412B92">
              <w:rPr>
                <w:rFonts w:cs="Arial"/>
                <w:sz w:val="24"/>
                <w:szCs w:val="24"/>
              </w:rPr>
              <w:t>.00</w:t>
            </w:r>
          </w:p>
        </w:tc>
        <w:tc>
          <w:tcPr>
            <w:tcW w:w="2723" w:type="dxa"/>
          </w:tcPr>
          <w:p w14:paraId="6BEA3D40" w14:textId="15B2BE2A" w:rsidR="00EB57A1" w:rsidRPr="00412B92" w:rsidRDefault="008D49D7"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5,689</w:t>
            </w:r>
            <w:r w:rsidRPr="00412B92">
              <w:rPr>
                <w:rFonts w:cs="Arial"/>
                <w:sz w:val="24"/>
                <w:szCs w:val="24"/>
              </w:rPr>
              <w:t>.00</w:t>
            </w:r>
          </w:p>
        </w:tc>
      </w:tr>
      <w:tr w:rsidR="00EB57A1" w:rsidRPr="00412B92" w14:paraId="42DE5C6E" w14:textId="77777777" w:rsidTr="003334E6">
        <w:tc>
          <w:tcPr>
            <w:tcW w:w="3794" w:type="dxa"/>
          </w:tcPr>
          <w:p w14:paraId="786842A1" w14:textId="77777777" w:rsidR="00EB57A1" w:rsidRPr="00412B92" w:rsidRDefault="00EB57A1" w:rsidP="00EB57A1">
            <w:pPr>
              <w:autoSpaceDE w:val="0"/>
              <w:autoSpaceDN w:val="0"/>
              <w:adjustRightInd w:val="0"/>
              <w:jc w:val="both"/>
              <w:rPr>
                <w:rFonts w:cs="Arial"/>
                <w:sz w:val="24"/>
                <w:szCs w:val="24"/>
              </w:rPr>
            </w:pPr>
            <w:r w:rsidRPr="00412B92">
              <w:rPr>
                <w:rFonts w:cs="Arial"/>
                <w:sz w:val="24"/>
                <w:szCs w:val="24"/>
              </w:rPr>
              <w:t xml:space="preserve">XXII.- Agencia y sub-agencia. </w:t>
            </w:r>
          </w:p>
          <w:p w14:paraId="52D10449" w14:textId="77777777" w:rsidR="00EB57A1" w:rsidRPr="00412B92" w:rsidRDefault="00EB57A1" w:rsidP="00EB57A1">
            <w:pPr>
              <w:autoSpaceDE w:val="0"/>
              <w:autoSpaceDN w:val="0"/>
              <w:adjustRightInd w:val="0"/>
              <w:jc w:val="both"/>
              <w:rPr>
                <w:rFonts w:cs="Arial"/>
                <w:sz w:val="24"/>
                <w:szCs w:val="24"/>
              </w:rPr>
            </w:pPr>
          </w:p>
        </w:tc>
        <w:tc>
          <w:tcPr>
            <w:tcW w:w="3402" w:type="dxa"/>
          </w:tcPr>
          <w:p w14:paraId="379E50A4" w14:textId="12D27E62" w:rsidR="00EB57A1" w:rsidRPr="00412B92" w:rsidRDefault="008D49D7"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37,381</w:t>
            </w:r>
            <w:r w:rsidRPr="00412B92">
              <w:rPr>
                <w:rFonts w:cs="Arial"/>
                <w:sz w:val="24"/>
                <w:szCs w:val="24"/>
              </w:rPr>
              <w:t>.00</w:t>
            </w:r>
          </w:p>
        </w:tc>
        <w:tc>
          <w:tcPr>
            <w:tcW w:w="2723" w:type="dxa"/>
          </w:tcPr>
          <w:p w14:paraId="4F88818A" w14:textId="7713E115" w:rsidR="00EB57A1" w:rsidRPr="00412B92" w:rsidRDefault="00DC0D9E"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18,691</w:t>
            </w:r>
            <w:r w:rsidR="008D49D7" w:rsidRPr="00412B92">
              <w:rPr>
                <w:rFonts w:cs="Arial"/>
                <w:sz w:val="24"/>
                <w:szCs w:val="24"/>
              </w:rPr>
              <w:t>.00</w:t>
            </w:r>
          </w:p>
        </w:tc>
      </w:tr>
      <w:tr w:rsidR="00EB57A1" w:rsidRPr="00412B92" w14:paraId="341A8031" w14:textId="77777777" w:rsidTr="003334E6">
        <w:tc>
          <w:tcPr>
            <w:tcW w:w="3794" w:type="dxa"/>
          </w:tcPr>
          <w:p w14:paraId="678CC4DF" w14:textId="77777777" w:rsidR="00EB57A1" w:rsidRPr="00412B92" w:rsidRDefault="00EB57A1" w:rsidP="00EB57A1">
            <w:pPr>
              <w:autoSpaceDE w:val="0"/>
              <w:autoSpaceDN w:val="0"/>
              <w:adjustRightInd w:val="0"/>
              <w:jc w:val="both"/>
              <w:rPr>
                <w:rFonts w:cs="Arial"/>
                <w:sz w:val="24"/>
                <w:szCs w:val="24"/>
              </w:rPr>
            </w:pPr>
            <w:r w:rsidRPr="00412B92">
              <w:rPr>
                <w:rFonts w:cs="Arial"/>
                <w:sz w:val="24"/>
                <w:szCs w:val="24"/>
              </w:rPr>
              <w:t>XXIII.- Minisúper, abarrotes, tendajones y similares con venta de bebidas alcohólicas, con superficie no mayor a 200m</w:t>
            </w:r>
            <w:r w:rsidRPr="00412B92">
              <w:rPr>
                <w:rFonts w:cs="Arial"/>
                <w:sz w:val="24"/>
                <w:szCs w:val="24"/>
                <w:vertAlign w:val="superscript"/>
              </w:rPr>
              <w:t>2</w:t>
            </w:r>
            <w:r w:rsidRPr="00412B92">
              <w:rPr>
                <w:rFonts w:cs="Arial"/>
                <w:sz w:val="24"/>
                <w:szCs w:val="24"/>
              </w:rPr>
              <w:t xml:space="preserve">. </w:t>
            </w:r>
          </w:p>
          <w:p w14:paraId="1E6981D8" w14:textId="77777777" w:rsidR="00EB57A1" w:rsidRPr="00412B92" w:rsidRDefault="00EB57A1" w:rsidP="00EB57A1">
            <w:pPr>
              <w:autoSpaceDE w:val="0"/>
              <w:autoSpaceDN w:val="0"/>
              <w:adjustRightInd w:val="0"/>
              <w:jc w:val="both"/>
              <w:rPr>
                <w:rFonts w:cs="Arial"/>
                <w:sz w:val="24"/>
                <w:szCs w:val="24"/>
              </w:rPr>
            </w:pPr>
          </w:p>
        </w:tc>
        <w:tc>
          <w:tcPr>
            <w:tcW w:w="3402" w:type="dxa"/>
          </w:tcPr>
          <w:p w14:paraId="50A70559" w14:textId="617414B0" w:rsidR="00EB57A1" w:rsidRPr="00412B92" w:rsidRDefault="00DC0D9E"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15,442</w:t>
            </w:r>
            <w:r w:rsidR="008D49D7" w:rsidRPr="00412B92">
              <w:rPr>
                <w:rFonts w:cs="Arial"/>
                <w:sz w:val="24"/>
                <w:szCs w:val="24"/>
              </w:rPr>
              <w:t>.00</w:t>
            </w:r>
          </w:p>
        </w:tc>
        <w:tc>
          <w:tcPr>
            <w:tcW w:w="2723" w:type="dxa"/>
          </w:tcPr>
          <w:p w14:paraId="328504EB" w14:textId="349A239A" w:rsidR="00EB57A1" w:rsidRPr="00412B92" w:rsidRDefault="008D49D7"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7,314</w:t>
            </w:r>
            <w:r w:rsidRPr="00412B92">
              <w:rPr>
                <w:rFonts w:cs="Arial"/>
                <w:sz w:val="24"/>
                <w:szCs w:val="24"/>
              </w:rPr>
              <w:t>.00</w:t>
            </w:r>
          </w:p>
        </w:tc>
      </w:tr>
      <w:tr w:rsidR="00EB57A1" w:rsidRPr="00412B92" w14:paraId="3E3A410C" w14:textId="77777777" w:rsidTr="003334E6">
        <w:tc>
          <w:tcPr>
            <w:tcW w:w="3794" w:type="dxa"/>
          </w:tcPr>
          <w:p w14:paraId="77B4A2F3" w14:textId="77777777" w:rsidR="00EB57A1" w:rsidRPr="00412B92" w:rsidRDefault="00EB57A1" w:rsidP="00EB57A1">
            <w:pPr>
              <w:autoSpaceDE w:val="0"/>
              <w:autoSpaceDN w:val="0"/>
              <w:adjustRightInd w:val="0"/>
              <w:jc w:val="both"/>
              <w:rPr>
                <w:rFonts w:cs="Arial"/>
                <w:sz w:val="24"/>
                <w:szCs w:val="24"/>
              </w:rPr>
            </w:pPr>
            <w:r w:rsidRPr="00412B92">
              <w:rPr>
                <w:rFonts w:cs="Arial"/>
                <w:sz w:val="24"/>
                <w:szCs w:val="24"/>
              </w:rPr>
              <w:t>XXIV.- Venta de bebidas preparadas para llevar.</w:t>
            </w:r>
          </w:p>
          <w:p w14:paraId="67DC4B99" w14:textId="77777777" w:rsidR="00EB57A1" w:rsidRPr="00412B92" w:rsidRDefault="00EB57A1" w:rsidP="00EB57A1">
            <w:pPr>
              <w:autoSpaceDE w:val="0"/>
              <w:autoSpaceDN w:val="0"/>
              <w:adjustRightInd w:val="0"/>
              <w:jc w:val="both"/>
              <w:rPr>
                <w:rFonts w:cs="Arial"/>
                <w:sz w:val="24"/>
                <w:szCs w:val="24"/>
              </w:rPr>
            </w:pPr>
          </w:p>
        </w:tc>
        <w:tc>
          <w:tcPr>
            <w:tcW w:w="3402" w:type="dxa"/>
          </w:tcPr>
          <w:p w14:paraId="094D0839" w14:textId="676705F1" w:rsidR="00EB57A1" w:rsidRPr="00412B92" w:rsidRDefault="008D49D7"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31,693</w:t>
            </w:r>
            <w:r w:rsidRPr="00412B92">
              <w:rPr>
                <w:rFonts w:cs="Arial"/>
                <w:sz w:val="24"/>
                <w:szCs w:val="24"/>
              </w:rPr>
              <w:t>.00</w:t>
            </w:r>
          </w:p>
        </w:tc>
        <w:tc>
          <w:tcPr>
            <w:tcW w:w="2723" w:type="dxa"/>
          </w:tcPr>
          <w:p w14:paraId="6B412BCD" w14:textId="054E4719" w:rsidR="00EB57A1" w:rsidRPr="00412B92" w:rsidRDefault="00D665A5"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15,442</w:t>
            </w:r>
            <w:r w:rsidR="008D49D7" w:rsidRPr="00412B92">
              <w:rPr>
                <w:rFonts w:cs="Arial"/>
                <w:sz w:val="24"/>
                <w:szCs w:val="24"/>
              </w:rPr>
              <w:t>.00</w:t>
            </w:r>
          </w:p>
        </w:tc>
      </w:tr>
      <w:tr w:rsidR="00EB57A1" w:rsidRPr="00412B92" w14:paraId="7458F5A8" w14:textId="77777777" w:rsidTr="003334E6">
        <w:tc>
          <w:tcPr>
            <w:tcW w:w="3794" w:type="dxa"/>
          </w:tcPr>
          <w:p w14:paraId="5BDE40A6" w14:textId="77777777" w:rsidR="00EB57A1" w:rsidRPr="00412B92" w:rsidRDefault="00EB57A1" w:rsidP="00EB57A1">
            <w:pPr>
              <w:autoSpaceDE w:val="0"/>
              <w:autoSpaceDN w:val="0"/>
              <w:adjustRightInd w:val="0"/>
              <w:jc w:val="both"/>
              <w:rPr>
                <w:rFonts w:cs="Arial"/>
                <w:sz w:val="24"/>
                <w:szCs w:val="24"/>
              </w:rPr>
            </w:pPr>
            <w:r w:rsidRPr="00412B92">
              <w:rPr>
                <w:rFonts w:cs="Arial"/>
                <w:sz w:val="24"/>
                <w:szCs w:val="24"/>
              </w:rPr>
              <w:t xml:space="preserve">XXV.- Venta de bebidas alcohólicas en envase cerrado con servicio a personas a bordo de vehículos automotores. </w:t>
            </w:r>
          </w:p>
          <w:p w14:paraId="78631198" w14:textId="77777777" w:rsidR="00EB57A1" w:rsidRPr="00412B92" w:rsidRDefault="00EB57A1" w:rsidP="00EB57A1">
            <w:pPr>
              <w:autoSpaceDE w:val="0"/>
              <w:autoSpaceDN w:val="0"/>
              <w:adjustRightInd w:val="0"/>
              <w:jc w:val="both"/>
              <w:rPr>
                <w:rFonts w:cs="Arial"/>
                <w:sz w:val="24"/>
                <w:szCs w:val="24"/>
              </w:rPr>
            </w:pPr>
          </w:p>
        </w:tc>
        <w:tc>
          <w:tcPr>
            <w:tcW w:w="3402" w:type="dxa"/>
          </w:tcPr>
          <w:p w14:paraId="0BA6E6A3" w14:textId="67ABF072" w:rsidR="00EB57A1" w:rsidRPr="00412B92" w:rsidRDefault="008D49D7"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31,693</w:t>
            </w:r>
            <w:r w:rsidRPr="00412B92">
              <w:rPr>
                <w:rFonts w:cs="Arial"/>
                <w:sz w:val="24"/>
                <w:szCs w:val="24"/>
              </w:rPr>
              <w:t>.00</w:t>
            </w:r>
          </w:p>
        </w:tc>
        <w:tc>
          <w:tcPr>
            <w:tcW w:w="2723" w:type="dxa"/>
          </w:tcPr>
          <w:p w14:paraId="1CEABCC8" w14:textId="0D422E4F" w:rsidR="00EB57A1" w:rsidRPr="00412B92" w:rsidRDefault="008D49D7"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13,815</w:t>
            </w:r>
            <w:r w:rsidRPr="00412B92">
              <w:rPr>
                <w:rFonts w:cs="Arial"/>
                <w:sz w:val="24"/>
                <w:szCs w:val="24"/>
              </w:rPr>
              <w:t>.00</w:t>
            </w:r>
          </w:p>
        </w:tc>
      </w:tr>
      <w:tr w:rsidR="00EB57A1" w:rsidRPr="00412B92" w14:paraId="612C54C5" w14:textId="77777777" w:rsidTr="003334E6">
        <w:tc>
          <w:tcPr>
            <w:tcW w:w="3794" w:type="dxa"/>
          </w:tcPr>
          <w:p w14:paraId="13D5264B" w14:textId="77777777" w:rsidR="00EB57A1" w:rsidRPr="00412B92" w:rsidRDefault="00EB57A1" w:rsidP="00EB57A1">
            <w:pPr>
              <w:autoSpaceDE w:val="0"/>
              <w:autoSpaceDN w:val="0"/>
              <w:adjustRightInd w:val="0"/>
              <w:jc w:val="both"/>
              <w:rPr>
                <w:rFonts w:cs="Arial"/>
                <w:sz w:val="24"/>
                <w:szCs w:val="24"/>
              </w:rPr>
            </w:pPr>
            <w:r w:rsidRPr="00412B92">
              <w:rPr>
                <w:rFonts w:cs="Arial"/>
                <w:sz w:val="24"/>
                <w:szCs w:val="24"/>
              </w:rPr>
              <w:t xml:space="preserve">XXVI.- Venta de alcohol en farmacias. </w:t>
            </w:r>
          </w:p>
          <w:p w14:paraId="732AD340" w14:textId="77777777" w:rsidR="00EB57A1" w:rsidRPr="00412B92" w:rsidRDefault="00EB57A1" w:rsidP="00EB57A1">
            <w:pPr>
              <w:autoSpaceDE w:val="0"/>
              <w:autoSpaceDN w:val="0"/>
              <w:adjustRightInd w:val="0"/>
              <w:jc w:val="both"/>
              <w:rPr>
                <w:rFonts w:cs="Arial"/>
                <w:sz w:val="24"/>
                <w:szCs w:val="24"/>
              </w:rPr>
            </w:pPr>
          </w:p>
        </w:tc>
        <w:tc>
          <w:tcPr>
            <w:tcW w:w="3402" w:type="dxa"/>
          </w:tcPr>
          <w:p w14:paraId="4CF72D71" w14:textId="2ACBEED8" w:rsidR="00EB57A1" w:rsidRPr="00412B92" w:rsidRDefault="008D49D7" w:rsidP="00C66C2B">
            <w:pPr>
              <w:autoSpaceDE w:val="0"/>
              <w:autoSpaceDN w:val="0"/>
              <w:adjustRightInd w:val="0"/>
              <w:jc w:val="center"/>
              <w:rPr>
                <w:rFonts w:cs="Arial"/>
                <w:sz w:val="24"/>
                <w:szCs w:val="24"/>
              </w:rPr>
            </w:pPr>
            <w:r w:rsidRPr="00412B92">
              <w:rPr>
                <w:rFonts w:cs="Arial"/>
                <w:sz w:val="24"/>
                <w:szCs w:val="24"/>
              </w:rPr>
              <w:lastRenderedPageBreak/>
              <w:t>$</w:t>
            </w:r>
            <w:r w:rsidR="00306A7E">
              <w:rPr>
                <w:rFonts w:cs="Arial"/>
                <w:sz w:val="24"/>
                <w:szCs w:val="24"/>
              </w:rPr>
              <w:t>8,938</w:t>
            </w:r>
            <w:r w:rsidRPr="00412B92">
              <w:rPr>
                <w:rFonts w:cs="Arial"/>
                <w:sz w:val="24"/>
                <w:szCs w:val="24"/>
              </w:rPr>
              <w:t>.00</w:t>
            </w:r>
          </w:p>
        </w:tc>
        <w:tc>
          <w:tcPr>
            <w:tcW w:w="2723" w:type="dxa"/>
          </w:tcPr>
          <w:p w14:paraId="4197372B" w14:textId="6D960853" w:rsidR="00EB57A1" w:rsidRPr="00412B92" w:rsidRDefault="00C66C2B" w:rsidP="00C66C2B">
            <w:pPr>
              <w:autoSpaceDE w:val="0"/>
              <w:autoSpaceDN w:val="0"/>
              <w:adjustRightInd w:val="0"/>
              <w:jc w:val="center"/>
              <w:rPr>
                <w:rFonts w:cs="Arial"/>
                <w:sz w:val="24"/>
                <w:szCs w:val="24"/>
              </w:rPr>
            </w:pPr>
            <w:r>
              <w:rPr>
                <w:rFonts w:cs="Arial"/>
                <w:sz w:val="24"/>
                <w:szCs w:val="24"/>
              </w:rPr>
              <w:t>$</w:t>
            </w:r>
            <w:r w:rsidR="00306A7E">
              <w:rPr>
                <w:rFonts w:cs="Arial"/>
                <w:sz w:val="24"/>
                <w:szCs w:val="24"/>
              </w:rPr>
              <w:t>4,876</w:t>
            </w:r>
            <w:r w:rsidR="008D49D7" w:rsidRPr="00412B92">
              <w:rPr>
                <w:rFonts w:cs="Arial"/>
                <w:sz w:val="24"/>
                <w:szCs w:val="24"/>
              </w:rPr>
              <w:t>.00</w:t>
            </w:r>
          </w:p>
        </w:tc>
      </w:tr>
      <w:tr w:rsidR="00923650" w:rsidRPr="00412B92" w14:paraId="5193FE96" w14:textId="77777777" w:rsidTr="003334E6">
        <w:tc>
          <w:tcPr>
            <w:tcW w:w="3794" w:type="dxa"/>
          </w:tcPr>
          <w:p w14:paraId="7CBCF5D6" w14:textId="74766733" w:rsidR="00923650" w:rsidRPr="00412B92" w:rsidRDefault="00923650" w:rsidP="00EB57A1">
            <w:pPr>
              <w:autoSpaceDE w:val="0"/>
              <w:autoSpaceDN w:val="0"/>
              <w:adjustRightInd w:val="0"/>
              <w:jc w:val="both"/>
              <w:rPr>
                <w:rFonts w:cs="Arial"/>
                <w:sz w:val="24"/>
                <w:szCs w:val="24"/>
              </w:rPr>
            </w:pPr>
            <w:r w:rsidRPr="00412B92">
              <w:rPr>
                <w:rFonts w:cs="Arial"/>
                <w:sz w:val="24"/>
                <w:szCs w:val="24"/>
              </w:rPr>
              <w:t xml:space="preserve">XXVII.- En los casos no incluidos en el presente artículo se </w:t>
            </w:r>
            <w:r w:rsidR="00306A7E" w:rsidRPr="00412B92">
              <w:rPr>
                <w:rFonts w:cs="Arial"/>
                <w:sz w:val="24"/>
                <w:szCs w:val="24"/>
              </w:rPr>
              <w:t>pagará</w:t>
            </w:r>
            <w:r w:rsidRPr="00412B92">
              <w:rPr>
                <w:rFonts w:cs="Arial"/>
                <w:sz w:val="24"/>
                <w:szCs w:val="24"/>
              </w:rPr>
              <w:t xml:space="preserve"> una cuota mínima de $4,</w:t>
            </w:r>
            <w:r w:rsidR="00306A7E">
              <w:rPr>
                <w:rFonts w:cs="Arial"/>
                <w:sz w:val="24"/>
                <w:szCs w:val="24"/>
              </w:rPr>
              <w:t>876</w:t>
            </w:r>
            <w:r w:rsidRPr="00412B92">
              <w:rPr>
                <w:rFonts w:cs="Arial"/>
                <w:sz w:val="24"/>
                <w:szCs w:val="24"/>
              </w:rPr>
              <w:t xml:space="preserve">.00 </w:t>
            </w:r>
          </w:p>
        </w:tc>
        <w:tc>
          <w:tcPr>
            <w:tcW w:w="3402" w:type="dxa"/>
          </w:tcPr>
          <w:p w14:paraId="782FFEA3" w14:textId="77777777" w:rsidR="00923650" w:rsidRPr="00412B92" w:rsidRDefault="00923650" w:rsidP="00F90A24">
            <w:pPr>
              <w:autoSpaceDE w:val="0"/>
              <w:autoSpaceDN w:val="0"/>
              <w:adjustRightInd w:val="0"/>
              <w:jc w:val="center"/>
              <w:rPr>
                <w:rFonts w:cs="Arial"/>
                <w:sz w:val="24"/>
                <w:szCs w:val="24"/>
              </w:rPr>
            </w:pPr>
          </w:p>
        </w:tc>
        <w:tc>
          <w:tcPr>
            <w:tcW w:w="2723" w:type="dxa"/>
          </w:tcPr>
          <w:p w14:paraId="6448A2A2" w14:textId="77777777" w:rsidR="00923650" w:rsidRPr="00412B92" w:rsidRDefault="00923650" w:rsidP="00F90A24">
            <w:pPr>
              <w:autoSpaceDE w:val="0"/>
              <w:autoSpaceDN w:val="0"/>
              <w:adjustRightInd w:val="0"/>
              <w:jc w:val="center"/>
              <w:rPr>
                <w:rFonts w:cs="Arial"/>
                <w:sz w:val="24"/>
                <w:szCs w:val="24"/>
              </w:rPr>
            </w:pPr>
          </w:p>
        </w:tc>
      </w:tr>
      <w:tr w:rsidR="00923650" w:rsidRPr="00412B92" w14:paraId="634CEF63" w14:textId="77777777" w:rsidTr="003334E6">
        <w:tc>
          <w:tcPr>
            <w:tcW w:w="3794" w:type="dxa"/>
          </w:tcPr>
          <w:p w14:paraId="359AA340" w14:textId="77777777" w:rsidR="00923650" w:rsidRPr="00412B92" w:rsidRDefault="00923650" w:rsidP="00EB57A1">
            <w:pPr>
              <w:autoSpaceDE w:val="0"/>
              <w:autoSpaceDN w:val="0"/>
              <w:adjustRightInd w:val="0"/>
              <w:jc w:val="both"/>
              <w:rPr>
                <w:rFonts w:cs="Arial"/>
                <w:sz w:val="24"/>
                <w:szCs w:val="24"/>
              </w:rPr>
            </w:pPr>
          </w:p>
        </w:tc>
        <w:tc>
          <w:tcPr>
            <w:tcW w:w="3402" w:type="dxa"/>
          </w:tcPr>
          <w:p w14:paraId="0875912A" w14:textId="77777777" w:rsidR="00923650" w:rsidRPr="00412B92" w:rsidRDefault="00923650" w:rsidP="00F90A24">
            <w:pPr>
              <w:autoSpaceDE w:val="0"/>
              <w:autoSpaceDN w:val="0"/>
              <w:adjustRightInd w:val="0"/>
              <w:jc w:val="center"/>
              <w:rPr>
                <w:rFonts w:cs="Arial"/>
                <w:sz w:val="24"/>
                <w:szCs w:val="24"/>
              </w:rPr>
            </w:pPr>
          </w:p>
        </w:tc>
        <w:tc>
          <w:tcPr>
            <w:tcW w:w="2723" w:type="dxa"/>
          </w:tcPr>
          <w:p w14:paraId="214EB39A" w14:textId="77777777" w:rsidR="00923650" w:rsidRPr="00412B92" w:rsidRDefault="00923650" w:rsidP="00F90A24">
            <w:pPr>
              <w:autoSpaceDE w:val="0"/>
              <w:autoSpaceDN w:val="0"/>
              <w:adjustRightInd w:val="0"/>
              <w:jc w:val="center"/>
              <w:rPr>
                <w:rFonts w:cs="Arial"/>
                <w:sz w:val="24"/>
                <w:szCs w:val="24"/>
              </w:rPr>
            </w:pPr>
          </w:p>
        </w:tc>
      </w:tr>
      <w:tr w:rsidR="00EB57A1" w:rsidRPr="00412B92" w14:paraId="1FD134C1" w14:textId="77777777" w:rsidTr="003334E6">
        <w:tc>
          <w:tcPr>
            <w:tcW w:w="3794" w:type="dxa"/>
          </w:tcPr>
          <w:p w14:paraId="19889E01" w14:textId="77777777" w:rsidR="00EB57A1" w:rsidRPr="00412B92" w:rsidRDefault="00EB57A1" w:rsidP="00EB57A1">
            <w:pPr>
              <w:autoSpaceDE w:val="0"/>
              <w:autoSpaceDN w:val="0"/>
              <w:adjustRightInd w:val="0"/>
              <w:jc w:val="both"/>
              <w:rPr>
                <w:rFonts w:cs="Arial"/>
                <w:sz w:val="24"/>
                <w:szCs w:val="24"/>
              </w:rPr>
            </w:pPr>
            <w:r w:rsidRPr="00412B92">
              <w:rPr>
                <w:rFonts w:cs="Arial"/>
                <w:sz w:val="24"/>
                <w:szCs w:val="24"/>
              </w:rPr>
              <w:t>XXVII</w:t>
            </w:r>
            <w:r w:rsidR="00923650" w:rsidRPr="00412B92">
              <w:rPr>
                <w:rFonts w:cs="Arial"/>
                <w:sz w:val="24"/>
                <w:szCs w:val="24"/>
              </w:rPr>
              <w:t>I</w:t>
            </w:r>
            <w:r w:rsidRPr="00412B92">
              <w:rPr>
                <w:rFonts w:cs="Arial"/>
                <w:sz w:val="24"/>
                <w:szCs w:val="24"/>
              </w:rPr>
              <w:t xml:space="preserve">.- Permisos eventuales. </w:t>
            </w:r>
          </w:p>
          <w:p w14:paraId="29225B90" w14:textId="77777777" w:rsidR="00EB57A1" w:rsidRPr="00412B92" w:rsidRDefault="00EB57A1" w:rsidP="00EB57A1">
            <w:pPr>
              <w:autoSpaceDE w:val="0"/>
              <w:autoSpaceDN w:val="0"/>
              <w:adjustRightInd w:val="0"/>
              <w:jc w:val="both"/>
              <w:rPr>
                <w:rFonts w:cs="Arial"/>
                <w:sz w:val="24"/>
                <w:szCs w:val="24"/>
              </w:rPr>
            </w:pPr>
          </w:p>
        </w:tc>
        <w:tc>
          <w:tcPr>
            <w:tcW w:w="3402" w:type="dxa"/>
          </w:tcPr>
          <w:p w14:paraId="261F7CEE" w14:textId="77777777" w:rsidR="00EB57A1" w:rsidRPr="00412B92" w:rsidRDefault="00B64F8A" w:rsidP="00C95208">
            <w:pPr>
              <w:autoSpaceDE w:val="0"/>
              <w:autoSpaceDN w:val="0"/>
              <w:adjustRightInd w:val="0"/>
              <w:jc w:val="center"/>
              <w:rPr>
                <w:rFonts w:cs="Arial"/>
                <w:sz w:val="24"/>
                <w:szCs w:val="24"/>
              </w:rPr>
            </w:pPr>
            <w:r w:rsidRPr="00412B92">
              <w:rPr>
                <w:rFonts w:cs="Arial"/>
                <w:sz w:val="24"/>
                <w:szCs w:val="24"/>
              </w:rPr>
              <w:t>Costo del permiso por día</w:t>
            </w:r>
          </w:p>
          <w:p w14:paraId="2108733B" w14:textId="77777777" w:rsidR="00D665A5" w:rsidRPr="00412B92" w:rsidRDefault="00D665A5" w:rsidP="00C95208">
            <w:pPr>
              <w:autoSpaceDE w:val="0"/>
              <w:autoSpaceDN w:val="0"/>
              <w:adjustRightInd w:val="0"/>
              <w:jc w:val="center"/>
              <w:rPr>
                <w:rFonts w:cs="Arial"/>
                <w:sz w:val="24"/>
                <w:szCs w:val="24"/>
              </w:rPr>
            </w:pPr>
          </w:p>
        </w:tc>
        <w:tc>
          <w:tcPr>
            <w:tcW w:w="2723" w:type="dxa"/>
          </w:tcPr>
          <w:p w14:paraId="5C395DD2" w14:textId="77777777" w:rsidR="00EB57A1" w:rsidRPr="00412B92" w:rsidRDefault="00EB57A1" w:rsidP="00C95208">
            <w:pPr>
              <w:autoSpaceDE w:val="0"/>
              <w:autoSpaceDN w:val="0"/>
              <w:adjustRightInd w:val="0"/>
              <w:jc w:val="center"/>
              <w:rPr>
                <w:rFonts w:cs="Arial"/>
                <w:sz w:val="24"/>
                <w:szCs w:val="24"/>
              </w:rPr>
            </w:pPr>
          </w:p>
        </w:tc>
      </w:tr>
      <w:tr w:rsidR="00EB57A1" w:rsidRPr="00412B92" w14:paraId="6BE9B08E" w14:textId="77777777" w:rsidTr="003334E6">
        <w:tc>
          <w:tcPr>
            <w:tcW w:w="3794" w:type="dxa"/>
          </w:tcPr>
          <w:p w14:paraId="37E1A66E" w14:textId="77777777" w:rsidR="00EB57A1" w:rsidRPr="00412B92" w:rsidRDefault="00EB57A1" w:rsidP="00D43232">
            <w:pPr>
              <w:pStyle w:val="Prrafodelista"/>
              <w:numPr>
                <w:ilvl w:val="0"/>
                <w:numId w:val="83"/>
              </w:numPr>
              <w:autoSpaceDE w:val="0"/>
              <w:autoSpaceDN w:val="0"/>
              <w:adjustRightInd w:val="0"/>
              <w:jc w:val="both"/>
              <w:rPr>
                <w:rFonts w:cs="Arial"/>
                <w:sz w:val="24"/>
                <w:szCs w:val="24"/>
              </w:rPr>
            </w:pPr>
            <w:r w:rsidRPr="00412B92">
              <w:rPr>
                <w:rFonts w:cs="Arial"/>
                <w:sz w:val="24"/>
                <w:szCs w:val="24"/>
              </w:rPr>
              <w:t xml:space="preserve">Venta de bebidas de bajo contenido alcohólico. </w:t>
            </w:r>
          </w:p>
          <w:p w14:paraId="66BAAD64" w14:textId="77777777" w:rsidR="00EB57A1" w:rsidRPr="00412B92" w:rsidRDefault="00EB57A1" w:rsidP="00EB57A1">
            <w:pPr>
              <w:autoSpaceDE w:val="0"/>
              <w:autoSpaceDN w:val="0"/>
              <w:adjustRightInd w:val="0"/>
              <w:jc w:val="both"/>
              <w:rPr>
                <w:rFonts w:cs="Arial"/>
                <w:sz w:val="24"/>
                <w:szCs w:val="24"/>
              </w:rPr>
            </w:pPr>
          </w:p>
        </w:tc>
        <w:tc>
          <w:tcPr>
            <w:tcW w:w="3402" w:type="dxa"/>
          </w:tcPr>
          <w:p w14:paraId="229AB098" w14:textId="2CCD58FC" w:rsidR="00EB57A1" w:rsidRPr="00412B92" w:rsidRDefault="00D665A5"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1,302</w:t>
            </w:r>
            <w:r w:rsidR="008D49D7" w:rsidRPr="00412B92">
              <w:rPr>
                <w:rFonts w:cs="Arial"/>
                <w:sz w:val="24"/>
                <w:szCs w:val="24"/>
              </w:rPr>
              <w:t>.00</w:t>
            </w:r>
          </w:p>
        </w:tc>
        <w:tc>
          <w:tcPr>
            <w:tcW w:w="2723" w:type="dxa"/>
          </w:tcPr>
          <w:p w14:paraId="237573D6" w14:textId="77777777" w:rsidR="00EB57A1" w:rsidRPr="00412B92" w:rsidRDefault="00EB57A1" w:rsidP="00C95208">
            <w:pPr>
              <w:autoSpaceDE w:val="0"/>
              <w:autoSpaceDN w:val="0"/>
              <w:adjustRightInd w:val="0"/>
              <w:jc w:val="center"/>
              <w:rPr>
                <w:rFonts w:cs="Arial"/>
                <w:sz w:val="24"/>
                <w:szCs w:val="24"/>
              </w:rPr>
            </w:pPr>
          </w:p>
        </w:tc>
      </w:tr>
      <w:tr w:rsidR="00EB57A1" w:rsidRPr="00412B92" w14:paraId="68EB6090" w14:textId="77777777" w:rsidTr="003334E6">
        <w:tc>
          <w:tcPr>
            <w:tcW w:w="3794" w:type="dxa"/>
          </w:tcPr>
          <w:p w14:paraId="7F27334A" w14:textId="77777777" w:rsidR="00EB57A1" w:rsidRPr="00412B92" w:rsidRDefault="00EB57A1" w:rsidP="00D43232">
            <w:pPr>
              <w:pStyle w:val="Prrafodelista"/>
              <w:numPr>
                <w:ilvl w:val="0"/>
                <w:numId w:val="83"/>
              </w:numPr>
              <w:autoSpaceDE w:val="0"/>
              <w:autoSpaceDN w:val="0"/>
              <w:adjustRightInd w:val="0"/>
              <w:jc w:val="both"/>
              <w:rPr>
                <w:rFonts w:cs="Arial"/>
                <w:sz w:val="24"/>
                <w:szCs w:val="24"/>
              </w:rPr>
            </w:pPr>
            <w:r w:rsidRPr="00412B92">
              <w:rPr>
                <w:rFonts w:cs="Arial"/>
                <w:sz w:val="24"/>
                <w:szCs w:val="24"/>
              </w:rPr>
              <w:t xml:space="preserve">Venta de bebidas de alto contenido alcohólico. </w:t>
            </w:r>
          </w:p>
          <w:p w14:paraId="1DE799E4" w14:textId="77777777" w:rsidR="00EB57A1" w:rsidRPr="00412B92" w:rsidRDefault="00EB57A1" w:rsidP="00EB57A1">
            <w:pPr>
              <w:autoSpaceDE w:val="0"/>
              <w:autoSpaceDN w:val="0"/>
              <w:adjustRightInd w:val="0"/>
              <w:jc w:val="both"/>
              <w:rPr>
                <w:rFonts w:cs="Arial"/>
                <w:sz w:val="24"/>
                <w:szCs w:val="24"/>
              </w:rPr>
            </w:pPr>
          </w:p>
        </w:tc>
        <w:tc>
          <w:tcPr>
            <w:tcW w:w="3402" w:type="dxa"/>
          </w:tcPr>
          <w:p w14:paraId="59078AFB" w14:textId="6212BBF2" w:rsidR="00EB57A1" w:rsidRPr="00412B92" w:rsidRDefault="00D665A5"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1,788</w:t>
            </w:r>
            <w:r w:rsidR="008D49D7" w:rsidRPr="00412B92">
              <w:rPr>
                <w:rFonts w:cs="Arial"/>
                <w:sz w:val="24"/>
                <w:szCs w:val="24"/>
              </w:rPr>
              <w:t>.00</w:t>
            </w:r>
          </w:p>
        </w:tc>
        <w:tc>
          <w:tcPr>
            <w:tcW w:w="2723" w:type="dxa"/>
          </w:tcPr>
          <w:p w14:paraId="116BA025" w14:textId="77777777" w:rsidR="00EB57A1" w:rsidRPr="00412B92" w:rsidRDefault="00EB57A1" w:rsidP="00C95208">
            <w:pPr>
              <w:autoSpaceDE w:val="0"/>
              <w:autoSpaceDN w:val="0"/>
              <w:adjustRightInd w:val="0"/>
              <w:jc w:val="center"/>
              <w:rPr>
                <w:rFonts w:cs="Arial"/>
                <w:sz w:val="24"/>
                <w:szCs w:val="24"/>
              </w:rPr>
            </w:pPr>
          </w:p>
        </w:tc>
      </w:tr>
      <w:tr w:rsidR="00EB57A1" w:rsidRPr="00412B92" w14:paraId="407B2881" w14:textId="77777777" w:rsidTr="003334E6">
        <w:tc>
          <w:tcPr>
            <w:tcW w:w="3794" w:type="dxa"/>
          </w:tcPr>
          <w:p w14:paraId="28E46C33" w14:textId="77777777" w:rsidR="00EB57A1" w:rsidRPr="00412B92" w:rsidRDefault="00923650" w:rsidP="00EB57A1">
            <w:pPr>
              <w:autoSpaceDE w:val="0"/>
              <w:autoSpaceDN w:val="0"/>
              <w:adjustRightInd w:val="0"/>
              <w:jc w:val="both"/>
              <w:rPr>
                <w:rFonts w:cs="Arial"/>
                <w:sz w:val="24"/>
                <w:szCs w:val="24"/>
              </w:rPr>
            </w:pPr>
            <w:r w:rsidRPr="00412B92">
              <w:rPr>
                <w:rFonts w:cs="Arial"/>
                <w:sz w:val="24"/>
                <w:szCs w:val="24"/>
              </w:rPr>
              <w:t>XXIX</w:t>
            </w:r>
            <w:r w:rsidR="00EB57A1" w:rsidRPr="00412B92">
              <w:rPr>
                <w:rFonts w:cs="Arial"/>
                <w:sz w:val="24"/>
                <w:szCs w:val="24"/>
              </w:rPr>
              <w:t>.- Traspaso según el giro del Permiso.</w:t>
            </w:r>
          </w:p>
          <w:p w14:paraId="5E17ABFB" w14:textId="77777777" w:rsidR="00EB57A1" w:rsidRPr="00412B92" w:rsidRDefault="00EB57A1" w:rsidP="00EB57A1">
            <w:pPr>
              <w:autoSpaceDE w:val="0"/>
              <w:autoSpaceDN w:val="0"/>
              <w:adjustRightInd w:val="0"/>
              <w:jc w:val="both"/>
              <w:rPr>
                <w:rFonts w:cs="Arial"/>
                <w:sz w:val="24"/>
                <w:szCs w:val="24"/>
              </w:rPr>
            </w:pPr>
          </w:p>
        </w:tc>
        <w:tc>
          <w:tcPr>
            <w:tcW w:w="3402" w:type="dxa"/>
          </w:tcPr>
          <w:p w14:paraId="4D2D92A6" w14:textId="77777777" w:rsidR="00EB57A1" w:rsidRPr="00412B92" w:rsidRDefault="00B64F8A" w:rsidP="00240519">
            <w:pPr>
              <w:autoSpaceDE w:val="0"/>
              <w:autoSpaceDN w:val="0"/>
              <w:adjustRightInd w:val="0"/>
              <w:jc w:val="center"/>
              <w:rPr>
                <w:rFonts w:cs="Arial"/>
                <w:sz w:val="24"/>
                <w:szCs w:val="24"/>
              </w:rPr>
            </w:pPr>
            <w:r w:rsidRPr="00412B92">
              <w:rPr>
                <w:rFonts w:cs="Arial"/>
                <w:sz w:val="24"/>
                <w:szCs w:val="24"/>
              </w:rPr>
              <w:t>60</w:t>
            </w:r>
            <w:r w:rsidR="00240519" w:rsidRPr="00412B92">
              <w:rPr>
                <w:rFonts w:cs="Arial"/>
                <w:sz w:val="24"/>
                <w:szCs w:val="24"/>
              </w:rPr>
              <w:t xml:space="preserve"> por ciento</w:t>
            </w:r>
            <w:r w:rsidRPr="00412B92">
              <w:rPr>
                <w:rFonts w:cs="Arial"/>
                <w:sz w:val="24"/>
                <w:szCs w:val="24"/>
              </w:rPr>
              <w:t xml:space="preserve"> del costo del permiso</w:t>
            </w:r>
          </w:p>
        </w:tc>
        <w:tc>
          <w:tcPr>
            <w:tcW w:w="2723" w:type="dxa"/>
          </w:tcPr>
          <w:p w14:paraId="685FDBAB" w14:textId="77777777" w:rsidR="00EB57A1" w:rsidRPr="00412B92" w:rsidRDefault="00EB57A1" w:rsidP="00C95208">
            <w:pPr>
              <w:autoSpaceDE w:val="0"/>
              <w:autoSpaceDN w:val="0"/>
              <w:adjustRightInd w:val="0"/>
              <w:jc w:val="center"/>
              <w:rPr>
                <w:rFonts w:cs="Arial"/>
                <w:sz w:val="24"/>
                <w:szCs w:val="24"/>
              </w:rPr>
            </w:pPr>
          </w:p>
        </w:tc>
      </w:tr>
      <w:tr w:rsidR="00EB57A1" w:rsidRPr="00412B92" w14:paraId="0737F05D" w14:textId="77777777" w:rsidTr="003334E6">
        <w:tc>
          <w:tcPr>
            <w:tcW w:w="3794" w:type="dxa"/>
          </w:tcPr>
          <w:p w14:paraId="4FCDC098" w14:textId="77777777" w:rsidR="00EB57A1" w:rsidRPr="00412B92" w:rsidRDefault="00923650" w:rsidP="00EB57A1">
            <w:pPr>
              <w:autoSpaceDE w:val="0"/>
              <w:autoSpaceDN w:val="0"/>
              <w:adjustRightInd w:val="0"/>
              <w:jc w:val="both"/>
              <w:rPr>
                <w:rFonts w:cs="Arial"/>
                <w:sz w:val="24"/>
                <w:szCs w:val="24"/>
              </w:rPr>
            </w:pPr>
            <w:r w:rsidRPr="00412B92">
              <w:rPr>
                <w:rFonts w:cs="Arial"/>
                <w:sz w:val="24"/>
                <w:szCs w:val="24"/>
              </w:rPr>
              <w:t>XX</w:t>
            </w:r>
            <w:r w:rsidR="00EB57A1" w:rsidRPr="00412B92">
              <w:rPr>
                <w:rFonts w:cs="Arial"/>
                <w:sz w:val="24"/>
                <w:szCs w:val="24"/>
              </w:rPr>
              <w:t xml:space="preserve">X.- Cambio de domicilio. </w:t>
            </w:r>
          </w:p>
          <w:p w14:paraId="236257FE" w14:textId="77777777" w:rsidR="00EB57A1" w:rsidRPr="00412B92" w:rsidRDefault="00EB57A1" w:rsidP="00EB57A1">
            <w:pPr>
              <w:autoSpaceDE w:val="0"/>
              <w:autoSpaceDN w:val="0"/>
              <w:adjustRightInd w:val="0"/>
              <w:jc w:val="both"/>
              <w:rPr>
                <w:rFonts w:cs="Arial"/>
                <w:sz w:val="24"/>
                <w:szCs w:val="24"/>
              </w:rPr>
            </w:pPr>
          </w:p>
        </w:tc>
        <w:tc>
          <w:tcPr>
            <w:tcW w:w="3402" w:type="dxa"/>
          </w:tcPr>
          <w:p w14:paraId="0ED67DC6" w14:textId="18504C57" w:rsidR="00EB57A1" w:rsidRPr="00412B92" w:rsidRDefault="008D49D7" w:rsidP="00C66C2B">
            <w:pPr>
              <w:autoSpaceDE w:val="0"/>
              <w:autoSpaceDN w:val="0"/>
              <w:adjustRightInd w:val="0"/>
              <w:jc w:val="center"/>
              <w:rPr>
                <w:rFonts w:cs="Arial"/>
                <w:sz w:val="24"/>
                <w:szCs w:val="24"/>
              </w:rPr>
            </w:pPr>
            <w:r w:rsidRPr="00412B92">
              <w:rPr>
                <w:rFonts w:cs="Arial"/>
                <w:sz w:val="24"/>
                <w:szCs w:val="24"/>
              </w:rPr>
              <w:t>$</w:t>
            </w:r>
            <w:r w:rsidR="00BA7733">
              <w:rPr>
                <w:rFonts w:cs="Arial"/>
                <w:sz w:val="24"/>
                <w:szCs w:val="24"/>
              </w:rPr>
              <w:t>2,600</w:t>
            </w:r>
            <w:r w:rsidRPr="00412B92">
              <w:rPr>
                <w:rFonts w:cs="Arial"/>
                <w:sz w:val="24"/>
                <w:szCs w:val="24"/>
              </w:rPr>
              <w:t>.00</w:t>
            </w:r>
          </w:p>
        </w:tc>
        <w:tc>
          <w:tcPr>
            <w:tcW w:w="2723" w:type="dxa"/>
          </w:tcPr>
          <w:p w14:paraId="55A3C7E1" w14:textId="77777777" w:rsidR="00EB57A1" w:rsidRPr="00412B92" w:rsidRDefault="00EB57A1" w:rsidP="00C95208">
            <w:pPr>
              <w:autoSpaceDE w:val="0"/>
              <w:autoSpaceDN w:val="0"/>
              <w:adjustRightInd w:val="0"/>
              <w:jc w:val="center"/>
              <w:rPr>
                <w:rFonts w:cs="Arial"/>
                <w:sz w:val="24"/>
                <w:szCs w:val="24"/>
              </w:rPr>
            </w:pPr>
          </w:p>
        </w:tc>
      </w:tr>
      <w:tr w:rsidR="00EB57A1" w:rsidRPr="00412B92" w14:paraId="3C1CD952" w14:textId="77777777" w:rsidTr="003334E6">
        <w:tc>
          <w:tcPr>
            <w:tcW w:w="3794" w:type="dxa"/>
          </w:tcPr>
          <w:p w14:paraId="080CC94D" w14:textId="77777777" w:rsidR="00EB57A1" w:rsidRPr="00412B92" w:rsidRDefault="00EB57A1" w:rsidP="00EB57A1">
            <w:pPr>
              <w:autoSpaceDE w:val="0"/>
              <w:autoSpaceDN w:val="0"/>
              <w:adjustRightInd w:val="0"/>
              <w:jc w:val="both"/>
              <w:rPr>
                <w:rFonts w:cs="Arial"/>
                <w:sz w:val="24"/>
                <w:szCs w:val="24"/>
              </w:rPr>
            </w:pPr>
            <w:r w:rsidRPr="00412B92">
              <w:rPr>
                <w:rFonts w:cs="Arial"/>
                <w:sz w:val="24"/>
                <w:szCs w:val="24"/>
              </w:rPr>
              <w:t>XXX</w:t>
            </w:r>
            <w:r w:rsidR="00923650" w:rsidRPr="00412B92">
              <w:rPr>
                <w:rFonts w:cs="Arial"/>
                <w:sz w:val="24"/>
                <w:szCs w:val="24"/>
              </w:rPr>
              <w:t>I</w:t>
            </w:r>
            <w:r w:rsidRPr="00412B92">
              <w:rPr>
                <w:rFonts w:cs="Arial"/>
                <w:sz w:val="24"/>
                <w:szCs w:val="24"/>
              </w:rPr>
              <w:t xml:space="preserve">.- Duplicado de permisos. </w:t>
            </w:r>
          </w:p>
          <w:p w14:paraId="6D933436" w14:textId="77777777" w:rsidR="00EB57A1" w:rsidRPr="00412B92" w:rsidRDefault="00EB57A1" w:rsidP="00EB57A1">
            <w:pPr>
              <w:autoSpaceDE w:val="0"/>
              <w:autoSpaceDN w:val="0"/>
              <w:adjustRightInd w:val="0"/>
              <w:jc w:val="both"/>
              <w:rPr>
                <w:rFonts w:cs="Arial"/>
                <w:sz w:val="24"/>
                <w:szCs w:val="24"/>
              </w:rPr>
            </w:pPr>
          </w:p>
        </w:tc>
        <w:tc>
          <w:tcPr>
            <w:tcW w:w="3402" w:type="dxa"/>
          </w:tcPr>
          <w:p w14:paraId="4346E005" w14:textId="446956A0" w:rsidR="00EB57A1" w:rsidRPr="00412B92" w:rsidRDefault="008D49D7" w:rsidP="00C66C2B">
            <w:pPr>
              <w:autoSpaceDE w:val="0"/>
              <w:autoSpaceDN w:val="0"/>
              <w:adjustRightInd w:val="0"/>
              <w:jc w:val="center"/>
              <w:rPr>
                <w:rFonts w:cs="Arial"/>
                <w:sz w:val="24"/>
                <w:szCs w:val="24"/>
              </w:rPr>
            </w:pPr>
            <w:r w:rsidRPr="00412B92">
              <w:rPr>
                <w:rFonts w:cs="Arial"/>
                <w:sz w:val="24"/>
                <w:szCs w:val="24"/>
              </w:rPr>
              <w:t>$</w:t>
            </w:r>
            <w:r w:rsidR="00306A7E">
              <w:rPr>
                <w:rFonts w:cs="Arial"/>
                <w:sz w:val="24"/>
                <w:szCs w:val="24"/>
              </w:rPr>
              <w:t>813</w:t>
            </w:r>
            <w:r w:rsidRPr="00412B92">
              <w:rPr>
                <w:rFonts w:cs="Arial"/>
                <w:sz w:val="24"/>
                <w:szCs w:val="24"/>
              </w:rPr>
              <w:t>.00</w:t>
            </w:r>
          </w:p>
        </w:tc>
        <w:tc>
          <w:tcPr>
            <w:tcW w:w="2723" w:type="dxa"/>
          </w:tcPr>
          <w:p w14:paraId="110D08F2" w14:textId="77777777" w:rsidR="00EB57A1" w:rsidRPr="00412B92" w:rsidRDefault="00EB57A1" w:rsidP="00C95208">
            <w:pPr>
              <w:autoSpaceDE w:val="0"/>
              <w:autoSpaceDN w:val="0"/>
              <w:adjustRightInd w:val="0"/>
              <w:jc w:val="center"/>
              <w:rPr>
                <w:rFonts w:cs="Arial"/>
                <w:sz w:val="24"/>
                <w:szCs w:val="24"/>
              </w:rPr>
            </w:pPr>
          </w:p>
        </w:tc>
      </w:tr>
      <w:tr w:rsidR="00EB57A1" w:rsidRPr="00412B92" w14:paraId="09C1092A" w14:textId="77777777" w:rsidTr="003334E6">
        <w:tc>
          <w:tcPr>
            <w:tcW w:w="3794" w:type="dxa"/>
          </w:tcPr>
          <w:p w14:paraId="39C9FB7A" w14:textId="77777777" w:rsidR="00EB57A1" w:rsidRPr="00412B92" w:rsidRDefault="00EB57A1" w:rsidP="00EB57A1">
            <w:pPr>
              <w:autoSpaceDE w:val="0"/>
              <w:autoSpaceDN w:val="0"/>
              <w:adjustRightInd w:val="0"/>
              <w:jc w:val="both"/>
              <w:rPr>
                <w:rFonts w:cs="Arial"/>
                <w:sz w:val="24"/>
                <w:szCs w:val="24"/>
              </w:rPr>
            </w:pPr>
            <w:r w:rsidRPr="00412B92">
              <w:rPr>
                <w:rFonts w:cs="Arial"/>
                <w:sz w:val="24"/>
                <w:szCs w:val="24"/>
              </w:rPr>
              <w:t>XXX</w:t>
            </w:r>
            <w:r w:rsidR="00923650" w:rsidRPr="00412B92">
              <w:rPr>
                <w:rFonts w:cs="Arial"/>
                <w:sz w:val="24"/>
                <w:szCs w:val="24"/>
              </w:rPr>
              <w:t>I</w:t>
            </w:r>
            <w:r w:rsidRPr="00412B92">
              <w:rPr>
                <w:rFonts w:cs="Arial"/>
                <w:sz w:val="24"/>
                <w:szCs w:val="24"/>
              </w:rPr>
              <w:t>I.- Cambio de Giro.</w:t>
            </w:r>
          </w:p>
          <w:p w14:paraId="14C14540" w14:textId="77777777" w:rsidR="00EB57A1" w:rsidRPr="00412B92" w:rsidRDefault="00EB57A1" w:rsidP="00EB57A1">
            <w:pPr>
              <w:autoSpaceDE w:val="0"/>
              <w:autoSpaceDN w:val="0"/>
              <w:adjustRightInd w:val="0"/>
              <w:jc w:val="both"/>
              <w:rPr>
                <w:rFonts w:cs="Arial"/>
                <w:sz w:val="24"/>
                <w:szCs w:val="24"/>
              </w:rPr>
            </w:pPr>
          </w:p>
        </w:tc>
        <w:tc>
          <w:tcPr>
            <w:tcW w:w="3402" w:type="dxa"/>
          </w:tcPr>
          <w:p w14:paraId="558A5821" w14:textId="77777777" w:rsidR="00EB57A1" w:rsidRPr="00412B92" w:rsidRDefault="00B64F8A" w:rsidP="00240519">
            <w:pPr>
              <w:autoSpaceDE w:val="0"/>
              <w:autoSpaceDN w:val="0"/>
              <w:adjustRightInd w:val="0"/>
              <w:jc w:val="center"/>
              <w:rPr>
                <w:rFonts w:cs="Arial"/>
                <w:sz w:val="24"/>
                <w:szCs w:val="24"/>
              </w:rPr>
            </w:pPr>
            <w:r w:rsidRPr="00412B92">
              <w:rPr>
                <w:rFonts w:cs="Arial"/>
                <w:sz w:val="24"/>
                <w:szCs w:val="24"/>
              </w:rPr>
              <w:t>60</w:t>
            </w:r>
            <w:r w:rsidR="00240519" w:rsidRPr="00412B92">
              <w:rPr>
                <w:rFonts w:cs="Arial"/>
                <w:sz w:val="24"/>
                <w:szCs w:val="24"/>
              </w:rPr>
              <w:t xml:space="preserve"> por ciento</w:t>
            </w:r>
            <w:r w:rsidRPr="00412B92">
              <w:rPr>
                <w:rFonts w:cs="Arial"/>
                <w:sz w:val="24"/>
                <w:szCs w:val="24"/>
              </w:rPr>
              <w:t xml:space="preserve"> del costo del permiso</w:t>
            </w:r>
          </w:p>
        </w:tc>
        <w:tc>
          <w:tcPr>
            <w:tcW w:w="2723" w:type="dxa"/>
          </w:tcPr>
          <w:p w14:paraId="3763C673" w14:textId="77777777" w:rsidR="00EB57A1" w:rsidRPr="00412B92" w:rsidRDefault="00EB57A1" w:rsidP="00C95208">
            <w:pPr>
              <w:autoSpaceDE w:val="0"/>
              <w:autoSpaceDN w:val="0"/>
              <w:adjustRightInd w:val="0"/>
              <w:jc w:val="center"/>
              <w:rPr>
                <w:rFonts w:cs="Arial"/>
                <w:sz w:val="24"/>
                <w:szCs w:val="24"/>
              </w:rPr>
            </w:pPr>
          </w:p>
        </w:tc>
      </w:tr>
      <w:tr w:rsidR="000573DB" w:rsidRPr="00412B92" w14:paraId="3C9B15FF" w14:textId="77777777" w:rsidTr="003334E6">
        <w:tc>
          <w:tcPr>
            <w:tcW w:w="3794" w:type="dxa"/>
          </w:tcPr>
          <w:p w14:paraId="4D894C80" w14:textId="77777777" w:rsidR="000573DB" w:rsidRPr="00412B92" w:rsidRDefault="000573DB" w:rsidP="00EB57A1">
            <w:pPr>
              <w:autoSpaceDE w:val="0"/>
              <w:autoSpaceDN w:val="0"/>
              <w:adjustRightInd w:val="0"/>
              <w:jc w:val="both"/>
              <w:rPr>
                <w:rFonts w:cs="Arial"/>
                <w:sz w:val="24"/>
                <w:szCs w:val="24"/>
              </w:rPr>
            </w:pPr>
          </w:p>
        </w:tc>
        <w:tc>
          <w:tcPr>
            <w:tcW w:w="3402" w:type="dxa"/>
          </w:tcPr>
          <w:p w14:paraId="2748A5D7" w14:textId="77777777" w:rsidR="000573DB" w:rsidRPr="00412B92" w:rsidRDefault="000573DB" w:rsidP="00240519">
            <w:pPr>
              <w:autoSpaceDE w:val="0"/>
              <w:autoSpaceDN w:val="0"/>
              <w:adjustRightInd w:val="0"/>
              <w:jc w:val="center"/>
              <w:rPr>
                <w:rFonts w:cs="Arial"/>
                <w:sz w:val="24"/>
                <w:szCs w:val="24"/>
              </w:rPr>
            </w:pPr>
          </w:p>
        </w:tc>
        <w:tc>
          <w:tcPr>
            <w:tcW w:w="2723" w:type="dxa"/>
          </w:tcPr>
          <w:p w14:paraId="290EECB1" w14:textId="77777777" w:rsidR="000573DB" w:rsidRPr="00412B92" w:rsidRDefault="000573DB" w:rsidP="00C95208">
            <w:pPr>
              <w:autoSpaceDE w:val="0"/>
              <w:autoSpaceDN w:val="0"/>
              <w:adjustRightInd w:val="0"/>
              <w:jc w:val="center"/>
              <w:rPr>
                <w:rFonts w:cs="Arial"/>
                <w:sz w:val="24"/>
                <w:szCs w:val="24"/>
              </w:rPr>
            </w:pPr>
          </w:p>
        </w:tc>
      </w:tr>
      <w:tr w:rsidR="000573DB" w:rsidRPr="00412B92" w14:paraId="5A43C7D4" w14:textId="77777777" w:rsidTr="003334E6">
        <w:tc>
          <w:tcPr>
            <w:tcW w:w="3794" w:type="dxa"/>
          </w:tcPr>
          <w:p w14:paraId="24A7AD5B" w14:textId="77777777" w:rsidR="000573DB" w:rsidRPr="00412B92" w:rsidRDefault="000573DB" w:rsidP="00EB57A1">
            <w:pPr>
              <w:autoSpaceDE w:val="0"/>
              <w:autoSpaceDN w:val="0"/>
              <w:adjustRightInd w:val="0"/>
              <w:jc w:val="both"/>
              <w:rPr>
                <w:rFonts w:cs="Arial"/>
                <w:sz w:val="24"/>
                <w:szCs w:val="24"/>
              </w:rPr>
            </w:pPr>
            <w:r w:rsidRPr="00412B92">
              <w:rPr>
                <w:rFonts w:cs="Arial"/>
                <w:sz w:val="24"/>
                <w:szCs w:val="24"/>
              </w:rPr>
              <w:t>XXX</w:t>
            </w:r>
            <w:r w:rsidR="00923650" w:rsidRPr="00412B92">
              <w:rPr>
                <w:rFonts w:cs="Arial"/>
                <w:sz w:val="24"/>
                <w:szCs w:val="24"/>
              </w:rPr>
              <w:t>I</w:t>
            </w:r>
            <w:r w:rsidRPr="00412B92">
              <w:rPr>
                <w:rFonts w:cs="Arial"/>
                <w:sz w:val="24"/>
                <w:szCs w:val="24"/>
              </w:rPr>
              <w:t>II.- Ampliación o modificación de horario</w:t>
            </w:r>
          </w:p>
        </w:tc>
        <w:tc>
          <w:tcPr>
            <w:tcW w:w="3402" w:type="dxa"/>
          </w:tcPr>
          <w:p w14:paraId="4FB24E1B" w14:textId="590107E7" w:rsidR="000573DB" w:rsidRPr="00412B92" w:rsidRDefault="006960EB" w:rsidP="005F58B6">
            <w:pPr>
              <w:autoSpaceDE w:val="0"/>
              <w:autoSpaceDN w:val="0"/>
              <w:adjustRightInd w:val="0"/>
              <w:jc w:val="center"/>
              <w:rPr>
                <w:rFonts w:cs="Arial"/>
                <w:sz w:val="24"/>
                <w:szCs w:val="24"/>
              </w:rPr>
            </w:pPr>
            <w:r w:rsidRPr="00412B92">
              <w:rPr>
                <w:rFonts w:cs="Arial"/>
                <w:sz w:val="24"/>
                <w:szCs w:val="24"/>
              </w:rPr>
              <w:t>$</w:t>
            </w:r>
            <w:r w:rsidR="00BA7733">
              <w:rPr>
                <w:rFonts w:cs="Arial"/>
                <w:sz w:val="24"/>
                <w:szCs w:val="24"/>
              </w:rPr>
              <w:t>52</w:t>
            </w:r>
            <w:r w:rsidRPr="00412B92">
              <w:rPr>
                <w:rFonts w:cs="Arial"/>
                <w:sz w:val="24"/>
                <w:szCs w:val="24"/>
              </w:rPr>
              <w:t xml:space="preserve">.00 por hora </w:t>
            </w:r>
          </w:p>
        </w:tc>
        <w:tc>
          <w:tcPr>
            <w:tcW w:w="2723" w:type="dxa"/>
          </w:tcPr>
          <w:p w14:paraId="066B37AE" w14:textId="77777777" w:rsidR="000573DB" w:rsidRPr="00412B92" w:rsidRDefault="000573DB" w:rsidP="00C95208">
            <w:pPr>
              <w:autoSpaceDE w:val="0"/>
              <w:autoSpaceDN w:val="0"/>
              <w:adjustRightInd w:val="0"/>
              <w:jc w:val="center"/>
              <w:rPr>
                <w:rFonts w:cs="Arial"/>
                <w:sz w:val="24"/>
                <w:szCs w:val="24"/>
              </w:rPr>
            </w:pPr>
          </w:p>
        </w:tc>
      </w:tr>
    </w:tbl>
    <w:p w14:paraId="75560400" w14:textId="77777777" w:rsidR="008A6097" w:rsidRPr="00412B92" w:rsidRDefault="008A6097" w:rsidP="007D6726">
      <w:pPr>
        <w:autoSpaceDE w:val="0"/>
        <w:autoSpaceDN w:val="0"/>
        <w:adjustRightInd w:val="0"/>
        <w:spacing w:after="0" w:line="240" w:lineRule="auto"/>
        <w:jc w:val="both"/>
        <w:rPr>
          <w:rFonts w:cs="Arial"/>
          <w:sz w:val="24"/>
          <w:szCs w:val="24"/>
        </w:rPr>
      </w:pPr>
    </w:p>
    <w:p w14:paraId="7FE47B18" w14:textId="77777777" w:rsidR="0073460B" w:rsidRPr="0064122F" w:rsidRDefault="007D6726" w:rsidP="0064122F">
      <w:pPr>
        <w:autoSpaceDE w:val="0"/>
        <w:autoSpaceDN w:val="0"/>
        <w:adjustRightInd w:val="0"/>
        <w:spacing w:after="0" w:line="240" w:lineRule="auto"/>
        <w:jc w:val="both"/>
        <w:rPr>
          <w:rFonts w:cs="Arial"/>
          <w:sz w:val="24"/>
          <w:szCs w:val="24"/>
        </w:rPr>
      </w:pPr>
      <w:r w:rsidRPr="00412B92">
        <w:rPr>
          <w:rFonts w:cs="Arial"/>
          <w:sz w:val="24"/>
          <w:szCs w:val="24"/>
        </w:rPr>
        <w:t>Las asociaciones y clubes de servicio que acrediten ante la autoridad competente su fin social, pagarán el 50</w:t>
      </w:r>
      <w:r w:rsidR="00240519" w:rsidRPr="00412B92">
        <w:rPr>
          <w:rFonts w:cs="Arial"/>
          <w:sz w:val="24"/>
          <w:szCs w:val="24"/>
        </w:rPr>
        <w:t xml:space="preserve"> por ciento</w:t>
      </w:r>
      <w:r w:rsidR="0064122F">
        <w:rPr>
          <w:rFonts w:cs="Arial"/>
          <w:sz w:val="24"/>
          <w:szCs w:val="24"/>
        </w:rPr>
        <w:t xml:space="preserve"> de la tarifa aplicable.</w:t>
      </w:r>
    </w:p>
    <w:p w14:paraId="7B5334BC" w14:textId="77777777" w:rsidR="0073460B" w:rsidRDefault="0073460B" w:rsidP="007D6726">
      <w:pPr>
        <w:autoSpaceDE w:val="0"/>
        <w:autoSpaceDN w:val="0"/>
        <w:adjustRightInd w:val="0"/>
        <w:spacing w:after="0" w:line="240" w:lineRule="auto"/>
        <w:jc w:val="center"/>
        <w:rPr>
          <w:rFonts w:cs="Arial"/>
          <w:b/>
          <w:bCs/>
          <w:sz w:val="24"/>
          <w:szCs w:val="24"/>
        </w:rPr>
      </w:pPr>
    </w:p>
    <w:p w14:paraId="186A2FF0" w14:textId="77777777" w:rsidR="00E56249" w:rsidRDefault="00E56249" w:rsidP="007D6726">
      <w:pPr>
        <w:autoSpaceDE w:val="0"/>
        <w:autoSpaceDN w:val="0"/>
        <w:adjustRightInd w:val="0"/>
        <w:spacing w:after="0" w:line="240" w:lineRule="auto"/>
        <w:jc w:val="center"/>
        <w:rPr>
          <w:rFonts w:cs="Arial"/>
          <w:b/>
          <w:bCs/>
          <w:sz w:val="24"/>
          <w:szCs w:val="24"/>
        </w:rPr>
      </w:pPr>
    </w:p>
    <w:p w14:paraId="421B1B97"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DE LA EXPEDICIÓN DE PERMISOS, REVALIDACIÓN, MODIFICACIÓN, CANCELACIÓN, APERTURA DE SUCURSALES Y AGENCIAS </w:t>
      </w:r>
    </w:p>
    <w:p w14:paraId="24FE3D1C"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EN EL RAMO DE CASAS DE EMPEÑO</w:t>
      </w:r>
    </w:p>
    <w:p w14:paraId="487B1910" w14:textId="77777777" w:rsidR="00DE5260" w:rsidRPr="00412B92" w:rsidRDefault="00DE5260" w:rsidP="007D6726">
      <w:pPr>
        <w:autoSpaceDE w:val="0"/>
        <w:autoSpaceDN w:val="0"/>
        <w:adjustRightInd w:val="0"/>
        <w:spacing w:after="0" w:line="240" w:lineRule="auto"/>
        <w:jc w:val="both"/>
        <w:rPr>
          <w:rFonts w:cs="Arial"/>
          <w:b/>
          <w:bCs/>
          <w:sz w:val="24"/>
          <w:szCs w:val="24"/>
        </w:rPr>
      </w:pPr>
    </w:p>
    <w:p w14:paraId="357D5600" w14:textId="77777777" w:rsidR="007D6726" w:rsidRPr="00412B92" w:rsidRDefault="009B0DB2" w:rsidP="007D6726">
      <w:pPr>
        <w:autoSpaceDE w:val="0"/>
        <w:autoSpaceDN w:val="0"/>
        <w:adjustRightInd w:val="0"/>
        <w:spacing w:after="0" w:line="240" w:lineRule="auto"/>
        <w:jc w:val="both"/>
        <w:rPr>
          <w:rFonts w:cs="Arial"/>
          <w:sz w:val="24"/>
          <w:szCs w:val="24"/>
        </w:rPr>
      </w:pPr>
      <w:r>
        <w:rPr>
          <w:rFonts w:cs="Arial"/>
          <w:b/>
          <w:bCs/>
          <w:sz w:val="24"/>
          <w:szCs w:val="24"/>
        </w:rPr>
        <w:lastRenderedPageBreak/>
        <w:t>ARTÍCULO 23</w:t>
      </w:r>
      <w:r w:rsidR="007D6726" w:rsidRPr="00412B92">
        <w:rPr>
          <w:rFonts w:cs="Arial"/>
          <w:b/>
          <w:bCs/>
          <w:sz w:val="24"/>
          <w:szCs w:val="24"/>
        </w:rPr>
        <w:t xml:space="preserve">.- </w:t>
      </w:r>
      <w:r w:rsidR="007D6726" w:rsidRPr="00412B92">
        <w:rPr>
          <w:rFonts w:cs="Arial"/>
          <w:sz w:val="24"/>
          <w:szCs w:val="24"/>
        </w:rPr>
        <w:t>La Secretaría de Administración y Finanzas tendrá a su cargo la expedición, revalidación, modificación y cancelación de permisos para la operación de casas de empeño, así como para la apertura de sucursales y agencias de las mismas.</w:t>
      </w:r>
    </w:p>
    <w:p w14:paraId="24591A04" w14:textId="77777777" w:rsidR="00637E5B" w:rsidRPr="00412B92" w:rsidRDefault="00637E5B" w:rsidP="007D6726">
      <w:pPr>
        <w:autoSpaceDE w:val="0"/>
        <w:autoSpaceDN w:val="0"/>
        <w:adjustRightInd w:val="0"/>
        <w:spacing w:after="0" w:line="240" w:lineRule="auto"/>
        <w:jc w:val="both"/>
        <w:rPr>
          <w:rFonts w:cs="Arial"/>
          <w:sz w:val="24"/>
          <w:szCs w:val="24"/>
        </w:rPr>
      </w:pPr>
    </w:p>
    <w:p w14:paraId="0947C108" w14:textId="77777777" w:rsidR="006C488B" w:rsidRPr="00412B92" w:rsidRDefault="007D6726" w:rsidP="007D6726">
      <w:pPr>
        <w:autoSpaceDE w:val="0"/>
        <w:autoSpaceDN w:val="0"/>
        <w:adjustRightInd w:val="0"/>
        <w:spacing w:after="0" w:line="240" w:lineRule="auto"/>
        <w:jc w:val="both"/>
        <w:rPr>
          <w:rFonts w:cs="Arial"/>
          <w:sz w:val="24"/>
          <w:szCs w:val="24"/>
        </w:rPr>
      </w:pPr>
      <w:r w:rsidRPr="00412B92">
        <w:rPr>
          <w:rFonts w:cs="Arial"/>
          <w:sz w:val="24"/>
          <w:szCs w:val="24"/>
        </w:rPr>
        <w:t>Los derechos por expedición, revalidación, modificación y cancelación de permisos de funcionamiento de establecimientos, sucursales o agencias, que establece la Ley que Regula las Casas de Empeño en el Estado de Nayarit, se causarán y pagarán de conformidad a la siguiente</w:t>
      </w:r>
      <w:r w:rsidR="00D47BD5" w:rsidRPr="00412B92">
        <w:rPr>
          <w:rFonts w:cs="Arial"/>
          <w:sz w:val="24"/>
          <w:szCs w:val="24"/>
        </w:rPr>
        <w:t>:</w:t>
      </w:r>
    </w:p>
    <w:p w14:paraId="20C4FE84" w14:textId="77777777" w:rsidR="00804CA3" w:rsidRPr="00412B92" w:rsidRDefault="00804CA3" w:rsidP="007D6726">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5"/>
        <w:gridCol w:w="3858"/>
      </w:tblGrid>
      <w:tr w:rsidR="006C488B" w:rsidRPr="00412B92" w14:paraId="70107F55" w14:textId="77777777" w:rsidTr="003334E6">
        <w:tc>
          <w:tcPr>
            <w:tcW w:w="4345" w:type="dxa"/>
          </w:tcPr>
          <w:p w14:paraId="4064C0AE" w14:textId="77777777" w:rsidR="006C488B" w:rsidRPr="00412B92" w:rsidRDefault="006C488B" w:rsidP="00317B98">
            <w:pPr>
              <w:autoSpaceDE w:val="0"/>
              <w:autoSpaceDN w:val="0"/>
              <w:adjustRightInd w:val="0"/>
              <w:jc w:val="center"/>
              <w:rPr>
                <w:rFonts w:cs="Arial"/>
                <w:sz w:val="24"/>
                <w:szCs w:val="24"/>
              </w:rPr>
            </w:pPr>
            <w:r w:rsidRPr="00412B92">
              <w:rPr>
                <w:rFonts w:cs="Arial"/>
                <w:sz w:val="24"/>
                <w:szCs w:val="24"/>
              </w:rPr>
              <w:t>CONCEPTO</w:t>
            </w:r>
          </w:p>
        </w:tc>
        <w:tc>
          <w:tcPr>
            <w:tcW w:w="3858" w:type="dxa"/>
          </w:tcPr>
          <w:p w14:paraId="7440ABEC" w14:textId="77777777" w:rsidR="006C488B" w:rsidRPr="00412B92" w:rsidRDefault="00D47BD5" w:rsidP="00C95208">
            <w:pPr>
              <w:autoSpaceDE w:val="0"/>
              <w:autoSpaceDN w:val="0"/>
              <w:adjustRightInd w:val="0"/>
              <w:jc w:val="center"/>
              <w:rPr>
                <w:rFonts w:cs="Arial"/>
                <w:sz w:val="24"/>
                <w:szCs w:val="24"/>
              </w:rPr>
            </w:pPr>
            <w:r w:rsidRPr="00412B92">
              <w:rPr>
                <w:rFonts w:cs="Arial"/>
                <w:sz w:val="24"/>
                <w:szCs w:val="24"/>
              </w:rPr>
              <w:t>TARIFA</w:t>
            </w:r>
          </w:p>
        </w:tc>
      </w:tr>
      <w:tr w:rsidR="006C488B" w:rsidRPr="00412B92" w14:paraId="79BE7C89" w14:textId="77777777" w:rsidTr="003334E6">
        <w:tc>
          <w:tcPr>
            <w:tcW w:w="4345" w:type="dxa"/>
          </w:tcPr>
          <w:p w14:paraId="43F1D0CC" w14:textId="77777777" w:rsidR="006C488B" w:rsidRPr="00412B92" w:rsidRDefault="006C488B" w:rsidP="00317B98">
            <w:pPr>
              <w:autoSpaceDE w:val="0"/>
              <w:autoSpaceDN w:val="0"/>
              <w:adjustRightInd w:val="0"/>
              <w:jc w:val="both"/>
              <w:rPr>
                <w:rFonts w:cs="Arial"/>
                <w:sz w:val="24"/>
                <w:szCs w:val="24"/>
              </w:rPr>
            </w:pPr>
          </w:p>
        </w:tc>
        <w:tc>
          <w:tcPr>
            <w:tcW w:w="3858" w:type="dxa"/>
          </w:tcPr>
          <w:p w14:paraId="2EE3F1C2" w14:textId="77777777" w:rsidR="006C488B" w:rsidRPr="00412B92" w:rsidRDefault="006C488B" w:rsidP="00C95208">
            <w:pPr>
              <w:autoSpaceDE w:val="0"/>
              <w:autoSpaceDN w:val="0"/>
              <w:adjustRightInd w:val="0"/>
              <w:jc w:val="center"/>
              <w:rPr>
                <w:rFonts w:cs="Arial"/>
                <w:sz w:val="24"/>
                <w:szCs w:val="24"/>
              </w:rPr>
            </w:pPr>
          </w:p>
        </w:tc>
      </w:tr>
      <w:tr w:rsidR="006C488B" w:rsidRPr="00412B92" w14:paraId="1D8F8796" w14:textId="77777777" w:rsidTr="003334E6">
        <w:tc>
          <w:tcPr>
            <w:tcW w:w="4345" w:type="dxa"/>
          </w:tcPr>
          <w:p w14:paraId="1BBC848A" w14:textId="77777777" w:rsidR="006C488B" w:rsidRPr="00412B92" w:rsidRDefault="006C488B" w:rsidP="006C488B">
            <w:pPr>
              <w:autoSpaceDE w:val="0"/>
              <w:autoSpaceDN w:val="0"/>
              <w:adjustRightInd w:val="0"/>
              <w:jc w:val="both"/>
              <w:rPr>
                <w:rFonts w:cs="Arial"/>
                <w:sz w:val="24"/>
                <w:szCs w:val="24"/>
              </w:rPr>
            </w:pPr>
            <w:r w:rsidRPr="00412B92">
              <w:rPr>
                <w:rFonts w:cs="Arial"/>
                <w:sz w:val="24"/>
                <w:szCs w:val="24"/>
              </w:rPr>
              <w:t xml:space="preserve">I.- Por la expedición del permiso. </w:t>
            </w:r>
          </w:p>
          <w:p w14:paraId="2A3563D9" w14:textId="77777777" w:rsidR="006C488B" w:rsidRPr="00412B92" w:rsidRDefault="006C488B" w:rsidP="006C488B">
            <w:pPr>
              <w:autoSpaceDE w:val="0"/>
              <w:autoSpaceDN w:val="0"/>
              <w:adjustRightInd w:val="0"/>
              <w:jc w:val="both"/>
              <w:rPr>
                <w:rFonts w:cs="Arial"/>
                <w:sz w:val="24"/>
                <w:szCs w:val="24"/>
              </w:rPr>
            </w:pPr>
          </w:p>
        </w:tc>
        <w:tc>
          <w:tcPr>
            <w:tcW w:w="3858" w:type="dxa"/>
          </w:tcPr>
          <w:p w14:paraId="5D443AC5" w14:textId="35696CD6" w:rsidR="006C488B" w:rsidRPr="00412B92" w:rsidRDefault="00FA741F" w:rsidP="005F58B6">
            <w:pPr>
              <w:autoSpaceDE w:val="0"/>
              <w:autoSpaceDN w:val="0"/>
              <w:adjustRightInd w:val="0"/>
              <w:jc w:val="center"/>
              <w:rPr>
                <w:rFonts w:cs="Arial"/>
                <w:sz w:val="24"/>
                <w:szCs w:val="24"/>
              </w:rPr>
            </w:pPr>
            <w:r w:rsidRPr="00412B92">
              <w:rPr>
                <w:rFonts w:cs="Arial"/>
                <w:sz w:val="24"/>
                <w:szCs w:val="24"/>
              </w:rPr>
              <w:t>$</w:t>
            </w:r>
            <w:r w:rsidR="00D00302">
              <w:rPr>
                <w:rFonts w:cs="Arial"/>
                <w:sz w:val="24"/>
                <w:szCs w:val="24"/>
              </w:rPr>
              <w:t>32,505</w:t>
            </w:r>
            <w:r w:rsidR="00D47BD5" w:rsidRPr="00412B92">
              <w:rPr>
                <w:rFonts w:cs="Arial"/>
                <w:sz w:val="24"/>
                <w:szCs w:val="24"/>
              </w:rPr>
              <w:t>.00</w:t>
            </w:r>
          </w:p>
        </w:tc>
      </w:tr>
      <w:tr w:rsidR="006C488B" w:rsidRPr="00412B92" w14:paraId="4409C1D4" w14:textId="77777777" w:rsidTr="003334E6">
        <w:tc>
          <w:tcPr>
            <w:tcW w:w="4345" w:type="dxa"/>
          </w:tcPr>
          <w:p w14:paraId="26514E2D" w14:textId="77777777" w:rsidR="006C488B" w:rsidRPr="00412B92" w:rsidRDefault="006C488B" w:rsidP="006C488B">
            <w:pPr>
              <w:autoSpaceDE w:val="0"/>
              <w:autoSpaceDN w:val="0"/>
              <w:adjustRightInd w:val="0"/>
              <w:jc w:val="both"/>
              <w:rPr>
                <w:rFonts w:cs="Arial"/>
                <w:sz w:val="24"/>
                <w:szCs w:val="24"/>
              </w:rPr>
            </w:pPr>
            <w:r w:rsidRPr="00412B92">
              <w:rPr>
                <w:rFonts w:cs="Arial"/>
                <w:sz w:val="24"/>
                <w:szCs w:val="24"/>
              </w:rPr>
              <w:t xml:space="preserve">II.- Por revalidación anual del permiso. </w:t>
            </w:r>
          </w:p>
          <w:p w14:paraId="1830CF2B" w14:textId="77777777" w:rsidR="006C488B" w:rsidRPr="00412B92" w:rsidRDefault="006C488B" w:rsidP="006C488B">
            <w:pPr>
              <w:autoSpaceDE w:val="0"/>
              <w:autoSpaceDN w:val="0"/>
              <w:adjustRightInd w:val="0"/>
              <w:jc w:val="both"/>
              <w:rPr>
                <w:rFonts w:cs="Arial"/>
                <w:sz w:val="24"/>
                <w:szCs w:val="24"/>
              </w:rPr>
            </w:pPr>
          </w:p>
        </w:tc>
        <w:tc>
          <w:tcPr>
            <w:tcW w:w="3858" w:type="dxa"/>
          </w:tcPr>
          <w:p w14:paraId="23886EA7" w14:textId="2245C1EB" w:rsidR="006C488B" w:rsidRPr="00412B92" w:rsidRDefault="00FA741F" w:rsidP="005F58B6">
            <w:pPr>
              <w:autoSpaceDE w:val="0"/>
              <w:autoSpaceDN w:val="0"/>
              <w:adjustRightInd w:val="0"/>
              <w:jc w:val="center"/>
              <w:rPr>
                <w:rFonts w:cs="Arial"/>
                <w:sz w:val="24"/>
                <w:szCs w:val="24"/>
              </w:rPr>
            </w:pPr>
            <w:r w:rsidRPr="00412B92">
              <w:rPr>
                <w:rFonts w:cs="Arial"/>
                <w:sz w:val="24"/>
                <w:szCs w:val="24"/>
              </w:rPr>
              <w:t>$</w:t>
            </w:r>
            <w:r w:rsidR="00D00302">
              <w:rPr>
                <w:rFonts w:cs="Arial"/>
                <w:sz w:val="24"/>
                <w:szCs w:val="24"/>
              </w:rPr>
              <w:t>16,253</w:t>
            </w:r>
            <w:r w:rsidR="00D47BD5" w:rsidRPr="00412B92">
              <w:rPr>
                <w:rFonts w:cs="Arial"/>
                <w:sz w:val="24"/>
                <w:szCs w:val="24"/>
              </w:rPr>
              <w:t>.00</w:t>
            </w:r>
          </w:p>
        </w:tc>
      </w:tr>
      <w:tr w:rsidR="006C488B" w:rsidRPr="00412B92" w14:paraId="3D828AFD" w14:textId="77777777" w:rsidTr="003334E6">
        <w:tc>
          <w:tcPr>
            <w:tcW w:w="4345" w:type="dxa"/>
          </w:tcPr>
          <w:p w14:paraId="455DAE98" w14:textId="77777777" w:rsidR="006C488B" w:rsidRPr="00412B92" w:rsidRDefault="006C488B" w:rsidP="006C488B">
            <w:pPr>
              <w:autoSpaceDE w:val="0"/>
              <w:autoSpaceDN w:val="0"/>
              <w:adjustRightInd w:val="0"/>
              <w:jc w:val="both"/>
              <w:rPr>
                <w:rFonts w:cs="Arial"/>
                <w:sz w:val="24"/>
                <w:szCs w:val="24"/>
              </w:rPr>
            </w:pPr>
            <w:r w:rsidRPr="00412B92">
              <w:rPr>
                <w:rFonts w:cs="Arial"/>
                <w:sz w:val="24"/>
                <w:szCs w:val="24"/>
              </w:rPr>
              <w:t xml:space="preserve">III.- Traspaso del permiso. </w:t>
            </w:r>
          </w:p>
          <w:p w14:paraId="35FFC91F" w14:textId="77777777" w:rsidR="006C488B" w:rsidRPr="00412B92" w:rsidRDefault="006C488B" w:rsidP="006C488B">
            <w:pPr>
              <w:autoSpaceDE w:val="0"/>
              <w:autoSpaceDN w:val="0"/>
              <w:adjustRightInd w:val="0"/>
              <w:jc w:val="both"/>
              <w:rPr>
                <w:rFonts w:cs="Arial"/>
                <w:sz w:val="24"/>
                <w:szCs w:val="24"/>
              </w:rPr>
            </w:pPr>
          </w:p>
        </w:tc>
        <w:tc>
          <w:tcPr>
            <w:tcW w:w="3858" w:type="dxa"/>
          </w:tcPr>
          <w:p w14:paraId="30D3842D" w14:textId="3D51454F" w:rsidR="006C488B" w:rsidRPr="00412B92" w:rsidRDefault="00FA741F" w:rsidP="005F58B6">
            <w:pPr>
              <w:autoSpaceDE w:val="0"/>
              <w:autoSpaceDN w:val="0"/>
              <w:adjustRightInd w:val="0"/>
              <w:jc w:val="center"/>
              <w:rPr>
                <w:rFonts w:cs="Arial"/>
                <w:sz w:val="24"/>
                <w:szCs w:val="24"/>
              </w:rPr>
            </w:pPr>
            <w:r w:rsidRPr="00412B92">
              <w:rPr>
                <w:rFonts w:cs="Arial"/>
                <w:sz w:val="24"/>
                <w:szCs w:val="24"/>
              </w:rPr>
              <w:t>$</w:t>
            </w:r>
            <w:r w:rsidR="00D00302">
              <w:rPr>
                <w:rFonts w:cs="Arial"/>
                <w:sz w:val="24"/>
                <w:szCs w:val="24"/>
              </w:rPr>
              <w:t>24,379</w:t>
            </w:r>
            <w:r w:rsidR="00D47BD5" w:rsidRPr="00412B92">
              <w:rPr>
                <w:rFonts w:cs="Arial"/>
                <w:sz w:val="24"/>
                <w:szCs w:val="24"/>
              </w:rPr>
              <w:t>.00</w:t>
            </w:r>
          </w:p>
        </w:tc>
      </w:tr>
      <w:tr w:rsidR="006C488B" w:rsidRPr="00412B92" w14:paraId="12429BFC" w14:textId="77777777" w:rsidTr="003334E6">
        <w:tc>
          <w:tcPr>
            <w:tcW w:w="4345" w:type="dxa"/>
          </w:tcPr>
          <w:p w14:paraId="541AE12D" w14:textId="77777777" w:rsidR="006C488B" w:rsidRPr="00412B92" w:rsidRDefault="006C488B" w:rsidP="006C488B">
            <w:pPr>
              <w:autoSpaceDE w:val="0"/>
              <w:autoSpaceDN w:val="0"/>
              <w:adjustRightInd w:val="0"/>
              <w:jc w:val="both"/>
              <w:rPr>
                <w:rFonts w:cs="Arial"/>
                <w:sz w:val="24"/>
                <w:szCs w:val="24"/>
              </w:rPr>
            </w:pPr>
            <w:r w:rsidRPr="00412B92">
              <w:rPr>
                <w:rFonts w:cs="Arial"/>
                <w:sz w:val="24"/>
                <w:szCs w:val="24"/>
              </w:rPr>
              <w:t>IV.- Por la cancelación del permiso.</w:t>
            </w:r>
          </w:p>
          <w:p w14:paraId="263D7050" w14:textId="77777777" w:rsidR="006C488B" w:rsidRPr="00412B92" w:rsidRDefault="006C488B" w:rsidP="006C488B">
            <w:pPr>
              <w:autoSpaceDE w:val="0"/>
              <w:autoSpaceDN w:val="0"/>
              <w:adjustRightInd w:val="0"/>
              <w:jc w:val="both"/>
              <w:rPr>
                <w:rFonts w:cs="Arial"/>
                <w:sz w:val="24"/>
                <w:szCs w:val="24"/>
              </w:rPr>
            </w:pPr>
          </w:p>
        </w:tc>
        <w:tc>
          <w:tcPr>
            <w:tcW w:w="3858" w:type="dxa"/>
          </w:tcPr>
          <w:p w14:paraId="1E0A754C" w14:textId="671AB2A9" w:rsidR="006C488B" w:rsidRPr="00412B92" w:rsidRDefault="00D47BD5" w:rsidP="005F58B6">
            <w:pPr>
              <w:autoSpaceDE w:val="0"/>
              <w:autoSpaceDN w:val="0"/>
              <w:adjustRightInd w:val="0"/>
              <w:jc w:val="center"/>
              <w:rPr>
                <w:rFonts w:cs="Arial"/>
                <w:sz w:val="24"/>
                <w:szCs w:val="24"/>
              </w:rPr>
            </w:pPr>
            <w:r w:rsidRPr="00412B92">
              <w:rPr>
                <w:rFonts w:cs="Arial"/>
                <w:sz w:val="24"/>
                <w:szCs w:val="24"/>
              </w:rPr>
              <w:t>$</w:t>
            </w:r>
            <w:r w:rsidR="00D00302">
              <w:rPr>
                <w:rFonts w:cs="Arial"/>
                <w:sz w:val="24"/>
                <w:szCs w:val="24"/>
              </w:rPr>
              <w:t>8,127</w:t>
            </w:r>
            <w:r w:rsidRPr="00412B92">
              <w:rPr>
                <w:rFonts w:cs="Arial"/>
                <w:sz w:val="24"/>
                <w:szCs w:val="24"/>
              </w:rPr>
              <w:t>.00</w:t>
            </w:r>
          </w:p>
        </w:tc>
      </w:tr>
      <w:tr w:rsidR="006C488B" w:rsidRPr="00412B92" w14:paraId="4A4F11D9" w14:textId="77777777" w:rsidTr="003334E6">
        <w:tc>
          <w:tcPr>
            <w:tcW w:w="4345" w:type="dxa"/>
          </w:tcPr>
          <w:p w14:paraId="2066CEF1" w14:textId="77777777" w:rsidR="006C488B" w:rsidRPr="00412B92" w:rsidRDefault="006C488B" w:rsidP="006C488B">
            <w:pPr>
              <w:autoSpaceDE w:val="0"/>
              <w:autoSpaceDN w:val="0"/>
              <w:adjustRightInd w:val="0"/>
              <w:jc w:val="both"/>
              <w:rPr>
                <w:rFonts w:cs="Arial"/>
                <w:sz w:val="24"/>
                <w:szCs w:val="24"/>
              </w:rPr>
            </w:pPr>
            <w:r w:rsidRPr="00412B92">
              <w:rPr>
                <w:rFonts w:cs="Arial"/>
                <w:sz w:val="24"/>
                <w:szCs w:val="24"/>
              </w:rPr>
              <w:t>V.- Por el establecimiento de sucursal o agencia por cada una de ellas.</w:t>
            </w:r>
          </w:p>
          <w:p w14:paraId="231DB677" w14:textId="77777777" w:rsidR="006C488B" w:rsidRPr="00412B92" w:rsidRDefault="006C488B" w:rsidP="006C488B">
            <w:pPr>
              <w:autoSpaceDE w:val="0"/>
              <w:autoSpaceDN w:val="0"/>
              <w:adjustRightInd w:val="0"/>
              <w:jc w:val="both"/>
              <w:rPr>
                <w:rFonts w:cs="Arial"/>
                <w:sz w:val="24"/>
                <w:szCs w:val="24"/>
              </w:rPr>
            </w:pPr>
          </w:p>
        </w:tc>
        <w:tc>
          <w:tcPr>
            <w:tcW w:w="3858" w:type="dxa"/>
          </w:tcPr>
          <w:p w14:paraId="45EDAE93" w14:textId="6B7C8A39" w:rsidR="006C488B" w:rsidRPr="00412B92" w:rsidRDefault="00FA741F" w:rsidP="005F58B6">
            <w:pPr>
              <w:autoSpaceDE w:val="0"/>
              <w:autoSpaceDN w:val="0"/>
              <w:adjustRightInd w:val="0"/>
              <w:jc w:val="center"/>
              <w:rPr>
                <w:rFonts w:cs="Arial"/>
                <w:sz w:val="24"/>
                <w:szCs w:val="24"/>
              </w:rPr>
            </w:pPr>
            <w:r w:rsidRPr="00412B92">
              <w:rPr>
                <w:rFonts w:cs="Arial"/>
                <w:sz w:val="24"/>
                <w:szCs w:val="24"/>
              </w:rPr>
              <w:t>$</w:t>
            </w:r>
            <w:r w:rsidR="00D00302">
              <w:rPr>
                <w:rFonts w:cs="Arial"/>
                <w:sz w:val="24"/>
                <w:szCs w:val="24"/>
              </w:rPr>
              <w:t>16,253</w:t>
            </w:r>
            <w:r w:rsidR="00D47BD5" w:rsidRPr="00412B92">
              <w:rPr>
                <w:rFonts w:cs="Arial"/>
                <w:sz w:val="24"/>
                <w:szCs w:val="24"/>
              </w:rPr>
              <w:t>.00</w:t>
            </w:r>
          </w:p>
        </w:tc>
      </w:tr>
      <w:tr w:rsidR="006C488B" w:rsidRPr="00412B92" w14:paraId="16C3A7C0" w14:textId="77777777" w:rsidTr="003334E6">
        <w:tc>
          <w:tcPr>
            <w:tcW w:w="4345" w:type="dxa"/>
          </w:tcPr>
          <w:p w14:paraId="566C8081" w14:textId="77777777" w:rsidR="006C488B" w:rsidRPr="00412B92" w:rsidRDefault="006C488B" w:rsidP="006C488B">
            <w:pPr>
              <w:autoSpaceDE w:val="0"/>
              <w:autoSpaceDN w:val="0"/>
              <w:adjustRightInd w:val="0"/>
              <w:jc w:val="both"/>
              <w:rPr>
                <w:rFonts w:cs="Arial"/>
                <w:sz w:val="24"/>
                <w:szCs w:val="24"/>
              </w:rPr>
            </w:pPr>
            <w:r w:rsidRPr="00412B92">
              <w:rPr>
                <w:rFonts w:cs="Arial"/>
                <w:sz w:val="24"/>
                <w:szCs w:val="24"/>
              </w:rPr>
              <w:t xml:space="preserve">VI.- Por modificación de datos del permiso. </w:t>
            </w:r>
          </w:p>
          <w:p w14:paraId="1B8ACA6E" w14:textId="77777777" w:rsidR="006C488B" w:rsidRPr="00412B92" w:rsidRDefault="006C488B" w:rsidP="006C488B">
            <w:pPr>
              <w:autoSpaceDE w:val="0"/>
              <w:autoSpaceDN w:val="0"/>
              <w:adjustRightInd w:val="0"/>
              <w:jc w:val="both"/>
              <w:rPr>
                <w:rFonts w:cs="Arial"/>
                <w:sz w:val="24"/>
                <w:szCs w:val="24"/>
              </w:rPr>
            </w:pPr>
          </w:p>
        </w:tc>
        <w:tc>
          <w:tcPr>
            <w:tcW w:w="3858" w:type="dxa"/>
          </w:tcPr>
          <w:p w14:paraId="36849136" w14:textId="1E45D824" w:rsidR="006C488B" w:rsidRPr="00412B92" w:rsidRDefault="00D47BD5" w:rsidP="005F58B6">
            <w:pPr>
              <w:autoSpaceDE w:val="0"/>
              <w:autoSpaceDN w:val="0"/>
              <w:adjustRightInd w:val="0"/>
              <w:jc w:val="center"/>
              <w:rPr>
                <w:rFonts w:cs="Arial"/>
                <w:sz w:val="24"/>
                <w:szCs w:val="24"/>
              </w:rPr>
            </w:pPr>
            <w:r w:rsidRPr="00412B92">
              <w:rPr>
                <w:rFonts w:cs="Arial"/>
                <w:sz w:val="24"/>
                <w:szCs w:val="24"/>
              </w:rPr>
              <w:t>$</w:t>
            </w:r>
            <w:r w:rsidR="00D00302">
              <w:rPr>
                <w:rFonts w:cs="Arial"/>
                <w:sz w:val="24"/>
                <w:szCs w:val="24"/>
              </w:rPr>
              <w:t>8,127</w:t>
            </w:r>
            <w:r w:rsidRPr="00412B92">
              <w:rPr>
                <w:rFonts w:cs="Arial"/>
                <w:sz w:val="24"/>
                <w:szCs w:val="24"/>
              </w:rPr>
              <w:t>.00</w:t>
            </w:r>
          </w:p>
        </w:tc>
      </w:tr>
    </w:tbl>
    <w:p w14:paraId="0DCEA22F" w14:textId="77777777" w:rsidR="0073460B" w:rsidRDefault="0073460B" w:rsidP="00A845EF">
      <w:pPr>
        <w:spacing w:after="0"/>
        <w:jc w:val="center"/>
        <w:rPr>
          <w:rFonts w:cs="Arial"/>
          <w:b/>
          <w:sz w:val="24"/>
          <w:szCs w:val="24"/>
        </w:rPr>
      </w:pPr>
    </w:p>
    <w:p w14:paraId="4B30951A" w14:textId="77777777" w:rsidR="00DE5260" w:rsidRPr="00412B92" w:rsidRDefault="007D6726" w:rsidP="00A845EF">
      <w:pPr>
        <w:spacing w:after="0"/>
        <w:jc w:val="center"/>
        <w:rPr>
          <w:rFonts w:cs="Arial"/>
          <w:b/>
          <w:sz w:val="24"/>
          <w:szCs w:val="24"/>
        </w:rPr>
      </w:pPr>
      <w:r w:rsidRPr="00412B92">
        <w:rPr>
          <w:rFonts w:cs="Arial"/>
          <w:b/>
          <w:sz w:val="24"/>
          <w:szCs w:val="24"/>
        </w:rPr>
        <w:t xml:space="preserve">DE LA </w:t>
      </w:r>
      <w:r w:rsidR="00EB0243" w:rsidRPr="00412B92">
        <w:rPr>
          <w:rFonts w:cs="Arial"/>
          <w:b/>
          <w:sz w:val="24"/>
          <w:szCs w:val="24"/>
        </w:rPr>
        <w:t>EXPEDICIÓN</w:t>
      </w:r>
      <w:r w:rsidRPr="00412B92">
        <w:rPr>
          <w:rFonts w:cs="Arial"/>
          <w:b/>
          <w:sz w:val="24"/>
          <w:szCs w:val="24"/>
        </w:rPr>
        <w:t xml:space="preserve"> DE PERMISOS POR LA </w:t>
      </w:r>
      <w:r w:rsidR="00EB0243" w:rsidRPr="00412B92">
        <w:rPr>
          <w:rFonts w:cs="Arial"/>
          <w:b/>
          <w:sz w:val="24"/>
          <w:szCs w:val="24"/>
        </w:rPr>
        <w:t>EXPLOTACIÓN</w:t>
      </w:r>
      <w:r w:rsidRPr="00412B92">
        <w:rPr>
          <w:rFonts w:cs="Arial"/>
          <w:b/>
          <w:sz w:val="24"/>
          <w:szCs w:val="24"/>
        </w:rPr>
        <w:t xml:space="preserve"> DE LAS DIVERSIONES O </w:t>
      </w:r>
      <w:r w:rsidR="00EB0243" w:rsidRPr="00412B92">
        <w:rPr>
          <w:rFonts w:cs="Arial"/>
          <w:b/>
          <w:sz w:val="24"/>
          <w:szCs w:val="24"/>
        </w:rPr>
        <w:t>ESPECTÁCULOS</w:t>
      </w:r>
      <w:r w:rsidRPr="00412B92">
        <w:rPr>
          <w:rFonts w:cs="Arial"/>
          <w:b/>
          <w:sz w:val="24"/>
          <w:szCs w:val="24"/>
        </w:rPr>
        <w:t xml:space="preserve"> </w:t>
      </w:r>
      <w:r w:rsidR="00EB0243" w:rsidRPr="00412B92">
        <w:rPr>
          <w:rFonts w:cs="Arial"/>
          <w:b/>
          <w:sz w:val="24"/>
          <w:szCs w:val="24"/>
        </w:rPr>
        <w:t>PÚBLICOS</w:t>
      </w:r>
    </w:p>
    <w:p w14:paraId="21D4F0D8" w14:textId="77777777" w:rsidR="00A845EF" w:rsidRPr="00412B92" w:rsidRDefault="00A845EF" w:rsidP="00A845EF">
      <w:pPr>
        <w:spacing w:after="0"/>
        <w:jc w:val="center"/>
        <w:rPr>
          <w:rFonts w:cs="Arial"/>
          <w:b/>
          <w:sz w:val="24"/>
          <w:szCs w:val="24"/>
        </w:rPr>
      </w:pPr>
    </w:p>
    <w:p w14:paraId="0128659D" w14:textId="77777777" w:rsidR="007D6726" w:rsidRPr="00412B92" w:rsidRDefault="009B0DB2" w:rsidP="00DE5260">
      <w:pPr>
        <w:spacing w:after="0" w:line="240" w:lineRule="auto"/>
        <w:jc w:val="both"/>
        <w:rPr>
          <w:rFonts w:cs="Arial"/>
          <w:sz w:val="24"/>
          <w:szCs w:val="24"/>
        </w:rPr>
      </w:pPr>
      <w:r>
        <w:rPr>
          <w:rFonts w:cs="Arial"/>
          <w:b/>
          <w:sz w:val="24"/>
          <w:szCs w:val="24"/>
        </w:rPr>
        <w:t>ARTÍCULO 24</w:t>
      </w:r>
      <w:r w:rsidR="007D6726" w:rsidRPr="00412B92">
        <w:rPr>
          <w:rFonts w:cs="Arial"/>
          <w:b/>
          <w:sz w:val="24"/>
          <w:szCs w:val="24"/>
        </w:rPr>
        <w:t>.-</w:t>
      </w:r>
      <w:r w:rsidR="00EB0243" w:rsidRPr="00412B92">
        <w:rPr>
          <w:rFonts w:cs="Arial"/>
          <w:sz w:val="24"/>
          <w:szCs w:val="24"/>
        </w:rPr>
        <w:t xml:space="preserve"> La Secretarí</w:t>
      </w:r>
      <w:r w:rsidR="007D6726" w:rsidRPr="00412B92">
        <w:rPr>
          <w:rFonts w:cs="Arial"/>
          <w:sz w:val="24"/>
          <w:szCs w:val="24"/>
        </w:rPr>
        <w:t>a de Administración y Finanzas tendrá a su cargo la expedición de permisos por la explotación de las diversiones y espectáculos públicos que habitual o eventualmente se realicen en el Estado con fines lucrativos.</w:t>
      </w:r>
    </w:p>
    <w:p w14:paraId="05CEF508" w14:textId="77777777" w:rsidR="00DE5260" w:rsidRPr="00412B92" w:rsidRDefault="00DE5260" w:rsidP="007D6726">
      <w:pPr>
        <w:autoSpaceDE w:val="0"/>
        <w:autoSpaceDN w:val="0"/>
        <w:adjustRightInd w:val="0"/>
        <w:spacing w:after="0" w:line="240" w:lineRule="auto"/>
        <w:jc w:val="both"/>
        <w:rPr>
          <w:rFonts w:cs="Arial"/>
          <w:sz w:val="24"/>
          <w:szCs w:val="24"/>
        </w:rPr>
      </w:pPr>
    </w:p>
    <w:p w14:paraId="6F9AE1D6" w14:textId="77777777" w:rsidR="00D22A35" w:rsidRPr="00412B92" w:rsidRDefault="007D6726" w:rsidP="007D6726">
      <w:pPr>
        <w:autoSpaceDE w:val="0"/>
        <w:autoSpaceDN w:val="0"/>
        <w:adjustRightInd w:val="0"/>
        <w:spacing w:after="0" w:line="240" w:lineRule="auto"/>
        <w:jc w:val="both"/>
        <w:rPr>
          <w:rFonts w:cs="Arial"/>
          <w:sz w:val="24"/>
          <w:szCs w:val="24"/>
        </w:rPr>
      </w:pPr>
      <w:r w:rsidRPr="00412B92">
        <w:rPr>
          <w:rFonts w:cs="Arial"/>
          <w:sz w:val="24"/>
          <w:szCs w:val="24"/>
        </w:rPr>
        <w:t xml:space="preserve">Los derechos por expedición de permisos por la explotación de las diversiones y espectáculos públicos en </w:t>
      </w:r>
      <w:r w:rsidR="00637E5B" w:rsidRPr="00412B92">
        <w:rPr>
          <w:rFonts w:cs="Arial"/>
          <w:sz w:val="24"/>
          <w:szCs w:val="24"/>
        </w:rPr>
        <w:t>el Estado de Nayarit, se causará</w:t>
      </w:r>
      <w:r w:rsidRPr="00412B92">
        <w:rPr>
          <w:rFonts w:cs="Arial"/>
          <w:sz w:val="24"/>
          <w:szCs w:val="24"/>
        </w:rPr>
        <w:t xml:space="preserve">n y </w:t>
      </w:r>
      <w:r w:rsidR="00C15023" w:rsidRPr="00412B92">
        <w:rPr>
          <w:rFonts w:cs="Arial"/>
          <w:sz w:val="24"/>
          <w:szCs w:val="24"/>
        </w:rPr>
        <w:t>pagarán</w:t>
      </w:r>
      <w:r w:rsidR="00F65328" w:rsidRPr="00412B92">
        <w:rPr>
          <w:rFonts w:cs="Arial"/>
          <w:sz w:val="24"/>
          <w:szCs w:val="24"/>
        </w:rPr>
        <w:t xml:space="preserve"> de conformidad a la</w:t>
      </w:r>
      <w:r w:rsidRPr="00412B92">
        <w:rPr>
          <w:rFonts w:cs="Arial"/>
          <w:sz w:val="24"/>
          <w:szCs w:val="24"/>
        </w:rPr>
        <w:t xml:space="preserve"> siguiente:</w:t>
      </w:r>
    </w:p>
    <w:p w14:paraId="23D6C158" w14:textId="77777777" w:rsidR="005967B4" w:rsidRPr="00412B92" w:rsidRDefault="005967B4" w:rsidP="007D6726">
      <w:pPr>
        <w:autoSpaceDE w:val="0"/>
        <w:autoSpaceDN w:val="0"/>
        <w:adjustRightInd w:val="0"/>
        <w:spacing w:after="0" w:line="240" w:lineRule="auto"/>
        <w:jc w:val="both"/>
        <w:rPr>
          <w:rFonts w:cs="Arial"/>
          <w:sz w:val="24"/>
          <w:szCs w:val="24"/>
        </w:rPr>
      </w:pPr>
    </w:p>
    <w:p w14:paraId="00C40518" w14:textId="77777777" w:rsidR="00A0711A" w:rsidRPr="00412B92" w:rsidRDefault="00A0711A" w:rsidP="007D6726">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8"/>
        <w:gridCol w:w="4169"/>
      </w:tblGrid>
      <w:tr w:rsidR="007D6726" w:rsidRPr="00412B92" w14:paraId="7CCBC602" w14:textId="77777777" w:rsidTr="00734445">
        <w:tc>
          <w:tcPr>
            <w:tcW w:w="3818" w:type="dxa"/>
          </w:tcPr>
          <w:p w14:paraId="7B041F10" w14:textId="77777777" w:rsidR="007D6726" w:rsidRPr="00412B92" w:rsidRDefault="007D6726" w:rsidP="00AA54D5">
            <w:pPr>
              <w:jc w:val="center"/>
              <w:rPr>
                <w:rFonts w:cs="Arial"/>
                <w:sz w:val="24"/>
                <w:szCs w:val="24"/>
              </w:rPr>
            </w:pPr>
            <w:r w:rsidRPr="00412B92">
              <w:rPr>
                <w:rFonts w:cs="Arial"/>
                <w:sz w:val="24"/>
                <w:szCs w:val="24"/>
              </w:rPr>
              <w:t>CONCEPTO</w:t>
            </w:r>
          </w:p>
        </w:tc>
        <w:tc>
          <w:tcPr>
            <w:tcW w:w="4169" w:type="dxa"/>
          </w:tcPr>
          <w:p w14:paraId="6828B59A" w14:textId="77777777" w:rsidR="007D6726" w:rsidRPr="00412B92" w:rsidRDefault="00F65328" w:rsidP="00AA54D5">
            <w:pPr>
              <w:jc w:val="center"/>
              <w:rPr>
                <w:rFonts w:cs="Arial"/>
                <w:sz w:val="24"/>
                <w:szCs w:val="24"/>
              </w:rPr>
            </w:pPr>
            <w:r w:rsidRPr="00412B92">
              <w:rPr>
                <w:rFonts w:cs="Arial"/>
                <w:sz w:val="24"/>
                <w:szCs w:val="24"/>
              </w:rPr>
              <w:t>TARIFA</w:t>
            </w:r>
          </w:p>
        </w:tc>
      </w:tr>
      <w:tr w:rsidR="00175497" w:rsidRPr="00412B92" w14:paraId="60C8CC62" w14:textId="77777777" w:rsidTr="00734445">
        <w:tc>
          <w:tcPr>
            <w:tcW w:w="3818" w:type="dxa"/>
          </w:tcPr>
          <w:p w14:paraId="30783E9A" w14:textId="77777777" w:rsidR="00175497" w:rsidRPr="00412B92" w:rsidRDefault="00175497" w:rsidP="00AA54D5">
            <w:pPr>
              <w:jc w:val="center"/>
              <w:rPr>
                <w:rFonts w:cs="Arial"/>
                <w:sz w:val="24"/>
                <w:szCs w:val="24"/>
              </w:rPr>
            </w:pPr>
          </w:p>
        </w:tc>
        <w:tc>
          <w:tcPr>
            <w:tcW w:w="4169" w:type="dxa"/>
          </w:tcPr>
          <w:p w14:paraId="100667CD" w14:textId="77777777" w:rsidR="00175497" w:rsidRPr="00412B92" w:rsidRDefault="00175497" w:rsidP="00AA54D5">
            <w:pPr>
              <w:jc w:val="center"/>
              <w:rPr>
                <w:rFonts w:cs="Arial"/>
                <w:sz w:val="24"/>
                <w:szCs w:val="24"/>
              </w:rPr>
            </w:pPr>
          </w:p>
        </w:tc>
      </w:tr>
      <w:tr w:rsidR="007D6726" w:rsidRPr="00412B92" w14:paraId="5F4819C1" w14:textId="77777777" w:rsidTr="00734445">
        <w:tc>
          <w:tcPr>
            <w:tcW w:w="3818" w:type="dxa"/>
          </w:tcPr>
          <w:p w14:paraId="1255AC30" w14:textId="77777777" w:rsidR="00112159" w:rsidRPr="00412B92" w:rsidRDefault="007D6726" w:rsidP="00AA54D5">
            <w:pPr>
              <w:jc w:val="both"/>
              <w:rPr>
                <w:rFonts w:cs="Arial"/>
                <w:sz w:val="24"/>
                <w:szCs w:val="24"/>
              </w:rPr>
            </w:pPr>
            <w:r w:rsidRPr="00412B92">
              <w:rPr>
                <w:rFonts w:cs="Arial"/>
                <w:sz w:val="24"/>
                <w:szCs w:val="24"/>
              </w:rPr>
              <w:t>I.- BAILE</w:t>
            </w:r>
          </w:p>
        </w:tc>
        <w:tc>
          <w:tcPr>
            <w:tcW w:w="4169" w:type="dxa"/>
          </w:tcPr>
          <w:p w14:paraId="7BBB6614" w14:textId="45B96A4C" w:rsidR="007D6726" w:rsidRPr="00412B92" w:rsidRDefault="00F65328" w:rsidP="005F58B6">
            <w:pPr>
              <w:jc w:val="center"/>
              <w:rPr>
                <w:rFonts w:cs="Arial"/>
                <w:sz w:val="24"/>
                <w:szCs w:val="24"/>
              </w:rPr>
            </w:pPr>
            <w:r w:rsidRPr="00412B92">
              <w:rPr>
                <w:rFonts w:cs="Arial"/>
                <w:sz w:val="24"/>
                <w:szCs w:val="24"/>
              </w:rPr>
              <w:t>$</w:t>
            </w:r>
            <w:r w:rsidR="00D00302">
              <w:rPr>
                <w:rFonts w:cs="Arial"/>
                <w:sz w:val="24"/>
                <w:szCs w:val="24"/>
              </w:rPr>
              <w:t>2,438</w:t>
            </w:r>
            <w:r w:rsidRPr="00412B92">
              <w:rPr>
                <w:rFonts w:cs="Arial"/>
                <w:sz w:val="24"/>
                <w:szCs w:val="24"/>
              </w:rPr>
              <w:t>.00</w:t>
            </w:r>
          </w:p>
        </w:tc>
      </w:tr>
      <w:tr w:rsidR="007D6726" w:rsidRPr="00412B92" w14:paraId="422D0A3D" w14:textId="77777777" w:rsidTr="00734445">
        <w:tc>
          <w:tcPr>
            <w:tcW w:w="3818" w:type="dxa"/>
          </w:tcPr>
          <w:p w14:paraId="6C10F121" w14:textId="77777777" w:rsidR="007D6726" w:rsidRPr="00412B92" w:rsidRDefault="007D6726" w:rsidP="00AA54D5">
            <w:pPr>
              <w:jc w:val="both"/>
              <w:rPr>
                <w:rFonts w:cs="Arial"/>
                <w:sz w:val="24"/>
                <w:szCs w:val="24"/>
              </w:rPr>
            </w:pPr>
            <w:r w:rsidRPr="00412B92">
              <w:rPr>
                <w:rFonts w:cs="Arial"/>
                <w:sz w:val="24"/>
                <w:szCs w:val="24"/>
              </w:rPr>
              <w:t>EJIDAL</w:t>
            </w:r>
          </w:p>
        </w:tc>
        <w:tc>
          <w:tcPr>
            <w:tcW w:w="4169" w:type="dxa"/>
          </w:tcPr>
          <w:p w14:paraId="60FF6E08" w14:textId="77777777" w:rsidR="007D6726" w:rsidRPr="00412B92" w:rsidRDefault="007D6726" w:rsidP="00AA54D5">
            <w:pPr>
              <w:jc w:val="center"/>
              <w:rPr>
                <w:rFonts w:cs="Arial"/>
                <w:sz w:val="24"/>
                <w:szCs w:val="24"/>
              </w:rPr>
            </w:pPr>
          </w:p>
        </w:tc>
      </w:tr>
      <w:tr w:rsidR="007D6726" w:rsidRPr="00412B92" w14:paraId="4C6FD59B" w14:textId="77777777" w:rsidTr="00734445">
        <w:tc>
          <w:tcPr>
            <w:tcW w:w="3818" w:type="dxa"/>
          </w:tcPr>
          <w:p w14:paraId="54EE9E20" w14:textId="77777777" w:rsidR="007D6726" w:rsidRPr="00412B92" w:rsidRDefault="007D6726" w:rsidP="00AA54D5">
            <w:pPr>
              <w:jc w:val="both"/>
              <w:rPr>
                <w:rFonts w:cs="Arial"/>
                <w:sz w:val="24"/>
                <w:szCs w:val="24"/>
              </w:rPr>
            </w:pPr>
            <w:r w:rsidRPr="00412B92">
              <w:rPr>
                <w:rFonts w:cs="Arial"/>
                <w:sz w:val="24"/>
                <w:szCs w:val="24"/>
              </w:rPr>
              <w:t>PATRONAL</w:t>
            </w:r>
          </w:p>
        </w:tc>
        <w:tc>
          <w:tcPr>
            <w:tcW w:w="4169" w:type="dxa"/>
          </w:tcPr>
          <w:p w14:paraId="613514E7" w14:textId="77777777" w:rsidR="007D6726" w:rsidRPr="00412B92" w:rsidRDefault="007D6726" w:rsidP="00AA54D5">
            <w:pPr>
              <w:jc w:val="center"/>
              <w:rPr>
                <w:rFonts w:cs="Arial"/>
                <w:sz w:val="24"/>
                <w:szCs w:val="24"/>
              </w:rPr>
            </w:pPr>
          </w:p>
        </w:tc>
      </w:tr>
      <w:tr w:rsidR="007D6726" w:rsidRPr="00412B92" w14:paraId="69C98C7E" w14:textId="77777777" w:rsidTr="00734445">
        <w:tc>
          <w:tcPr>
            <w:tcW w:w="3818" w:type="dxa"/>
          </w:tcPr>
          <w:p w14:paraId="79628687" w14:textId="77777777" w:rsidR="007D6726" w:rsidRPr="00412B92" w:rsidRDefault="007D6726" w:rsidP="00AA54D5">
            <w:pPr>
              <w:jc w:val="both"/>
              <w:rPr>
                <w:rFonts w:cs="Arial"/>
                <w:sz w:val="24"/>
                <w:szCs w:val="24"/>
              </w:rPr>
            </w:pPr>
            <w:r w:rsidRPr="00412B92">
              <w:rPr>
                <w:rFonts w:cs="Arial"/>
                <w:sz w:val="24"/>
                <w:szCs w:val="24"/>
              </w:rPr>
              <w:t>DISCO</w:t>
            </w:r>
          </w:p>
        </w:tc>
        <w:tc>
          <w:tcPr>
            <w:tcW w:w="4169" w:type="dxa"/>
          </w:tcPr>
          <w:p w14:paraId="53CFE679" w14:textId="77777777" w:rsidR="007D6726" w:rsidRPr="00412B92" w:rsidRDefault="007D6726" w:rsidP="00AA54D5">
            <w:pPr>
              <w:jc w:val="center"/>
              <w:rPr>
                <w:rFonts w:cs="Arial"/>
                <w:sz w:val="24"/>
                <w:szCs w:val="24"/>
              </w:rPr>
            </w:pPr>
          </w:p>
        </w:tc>
      </w:tr>
      <w:tr w:rsidR="007D6726" w:rsidRPr="00412B92" w14:paraId="42700B79" w14:textId="77777777" w:rsidTr="00734445">
        <w:tc>
          <w:tcPr>
            <w:tcW w:w="3818" w:type="dxa"/>
          </w:tcPr>
          <w:p w14:paraId="741FA41F" w14:textId="77777777" w:rsidR="007D6726" w:rsidRPr="00412B92" w:rsidRDefault="007D6726" w:rsidP="00AA54D5">
            <w:pPr>
              <w:jc w:val="both"/>
              <w:rPr>
                <w:rFonts w:cs="Arial"/>
                <w:sz w:val="24"/>
                <w:szCs w:val="24"/>
              </w:rPr>
            </w:pPr>
            <w:r w:rsidRPr="00412B92">
              <w:rPr>
                <w:rFonts w:cs="Arial"/>
                <w:sz w:val="24"/>
                <w:szCs w:val="24"/>
              </w:rPr>
              <w:t>CANCHA DEPORTIVA</w:t>
            </w:r>
          </w:p>
          <w:p w14:paraId="7CE83E1B" w14:textId="77777777" w:rsidR="00175497" w:rsidRPr="00412B92" w:rsidRDefault="00175497" w:rsidP="00AA54D5">
            <w:pPr>
              <w:jc w:val="both"/>
              <w:rPr>
                <w:rFonts w:cs="Arial"/>
                <w:sz w:val="24"/>
                <w:szCs w:val="24"/>
              </w:rPr>
            </w:pPr>
          </w:p>
        </w:tc>
        <w:tc>
          <w:tcPr>
            <w:tcW w:w="4169" w:type="dxa"/>
          </w:tcPr>
          <w:p w14:paraId="74A393F5" w14:textId="77777777" w:rsidR="007D6726" w:rsidRPr="00412B92" w:rsidRDefault="007D6726" w:rsidP="00AA54D5">
            <w:pPr>
              <w:jc w:val="center"/>
              <w:rPr>
                <w:rFonts w:cs="Arial"/>
                <w:sz w:val="24"/>
                <w:szCs w:val="24"/>
              </w:rPr>
            </w:pPr>
          </w:p>
        </w:tc>
      </w:tr>
      <w:tr w:rsidR="007D6726" w:rsidRPr="00412B92" w14:paraId="516651D5" w14:textId="77777777" w:rsidTr="00734445">
        <w:tc>
          <w:tcPr>
            <w:tcW w:w="3818" w:type="dxa"/>
          </w:tcPr>
          <w:p w14:paraId="5F750955" w14:textId="77777777" w:rsidR="007D6726" w:rsidRPr="00412B92" w:rsidRDefault="007D6726" w:rsidP="00AA54D5">
            <w:pPr>
              <w:jc w:val="both"/>
              <w:rPr>
                <w:rFonts w:cs="Arial"/>
                <w:sz w:val="24"/>
                <w:szCs w:val="24"/>
              </w:rPr>
            </w:pPr>
            <w:r w:rsidRPr="00412B92">
              <w:rPr>
                <w:rFonts w:cs="Arial"/>
                <w:sz w:val="24"/>
                <w:szCs w:val="24"/>
              </w:rPr>
              <w:t>II.- BAILE MASIVO</w:t>
            </w:r>
          </w:p>
        </w:tc>
        <w:tc>
          <w:tcPr>
            <w:tcW w:w="4169" w:type="dxa"/>
          </w:tcPr>
          <w:p w14:paraId="27F3DCB2" w14:textId="36EEDD1D" w:rsidR="007D6726" w:rsidRPr="00412B92" w:rsidRDefault="00897E14" w:rsidP="005F58B6">
            <w:pPr>
              <w:jc w:val="center"/>
              <w:rPr>
                <w:rFonts w:cs="Arial"/>
                <w:sz w:val="24"/>
                <w:szCs w:val="24"/>
              </w:rPr>
            </w:pPr>
            <w:r w:rsidRPr="00412B92">
              <w:rPr>
                <w:rFonts w:cs="Arial"/>
                <w:sz w:val="24"/>
                <w:szCs w:val="24"/>
              </w:rPr>
              <w:t>$</w:t>
            </w:r>
            <w:r w:rsidR="00D00302">
              <w:rPr>
                <w:rFonts w:cs="Arial"/>
                <w:sz w:val="24"/>
                <w:szCs w:val="24"/>
              </w:rPr>
              <w:t>16,253</w:t>
            </w:r>
            <w:r w:rsidR="00F65328" w:rsidRPr="00412B92">
              <w:rPr>
                <w:rFonts w:cs="Arial"/>
                <w:sz w:val="24"/>
                <w:szCs w:val="24"/>
              </w:rPr>
              <w:t>.00</w:t>
            </w:r>
          </w:p>
        </w:tc>
      </w:tr>
      <w:tr w:rsidR="007D6726" w:rsidRPr="00412B92" w14:paraId="44FCA7B7" w14:textId="77777777" w:rsidTr="00734445">
        <w:tc>
          <w:tcPr>
            <w:tcW w:w="3818" w:type="dxa"/>
          </w:tcPr>
          <w:p w14:paraId="5D5E48EB" w14:textId="77777777" w:rsidR="007D6726" w:rsidRPr="00412B92" w:rsidRDefault="007D6726" w:rsidP="00AA54D5">
            <w:pPr>
              <w:jc w:val="both"/>
              <w:rPr>
                <w:rFonts w:cs="Arial"/>
                <w:sz w:val="24"/>
                <w:szCs w:val="24"/>
              </w:rPr>
            </w:pPr>
            <w:r w:rsidRPr="00412B92">
              <w:rPr>
                <w:rFonts w:cs="Arial"/>
                <w:sz w:val="24"/>
                <w:szCs w:val="24"/>
              </w:rPr>
              <w:t>ESTADIO</w:t>
            </w:r>
          </w:p>
        </w:tc>
        <w:tc>
          <w:tcPr>
            <w:tcW w:w="4169" w:type="dxa"/>
          </w:tcPr>
          <w:p w14:paraId="052058D5" w14:textId="77777777" w:rsidR="007D6726" w:rsidRPr="00412B92" w:rsidRDefault="007D6726" w:rsidP="00AA54D5">
            <w:pPr>
              <w:jc w:val="center"/>
              <w:rPr>
                <w:rFonts w:cs="Arial"/>
                <w:sz w:val="24"/>
                <w:szCs w:val="24"/>
              </w:rPr>
            </w:pPr>
          </w:p>
        </w:tc>
      </w:tr>
      <w:tr w:rsidR="007D6726" w:rsidRPr="00412B92" w14:paraId="377ADE84" w14:textId="77777777" w:rsidTr="00734445">
        <w:tc>
          <w:tcPr>
            <w:tcW w:w="3818" w:type="dxa"/>
          </w:tcPr>
          <w:p w14:paraId="2BBAE422" w14:textId="77777777" w:rsidR="007D6726" w:rsidRPr="00412B92" w:rsidRDefault="007D6726" w:rsidP="00AA54D5">
            <w:pPr>
              <w:jc w:val="both"/>
              <w:rPr>
                <w:rFonts w:cs="Arial"/>
                <w:sz w:val="24"/>
                <w:szCs w:val="24"/>
              </w:rPr>
            </w:pPr>
            <w:r w:rsidRPr="00412B92">
              <w:rPr>
                <w:rFonts w:cs="Arial"/>
                <w:sz w:val="24"/>
                <w:szCs w:val="24"/>
              </w:rPr>
              <w:t>EXPLANADA</w:t>
            </w:r>
          </w:p>
          <w:p w14:paraId="3BCEBF39" w14:textId="77777777" w:rsidR="00175497" w:rsidRPr="00412B92" w:rsidRDefault="00175497" w:rsidP="00AA54D5">
            <w:pPr>
              <w:jc w:val="both"/>
              <w:rPr>
                <w:rFonts w:cs="Arial"/>
                <w:sz w:val="24"/>
                <w:szCs w:val="24"/>
              </w:rPr>
            </w:pPr>
          </w:p>
        </w:tc>
        <w:tc>
          <w:tcPr>
            <w:tcW w:w="4169" w:type="dxa"/>
          </w:tcPr>
          <w:p w14:paraId="058AC381" w14:textId="77777777" w:rsidR="007D6726" w:rsidRPr="00412B92" w:rsidRDefault="007D6726" w:rsidP="00AA54D5">
            <w:pPr>
              <w:jc w:val="center"/>
              <w:rPr>
                <w:rFonts w:cs="Arial"/>
                <w:sz w:val="24"/>
                <w:szCs w:val="24"/>
              </w:rPr>
            </w:pPr>
          </w:p>
        </w:tc>
      </w:tr>
      <w:tr w:rsidR="007D6726" w:rsidRPr="00412B92" w14:paraId="50FD2468" w14:textId="77777777" w:rsidTr="00734445">
        <w:tc>
          <w:tcPr>
            <w:tcW w:w="3818" w:type="dxa"/>
          </w:tcPr>
          <w:p w14:paraId="7FB73FB2" w14:textId="77777777" w:rsidR="007D6726" w:rsidRPr="00412B92" w:rsidRDefault="007D6726" w:rsidP="00AA54D5">
            <w:pPr>
              <w:jc w:val="both"/>
              <w:rPr>
                <w:rFonts w:cs="Arial"/>
                <w:sz w:val="24"/>
                <w:szCs w:val="24"/>
              </w:rPr>
            </w:pPr>
            <w:r w:rsidRPr="00412B92">
              <w:rPr>
                <w:rFonts w:cs="Arial"/>
                <w:sz w:val="24"/>
                <w:szCs w:val="24"/>
              </w:rPr>
              <w:t>III.- CONCIERTO</w:t>
            </w:r>
          </w:p>
          <w:p w14:paraId="34139663" w14:textId="77777777" w:rsidR="00175497" w:rsidRPr="00412B92" w:rsidRDefault="00175497" w:rsidP="00AA54D5">
            <w:pPr>
              <w:jc w:val="both"/>
              <w:rPr>
                <w:rFonts w:cs="Arial"/>
                <w:sz w:val="24"/>
                <w:szCs w:val="24"/>
              </w:rPr>
            </w:pPr>
          </w:p>
        </w:tc>
        <w:tc>
          <w:tcPr>
            <w:tcW w:w="4169" w:type="dxa"/>
          </w:tcPr>
          <w:p w14:paraId="6E7D1E37" w14:textId="765DE3ED" w:rsidR="007D6726" w:rsidRPr="00412B92" w:rsidRDefault="00897E14" w:rsidP="005F58B6">
            <w:pPr>
              <w:jc w:val="center"/>
              <w:rPr>
                <w:rFonts w:cs="Arial"/>
                <w:sz w:val="24"/>
                <w:szCs w:val="24"/>
              </w:rPr>
            </w:pPr>
            <w:r w:rsidRPr="00412B92">
              <w:rPr>
                <w:rFonts w:cs="Arial"/>
                <w:sz w:val="24"/>
                <w:szCs w:val="24"/>
              </w:rPr>
              <w:t>$</w:t>
            </w:r>
            <w:r w:rsidR="00D00302">
              <w:rPr>
                <w:rFonts w:cs="Arial"/>
                <w:sz w:val="24"/>
                <w:szCs w:val="24"/>
              </w:rPr>
              <w:t>24,378</w:t>
            </w:r>
            <w:r w:rsidR="00F65328" w:rsidRPr="00412B92">
              <w:rPr>
                <w:rFonts w:cs="Arial"/>
                <w:sz w:val="24"/>
                <w:szCs w:val="24"/>
              </w:rPr>
              <w:t>.00</w:t>
            </w:r>
          </w:p>
        </w:tc>
      </w:tr>
      <w:tr w:rsidR="007D6726" w:rsidRPr="00412B92" w14:paraId="3868E895" w14:textId="77777777" w:rsidTr="00734445">
        <w:tc>
          <w:tcPr>
            <w:tcW w:w="3818" w:type="dxa"/>
          </w:tcPr>
          <w:p w14:paraId="1A6A9083" w14:textId="77777777" w:rsidR="007D6726" w:rsidRPr="00412B92" w:rsidRDefault="007D6726" w:rsidP="00AA54D5">
            <w:pPr>
              <w:jc w:val="both"/>
              <w:rPr>
                <w:rFonts w:cs="Arial"/>
                <w:sz w:val="24"/>
                <w:szCs w:val="24"/>
              </w:rPr>
            </w:pPr>
            <w:r w:rsidRPr="00412B92">
              <w:rPr>
                <w:rFonts w:cs="Arial"/>
                <w:sz w:val="24"/>
                <w:szCs w:val="24"/>
              </w:rPr>
              <w:t xml:space="preserve">IV.- </w:t>
            </w:r>
            <w:r w:rsidR="00D817AD" w:rsidRPr="00412B92">
              <w:rPr>
                <w:rFonts w:cs="Arial"/>
                <w:sz w:val="24"/>
                <w:szCs w:val="24"/>
              </w:rPr>
              <w:t>JARIPEO</w:t>
            </w:r>
            <w:r w:rsidRPr="00412B92">
              <w:rPr>
                <w:rFonts w:cs="Arial"/>
                <w:sz w:val="24"/>
                <w:szCs w:val="24"/>
              </w:rPr>
              <w:t xml:space="preserve"> BAILE</w:t>
            </w:r>
          </w:p>
          <w:p w14:paraId="0536A632" w14:textId="77777777" w:rsidR="00175497" w:rsidRPr="00412B92" w:rsidRDefault="00175497" w:rsidP="00AA54D5">
            <w:pPr>
              <w:jc w:val="both"/>
              <w:rPr>
                <w:rFonts w:cs="Arial"/>
                <w:sz w:val="24"/>
                <w:szCs w:val="24"/>
              </w:rPr>
            </w:pPr>
          </w:p>
        </w:tc>
        <w:tc>
          <w:tcPr>
            <w:tcW w:w="4169" w:type="dxa"/>
          </w:tcPr>
          <w:p w14:paraId="1C926CE9" w14:textId="44443324" w:rsidR="007D6726" w:rsidRPr="00412B92" w:rsidRDefault="00897E14" w:rsidP="005F58B6">
            <w:pPr>
              <w:jc w:val="center"/>
              <w:rPr>
                <w:rFonts w:cs="Arial"/>
                <w:sz w:val="24"/>
                <w:szCs w:val="24"/>
              </w:rPr>
            </w:pPr>
            <w:r w:rsidRPr="00412B92">
              <w:rPr>
                <w:rFonts w:cs="Arial"/>
                <w:sz w:val="24"/>
                <w:szCs w:val="24"/>
              </w:rPr>
              <w:t>$</w:t>
            </w:r>
            <w:r w:rsidR="00D00302">
              <w:rPr>
                <w:rFonts w:cs="Arial"/>
                <w:sz w:val="24"/>
                <w:szCs w:val="24"/>
              </w:rPr>
              <w:t>4,876</w:t>
            </w:r>
            <w:r w:rsidR="00F65328" w:rsidRPr="00412B92">
              <w:rPr>
                <w:rFonts w:cs="Arial"/>
                <w:sz w:val="24"/>
                <w:szCs w:val="24"/>
              </w:rPr>
              <w:t>.00</w:t>
            </w:r>
          </w:p>
        </w:tc>
      </w:tr>
      <w:tr w:rsidR="007D6726" w:rsidRPr="00412B92" w14:paraId="1853393A" w14:textId="77777777" w:rsidTr="00734445">
        <w:tc>
          <w:tcPr>
            <w:tcW w:w="3818" w:type="dxa"/>
          </w:tcPr>
          <w:p w14:paraId="2BAF6FFA" w14:textId="77777777" w:rsidR="007D6726" w:rsidRPr="00412B92" w:rsidRDefault="007D6726" w:rsidP="00AA54D5">
            <w:pPr>
              <w:jc w:val="both"/>
              <w:rPr>
                <w:rFonts w:cs="Arial"/>
                <w:sz w:val="24"/>
                <w:szCs w:val="24"/>
              </w:rPr>
            </w:pPr>
            <w:r w:rsidRPr="00412B92">
              <w:rPr>
                <w:rFonts w:cs="Arial"/>
                <w:sz w:val="24"/>
                <w:szCs w:val="24"/>
              </w:rPr>
              <w:t>V.- JARIPEO</w:t>
            </w:r>
          </w:p>
          <w:p w14:paraId="0467871E" w14:textId="77777777" w:rsidR="00175497" w:rsidRPr="00412B92" w:rsidRDefault="00175497" w:rsidP="00AA54D5">
            <w:pPr>
              <w:jc w:val="both"/>
              <w:rPr>
                <w:rFonts w:cs="Arial"/>
                <w:sz w:val="24"/>
                <w:szCs w:val="24"/>
              </w:rPr>
            </w:pPr>
          </w:p>
        </w:tc>
        <w:tc>
          <w:tcPr>
            <w:tcW w:w="4169" w:type="dxa"/>
          </w:tcPr>
          <w:p w14:paraId="12B72D58" w14:textId="31592EC1" w:rsidR="007D6726" w:rsidRPr="00412B92" w:rsidRDefault="00F720F3" w:rsidP="005F58B6">
            <w:pPr>
              <w:jc w:val="center"/>
              <w:rPr>
                <w:rFonts w:cs="Arial"/>
                <w:sz w:val="24"/>
                <w:szCs w:val="24"/>
              </w:rPr>
            </w:pPr>
            <w:r w:rsidRPr="00412B92">
              <w:rPr>
                <w:rFonts w:cs="Arial"/>
                <w:sz w:val="24"/>
                <w:szCs w:val="24"/>
              </w:rPr>
              <w:t>$</w:t>
            </w:r>
            <w:r w:rsidR="00D00302">
              <w:rPr>
                <w:rFonts w:cs="Arial"/>
                <w:sz w:val="24"/>
                <w:szCs w:val="24"/>
              </w:rPr>
              <w:t>2,438</w:t>
            </w:r>
            <w:r w:rsidR="00F65328" w:rsidRPr="00412B92">
              <w:rPr>
                <w:rFonts w:cs="Arial"/>
                <w:sz w:val="24"/>
                <w:szCs w:val="24"/>
              </w:rPr>
              <w:t>.00</w:t>
            </w:r>
          </w:p>
        </w:tc>
      </w:tr>
      <w:tr w:rsidR="007D6726" w:rsidRPr="00412B92" w14:paraId="53D658E7" w14:textId="77777777" w:rsidTr="00734445">
        <w:tc>
          <w:tcPr>
            <w:tcW w:w="3818" w:type="dxa"/>
          </w:tcPr>
          <w:p w14:paraId="4BC718A6" w14:textId="77777777" w:rsidR="007D6726" w:rsidRPr="00412B92" w:rsidRDefault="007D6726" w:rsidP="00AA54D5">
            <w:pPr>
              <w:jc w:val="both"/>
              <w:rPr>
                <w:rFonts w:cs="Arial"/>
                <w:sz w:val="24"/>
                <w:szCs w:val="24"/>
              </w:rPr>
            </w:pPr>
            <w:r w:rsidRPr="00412B92">
              <w:rPr>
                <w:rFonts w:cs="Arial"/>
                <w:sz w:val="24"/>
                <w:szCs w:val="24"/>
              </w:rPr>
              <w:t>VI.- PALENQUE</w:t>
            </w:r>
          </w:p>
          <w:p w14:paraId="30096316" w14:textId="77777777" w:rsidR="00175497" w:rsidRPr="00412B92" w:rsidRDefault="00175497" w:rsidP="00AA54D5">
            <w:pPr>
              <w:jc w:val="both"/>
              <w:rPr>
                <w:rFonts w:cs="Arial"/>
                <w:sz w:val="24"/>
                <w:szCs w:val="24"/>
              </w:rPr>
            </w:pPr>
          </w:p>
        </w:tc>
        <w:tc>
          <w:tcPr>
            <w:tcW w:w="4169" w:type="dxa"/>
          </w:tcPr>
          <w:p w14:paraId="732B011B" w14:textId="7A0698B5" w:rsidR="007D6726" w:rsidRPr="00412B92" w:rsidRDefault="00F720F3" w:rsidP="005F58B6">
            <w:pPr>
              <w:jc w:val="center"/>
              <w:rPr>
                <w:rFonts w:cs="Arial"/>
                <w:sz w:val="24"/>
                <w:szCs w:val="24"/>
              </w:rPr>
            </w:pPr>
            <w:r w:rsidRPr="00412B92">
              <w:rPr>
                <w:rFonts w:cs="Arial"/>
                <w:sz w:val="24"/>
                <w:szCs w:val="24"/>
              </w:rPr>
              <w:t>$</w:t>
            </w:r>
            <w:r w:rsidR="00D00302">
              <w:rPr>
                <w:rFonts w:cs="Arial"/>
                <w:sz w:val="24"/>
                <w:szCs w:val="24"/>
              </w:rPr>
              <w:t>2,438</w:t>
            </w:r>
            <w:r w:rsidR="00F65328" w:rsidRPr="00412B92">
              <w:rPr>
                <w:rFonts w:cs="Arial"/>
                <w:sz w:val="24"/>
                <w:szCs w:val="24"/>
              </w:rPr>
              <w:t>.00</w:t>
            </w:r>
          </w:p>
        </w:tc>
      </w:tr>
      <w:tr w:rsidR="007D6726" w:rsidRPr="00412B92" w14:paraId="2F6B5ED0" w14:textId="77777777" w:rsidTr="00734445">
        <w:tc>
          <w:tcPr>
            <w:tcW w:w="3818" w:type="dxa"/>
          </w:tcPr>
          <w:p w14:paraId="611D6591" w14:textId="77777777" w:rsidR="007D6726" w:rsidRPr="00412B92" w:rsidRDefault="007D6726" w:rsidP="00AA54D5">
            <w:pPr>
              <w:jc w:val="both"/>
              <w:rPr>
                <w:rFonts w:cs="Arial"/>
                <w:sz w:val="24"/>
                <w:szCs w:val="24"/>
              </w:rPr>
            </w:pPr>
            <w:r w:rsidRPr="00412B92">
              <w:rPr>
                <w:rFonts w:cs="Arial"/>
                <w:sz w:val="24"/>
                <w:szCs w:val="24"/>
              </w:rPr>
              <w:t>VII.-EVENTO DEPORTIVO</w:t>
            </w:r>
          </w:p>
          <w:p w14:paraId="3FCE48BD" w14:textId="77777777" w:rsidR="00175497" w:rsidRPr="00412B92" w:rsidRDefault="00175497" w:rsidP="00AA54D5">
            <w:pPr>
              <w:jc w:val="both"/>
              <w:rPr>
                <w:rFonts w:cs="Arial"/>
                <w:sz w:val="24"/>
                <w:szCs w:val="24"/>
              </w:rPr>
            </w:pPr>
          </w:p>
        </w:tc>
        <w:tc>
          <w:tcPr>
            <w:tcW w:w="4169" w:type="dxa"/>
          </w:tcPr>
          <w:p w14:paraId="67C94510" w14:textId="45333158" w:rsidR="007D6726" w:rsidRPr="00412B92" w:rsidRDefault="00F65328" w:rsidP="005F58B6">
            <w:pPr>
              <w:jc w:val="center"/>
              <w:rPr>
                <w:rFonts w:cs="Arial"/>
                <w:sz w:val="24"/>
                <w:szCs w:val="24"/>
              </w:rPr>
            </w:pPr>
            <w:r w:rsidRPr="00412B92">
              <w:rPr>
                <w:rFonts w:cs="Arial"/>
                <w:sz w:val="24"/>
                <w:szCs w:val="24"/>
              </w:rPr>
              <w:t>$</w:t>
            </w:r>
            <w:r w:rsidR="00D00302">
              <w:rPr>
                <w:rFonts w:cs="Arial"/>
                <w:sz w:val="24"/>
                <w:szCs w:val="24"/>
              </w:rPr>
              <w:t>1,625</w:t>
            </w:r>
            <w:r w:rsidRPr="00412B92">
              <w:rPr>
                <w:rFonts w:cs="Arial"/>
                <w:sz w:val="24"/>
                <w:szCs w:val="24"/>
              </w:rPr>
              <w:t>.00</w:t>
            </w:r>
          </w:p>
        </w:tc>
      </w:tr>
      <w:tr w:rsidR="007D6726" w:rsidRPr="00412B92" w14:paraId="798358C6" w14:textId="77777777" w:rsidTr="00734445">
        <w:tc>
          <w:tcPr>
            <w:tcW w:w="3818" w:type="dxa"/>
          </w:tcPr>
          <w:p w14:paraId="45212FE6" w14:textId="77777777" w:rsidR="007D6726" w:rsidRPr="00412B92" w:rsidRDefault="007D6726" w:rsidP="00AA54D5">
            <w:pPr>
              <w:jc w:val="both"/>
              <w:rPr>
                <w:rFonts w:cs="Arial"/>
                <w:sz w:val="24"/>
                <w:szCs w:val="24"/>
              </w:rPr>
            </w:pPr>
            <w:r w:rsidRPr="00412B92">
              <w:rPr>
                <w:rFonts w:cs="Arial"/>
                <w:sz w:val="24"/>
                <w:szCs w:val="24"/>
              </w:rPr>
              <w:t>VIII.- CARRERA DE CABALLOS</w:t>
            </w:r>
          </w:p>
          <w:p w14:paraId="25375855" w14:textId="77777777" w:rsidR="00175497" w:rsidRPr="00412B92" w:rsidRDefault="00175497" w:rsidP="00AA54D5">
            <w:pPr>
              <w:jc w:val="both"/>
              <w:rPr>
                <w:rFonts w:cs="Arial"/>
                <w:sz w:val="24"/>
                <w:szCs w:val="24"/>
              </w:rPr>
            </w:pPr>
          </w:p>
        </w:tc>
        <w:tc>
          <w:tcPr>
            <w:tcW w:w="4169" w:type="dxa"/>
          </w:tcPr>
          <w:p w14:paraId="57447D2F" w14:textId="0D14602C" w:rsidR="007D6726" w:rsidRPr="00412B92" w:rsidRDefault="00F720F3" w:rsidP="005F58B6">
            <w:pPr>
              <w:jc w:val="center"/>
              <w:rPr>
                <w:rFonts w:cs="Arial"/>
                <w:sz w:val="24"/>
                <w:szCs w:val="24"/>
              </w:rPr>
            </w:pPr>
            <w:r w:rsidRPr="00412B92">
              <w:rPr>
                <w:rFonts w:cs="Arial"/>
                <w:sz w:val="24"/>
                <w:szCs w:val="24"/>
              </w:rPr>
              <w:t>$</w:t>
            </w:r>
            <w:r w:rsidR="00D00302">
              <w:rPr>
                <w:rFonts w:cs="Arial"/>
                <w:sz w:val="24"/>
                <w:szCs w:val="24"/>
              </w:rPr>
              <w:t>1,217</w:t>
            </w:r>
            <w:r w:rsidR="00F65328" w:rsidRPr="00412B92">
              <w:rPr>
                <w:rFonts w:cs="Arial"/>
                <w:sz w:val="24"/>
                <w:szCs w:val="24"/>
              </w:rPr>
              <w:t>.00</w:t>
            </w:r>
          </w:p>
        </w:tc>
      </w:tr>
      <w:tr w:rsidR="007D6726" w:rsidRPr="00412B92" w14:paraId="7A807721" w14:textId="77777777" w:rsidTr="00734445">
        <w:tc>
          <w:tcPr>
            <w:tcW w:w="3818" w:type="dxa"/>
          </w:tcPr>
          <w:p w14:paraId="3EF1A8EE" w14:textId="77777777" w:rsidR="007D6726" w:rsidRPr="00412B92" w:rsidRDefault="007D6726" w:rsidP="00AA54D5">
            <w:pPr>
              <w:jc w:val="both"/>
              <w:rPr>
                <w:rFonts w:cs="Arial"/>
                <w:sz w:val="24"/>
                <w:szCs w:val="24"/>
              </w:rPr>
            </w:pPr>
            <w:r w:rsidRPr="00412B92">
              <w:rPr>
                <w:rFonts w:cs="Arial"/>
                <w:sz w:val="24"/>
                <w:szCs w:val="24"/>
              </w:rPr>
              <w:t>IX.- LUCHA LIBRE</w:t>
            </w:r>
          </w:p>
          <w:p w14:paraId="57EA75D2" w14:textId="77777777" w:rsidR="00175497" w:rsidRPr="00412B92" w:rsidRDefault="00175497" w:rsidP="00AA54D5">
            <w:pPr>
              <w:jc w:val="both"/>
              <w:rPr>
                <w:rFonts w:cs="Arial"/>
                <w:sz w:val="24"/>
                <w:szCs w:val="24"/>
              </w:rPr>
            </w:pPr>
          </w:p>
        </w:tc>
        <w:tc>
          <w:tcPr>
            <w:tcW w:w="4169" w:type="dxa"/>
          </w:tcPr>
          <w:p w14:paraId="58B6DE71" w14:textId="66787465" w:rsidR="007D6726" w:rsidRPr="00412B92" w:rsidRDefault="00F720F3" w:rsidP="005F58B6">
            <w:pPr>
              <w:jc w:val="center"/>
              <w:rPr>
                <w:rFonts w:cs="Arial"/>
                <w:sz w:val="24"/>
                <w:szCs w:val="24"/>
              </w:rPr>
            </w:pPr>
            <w:r w:rsidRPr="00412B92">
              <w:rPr>
                <w:rFonts w:cs="Arial"/>
                <w:sz w:val="24"/>
                <w:szCs w:val="24"/>
              </w:rPr>
              <w:t>$</w:t>
            </w:r>
            <w:r w:rsidR="00D00302">
              <w:rPr>
                <w:rFonts w:cs="Arial"/>
                <w:sz w:val="24"/>
                <w:szCs w:val="24"/>
              </w:rPr>
              <w:t>1,625</w:t>
            </w:r>
            <w:r w:rsidR="00F65328" w:rsidRPr="00412B92">
              <w:rPr>
                <w:rFonts w:cs="Arial"/>
                <w:sz w:val="24"/>
                <w:szCs w:val="24"/>
              </w:rPr>
              <w:t>.00</w:t>
            </w:r>
          </w:p>
        </w:tc>
      </w:tr>
      <w:tr w:rsidR="007D6726" w:rsidRPr="00412B92" w14:paraId="57691D6D" w14:textId="77777777" w:rsidTr="00734445">
        <w:tc>
          <w:tcPr>
            <w:tcW w:w="3818" w:type="dxa"/>
          </w:tcPr>
          <w:p w14:paraId="2D672447" w14:textId="77777777" w:rsidR="007D6726" w:rsidRPr="00412B92" w:rsidRDefault="007D6726" w:rsidP="00AA54D5">
            <w:pPr>
              <w:jc w:val="both"/>
              <w:rPr>
                <w:rFonts w:cs="Arial"/>
                <w:sz w:val="24"/>
                <w:szCs w:val="24"/>
              </w:rPr>
            </w:pPr>
            <w:r w:rsidRPr="00412B92">
              <w:rPr>
                <w:rFonts w:cs="Arial"/>
                <w:sz w:val="24"/>
                <w:szCs w:val="24"/>
              </w:rPr>
              <w:t>X.- PELEA DE BOX</w:t>
            </w:r>
          </w:p>
          <w:p w14:paraId="68E771DC" w14:textId="77777777" w:rsidR="00175497" w:rsidRPr="00412B92" w:rsidRDefault="00175497" w:rsidP="00AA54D5">
            <w:pPr>
              <w:jc w:val="both"/>
              <w:rPr>
                <w:rFonts w:cs="Arial"/>
                <w:sz w:val="24"/>
                <w:szCs w:val="24"/>
              </w:rPr>
            </w:pPr>
          </w:p>
        </w:tc>
        <w:tc>
          <w:tcPr>
            <w:tcW w:w="4169" w:type="dxa"/>
          </w:tcPr>
          <w:p w14:paraId="1207FC5C" w14:textId="62D224CD" w:rsidR="007D6726" w:rsidRPr="00412B92" w:rsidRDefault="00F65328" w:rsidP="005F58B6">
            <w:pPr>
              <w:jc w:val="center"/>
              <w:rPr>
                <w:rFonts w:cs="Arial"/>
                <w:sz w:val="24"/>
                <w:szCs w:val="24"/>
              </w:rPr>
            </w:pPr>
            <w:r w:rsidRPr="00412B92">
              <w:rPr>
                <w:rFonts w:cs="Arial"/>
                <w:sz w:val="24"/>
                <w:szCs w:val="24"/>
              </w:rPr>
              <w:t>$</w:t>
            </w:r>
            <w:r w:rsidR="00D00302">
              <w:rPr>
                <w:rFonts w:cs="Arial"/>
                <w:sz w:val="24"/>
                <w:szCs w:val="24"/>
              </w:rPr>
              <w:t>2,031</w:t>
            </w:r>
            <w:r w:rsidR="005F58B6">
              <w:rPr>
                <w:rFonts w:cs="Arial"/>
                <w:sz w:val="24"/>
                <w:szCs w:val="24"/>
              </w:rPr>
              <w:t>.</w:t>
            </w:r>
            <w:r w:rsidRPr="00412B92">
              <w:rPr>
                <w:rFonts w:cs="Arial"/>
                <w:sz w:val="24"/>
                <w:szCs w:val="24"/>
              </w:rPr>
              <w:t>00</w:t>
            </w:r>
          </w:p>
        </w:tc>
      </w:tr>
      <w:tr w:rsidR="007D6726" w:rsidRPr="00412B92" w14:paraId="77927F72" w14:textId="77777777" w:rsidTr="00734445">
        <w:tc>
          <w:tcPr>
            <w:tcW w:w="3818" w:type="dxa"/>
          </w:tcPr>
          <w:p w14:paraId="769ACDCA" w14:textId="77777777" w:rsidR="007D6726" w:rsidRPr="00412B92" w:rsidRDefault="007D6726" w:rsidP="00AA54D5">
            <w:pPr>
              <w:jc w:val="both"/>
              <w:rPr>
                <w:rFonts w:cs="Arial"/>
                <w:sz w:val="24"/>
                <w:szCs w:val="24"/>
              </w:rPr>
            </w:pPr>
            <w:r w:rsidRPr="00412B92">
              <w:rPr>
                <w:rFonts w:cs="Arial"/>
                <w:sz w:val="24"/>
                <w:szCs w:val="24"/>
              </w:rPr>
              <w:t>XI.- CIRCO</w:t>
            </w:r>
          </w:p>
          <w:p w14:paraId="2BD5AD81" w14:textId="77777777" w:rsidR="00175497" w:rsidRPr="00412B92" w:rsidRDefault="00175497" w:rsidP="00AA54D5">
            <w:pPr>
              <w:jc w:val="both"/>
              <w:rPr>
                <w:rFonts w:cs="Arial"/>
                <w:sz w:val="24"/>
                <w:szCs w:val="24"/>
              </w:rPr>
            </w:pPr>
          </w:p>
        </w:tc>
        <w:tc>
          <w:tcPr>
            <w:tcW w:w="4169" w:type="dxa"/>
          </w:tcPr>
          <w:p w14:paraId="3F6DEFBA" w14:textId="77777777" w:rsidR="007D6726" w:rsidRPr="00412B92" w:rsidRDefault="007D6726" w:rsidP="00AA54D5">
            <w:pPr>
              <w:jc w:val="center"/>
              <w:rPr>
                <w:rFonts w:cs="Arial"/>
                <w:sz w:val="24"/>
                <w:szCs w:val="24"/>
              </w:rPr>
            </w:pPr>
          </w:p>
        </w:tc>
      </w:tr>
      <w:tr w:rsidR="007D6726" w:rsidRPr="00412B92" w14:paraId="15B7AE72" w14:textId="77777777" w:rsidTr="00734445">
        <w:tc>
          <w:tcPr>
            <w:tcW w:w="3818" w:type="dxa"/>
          </w:tcPr>
          <w:p w14:paraId="4A302031" w14:textId="77777777" w:rsidR="007D6726" w:rsidRPr="00412B92" w:rsidRDefault="007D6726" w:rsidP="00AA54D5">
            <w:pPr>
              <w:jc w:val="both"/>
              <w:rPr>
                <w:rFonts w:cs="Arial"/>
                <w:sz w:val="24"/>
                <w:szCs w:val="24"/>
              </w:rPr>
            </w:pPr>
            <w:r w:rsidRPr="00412B92">
              <w:rPr>
                <w:rFonts w:cs="Arial"/>
                <w:sz w:val="24"/>
                <w:szCs w:val="24"/>
              </w:rPr>
              <w:t xml:space="preserve">DE 1 A 7 </w:t>
            </w:r>
            <w:r w:rsidR="00D817AD" w:rsidRPr="00412B92">
              <w:rPr>
                <w:rFonts w:cs="Arial"/>
                <w:sz w:val="24"/>
                <w:szCs w:val="24"/>
              </w:rPr>
              <w:t>DÍAS</w:t>
            </w:r>
          </w:p>
        </w:tc>
        <w:tc>
          <w:tcPr>
            <w:tcW w:w="4169" w:type="dxa"/>
          </w:tcPr>
          <w:p w14:paraId="334FC14E" w14:textId="33654A3F" w:rsidR="007D6726" w:rsidRPr="00412B92" w:rsidRDefault="00F720F3" w:rsidP="005F58B6">
            <w:pPr>
              <w:jc w:val="center"/>
              <w:rPr>
                <w:rFonts w:cs="Arial"/>
                <w:sz w:val="24"/>
                <w:szCs w:val="24"/>
              </w:rPr>
            </w:pPr>
            <w:r w:rsidRPr="00412B92">
              <w:rPr>
                <w:rFonts w:cs="Arial"/>
                <w:sz w:val="24"/>
                <w:szCs w:val="24"/>
              </w:rPr>
              <w:t>$</w:t>
            </w:r>
            <w:r w:rsidR="00D00302">
              <w:rPr>
                <w:rFonts w:cs="Arial"/>
                <w:sz w:val="24"/>
                <w:szCs w:val="24"/>
              </w:rPr>
              <w:t>3,251</w:t>
            </w:r>
            <w:r w:rsidR="00B032C9" w:rsidRPr="00412B92">
              <w:rPr>
                <w:rFonts w:cs="Arial"/>
                <w:sz w:val="24"/>
                <w:szCs w:val="24"/>
              </w:rPr>
              <w:t>.00</w:t>
            </w:r>
          </w:p>
        </w:tc>
      </w:tr>
      <w:tr w:rsidR="007D6726" w:rsidRPr="00412B92" w14:paraId="63600B25" w14:textId="77777777" w:rsidTr="00734445">
        <w:tc>
          <w:tcPr>
            <w:tcW w:w="3818" w:type="dxa"/>
          </w:tcPr>
          <w:p w14:paraId="42AC0E7A" w14:textId="77777777" w:rsidR="007D6726" w:rsidRPr="00412B92" w:rsidRDefault="007D6726" w:rsidP="00AA54D5">
            <w:pPr>
              <w:jc w:val="both"/>
              <w:rPr>
                <w:rFonts w:cs="Arial"/>
                <w:sz w:val="24"/>
                <w:szCs w:val="24"/>
              </w:rPr>
            </w:pPr>
            <w:r w:rsidRPr="00412B92">
              <w:rPr>
                <w:rFonts w:cs="Arial"/>
                <w:sz w:val="24"/>
                <w:szCs w:val="24"/>
              </w:rPr>
              <w:t xml:space="preserve">DE 8 A 14 </w:t>
            </w:r>
            <w:r w:rsidR="00D817AD" w:rsidRPr="00412B92">
              <w:rPr>
                <w:rFonts w:cs="Arial"/>
                <w:sz w:val="24"/>
                <w:szCs w:val="24"/>
              </w:rPr>
              <w:t>DÍAS</w:t>
            </w:r>
          </w:p>
        </w:tc>
        <w:tc>
          <w:tcPr>
            <w:tcW w:w="4169" w:type="dxa"/>
          </w:tcPr>
          <w:p w14:paraId="5DB42799" w14:textId="62BCC6DF" w:rsidR="007D6726" w:rsidRPr="00412B92" w:rsidRDefault="00B032C9" w:rsidP="005F58B6">
            <w:pPr>
              <w:jc w:val="center"/>
              <w:rPr>
                <w:rFonts w:cs="Arial"/>
                <w:sz w:val="24"/>
                <w:szCs w:val="24"/>
              </w:rPr>
            </w:pPr>
            <w:r w:rsidRPr="00412B92">
              <w:rPr>
                <w:rFonts w:cs="Arial"/>
                <w:sz w:val="24"/>
                <w:szCs w:val="24"/>
              </w:rPr>
              <w:t>$</w:t>
            </w:r>
            <w:r w:rsidR="00D00302">
              <w:rPr>
                <w:rFonts w:cs="Arial"/>
                <w:sz w:val="24"/>
                <w:szCs w:val="24"/>
              </w:rPr>
              <w:t>5,689</w:t>
            </w:r>
            <w:r w:rsidRPr="00412B92">
              <w:rPr>
                <w:rFonts w:cs="Arial"/>
                <w:sz w:val="24"/>
                <w:szCs w:val="24"/>
              </w:rPr>
              <w:t>.00</w:t>
            </w:r>
          </w:p>
        </w:tc>
      </w:tr>
      <w:tr w:rsidR="007D6726" w:rsidRPr="00412B92" w14:paraId="5BD4BAB2" w14:textId="77777777" w:rsidTr="00734445">
        <w:tc>
          <w:tcPr>
            <w:tcW w:w="3818" w:type="dxa"/>
          </w:tcPr>
          <w:p w14:paraId="7698803A" w14:textId="77777777" w:rsidR="007D6726" w:rsidRPr="00412B92" w:rsidRDefault="007D6726" w:rsidP="00AA54D5">
            <w:pPr>
              <w:jc w:val="both"/>
              <w:rPr>
                <w:rFonts w:cs="Arial"/>
                <w:sz w:val="24"/>
                <w:szCs w:val="24"/>
              </w:rPr>
            </w:pPr>
            <w:r w:rsidRPr="00412B92">
              <w:rPr>
                <w:rFonts w:cs="Arial"/>
                <w:sz w:val="24"/>
                <w:szCs w:val="24"/>
              </w:rPr>
              <w:lastRenderedPageBreak/>
              <w:t xml:space="preserve">DE 15 A 21 </w:t>
            </w:r>
            <w:r w:rsidR="00D817AD" w:rsidRPr="00412B92">
              <w:rPr>
                <w:rFonts w:cs="Arial"/>
                <w:sz w:val="24"/>
                <w:szCs w:val="24"/>
              </w:rPr>
              <w:t>DÍAS</w:t>
            </w:r>
          </w:p>
        </w:tc>
        <w:tc>
          <w:tcPr>
            <w:tcW w:w="4169" w:type="dxa"/>
          </w:tcPr>
          <w:p w14:paraId="537C1F97" w14:textId="4D99DFD6" w:rsidR="007D6726" w:rsidRPr="00412B92" w:rsidRDefault="00B032C9" w:rsidP="005F58B6">
            <w:pPr>
              <w:jc w:val="center"/>
              <w:rPr>
                <w:rFonts w:cs="Arial"/>
                <w:sz w:val="24"/>
                <w:szCs w:val="24"/>
              </w:rPr>
            </w:pPr>
            <w:r w:rsidRPr="00412B92">
              <w:rPr>
                <w:rFonts w:cs="Arial"/>
                <w:sz w:val="24"/>
                <w:szCs w:val="24"/>
              </w:rPr>
              <w:t>$</w:t>
            </w:r>
            <w:r w:rsidR="00D00302">
              <w:rPr>
                <w:rFonts w:cs="Arial"/>
                <w:sz w:val="24"/>
                <w:szCs w:val="24"/>
              </w:rPr>
              <w:t>7,314</w:t>
            </w:r>
            <w:r w:rsidRPr="00412B92">
              <w:rPr>
                <w:rFonts w:cs="Arial"/>
                <w:sz w:val="24"/>
                <w:szCs w:val="24"/>
              </w:rPr>
              <w:t>.00</w:t>
            </w:r>
          </w:p>
        </w:tc>
      </w:tr>
      <w:tr w:rsidR="007D6726" w:rsidRPr="00412B92" w14:paraId="67742442" w14:textId="77777777" w:rsidTr="00734445">
        <w:tc>
          <w:tcPr>
            <w:tcW w:w="3818" w:type="dxa"/>
          </w:tcPr>
          <w:p w14:paraId="0B0B2C83" w14:textId="77777777" w:rsidR="007D6726" w:rsidRPr="00412B92" w:rsidRDefault="007D6726" w:rsidP="00AA54D5">
            <w:pPr>
              <w:jc w:val="both"/>
              <w:rPr>
                <w:rFonts w:cs="Arial"/>
                <w:sz w:val="24"/>
                <w:szCs w:val="24"/>
              </w:rPr>
            </w:pPr>
            <w:r w:rsidRPr="00412B92">
              <w:rPr>
                <w:rFonts w:cs="Arial"/>
                <w:sz w:val="24"/>
                <w:szCs w:val="24"/>
              </w:rPr>
              <w:t xml:space="preserve">MAS DE 21 </w:t>
            </w:r>
            <w:r w:rsidR="00D817AD" w:rsidRPr="00412B92">
              <w:rPr>
                <w:rFonts w:cs="Arial"/>
                <w:sz w:val="24"/>
                <w:szCs w:val="24"/>
              </w:rPr>
              <w:t>DÍAS</w:t>
            </w:r>
          </w:p>
          <w:p w14:paraId="46B75C01" w14:textId="77777777" w:rsidR="00175497" w:rsidRPr="00412B92" w:rsidRDefault="00175497" w:rsidP="00AA54D5">
            <w:pPr>
              <w:jc w:val="both"/>
              <w:rPr>
                <w:rFonts w:cs="Arial"/>
                <w:sz w:val="24"/>
                <w:szCs w:val="24"/>
              </w:rPr>
            </w:pPr>
          </w:p>
        </w:tc>
        <w:tc>
          <w:tcPr>
            <w:tcW w:w="4169" w:type="dxa"/>
          </w:tcPr>
          <w:p w14:paraId="035177F8" w14:textId="2A3877C3" w:rsidR="007D6726" w:rsidRPr="00412B92" w:rsidRDefault="005F58B6" w:rsidP="005F58B6">
            <w:pPr>
              <w:jc w:val="center"/>
              <w:rPr>
                <w:rFonts w:cs="Arial"/>
                <w:sz w:val="24"/>
                <w:szCs w:val="24"/>
              </w:rPr>
            </w:pPr>
            <w:r>
              <w:rPr>
                <w:rFonts w:cs="Arial"/>
                <w:sz w:val="24"/>
                <w:szCs w:val="24"/>
              </w:rPr>
              <w:t>$</w:t>
            </w:r>
            <w:r w:rsidR="00D00302">
              <w:rPr>
                <w:rFonts w:cs="Arial"/>
                <w:sz w:val="24"/>
                <w:szCs w:val="24"/>
              </w:rPr>
              <w:t>8,127</w:t>
            </w:r>
            <w:r>
              <w:rPr>
                <w:rFonts w:cs="Arial"/>
                <w:sz w:val="24"/>
                <w:szCs w:val="24"/>
              </w:rPr>
              <w:t>.</w:t>
            </w:r>
            <w:r w:rsidR="00B032C9" w:rsidRPr="00412B92">
              <w:rPr>
                <w:rFonts w:cs="Arial"/>
                <w:sz w:val="24"/>
                <w:szCs w:val="24"/>
              </w:rPr>
              <w:t>00</w:t>
            </w:r>
          </w:p>
        </w:tc>
      </w:tr>
      <w:tr w:rsidR="007D6726" w:rsidRPr="00412B92" w14:paraId="1FB355E4" w14:textId="77777777" w:rsidTr="00734445">
        <w:tc>
          <w:tcPr>
            <w:tcW w:w="3818" w:type="dxa"/>
          </w:tcPr>
          <w:p w14:paraId="6D9FD689" w14:textId="77777777" w:rsidR="007D6726" w:rsidRPr="00412B92" w:rsidRDefault="007D6726" w:rsidP="00AA54D5">
            <w:pPr>
              <w:jc w:val="both"/>
              <w:rPr>
                <w:rFonts w:cs="Arial"/>
                <w:sz w:val="24"/>
                <w:szCs w:val="24"/>
              </w:rPr>
            </w:pPr>
            <w:r w:rsidRPr="00412B92">
              <w:rPr>
                <w:rFonts w:cs="Arial"/>
                <w:sz w:val="24"/>
                <w:szCs w:val="24"/>
              </w:rPr>
              <w:t>XII.- TEATRO</w:t>
            </w:r>
          </w:p>
          <w:p w14:paraId="27F63F74" w14:textId="77777777" w:rsidR="00175497" w:rsidRPr="00412B92" w:rsidRDefault="00175497" w:rsidP="00AA54D5">
            <w:pPr>
              <w:jc w:val="both"/>
              <w:rPr>
                <w:rFonts w:cs="Arial"/>
                <w:sz w:val="24"/>
                <w:szCs w:val="24"/>
              </w:rPr>
            </w:pPr>
          </w:p>
        </w:tc>
        <w:tc>
          <w:tcPr>
            <w:tcW w:w="4169" w:type="dxa"/>
          </w:tcPr>
          <w:p w14:paraId="2CED1E62" w14:textId="1C6A1102" w:rsidR="007D6726" w:rsidRPr="00412B92" w:rsidRDefault="00F720F3" w:rsidP="005F58B6">
            <w:pPr>
              <w:jc w:val="center"/>
              <w:rPr>
                <w:rFonts w:cs="Arial"/>
                <w:sz w:val="24"/>
                <w:szCs w:val="24"/>
              </w:rPr>
            </w:pPr>
            <w:r w:rsidRPr="00412B92">
              <w:rPr>
                <w:rFonts w:cs="Arial"/>
                <w:sz w:val="24"/>
                <w:szCs w:val="24"/>
              </w:rPr>
              <w:t>$</w:t>
            </w:r>
            <w:r w:rsidR="00D00302">
              <w:rPr>
                <w:rFonts w:cs="Arial"/>
                <w:sz w:val="24"/>
                <w:szCs w:val="24"/>
              </w:rPr>
              <w:t>8,127</w:t>
            </w:r>
            <w:r w:rsidR="00B032C9" w:rsidRPr="00412B92">
              <w:rPr>
                <w:rFonts w:cs="Arial"/>
                <w:sz w:val="24"/>
                <w:szCs w:val="24"/>
              </w:rPr>
              <w:t>.00</w:t>
            </w:r>
          </w:p>
        </w:tc>
      </w:tr>
      <w:tr w:rsidR="007D6726" w:rsidRPr="00412B92" w14:paraId="1E09E020" w14:textId="77777777" w:rsidTr="00734445">
        <w:tc>
          <w:tcPr>
            <w:tcW w:w="3818" w:type="dxa"/>
          </w:tcPr>
          <w:p w14:paraId="3DF2DFD3" w14:textId="77777777" w:rsidR="007D6726" w:rsidRPr="00412B92" w:rsidRDefault="007D6726" w:rsidP="00AA54D5">
            <w:pPr>
              <w:jc w:val="both"/>
              <w:rPr>
                <w:rFonts w:cs="Arial"/>
                <w:sz w:val="24"/>
                <w:szCs w:val="24"/>
              </w:rPr>
            </w:pPr>
            <w:r w:rsidRPr="00412B92">
              <w:rPr>
                <w:rFonts w:cs="Arial"/>
                <w:sz w:val="24"/>
                <w:szCs w:val="24"/>
              </w:rPr>
              <w:t>XIII.- TORNEO DE GOLF</w:t>
            </w:r>
          </w:p>
          <w:p w14:paraId="29816CE2" w14:textId="77777777" w:rsidR="00175497" w:rsidRPr="00412B92" w:rsidRDefault="00175497" w:rsidP="00AA54D5">
            <w:pPr>
              <w:jc w:val="both"/>
              <w:rPr>
                <w:rFonts w:cs="Arial"/>
                <w:sz w:val="24"/>
                <w:szCs w:val="24"/>
              </w:rPr>
            </w:pPr>
          </w:p>
        </w:tc>
        <w:tc>
          <w:tcPr>
            <w:tcW w:w="4169" w:type="dxa"/>
          </w:tcPr>
          <w:p w14:paraId="653ADBA9" w14:textId="34480413" w:rsidR="007D6726" w:rsidRPr="00412B92" w:rsidRDefault="00B032C9" w:rsidP="005F58B6">
            <w:pPr>
              <w:jc w:val="center"/>
              <w:rPr>
                <w:rFonts w:cs="Arial"/>
                <w:sz w:val="24"/>
                <w:szCs w:val="24"/>
              </w:rPr>
            </w:pPr>
            <w:r w:rsidRPr="00412B92">
              <w:rPr>
                <w:rFonts w:cs="Arial"/>
                <w:sz w:val="24"/>
                <w:szCs w:val="24"/>
              </w:rPr>
              <w:t>$</w:t>
            </w:r>
            <w:r w:rsidR="00D00302">
              <w:rPr>
                <w:rFonts w:cs="Arial"/>
                <w:sz w:val="24"/>
                <w:szCs w:val="24"/>
              </w:rPr>
              <w:t>81,265</w:t>
            </w:r>
            <w:r w:rsidRPr="00412B92">
              <w:rPr>
                <w:rFonts w:cs="Arial"/>
                <w:sz w:val="24"/>
                <w:szCs w:val="24"/>
              </w:rPr>
              <w:t>.00</w:t>
            </w:r>
          </w:p>
        </w:tc>
      </w:tr>
      <w:tr w:rsidR="007D6726" w:rsidRPr="00412B92" w14:paraId="3D76196E" w14:textId="77777777" w:rsidTr="00734445">
        <w:tc>
          <w:tcPr>
            <w:tcW w:w="3818" w:type="dxa"/>
          </w:tcPr>
          <w:p w14:paraId="7BE7FD85" w14:textId="77777777" w:rsidR="007D6726" w:rsidRPr="00412B92" w:rsidRDefault="007D6726" w:rsidP="00AA54D5">
            <w:pPr>
              <w:jc w:val="both"/>
              <w:rPr>
                <w:rFonts w:cs="Arial"/>
                <w:sz w:val="24"/>
                <w:szCs w:val="24"/>
              </w:rPr>
            </w:pPr>
            <w:r w:rsidRPr="00412B92">
              <w:rPr>
                <w:rFonts w:cs="Arial"/>
                <w:sz w:val="24"/>
                <w:szCs w:val="24"/>
              </w:rPr>
              <w:t xml:space="preserve">XIV.- JUEGOS </w:t>
            </w:r>
            <w:r w:rsidR="00D817AD" w:rsidRPr="00412B92">
              <w:rPr>
                <w:rFonts w:cs="Arial"/>
                <w:sz w:val="24"/>
                <w:szCs w:val="24"/>
              </w:rPr>
              <w:t>MECÁNICOS</w:t>
            </w:r>
          </w:p>
          <w:p w14:paraId="0DF5C59D" w14:textId="77777777" w:rsidR="00175497" w:rsidRPr="00412B92" w:rsidRDefault="00175497" w:rsidP="00AA54D5">
            <w:pPr>
              <w:jc w:val="both"/>
              <w:rPr>
                <w:rFonts w:cs="Arial"/>
                <w:sz w:val="24"/>
                <w:szCs w:val="24"/>
              </w:rPr>
            </w:pPr>
          </w:p>
        </w:tc>
        <w:tc>
          <w:tcPr>
            <w:tcW w:w="4169" w:type="dxa"/>
          </w:tcPr>
          <w:p w14:paraId="28AAD9E6" w14:textId="77777777" w:rsidR="007D6726" w:rsidRPr="00412B92" w:rsidRDefault="007D6726" w:rsidP="00AA54D5">
            <w:pPr>
              <w:jc w:val="center"/>
              <w:rPr>
                <w:rFonts w:cs="Arial"/>
                <w:sz w:val="24"/>
                <w:szCs w:val="24"/>
              </w:rPr>
            </w:pPr>
          </w:p>
        </w:tc>
      </w:tr>
      <w:tr w:rsidR="007D6726" w:rsidRPr="00412B92" w14:paraId="7E27B07E" w14:textId="77777777" w:rsidTr="00734445">
        <w:tc>
          <w:tcPr>
            <w:tcW w:w="3818" w:type="dxa"/>
          </w:tcPr>
          <w:p w14:paraId="76BA78BC" w14:textId="77777777" w:rsidR="007D6726" w:rsidRPr="00412B92" w:rsidRDefault="007D6726" w:rsidP="00AA54D5">
            <w:pPr>
              <w:jc w:val="both"/>
              <w:rPr>
                <w:rFonts w:cs="Arial"/>
                <w:sz w:val="24"/>
                <w:szCs w:val="24"/>
              </w:rPr>
            </w:pPr>
            <w:r w:rsidRPr="00412B92">
              <w:rPr>
                <w:rFonts w:cs="Arial"/>
                <w:sz w:val="24"/>
                <w:szCs w:val="24"/>
              </w:rPr>
              <w:t>DE 1 A 5 JUEGOS</w:t>
            </w:r>
            <w:r w:rsidR="00140D3D" w:rsidRPr="00412B92">
              <w:rPr>
                <w:rFonts w:cs="Arial"/>
                <w:sz w:val="24"/>
                <w:szCs w:val="24"/>
              </w:rPr>
              <w:t xml:space="preserve"> POR DIA</w:t>
            </w:r>
          </w:p>
        </w:tc>
        <w:tc>
          <w:tcPr>
            <w:tcW w:w="4169" w:type="dxa"/>
          </w:tcPr>
          <w:p w14:paraId="6AB6B416" w14:textId="788B8FE6" w:rsidR="007D6726" w:rsidRPr="00412B92" w:rsidRDefault="00140D3D" w:rsidP="005F58B6">
            <w:pPr>
              <w:jc w:val="center"/>
              <w:rPr>
                <w:rFonts w:cs="Arial"/>
                <w:sz w:val="24"/>
                <w:szCs w:val="24"/>
              </w:rPr>
            </w:pPr>
            <w:r w:rsidRPr="00412B92">
              <w:rPr>
                <w:rFonts w:cs="Arial"/>
                <w:sz w:val="24"/>
                <w:szCs w:val="24"/>
              </w:rPr>
              <w:t>$</w:t>
            </w:r>
            <w:r w:rsidR="00D00302">
              <w:rPr>
                <w:rFonts w:cs="Arial"/>
                <w:sz w:val="24"/>
                <w:szCs w:val="24"/>
              </w:rPr>
              <w:t>84</w:t>
            </w:r>
            <w:r w:rsidR="00B032C9" w:rsidRPr="00412B92">
              <w:rPr>
                <w:rFonts w:cs="Arial"/>
                <w:sz w:val="24"/>
                <w:szCs w:val="24"/>
              </w:rPr>
              <w:t>.00</w:t>
            </w:r>
          </w:p>
        </w:tc>
      </w:tr>
      <w:tr w:rsidR="007D6726" w:rsidRPr="00412B92" w14:paraId="6D07BD20" w14:textId="77777777" w:rsidTr="00734445">
        <w:tc>
          <w:tcPr>
            <w:tcW w:w="3818" w:type="dxa"/>
          </w:tcPr>
          <w:p w14:paraId="53AABF51" w14:textId="77777777" w:rsidR="007D6726" w:rsidRPr="00412B92" w:rsidRDefault="007D6726" w:rsidP="00AA54D5">
            <w:pPr>
              <w:jc w:val="both"/>
              <w:rPr>
                <w:rFonts w:cs="Arial"/>
                <w:sz w:val="24"/>
                <w:szCs w:val="24"/>
              </w:rPr>
            </w:pPr>
            <w:r w:rsidRPr="00412B92">
              <w:rPr>
                <w:rFonts w:cs="Arial"/>
                <w:sz w:val="24"/>
                <w:szCs w:val="24"/>
              </w:rPr>
              <w:t>DE 6 A 15 JUEGOS</w:t>
            </w:r>
            <w:r w:rsidR="00140D3D" w:rsidRPr="00412B92">
              <w:rPr>
                <w:rFonts w:cs="Arial"/>
                <w:sz w:val="24"/>
                <w:szCs w:val="24"/>
              </w:rPr>
              <w:t xml:space="preserve"> POR DIA</w:t>
            </w:r>
          </w:p>
        </w:tc>
        <w:tc>
          <w:tcPr>
            <w:tcW w:w="4169" w:type="dxa"/>
          </w:tcPr>
          <w:p w14:paraId="587A75D8" w14:textId="542776C7" w:rsidR="007D6726" w:rsidRPr="00412B92" w:rsidRDefault="00140D3D" w:rsidP="005F58B6">
            <w:pPr>
              <w:jc w:val="center"/>
              <w:rPr>
                <w:rFonts w:cs="Arial"/>
                <w:sz w:val="24"/>
                <w:szCs w:val="24"/>
              </w:rPr>
            </w:pPr>
            <w:r w:rsidRPr="00412B92">
              <w:rPr>
                <w:rFonts w:cs="Arial"/>
                <w:sz w:val="24"/>
                <w:szCs w:val="24"/>
              </w:rPr>
              <w:t>$</w:t>
            </w:r>
            <w:r w:rsidR="00D00302">
              <w:rPr>
                <w:rFonts w:cs="Arial"/>
                <w:sz w:val="24"/>
                <w:szCs w:val="24"/>
              </w:rPr>
              <w:t>170</w:t>
            </w:r>
            <w:r w:rsidR="00B032C9" w:rsidRPr="00412B92">
              <w:rPr>
                <w:rFonts w:cs="Arial"/>
                <w:sz w:val="24"/>
                <w:szCs w:val="24"/>
              </w:rPr>
              <w:t>.00</w:t>
            </w:r>
          </w:p>
        </w:tc>
      </w:tr>
      <w:tr w:rsidR="007D6726" w:rsidRPr="00412B92" w14:paraId="38E2B2E7" w14:textId="77777777" w:rsidTr="00734445">
        <w:tc>
          <w:tcPr>
            <w:tcW w:w="3818" w:type="dxa"/>
          </w:tcPr>
          <w:p w14:paraId="5CEF76C6" w14:textId="77777777" w:rsidR="007D6726" w:rsidRPr="00412B92" w:rsidRDefault="007D6726" w:rsidP="00AA54D5">
            <w:pPr>
              <w:jc w:val="both"/>
              <w:rPr>
                <w:rFonts w:cs="Arial"/>
                <w:sz w:val="24"/>
                <w:szCs w:val="24"/>
              </w:rPr>
            </w:pPr>
            <w:r w:rsidRPr="00412B92">
              <w:rPr>
                <w:rFonts w:cs="Arial"/>
                <w:sz w:val="24"/>
                <w:szCs w:val="24"/>
              </w:rPr>
              <w:t>MAS DE 15 JUEGOS</w:t>
            </w:r>
            <w:r w:rsidR="00140D3D" w:rsidRPr="00412B92">
              <w:rPr>
                <w:rFonts w:cs="Arial"/>
                <w:sz w:val="24"/>
                <w:szCs w:val="24"/>
              </w:rPr>
              <w:t xml:space="preserve"> POR DIA</w:t>
            </w:r>
          </w:p>
          <w:p w14:paraId="69AC7766" w14:textId="77777777" w:rsidR="00175497" w:rsidRPr="00412B92" w:rsidRDefault="00175497" w:rsidP="00AA54D5">
            <w:pPr>
              <w:jc w:val="both"/>
              <w:rPr>
                <w:rFonts w:cs="Arial"/>
                <w:sz w:val="24"/>
                <w:szCs w:val="24"/>
              </w:rPr>
            </w:pPr>
          </w:p>
        </w:tc>
        <w:tc>
          <w:tcPr>
            <w:tcW w:w="4169" w:type="dxa"/>
          </w:tcPr>
          <w:p w14:paraId="186D6C5C" w14:textId="36D7C322" w:rsidR="007D6726" w:rsidRPr="00412B92" w:rsidRDefault="00140D3D" w:rsidP="005F58B6">
            <w:pPr>
              <w:jc w:val="center"/>
              <w:rPr>
                <w:rFonts w:cs="Arial"/>
                <w:sz w:val="24"/>
                <w:szCs w:val="24"/>
              </w:rPr>
            </w:pPr>
            <w:r w:rsidRPr="00412B92">
              <w:rPr>
                <w:rFonts w:cs="Arial"/>
                <w:sz w:val="24"/>
                <w:szCs w:val="24"/>
              </w:rPr>
              <w:t>$</w:t>
            </w:r>
            <w:r w:rsidR="00D00302">
              <w:rPr>
                <w:rFonts w:cs="Arial"/>
                <w:sz w:val="24"/>
                <w:szCs w:val="24"/>
              </w:rPr>
              <w:t>254</w:t>
            </w:r>
            <w:r w:rsidR="00B032C9" w:rsidRPr="00412B92">
              <w:rPr>
                <w:rFonts w:cs="Arial"/>
                <w:sz w:val="24"/>
                <w:szCs w:val="24"/>
              </w:rPr>
              <w:t>.00</w:t>
            </w:r>
          </w:p>
        </w:tc>
      </w:tr>
    </w:tbl>
    <w:p w14:paraId="6BF62B92" w14:textId="77777777" w:rsidR="00D2379B" w:rsidRDefault="00D2379B" w:rsidP="009B0DB2">
      <w:pPr>
        <w:spacing w:after="0"/>
        <w:rPr>
          <w:rFonts w:cs="Arial"/>
          <w:b/>
          <w:sz w:val="24"/>
          <w:szCs w:val="24"/>
        </w:rPr>
      </w:pPr>
    </w:p>
    <w:p w14:paraId="5DF27035" w14:textId="77777777" w:rsidR="009F278D" w:rsidRPr="00412B92" w:rsidRDefault="009F278D" w:rsidP="009F278D">
      <w:pPr>
        <w:spacing w:after="0"/>
        <w:jc w:val="center"/>
        <w:rPr>
          <w:rFonts w:cs="Arial"/>
          <w:b/>
          <w:sz w:val="24"/>
          <w:szCs w:val="24"/>
        </w:rPr>
      </w:pPr>
      <w:r w:rsidRPr="00412B92">
        <w:rPr>
          <w:rFonts w:cs="Arial"/>
          <w:b/>
          <w:sz w:val="24"/>
          <w:szCs w:val="24"/>
        </w:rPr>
        <w:t xml:space="preserve">DE LOS SERVICIOS PRESTADOS EN MATERIA DE </w:t>
      </w:r>
      <w:r w:rsidR="00C901A4" w:rsidRPr="00412B92">
        <w:rPr>
          <w:rFonts w:cs="Arial"/>
          <w:b/>
          <w:sz w:val="24"/>
          <w:szCs w:val="24"/>
        </w:rPr>
        <w:t>ADQUISICIÓN</w:t>
      </w:r>
      <w:r w:rsidRPr="00412B92">
        <w:rPr>
          <w:rFonts w:cs="Arial"/>
          <w:b/>
          <w:sz w:val="24"/>
          <w:szCs w:val="24"/>
        </w:rPr>
        <w:t xml:space="preserve"> DE BIENES Y/O </w:t>
      </w:r>
      <w:r w:rsidR="00C901A4" w:rsidRPr="00412B92">
        <w:rPr>
          <w:rFonts w:cs="Arial"/>
          <w:b/>
          <w:sz w:val="24"/>
          <w:szCs w:val="24"/>
        </w:rPr>
        <w:t>CONTRATACIÓN</w:t>
      </w:r>
      <w:r w:rsidRPr="00412B92">
        <w:rPr>
          <w:rFonts w:cs="Arial"/>
          <w:b/>
          <w:sz w:val="24"/>
          <w:szCs w:val="24"/>
        </w:rPr>
        <w:t xml:space="preserve"> DE SERVICIOS </w:t>
      </w:r>
    </w:p>
    <w:p w14:paraId="38C777F2" w14:textId="77777777" w:rsidR="009F278D" w:rsidRPr="00412B92" w:rsidRDefault="009F278D" w:rsidP="009F278D">
      <w:pPr>
        <w:spacing w:after="0"/>
        <w:jc w:val="center"/>
        <w:rPr>
          <w:rFonts w:cs="Arial"/>
          <w:b/>
          <w:sz w:val="24"/>
          <w:szCs w:val="24"/>
        </w:rPr>
      </w:pPr>
    </w:p>
    <w:p w14:paraId="57515ED2" w14:textId="77777777" w:rsidR="006E0648" w:rsidRPr="00412B92" w:rsidRDefault="009B0DB2" w:rsidP="009F278D">
      <w:pPr>
        <w:autoSpaceDE w:val="0"/>
        <w:autoSpaceDN w:val="0"/>
        <w:adjustRightInd w:val="0"/>
        <w:spacing w:after="0" w:line="240" w:lineRule="auto"/>
        <w:jc w:val="both"/>
        <w:rPr>
          <w:rFonts w:cs="Arial"/>
          <w:sz w:val="24"/>
          <w:szCs w:val="24"/>
        </w:rPr>
      </w:pPr>
      <w:r>
        <w:rPr>
          <w:rFonts w:cs="Arial"/>
          <w:b/>
          <w:sz w:val="24"/>
          <w:szCs w:val="24"/>
        </w:rPr>
        <w:t>ARTÍCULO 25</w:t>
      </w:r>
      <w:r w:rsidR="009F278D" w:rsidRPr="00412B92">
        <w:rPr>
          <w:rFonts w:cs="Arial"/>
          <w:b/>
          <w:sz w:val="24"/>
          <w:szCs w:val="24"/>
        </w:rPr>
        <w:t>.-</w:t>
      </w:r>
      <w:r w:rsidR="009F278D" w:rsidRPr="00412B92">
        <w:rPr>
          <w:rFonts w:cs="Arial"/>
          <w:sz w:val="24"/>
          <w:szCs w:val="24"/>
        </w:rPr>
        <w:t xml:space="preserve"> Por el registro y/o actualización al catálogo de oferentes del Poder Ejecutivo, que </w:t>
      </w:r>
      <w:r w:rsidR="00B935E8" w:rsidRPr="00412B92">
        <w:rPr>
          <w:rFonts w:cs="Arial"/>
          <w:sz w:val="24"/>
          <w:szCs w:val="24"/>
        </w:rPr>
        <w:t>efectúe</w:t>
      </w:r>
      <w:r w:rsidR="000F7BA0">
        <w:rPr>
          <w:rFonts w:cs="Arial"/>
          <w:sz w:val="24"/>
          <w:szCs w:val="24"/>
        </w:rPr>
        <w:t xml:space="preserve"> la Secretarí</w:t>
      </w:r>
      <w:r w:rsidR="009F278D" w:rsidRPr="00412B92">
        <w:rPr>
          <w:rFonts w:cs="Arial"/>
          <w:sz w:val="24"/>
          <w:szCs w:val="24"/>
        </w:rPr>
        <w:t xml:space="preserve">a de </w:t>
      </w:r>
      <w:r w:rsidR="00B935E8" w:rsidRPr="00412B92">
        <w:rPr>
          <w:rFonts w:cs="Arial"/>
          <w:sz w:val="24"/>
          <w:szCs w:val="24"/>
        </w:rPr>
        <w:t>Administración</w:t>
      </w:r>
      <w:r w:rsidR="009F278D" w:rsidRPr="00412B92">
        <w:rPr>
          <w:rFonts w:cs="Arial"/>
          <w:sz w:val="24"/>
          <w:szCs w:val="24"/>
        </w:rPr>
        <w:t xml:space="preserve"> y Finanzas, en términos de la Ley de Adquisiciones, Arrendamientos, Servicios y Almacenes </w:t>
      </w:r>
      <w:r w:rsidR="00734445" w:rsidRPr="00412B92">
        <w:rPr>
          <w:rFonts w:cs="Arial"/>
          <w:sz w:val="24"/>
          <w:szCs w:val="24"/>
        </w:rPr>
        <w:t>del Estado de Nayarit, se pagará</w:t>
      </w:r>
      <w:r w:rsidR="009F278D" w:rsidRPr="00412B92">
        <w:rPr>
          <w:rFonts w:cs="Arial"/>
          <w:sz w:val="24"/>
          <w:szCs w:val="24"/>
        </w:rPr>
        <w:t xml:space="preserve"> conforme a lo siguiente:</w:t>
      </w:r>
    </w:p>
    <w:p w14:paraId="67AF8B4F" w14:textId="77777777" w:rsidR="009F278D" w:rsidRPr="00412B92" w:rsidRDefault="009F278D" w:rsidP="009F278D">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gridCol w:w="3751"/>
      </w:tblGrid>
      <w:tr w:rsidR="009F278D" w:rsidRPr="00412B92" w14:paraId="4DF79027" w14:textId="77777777" w:rsidTr="009F278D">
        <w:tc>
          <w:tcPr>
            <w:tcW w:w="4236" w:type="dxa"/>
          </w:tcPr>
          <w:p w14:paraId="54803A8D" w14:textId="77777777" w:rsidR="009F278D" w:rsidRPr="00412B92" w:rsidRDefault="009F278D" w:rsidP="009F278D">
            <w:pPr>
              <w:autoSpaceDE w:val="0"/>
              <w:autoSpaceDN w:val="0"/>
              <w:adjustRightInd w:val="0"/>
              <w:jc w:val="center"/>
              <w:rPr>
                <w:rFonts w:cs="Arial"/>
                <w:sz w:val="24"/>
                <w:szCs w:val="24"/>
              </w:rPr>
            </w:pPr>
            <w:r w:rsidRPr="00412B92">
              <w:rPr>
                <w:rFonts w:cs="Arial"/>
                <w:sz w:val="24"/>
                <w:szCs w:val="24"/>
              </w:rPr>
              <w:t>CONCEPTO</w:t>
            </w:r>
          </w:p>
        </w:tc>
        <w:tc>
          <w:tcPr>
            <w:tcW w:w="3751" w:type="dxa"/>
          </w:tcPr>
          <w:p w14:paraId="56531FCB" w14:textId="77777777" w:rsidR="009F278D" w:rsidRPr="00412B92" w:rsidRDefault="009F278D" w:rsidP="009F278D">
            <w:pPr>
              <w:autoSpaceDE w:val="0"/>
              <w:autoSpaceDN w:val="0"/>
              <w:adjustRightInd w:val="0"/>
              <w:jc w:val="center"/>
              <w:rPr>
                <w:rFonts w:cs="Arial"/>
                <w:sz w:val="24"/>
                <w:szCs w:val="24"/>
              </w:rPr>
            </w:pPr>
            <w:r w:rsidRPr="00412B92">
              <w:rPr>
                <w:rFonts w:cs="Arial"/>
                <w:sz w:val="24"/>
                <w:szCs w:val="24"/>
              </w:rPr>
              <w:t>TARIFA</w:t>
            </w:r>
          </w:p>
        </w:tc>
      </w:tr>
      <w:tr w:rsidR="009F278D" w:rsidRPr="00412B92" w14:paraId="2775BB03" w14:textId="77777777" w:rsidTr="009F278D">
        <w:tc>
          <w:tcPr>
            <w:tcW w:w="4236" w:type="dxa"/>
          </w:tcPr>
          <w:p w14:paraId="2D62071B" w14:textId="77777777" w:rsidR="009F278D" w:rsidRPr="00412B92" w:rsidRDefault="009F278D" w:rsidP="009F278D">
            <w:pPr>
              <w:autoSpaceDE w:val="0"/>
              <w:autoSpaceDN w:val="0"/>
              <w:adjustRightInd w:val="0"/>
              <w:jc w:val="both"/>
              <w:rPr>
                <w:rFonts w:cs="Arial"/>
                <w:sz w:val="24"/>
                <w:szCs w:val="24"/>
              </w:rPr>
            </w:pPr>
          </w:p>
        </w:tc>
        <w:tc>
          <w:tcPr>
            <w:tcW w:w="3751" w:type="dxa"/>
          </w:tcPr>
          <w:p w14:paraId="24B74F9B" w14:textId="77777777" w:rsidR="009F278D" w:rsidRPr="00412B92" w:rsidRDefault="009F278D" w:rsidP="009F278D">
            <w:pPr>
              <w:autoSpaceDE w:val="0"/>
              <w:autoSpaceDN w:val="0"/>
              <w:adjustRightInd w:val="0"/>
              <w:jc w:val="center"/>
              <w:rPr>
                <w:rFonts w:cs="Arial"/>
                <w:sz w:val="24"/>
                <w:szCs w:val="24"/>
              </w:rPr>
            </w:pPr>
          </w:p>
        </w:tc>
      </w:tr>
      <w:tr w:rsidR="009F278D" w:rsidRPr="00412B92" w14:paraId="1093E4F2" w14:textId="77777777" w:rsidTr="009F278D">
        <w:tc>
          <w:tcPr>
            <w:tcW w:w="4236" w:type="dxa"/>
          </w:tcPr>
          <w:p w14:paraId="6A94236D" w14:textId="77777777" w:rsidR="009F278D" w:rsidRPr="00412B92" w:rsidRDefault="009F278D" w:rsidP="009F278D">
            <w:pPr>
              <w:autoSpaceDE w:val="0"/>
              <w:autoSpaceDN w:val="0"/>
              <w:adjustRightInd w:val="0"/>
              <w:jc w:val="both"/>
              <w:rPr>
                <w:rFonts w:cs="Arial"/>
                <w:sz w:val="24"/>
                <w:szCs w:val="24"/>
              </w:rPr>
            </w:pPr>
            <w:r w:rsidRPr="00412B92">
              <w:rPr>
                <w:rFonts w:cs="Arial"/>
                <w:sz w:val="24"/>
                <w:szCs w:val="24"/>
              </w:rPr>
              <w:t xml:space="preserve">I.- Por la inscripción al catálogo de oferentes del Poder Ejecutivo. </w:t>
            </w:r>
          </w:p>
          <w:p w14:paraId="501FF56C" w14:textId="77777777" w:rsidR="009F278D" w:rsidRPr="00412B92" w:rsidRDefault="009F278D" w:rsidP="009F278D">
            <w:pPr>
              <w:autoSpaceDE w:val="0"/>
              <w:autoSpaceDN w:val="0"/>
              <w:adjustRightInd w:val="0"/>
              <w:jc w:val="both"/>
              <w:rPr>
                <w:rFonts w:cs="Arial"/>
                <w:sz w:val="24"/>
                <w:szCs w:val="24"/>
              </w:rPr>
            </w:pPr>
          </w:p>
        </w:tc>
        <w:tc>
          <w:tcPr>
            <w:tcW w:w="3751" w:type="dxa"/>
          </w:tcPr>
          <w:p w14:paraId="75170E7E" w14:textId="50CDF222" w:rsidR="009F278D" w:rsidRPr="00412B92" w:rsidRDefault="009F278D" w:rsidP="005F58B6">
            <w:pPr>
              <w:autoSpaceDE w:val="0"/>
              <w:autoSpaceDN w:val="0"/>
              <w:adjustRightInd w:val="0"/>
              <w:jc w:val="center"/>
              <w:rPr>
                <w:rFonts w:cs="Arial"/>
                <w:sz w:val="24"/>
                <w:szCs w:val="24"/>
              </w:rPr>
            </w:pPr>
            <w:r w:rsidRPr="00412B92">
              <w:rPr>
                <w:rFonts w:cs="Arial"/>
                <w:sz w:val="24"/>
                <w:szCs w:val="24"/>
              </w:rPr>
              <w:t>$</w:t>
            </w:r>
            <w:r w:rsidR="003D7789">
              <w:rPr>
                <w:rFonts w:cs="Arial"/>
                <w:sz w:val="24"/>
                <w:szCs w:val="24"/>
              </w:rPr>
              <w:t>1,075</w:t>
            </w:r>
            <w:r w:rsidRPr="00412B92">
              <w:rPr>
                <w:rFonts w:cs="Arial"/>
                <w:sz w:val="24"/>
                <w:szCs w:val="24"/>
              </w:rPr>
              <w:t>.00</w:t>
            </w:r>
          </w:p>
        </w:tc>
      </w:tr>
      <w:tr w:rsidR="009F278D" w:rsidRPr="00412B92" w14:paraId="066939E0" w14:textId="77777777" w:rsidTr="009F278D">
        <w:tc>
          <w:tcPr>
            <w:tcW w:w="4236" w:type="dxa"/>
          </w:tcPr>
          <w:p w14:paraId="14C2E46B" w14:textId="77777777" w:rsidR="005F58B6" w:rsidRPr="00412B92" w:rsidRDefault="009F278D" w:rsidP="009F278D">
            <w:pPr>
              <w:autoSpaceDE w:val="0"/>
              <w:autoSpaceDN w:val="0"/>
              <w:adjustRightInd w:val="0"/>
              <w:jc w:val="both"/>
              <w:rPr>
                <w:rFonts w:cs="Arial"/>
                <w:sz w:val="24"/>
                <w:szCs w:val="24"/>
              </w:rPr>
            </w:pPr>
            <w:r w:rsidRPr="00412B92">
              <w:rPr>
                <w:rFonts w:cs="Arial"/>
                <w:sz w:val="24"/>
                <w:szCs w:val="24"/>
              </w:rPr>
              <w:t xml:space="preserve">II.- Por la </w:t>
            </w:r>
            <w:r w:rsidR="00B935E8" w:rsidRPr="00412B92">
              <w:rPr>
                <w:rFonts w:cs="Arial"/>
                <w:sz w:val="24"/>
                <w:szCs w:val="24"/>
              </w:rPr>
              <w:t>revalidación anual del registro en el catálogo de oferentes del Poder Ejecutivo</w:t>
            </w:r>
            <w:r w:rsidR="005F58B6">
              <w:rPr>
                <w:rFonts w:cs="Arial"/>
                <w:sz w:val="24"/>
                <w:szCs w:val="24"/>
              </w:rPr>
              <w:t xml:space="preserve">. </w:t>
            </w:r>
          </w:p>
        </w:tc>
        <w:tc>
          <w:tcPr>
            <w:tcW w:w="3751" w:type="dxa"/>
          </w:tcPr>
          <w:p w14:paraId="13C1A1CF" w14:textId="127A726B" w:rsidR="009F278D" w:rsidRPr="00412B92" w:rsidRDefault="00B935E8" w:rsidP="005F58B6">
            <w:pPr>
              <w:autoSpaceDE w:val="0"/>
              <w:autoSpaceDN w:val="0"/>
              <w:adjustRightInd w:val="0"/>
              <w:jc w:val="center"/>
              <w:rPr>
                <w:rFonts w:cs="Arial"/>
                <w:sz w:val="24"/>
                <w:szCs w:val="24"/>
              </w:rPr>
            </w:pPr>
            <w:r w:rsidRPr="00412B92">
              <w:rPr>
                <w:rFonts w:cs="Arial"/>
                <w:sz w:val="24"/>
                <w:szCs w:val="24"/>
              </w:rPr>
              <w:t>$</w:t>
            </w:r>
            <w:r w:rsidR="003D7789">
              <w:rPr>
                <w:rFonts w:cs="Arial"/>
                <w:sz w:val="24"/>
                <w:szCs w:val="24"/>
              </w:rPr>
              <w:t>860</w:t>
            </w:r>
            <w:r w:rsidR="009F278D" w:rsidRPr="00412B92">
              <w:rPr>
                <w:rFonts w:cs="Arial"/>
                <w:sz w:val="24"/>
                <w:szCs w:val="24"/>
              </w:rPr>
              <w:t>.00</w:t>
            </w:r>
          </w:p>
        </w:tc>
      </w:tr>
      <w:tr w:rsidR="005F58B6" w:rsidRPr="00412B92" w14:paraId="3A72FB56" w14:textId="77777777" w:rsidTr="009F278D">
        <w:tc>
          <w:tcPr>
            <w:tcW w:w="4236" w:type="dxa"/>
          </w:tcPr>
          <w:p w14:paraId="0C60CA0F" w14:textId="77777777" w:rsidR="005F58B6" w:rsidRDefault="005F58B6" w:rsidP="009F278D">
            <w:pPr>
              <w:autoSpaceDE w:val="0"/>
              <w:autoSpaceDN w:val="0"/>
              <w:adjustRightInd w:val="0"/>
              <w:jc w:val="both"/>
              <w:rPr>
                <w:rFonts w:cs="Arial"/>
                <w:sz w:val="24"/>
                <w:szCs w:val="24"/>
              </w:rPr>
            </w:pPr>
          </w:p>
          <w:p w14:paraId="0DDDF848" w14:textId="77777777" w:rsidR="00F6258F" w:rsidRPr="00412B92" w:rsidRDefault="00F6258F" w:rsidP="009F278D">
            <w:pPr>
              <w:autoSpaceDE w:val="0"/>
              <w:autoSpaceDN w:val="0"/>
              <w:adjustRightInd w:val="0"/>
              <w:jc w:val="both"/>
              <w:rPr>
                <w:rFonts w:cs="Arial"/>
                <w:sz w:val="24"/>
                <w:szCs w:val="24"/>
              </w:rPr>
            </w:pPr>
          </w:p>
        </w:tc>
        <w:tc>
          <w:tcPr>
            <w:tcW w:w="3751" w:type="dxa"/>
          </w:tcPr>
          <w:p w14:paraId="178A9496" w14:textId="77777777" w:rsidR="005F58B6" w:rsidRPr="00412B92" w:rsidRDefault="005F58B6" w:rsidP="005F58B6">
            <w:pPr>
              <w:autoSpaceDE w:val="0"/>
              <w:autoSpaceDN w:val="0"/>
              <w:adjustRightInd w:val="0"/>
              <w:jc w:val="center"/>
              <w:rPr>
                <w:rFonts w:cs="Arial"/>
                <w:sz w:val="24"/>
                <w:szCs w:val="24"/>
              </w:rPr>
            </w:pPr>
          </w:p>
        </w:tc>
      </w:tr>
    </w:tbl>
    <w:p w14:paraId="6820D899" w14:textId="470FA36E" w:rsidR="005F58B6" w:rsidRPr="00412B92" w:rsidRDefault="005F58B6" w:rsidP="005F58B6">
      <w:pPr>
        <w:spacing w:after="0"/>
        <w:jc w:val="center"/>
        <w:rPr>
          <w:rFonts w:cs="Arial"/>
          <w:b/>
          <w:sz w:val="24"/>
          <w:szCs w:val="24"/>
        </w:rPr>
      </w:pPr>
      <w:r w:rsidRPr="00412B92">
        <w:rPr>
          <w:rFonts w:cs="Arial"/>
          <w:b/>
          <w:sz w:val="24"/>
          <w:szCs w:val="24"/>
        </w:rPr>
        <w:lastRenderedPageBreak/>
        <w:t xml:space="preserve">DE LOS SERVICIOS PRESTADOS EN MATERIA DE </w:t>
      </w:r>
      <w:r>
        <w:rPr>
          <w:rFonts w:cs="Arial"/>
          <w:b/>
          <w:sz w:val="24"/>
          <w:szCs w:val="24"/>
        </w:rPr>
        <w:t xml:space="preserve">REGISTRO Y CONTROL DEL </w:t>
      </w:r>
      <w:r w:rsidR="00C25487">
        <w:rPr>
          <w:rFonts w:cs="Arial"/>
          <w:b/>
          <w:sz w:val="24"/>
          <w:szCs w:val="24"/>
        </w:rPr>
        <w:t>PADRÓN</w:t>
      </w:r>
      <w:r>
        <w:rPr>
          <w:rFonts w:cs="Arial"/>
          <w:b/>
          <w:sz w:val="24"/>
          <w:szCs w:val="24"/>
        </w:rPr>
        <w:t xml:space="preserve"> VEHICULAR ESTATAL</w:t>
      </w:r>
      <w:r w:rsidRPr="00412B92">
        <w:rPr>
          <w:rFonts w:cs="Arial"/>
          <w:b/>
          <w:sz w:val="24"/>
          <w:szCs w:val="24"/>
        </w:rPr>
        <w:t xml:space="preserve"> </w:t>
      </w:r>
    </w:p>
    <w:p w14:paraId="4F2254ED" w14:textId="77777777" w:rsidR="005F58B6" w:rsidRPr="00412B92" w:rsidRDefault="005F58B6" w:rsidP="005F58B6">
      <w:pPr>
        <w:spacing w:after="0"/>
        <w:jc w:val="center"/>
        <w:rPr>
          <w:rFonts w:cs="Arial"/>
          <w:b/>
          <w:sz w:val="24"/>
          <w:szCs w:val="24"/>
        </w:rPr>
      </w:pPr>
    </w:p>
    <w:p w14:paraId="7320DEC9" w14:textId="77777777" w:rsidR="005F58B6" w:rsidRDefault="005F58B6" w:rsidP="005F58B6">
      <w:pPr>
        <w:autoSpaceDE w:val="0"/>
        <w:autoSpaceDN w:val="0"/>
        <w:adjustRightInd w:val="0"/>
        <w:spacing w:after="0" w:line="240" w:lineRule="auto"/>
        <w:jc w:val="both"/>
        <w:rPr>
          <w:rFonts w:cs="Arial"/>
          <w:sz w:val="24"/>
          <w:szCs w:val="24"/>
        </w:rPr>
      </w:pPr>
      <w:r>
        <w:rPr>
          <w:rFonts w:cs="Arial"/>
          <w:b/>
          <w:sz w:val="24"/>
          <w:szCs w:val="24"/>
        </w:rPr>
        <w:t>ARTÍCULO 26</w:t>
      </w:r>
      <w:r w:rsidRPr="00412B92">
        <w:rPr>
          <w:rFonts w:cs="Arial"/>
          <w:b/>
          <w:sz w:val="24"/>
          <w:szCs w:val="24"/>
        </w:rPr>
        <w:t>.-</w:t>
      </w:r>
      <w:r>
        <w:rPr>
          <w:rFonts w:cs="Arial"/>
          <w:sz w:val="24"/>
          <w:szCs w:val="24"/>
        </w:rPr>
        <w:t xml:space="preserve"> Por el registro y control del padrón vehicular estatal</w:t>
      </w:r>
      <w:r w:rsidR="00D27027">
        <w:rPr>
          <w:rFonts w:cs="Arial"/>
          <w:sz w:val="24"/>
          <w:szCs w:val="24"/>
        </w:rPr>
        <w:t>,</w:t>
      </w:r>
      <w:r w:rsidRPr="00412B92">
        <w:rPr>
          <w:rFonts w:cs="Arial"/>
          <w:sz w:val="24"/>
          <w:szCs w:val="24"/>
        </w:rPr>
        <w:t xml:space="preserve"> que efectúe</w:t>
      </w:r>
      <w:r>
        <w:rPr>
          <w:rFonts w:cs="Arial"/>
          <w:sz w:val="24"/>
          <w:szCs w:val="24"/>
        </w:rPr>
        <w:t xml:space="preserve"> la Secretarí</w:t>
      </w:r>
      <w:r w:rsidRPr="00412B92">
        <w:rPr>
          <w:rFonts w:cs="Arial"/>
          <w:sz w:val="24"/>
          <w:szCs w:val="24"/>
        </w:rPr>
        <w:t>a de Administración y Finanzas, en los términos de</w:t>
      </w:r>
      <w:r>
        <w:rPr>
          <w:rFonts w:cs="Arial"/>
          <w:sz w:val="24"/>
          <w:szCs w:val="24"/>
        </w:rPr>
        <w:t>l Artículo 95-A de la Ley de Hacienda del Estado de Nayarit</w:t>
      </w:r>
      <w:r w:rsidRPr="005F58B6">
        <w:rPr>
          <w:rFonts w:cs="Arial"/>
          <w:sz w:val="24"/>
          <w:szCs w:val="24"/>
        </w:rPr>
        <w:t xml:space="preserve"> </w:t>
      </w:r>
      <w:r>
        <w:rPr>
          <w:rFonts w:cs="Arial"/>
          <w:sz w:val="24"/>
          <w:szCs w:val="24"/>
        </w:rPr>
        <w:t xml:space="preserve">y demás </w:t>
      </w:r>
      <w:r w:rsidRPr="00412B92">
        <w:rPr>
          <w:rFonts w:cs="Arial"/>
          <w:sz w:val="24"/>
          <w:szCs w:val="24"/>
        </w:rPr>
        <w:t>ordenamientos jurídicos aplicables, se pagará conforme a la siguiente:</w:t>
      </w:r>
    </w:p>
    <w:p w14:paraId="4F0FCB4A" w14:textId="77777777" w:rsidR="00D27027" w:rsidRDefault="00D27027" w:rsidP="005F58B6">
      <w:pPr>
        <w:autoSpaceDE w:val="0"/>
        <w:autoSpaceDN w:val="0"/>
        <w:adjustRightInd w:val="0"/>
        <w:spacing w:after="0" w:line="240" w:lineRule="auto"/>
        <w:jc w:val="both"/>
        <w:rPr>
          <w:rFonts w:cs="Arial"/>
          <w:sz w:val="24"/>
          <w:szCs w:val="24"/>
        </w:rPr>
      </w:pPr>
    </w:p>
    <w:p w14:paraId="78346B2D" w14:textId="77777777" w:rsidR="00F6258F" w:rsidRDefault="00F6258F" w:rsidP="005F58B6">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3789"/>
      </w:tblGrid>
      <w:tr w:rsidR="00D27027" w:rsidRPr="00412B92" w14:paraId="78B0FE22" w14:textId="77777777" w:rsidTr="00D834CE">
        <w:tc>
          <w:tcPr>
            <w:tcW w:w="4414" w:type="dxa"/>
          </w:tcPr>
          <w:p w14:paraId="2BF6C2E8" w14:textId="77777777" w:rsidR="00D27027" w:rsidRPr="00412B92" w:rsidRDefault="00D27027" w:rsidP="00D834CE">
            <w:pPr>
              <w:autoSpaceDE w:val="0"/>
              <w:autoSpaceDN w:val="0"/>
              <w:adjustRightInd w:val="0"/>
              <w:jc w:val="center"/>
              <w:rPr>
                <w:rFonts w:cs="Arial"/>
                <w:sz w:val="24"/>
                <w:szCs w:val="24"/>
              </w:rPr>
            </w:pPr>
            <w:r w:rsidRPr="00412B92">
              <w:rPr>
                <w:rFonts w:cs="Arial"/>
                <w:sz w:val="24"/>
                <w:szCs w:val="24"/>
              </w:rPr>
              <w:t>CONCEPTO</w:t>
            </w:r>
          </w:p>
        </w:tc>
        <w:tc>
          <w:tcPr>
            <w:tcW w:w="3789" w:type="dxa"/>
          </w:tcPr>
          <w:p w14:paraId="349FFCC6" w14:textId="77777777" w:rsidR="00D27027" w:rsidRPr="00412B92" w:rsidRDefault="00D27027" w:rsidP="00D834CE">
            <w:pPr>
              <w:autoSpaceDE w:val="0"/>
              <w:autoSpaceDN w:val="0"/>
              <w:adjustRightInd w:val="0"/>
              <w:jc w:val="center"/>
              <w:rPr>
                <w:rFonts w:cs="Arial"/>
                <w:sz w:val="24"/>
                <w:szCs w:val="24"/>
              </w:rPr>
            </w:pPr>
            <w:r w:rsidRPr="00412B92">
              <w:rPr>
                <w:rFonts w:cs="Arial"/>
                <w:sz w:val="24"/>
                <w:szCs w:val="24"/>
              </w:rPr>
              <w:t>TARIFA</w:t>
            </w:r>
          </w:p>
        </w:tc>
      </w:tr>
      <w:tr w:rsidR="00D27027" w:rsidRPr="00412B92" w14:paraId="08C96754" w14:textId="77777777" w:rsidTr="00D834CE">
        <w:tc>
          <w:tcPr>
            <w:tcW w:w="4414" w:type="dxa"/>
          </w:tcPr>
          <w:p w14:paraId="3912661F" w14:textId="77777777" w:rsidR="00D27027" w:rsidRPr="00412B92" w:rsidRDefault="00D27027" w:rsidP="00D834CE">
            <w:pPr>
              <w:autoSpaceDE w:val="0"/>
              <w:autoSpaceDN w:val="0"/>
              <w:adjustRightInd w:val="0"/>
              <w:jc w:val="both"/>
              <w:rPr>
                <w:rFonts w:cs="Arial"/>
                <w:sz w:val="24"/>
                <w:szCs w:val="24"/>
              </w:rPr>
            </w:pPr>
          </w:p>
        </w:tc>
        <w:tc>
          <w:tcPr>
            <w:tcW w:w="3789" w:type="dxa"/>
          </w:tcPr>
          <w:p w14:paraId="11E49233" w14:textId="77777777" w:rsidR="00D27027" w:rsidRPr="00412B92" w:rsidRDefault="00D27027" w:rsidP="00D834CE">
            <w:pPr>
              <w:autoSpaceDE w:val="0"/>
              <w:autoSpaceDN w:val="0"/>
              <w:adjustRightInd w:val="0"/>
              <w:jc w:val="center"/>
              <w:rPr>
                <w:rFonts w:cs="Arial"/>
                <w:sz w:val="24"/>
                <w:szCs w:val="24"/>
              </w:rPr>
            </w:pPr>
          </w:p>
        </w:tc>
      </w:tr>
      <w:tr w:rsidR="00D27027" w:rsidRPr="00412B92" w14:paraId="026773B8" w14:textId="77777777" w:rsidTr="00D834CE">
        <w:tc>
          <w:tcPr>
            <w:tcW w:w="4414" w:type="dxa"/>
          </w:tcPr>
          <w:p w14:paraId="318DA8DB" w14:textId="77777777" w:rsidR="00D27027" w:rsidRPr="00412B92" w:rsidRDefault="00D27027" w:rsidP="00D834CE">
            <w:pPr>
              <w:autoSpaceDE w:val="0"/>
              <w:autoSpaceDN w:val="0"/>
              <w:adjustRightInd w:val="0"/>
              <w:jc w:val="both"/>
              <w:rPr>
                <w:rFonts w:cs="Arial"/>
                <w:sz w:val="24"/>
                <w:szCs w:val="24"/>
              </w:rPr>
            </w:pPr>
            <w:r>
              <w:rPr>
                <w:rFonts w:cs="Arial"/>
                <w:sz w:val="24"/>
                <w:szCs w:val="24"/>
              </w:rPr>
              <w:t>I</w:t>
            </w:r>
            <w:r w:rsidRPr="00412B92">
              <w:rPr>
                <w:rFonts w:cs="Arial"/>
                <w:sz w:val="24"/>
                <w:szCs w:val="24"/>
              </w:rPr>
              <w:t>.- Por dotación de placas de circulación, será de:</w:t>
            </w:r>
          </w:p>
          <w:p w14:paraId="22939AE6" w14:textId="77777777" w:rsidR="00D27027" w:rsidRPr="00412B92" w:rsidRDefault="00D27027" w:rsidP="00D834CE">
            <w:pPr>
              <w:autoSpaceDE w:val="0"/>
              <w:autoSpaceDN w:val="0"/>
              <w:adjustRightInd w:val="0"/>
              <w:jc w:val="both"/>
              <w:rPr>
                <w:rFonts w:cs="Arial"/>
                <w:sz w:val="24"/>
                <w:szCs w:val="24"/>
              </w:rPr>
            </w:pPr>
          </w:p>
        </w:tc>
        <w:tc>
          <w:tcPr>
            <w:tcW w:w="3789" w:type="dxa"/>
          </w:tcPr>
          <w:p w14:paraId="13AA2C05" w14:textId="77777777" w:rsidR="00D27027" w:rsidRPr="00412B92" w:rsidRDefault="00D27027" w:rsidP="00D834CE">
            <w:pPr>
              <w:autoSpaceDE w:val="0"/>
              <w:autoSpaceDN w:val="0"/>
              <w:adjustRightInd w:val="0"/>
              <w:jc w:val="center"/>
              <w:rPr>
                <w:rFonts w:cs="Arial"/>
                <w:sz w:val="24"/>
                <w:szCs w:val="24"/>
              </w:rPr>
            </w:pPr>
          </w:p>
        </w:tc>
      </w:tr>
      <w:tr w:rsidR="00D27027" w:rsidRPr="00412B92" w14:paraId="55F172FF" w14:textId="77777777" w:rsidTr="00D834CE">
        <w:tc>
          <w:tcPr>
            <w:tcW w:w="4414" w:type="dxa"/>
          </w:tcPr>
          <w:p w14:paraId="55CEFA49" w14:textId="77777777" w:rsidR="00D27027" w:rsidRPr="00412B92" w:rsidRDefault="00D27027" w:rsidP="00D834CE">
            <w:pPr>
              <w:pStyle w:val="Prrafodelista"/>
              <w:numPr>
                <w:ilvl w:val="0"/>
                <w:numId w:val="21"/>
              </w:numPr>
              <w:autoSpaceDE w:val="0"/>
              <w:autoSpaceDN w:val="0"/>
              <w:adjustRightInd w:val="0"/>
              <w:jc w:val="both"/>
              <w:rPr>
                <w:rFonts w:cs="Arial"/>
                <w:sz w:val="24"/>
                <w:szCs w:val="24"/>
              </w:rPr>
            </w:pPr>
            <w:r w:rsidRPr="00412B92">
              <w:rPr>
                <w:rFonts w:cs="Arial"/>
                <w:sz w:val="24"/>
                <w:szCs w:val="24"/>
              </w:rPr>
              <w:t>Servicio particular.</w:t>
            </w:r>
          </w:p>
          <w:p w14:paraId="0064B551" w14:textId="77777777" w:rsidR="00D27027" w:rsidRPr="00412B92" w:rsidRDefault="00D27027" w:rsidP="00D834CE">
            <w:pPr>
              <w:autoSpaceDE w:val="0"/>
              <w:autoSpaceDN w:val="0"/>
              <w:adjustRightInd w:val="0"/>
              <w:jc w:val="both"/>
              <w:rPr>
                <w:rFonts w:cs="Arial"/>
                <w:sz w:val="24"/>
                <w:szCs w:val="24"/>
              </w:rPr>
            </w:pPr>
          </w:p>
        </w:tc>
        <w:tc>
          <w:tcPr>
            <w:tcW w:w="3789" w:type="dxa"/>
          </w:tcPr>
          <w:p w14:paraId="328C9308" w14:textId="33393487" w:rsidR="00D27027" w:rsidRPr="00412B92" w:rsidRDefault="00D27027" w:rsidP="00D834CE">
            <w:pPr>
              <w:autoSpaceDE w:val="0"/>
              <w:autoSpaceDN w:val="0"/>
              <w:adjustRightInd w:val="0"/>
              <w:jc w:val="center"/>
              <w:rPr>
                <w:rFonts w:cs="Arial"/>
                <w:sz w:val="24"/>
                <w:szCs w:val="24"/>
              </w:rPr>
            </w:pPr>
            <w:r>
              <w:rPr>
                <w:rFonts w:cs="Arial"/>
                <w:sz w:val="24"/>
                <w:szCs w:val="24"/>
              </w:rPr>
              <w:t>$</w:t>
            </w:r>
            <w:r w:rsidR="006D1C53">
              <w:rPr>
                <w:rFonts w:cs="Arial"/>
                <w:sz w:val="24"/>
                <w:szCs w:val="24"/>
              </w:rPr>
              <w:t>975</w:t>
            </w:r>
            <w:r w:rsidRPr="00412B92">
              <w:rPr>
                <w:rFonts w:cs="Arial"/>
                <w:sz w:val="24"/>
                <w:szCs w:val="24"/>
              </w:rPr>
              <w:t>.00</w:t>
            </w:r>
          </w:p>
        </w:tc>
      </w:tr>
      <w:tr w:rsidR="00D27027" w:rsidRPr="00412B92" w14:paraId="665963DF" w14:textId="77777777" w:rsidTr="00D834CE">
        <w:tc>
          <w:tcPr>
            <w:tcW w:w="4414" w:type="dxa"/>
          </w:tcPr>
          <w:p w14:paraId="2AD587BD" w14:textId="77777777" w:rsidR="00D27027" w:rsidRPr="00412B92" w:rsidRDefault="00D27027" w:rsidP="00D834CE">
            <w:pPr>
              <w:pStyle w:val="Prrafodelista"/>
              <w:numPr>
                <w:ilvl w:val="0"/>
                <w:numId w:val="21"/>
              </w:numPr>
              <w:autoSpaceDE w:val="0"/>
              <w:autoSpaceDN w:val="0"/>
              <w:adjustRightInd w:val="0"/>
              <w:jc w:val="both"/>
              <w:rPr>
                <w:rFonts w:cs="Arial"/>
                <w:sz w:val="24"/>
                <w:szCs w:val="24"/>
              </w:rPr>
            </w:pPr>
            <w:r w:rsidRPr="00412B92">
              <w:rPr>
                <w:rFonts w:cs="Arial"/>
                <w:sz w:val="24"/>
                <w:szCs w:val="24"/>
              </w:rPr>
              <w:t xml:space="preserve">Servicio público. </w:t>
            </w:r>
          </w:p>
          <w:p w14:paraId="5CC5351A" w14:textId="77777777" w:rsidR="00D27027" w:rsidRPr="00412B92" w:rsidRDefault="00D27027" w:rsidP="00D834CE">
            <w:pPr>
              <w:autoSpaceDE w:val="0"/>
              <w:autoSpaceDN w:val="0"/>
              <w:adjustRightInd w:val="0"/>
              <w:jc w:val="both"/>
              <w:rPr>
                <w:rFonts w:cs="Arial"/>
                <w:sz w:val="24"/>
                <w:szCs w:val="24"/>
              </w:rPr>
            </w:pPr>
          </w:p>
        </w:tc>
        <w:tc>
          <w:tcPr>
            <w:tcW w:w="3789" w:type="dxa"/>
          </w:tcPr>
          <w:p w14:paraId="1492FF50" w14:textId="4472C0FA" w:rsidR="00D27027" w:rsidRPr="00412B92" w:rsidRDefault="00D27027" w:rsidP="00D834CE">
            <w:pPr>
              <w:autoSpaceDE w:val="0"/>
              <w:autoSpaceDN w:val="0"/>
              <w:adjustRightInd w:val="0"/>
              <w:jc w:val="center"/>
              <w:rPr>
                <w:rFonts w:cs="Arial"/>
                <w:sz w:val="24"/>
                <w:szCs w:val="24"/>
              </w:rPr>
            </w:pPr>
            <w:r>
              <w:rPr>
                <w:rFonts w:cs="Arial"/>
                <w:sz w:val="24"/>
                <w:szCs w:val="24"/>
              </w:rPr>
              <w:t>$</w:t>
            </w:r>
            <w:r w:rsidR="006D1C53">
              <w:rPr>
                <w:rFonts w:cs="Arial"/>
                <w:sz w:val="24"/>
                <w:szCs w:val="24"/>
              </w:rPr>
              <w:t>1,222</w:t>
            </w:r>
            <w:r w:rsidRPr="00412B92">
              <w:rPr>
                <w:rFonts w:cs="Arial"/>
                <w:sz w:val="24"/>
                <w:szCs w:val="24"/>
              </w:rPr>
              <w:t>.00</w:t>
            </w:r>
          </w:p>
        </w:tc>
      </w:tr>
      <w:tr w:rsidR="00D27027" w:rsidRPr="00412B92" w14:paraId="6B156ECD" w14:textId="77777777" w:rsidTr="00D834CE">
        <w:tc>
          <w:tcPr>
            <w:tcW w:w="4414" w:type="dxa"/>
          </w:tcPr>
          <w:p w14:paraId="0E594A9D" w14:textId="77777777" w:rsidR="00D27027" w:rsidRPr="00412B92" w:rsidRDefault="00D27027" w:rsidP="00D834CE">
            <w:pPr>
              <w:pStyle w:val="Prrafodelista"/>
              <w:numPr>
                <w:ilvl w:val="0"/>
                <w:numId w:val="21"/>
              </w:numPr>
              <w:autoSpaceDE w:val="0"/>
              <w:autoSpaceDN w:val="0"/>
              <w:adjustRightInd w:val="0"/>
              <w:jc w:val="both"/>
              <w:rPr>
                <w:rFonts w:cs="Arial"/>
                <w:sz w:val="24"/>
                <w:szCs w:val="24"/>
              </w:rPr>
            </w:pPr>
            <w:r w:rsidRPr="00412B92">
              <w:rPr>
                <w:rFonts w:cs="Arial"/>
                <w:sz w:val="24"/>
                <w:szCs w:val="24"/>
              </w:rPr>
              <w:t>Placas de demostración.</w:t>
            </w:r>
          </w:p>
          <w:p w14:paraId="12903265" w14:textId="77777777" w:rsidR="00D27027" w:rsidRPr="00412B92" w:rsidRDefault="00D27027" w:rsidP="00D834CE">
            <w:pPr>
              <w:autoSpaceDE w:val="0"/>
              <w:autoSpaceDN w:val="0"/>
              <w:adjustRightInd w:val="0"/>
              <w:jc w:val="both"/>
              <w:rPr>
                <w:rFonts w:cs="Arial"/>
                <w:sz w:val="24"/>
                <w:szCs w:val="24"/>
              </w:rPr>
            </w:pPr>
          </w:p>
        </w:tc>
        <w:tc>
          <w:tcPr>
            <w:tcW w:w="3789" w:type="dxa"/>
          </w:tcPr>
          <w:p w14:paraId="40E9F980" w14:textId="3FD99586" w:rsidR="00D27027" w:rsidRPr="00412B92" w:rsidRDefault="00D27027" w:rsidP="00D834CE">
            <w:pPr>
              <w:autoSpaceDE w:val="0"/>
              <w:autoSpaceDN w:val="0"/>
              <w:adjustRightInd w:val="0"/>
              <w:jc w:val="center"/>
              <w:rPr>
                <w:rFonts w:cs="Arial"/>
                <w:sz w:val="24"/>
                <w:szCs w:val="24"/>
              </w:rPr>
            </w:pPr>
            <w:r>
              <w:rPr>
                <w:rFonts w:cs="Arial"/>
                <w:sz w:val="24"/>
                <w:szCs w:val="24"/>
              </w:rPr>
              <w:t>$</w:t>
            </w:r>
            <w:r w:rsidR="006D1C53">
              <w:rPr>
                <w:rFonts w:cs="Arial"/>
                <w:sz w:val="24"/>
                <w:szCs w:val="24"/>
              </w:rPr>
              <w:t>1,222</w:t>
            </w:r>
            <w:r w:rsidRPr="00412B92">
              <w:rPr>
                <w:rFonts w:cs="Arial"/>
                <w:sz w:val="24"/>
                <w:szCs w:val="24"/>
              </w:rPr>
              <w:t>.00</w:t>
            </w:r>
          </w:p>
        </w:tc>
      </w:tr>
      <w:tr w:rsidR="00D27027" w:rsidRPr="00412B92" w14:paraId="2ACA6E4B" w14:textId="77777777" w:rsidTr="00D834CE">
        <w:tc>
          <w:tcPr>
            <w:tcW w:w="4414" w:type="dxa"/>
          </w:tcPr>
          <w:p w14:paraId="30489D5E" w14:textId="77777777" w:rsidR="00D27027" w:rsidRPr="00412B92" w:rsidRDefault="00D27027" w:rsidP="00D834CE">
            <w:pPr>
              <w:pStyle w:val="Prrafodelista"/>
              <w:numPr>
                <w:ilvl w:val="0"/>
                <w:numId w:val="21"/>
              </w:numPr>
              <w:autoSpaceDE w:val="0"/>
              <w:autoSpaceDN w:val="0"/>
              <w:adjustRightInd w:val="0"/>
              <w:jc w:val="both"/>
              <w:rPr>
                <w:rFonts w:cs="Arial"/>
                <w:sz w:val="24"/>
                <w:szCs w:val="24"/>
              </w:rPr>
            </w:pPr>
            <w:r w:rsidRPr="00412B92">
              <w:rPr>
                <w:rFonts w:cs="Arial"/>
                <w:sz w:val="24"/>
                <w:szCs w:val="24"/>
              </w:rPr>
              <w:t xml:space="preserve">Remolque o semiremolque. </w:t>
            </w:r>
          </w:p>
          <w:p w14:paraId="6CC9F264" w14:textId="77777777" w:rsidR="00D27027" w:rsidRPr="00412B92" w:rsidRDefault="00D27027" w:rsidP="00D834CE">
            <w:pPr>
              <w:autoSpaceDE w:val="0"/>
              <w:autoSpaceDN w:val="0"/>
              <w:adjustRightInd w:val="0"/>
              <w:jc w:val="both"/>
              <w:rPr>
                <w:rFonts w:cs="Arial"/>
                <w:sz w:val="24"/>
                <w:szCs w:val="24"/>
              </w:rPr>
            </w:pPr>
          </w:p>
        </w:tc>
        <w:tc>
          <w:tcPr>
            <w:tcW w:w="3789" w:type="dxa"/>
          </w:tcPr>
          <w:p w14:paraId="1A64DEF7" w14:textId="250013AB" w:rsidR="00D27027" w:rsidRPr="00412B92" w:rsidRDefault="00D27027" w:rsidP="00D834CE">
            <w:pPr>
              <w:autoSpaceDE w:val="0"/>
              <w:autoSpaceDN w:val="0"/>
              <w:adjustRightInd w:val="0"/>
              <w:jc w:val="center"/>
              <w:rPr>
                <w:rFonts w:cs="Arial"/>
                <w:sz w:val="24"/>
                <w:szCs w:val="24"/>
              </w:rPr>
            </w:pPr>
            <w:r>
              <w:rPr>
                <w:rFonts w:cs="Arial"/>
                <w:sz w:val="24"/>
                <w:szCs w:val="24"/>
              </w:rPr>
              <w:t>$</w:t>
            </w:r>
            <w:r w:rsidR="006D1C53">
              <w:rPr>
                <w:rFonts w:cs="Arial"/>
                <w:sz w:val="24"/>
                <w:szCs w:val="24"/>
              </w:rPr>
              <w:t>975</w:t>
            </w:r>
            <w:r w:rsidRPr="00412B92">
              <w:rPr>
                <w:rFonts w:cs="Arial"/>
                <w:sz w:val="24"/>
                <w:szCs w:val="24"/>
              </w:rPr>
              <w:t>.00</w:t>
            </w:r>
          </w:p>
        </w:tc>
      </w:tr>
      <w:tr w:rsidR="00D27027" w:rsidRPr="00412B92" w14:paraId="1B6A8A1A" w14:textId="77777777" w:rsidTr="00D834CE">
        <w:tc>
          <w:tcPr>
            <w:tcW w:w="4414" w:type="dxa"/>
          </w:tcPr>
          <w:p w14:paraId="32F5EE71" w14:textId="77777777" w:rsidR="00D27027" w:rsidRPr="00412B92" w:rsidRDefault="00D27027" w:rsidP="00D834CE">
            <w:pPr>
              <w:pStyle w:val="Prrafodelista"/>
              <w:numPr>
                <w:ilvl w:val="0"/>
                <w:numId w:val="21"/>
              </w:numPr>
              <w:autoSpaceDE w:val="0"/>
              <w:autoSpaceDN w:val="0"/>
              <w:adjustRightInd w:val="0"/>
              <w:jc w:val="both"/>
              <w:rPr>
                <w:rFonts w:cs="Arial"/>
                <w:sz w:val="24"/>
                <w:szCs w:val="24"/>
              </w:rPr>
            </w:pPr>
            <w:r w:rsidRPr="00412B92">
              <w:rPr>
                <w:rFonts w:cs="Arial"/>
                <w:sz w:val="24"/>
                <w:szCs w:val="24"/>
              </w:rPr>
              <w:t xml:space="preserve">Motocicleta. </w:t>
            </w:r>
          </w:p>
          <w:p w14:paraId="1FC92B90" w14:textId="77777777" w:rsidR="00D27027" w:rsidRPr="00412B92" w:rsidRDefault="00D27027" w:rsidP="00D834CE">
            <w:pPr>
              <w:autoSpaceDE w:val="0"/>
              <w:autoSpaceDN w:val="0"/>
              <w:adjustRightInd w:val="0"/>
              <w:jc w:val="both"/>
              <w:rPr>
                <w:rFonts w:cs="Arial"/>
                <w:sz w:val="24"/>
                <w:szCs w:val="24"/>
              </w:rPr>
            </w:pPr>
          </w:p>
        </w:tc>
        <w:tc>
          <w:tcPr>
            <w:tcW w:w="3789" w:type="dxa"/>
          </w:tcPr>
          <w:p w14:paraId="0398E3DF" w14:textId="6CD75EC1" w:rsidR="00D27027" w:rsidRPr="00412B92" w:rsidRDefault="00D27027" w:rsidP="00D834CE">
            <w:pPr>
              <w:autoSpaceDE w:val="0"/>
              <w:autoSpaceDN w:val="0"/>
              <w:adjustRightInd w:val="0"/>
              <w:jc w:val="center"/>
              <w:rPr>
                <w:rFonts w:cs="Arial"/>
                <w:sz w:val="24"/>
                <w:szCs w:val="24"/>
              </w:rPr>
            </w:pPr>
            <w:r>
              <w:rPr>
                <w:rFonts w:cs="Arial"/>
                <w:sz w:val="24"/>
                <w:szCs w:val="24"/>
              </w:rPr>
              <w:t>$</w:t>
            </w:r>
            <w:r w:rsidR="006D1C53">
              <w:rPr>
                <w:rFonts w:cs="Arial"/>
                <w:sz w:val="24"/>
                <w:szCs w:val="24"/>
              </w:rPr>
              <w:t>488</w:t>
            </w:r>
            <w:r w:rsidRPr="00412B92">
              <w:rPr>
                <w:rFonts w:cs="Arial"/>
                <w:sz w:val="24"/>
                <w:szCs w:val="24"/>
              </w:rPr>
              <w:t>.00</w:t>
            </w:r>
          </w:p>
        </w:tc>
      </w:tr>
      <w:tr w:rsidR="00D27027" w:rsidRPr="00412B92" w14:paraId="40C33039" w14:textId="77777777" w:rsidTr="00D834CE">
        <w:tc>
          <w:tcPr>
            <w:tcW w:w="4414" w:type="dxa"/>
          </w:tcPr>
          <w:p w14:paraId="6140C1BD" w14:textId="77777777" w:rsidR="00D27027" w:rsidRPr="00412B92" w:rsidRDefault="00D27027" w:rsidP="00D834CE">
            <w:pPr>
              <w:pStyle w:val="Prrafodelista"/>
              <w:numPr>
                <w:ilvl w:val="0"/>
                <w:numId w:val="21"/>
              </w:numPr>
              <w:autoSpaceDE w:val="0"/>
              <w:autoSpaceDN w:val="0"/>
              <w:adjustRightInd w:val="0"/>
              <w:jc w:val="both"/>
              <w:rPr>
                <w:rFonts w:cs="Arial"/>
                <w:sz w:val="24"/>
                <w:szCs w:val="24"/>
              </w:rPr>
            </w:pPr>
            <w:r w:rsidRPr="00412B92">
              <w:rPr>
                <w:rFonts w:cs="Arial"/>
                <w:sz w:val="24"/>
                <w:szCs w:val="24"/>
              </w:rPr>
              <w:t>Por pérdida o extravío de una o  ambas placas, se cobrará respecto del servicio de que se trate el 60 por ciento de su costo.</w:t>
            </w:r>
          </w:p>
        </w:tc>
        <w:tc>
          <w:tcPr>
            <w:tcW w:w="3789" w:type="dxa"/>
          </w:tcPr>
          <w:p w14:paraId="0C5555A4" w14:textId="77777777" w:rsidR="00D27027" w:rsidRPr="00412B92" w:rsidRDefault="00D27027" w:rsidP="00D834CE">
            <w:pPr>
              <w:autoSpaceDE w:val="0"/>
              <w:autoSpaceDN w:val="0"/>
              <w:adjustRightInd w:val="0"/>
              <w:jc w:val="center"/>
              <w:rPr>
                <w:rFonts w:cs="Arial"/>
                <w:sz w:val="24"/>
                <w:szCs w:val="24"/>
              </w:rPr>
            </w:pPr>
          </w:p>
        </w:tc>
      </w:tr>
      <w:tr w:rsidR="00D27027" w:rsidRPr="00412B92" w14:paraId="245019FA" w14:textId="77777777" w:rsidTr="00D834CE">
        <w:tc>
          <w:tcPr>
            <w:tcW w:w="4414" w:type="dxa"/>
          </w:tcPr>
          <w:p w14:paraId="1B1DC4AA" w14:textId="77777777" w:rsidR="00D27027" w:rsidRPr="00412B92" w:rsidRDefault="00D27027" w:rsidP="00D834CE">
            <w:pPr>
              <w:pStyle w:val="Prrafodelista"/>
              <w:autoSpaceDE w:val="0"/>
              <w:autoSpaceDN w:val="0"/>
              <w:adjustRightInd w:val="0"/>
              <w:jc w:val="both"/>
              <w:rPr>
                <w:rFonts w:cs="Arial"/>
                <w:sz w:val="24"/>
                <w:szCs w:val="24"/>
              </w:rPr>
            </w:pPr>
          </w:p>
        </w:tc>
        <w:tc>
          <w:tcPr>
            <w:tcW w:w="3789" w:type="dxa"/>
          </w:tcPr>
          <w:p w14:paraId="600E6BF2" w14:textId="77777777" w:rsidR="00D27027" w:rsidRPr="00412B92" w:rsidRDefault="00D27027" w:rsidP="00D834CE">
            <w:pPr>
              <w:autoSpaceDE w:val="0"/>
              <w:autoSpaceDN w:val="0"/>
              <w:adjustRightInd w:val="0"/>
              <w:jc w:val="center"/>
              <w:rPr>
                <w:rFonts w:cs="Arial"/>
                <w:sz w:val="24"/>
                <w:szCs w:val="24"/>
              </w:rPr>
            </w:pPr>
          </w:p>
        </w:tc>
      </w:tr>
      <w:tr w:rsidR="00D27027" w:rsidRPr="00412B92" w14:paraId="1DFB692D" w14:textId="77777777" w:rsidTr="00D834CE">
        <w:tc>
          <w:tcPr>
            <w:tcW w:w="4414" w:type="dxa"/>
          </w:tcPr>
          <w:p w14:paraId="30015759" w14:textId="77777777" w:rsidR="00D27027" w:rsidRPr="00412B92" w:rsidRDefault="00D27027" w:rsidP="00D834CE">
            <w:pPr>
              <w:autoSpaceDE w:val="0"/>
              <w:autoSpaceDN w:val="0"/>
              <w:adjustRightInd w:val="0"/>
              <w:jc w:val="both"/>
              <w:rPr>
                <w:rFonts w:cs="Arial"/>
                <w:sz w:val="24"/>
                <w:szCs w:val="24"/>
                <w:lang w:val="es-ES"/>
              </w:rPr>
            </w:pPr>
            <w:r w:rsidRPr="00412B92">
              <w:rPr>
                <w:rFonts w:cs="Arial"/>
                <w:sz w:val="24"/>
                <w:szCs w:val="24"/>
                <w:lang w:val="es-ES"/>
              </w:rPr>
              <w:t xml:space="preserve">En virtud de que en el ejercicio fiscal 2016 se realizó reemplacamiento general, a los propietarios o poseedores de vehículos que no hayan sido reemplacados dentro del plazo establecido, se les impondrá una </w:t>
            </w:r>
            <w:r w:rsidRPr="00412B92">
              <w:rPr>
                <w:rFonts w:cs="Arial"/>
                <w:sz w:val="24"/>
                <w:szCs w:val="24"/>
                <w:lang w:val="es-ES"/>
              </w:rPr>
              <w:lastRenderedPageBreak/>
              <w:t>multa equivalente a Diez Unidades de Medida y Actualización, por falta de pago de esta contribución estatal.</w:t>
            </w:r>
          </w:p>
          <w:p w14:paraId="3E80CEC5" w14:textId="77777777" w:rsidR="00D27027" w:rsidRPr="00412B92" w:rsidRDefault="00D27027" w:rsidP="00D834CE">
            <w:pPr>
              <w:autoSpaceDE w:val="0"/>
              <w:autoSpaceDN w:val="0"/>
              <w:adjustRightInd w:val="0"/>
              <w:jc w:val="both"/>
              <w:rPr>
                <w:rFonts w:cs="Arial"/>
                <w:sz w:val="24"/>
                <w:szCs w:val="24"/>
                <w:lang w:val="es-ES"/>
              </w:rPr>
            </w:pPr>
          </w:p>
        </w:tc>
        <w:tc>
          <w:tcPr>
            <w:tcW w:w="3789" w:type="dxa"/>
          </w:tcPr>
          <w:p w14:paraId="6E892272" w14:textId="77777777" w:rsidR="00D27027" w:rsidRPr="00412B92" w:rsidRDefault="00D27027" w:rsidP="00D834CE">
            <w:pPr>
              <w:autoSpaceDE w:val="0"/>
              <w:autoSpaceDN w:val="0"/>
              <w:adjustRightInd w:val="0"/>
              <w:jc w:val="center"/>
              <w:rPr>
                <w:rFonts w:cs="Arial"/>
                <w:sz w:val="24"/>
                <w:szCs w:val="24"/>
                <w:lang w:val="es-ES"/>
              </w:rPr>
            </w:pPr>
          </w:p>
        </w:tc>
      </w:tr>
      <w:tr w:rsidR="00D27027" w:rsidRPr="00412B92" w14:paraId="2086F729" w14:textId="77777777" w:rsidTr="00D834CE">
        <w:tc>
          <w:tcPr>
            <w:tcW w:w="4414" w:type="dxa"/>
          </w:tcPr>
          <w:p w14:paraId="50FE9D44" w14:textId="77777777" w:rsidR="00D27027" w:rsidRPr="00412B92" w:rsidRDefault="00D27027" w:rsidP="00D834CE">
            <w:pPr>
              <w:autoSpaceDE w:val="0"/>
              <w:autoSpaceDN w:val="0"/>
              <w:adjustRightInd w:val="0"/>
              <w:jc w:val="both"/>
              <w:rPr>
                <w:rFonts w:cs="Arial"/>
                <w:sz w:val="24"/>
                <w:szCs w:val="24"/>
              </w:rPr>
            </w:pPr>
            <w:r>
              <w:rPr>
                <w:rFonts w:cs="Arial"/>
                <w:sz w:val="24"/>
                <w:szCs w:val="24"/>
              </w:rPr>
              <w:t>II</w:t>
            </w:r>
            <w:r w:rsidRPr="00412B92">
              <w:rPr>
                <w:rFonts w:cs="Arial"/>
                <w:sz w:val="24"/>
                <w:szCs w:val="24"/>
              </w:rPr>
              <w:t xml:space="preserve">.- Expedición de tarjeta de circulación con vigencia para </w:t>
            </w:r>
            <w:r>
              <w:rPr>
                <w:rFonts w:cs="Arial"/>
                <w:sz w:val="24"/>
                <w:szCs w:val="24"/>
              </w:rPr>
              <w:t>el ejercicio fiscal de 2021</w:t>
            </w:r>
            <w:r w:rsidRPr="00412B92">
              <w:rPr>
                <w:rFonts w:cs="Arial"/>
                <w:sz w:val="24"/>
                <w:szCs w:val="24"/>
              </w:rPr>
              <w:t>, será de:</w:t>
            </w:r>
          </w:p>
          <w:p w14:paraId="52E42334" w14:textId="77777777" w:rsidR="00D27027" w:rsidRPr="00412B92" w:rsidRDefault="00D27027" w:rsidP="00D834CE">
            <w:pPr>
              <w:autoSpaceDE w:val="0"/>
              <w:autoSpaceDN w:val="0"/>
              <w:adjustRightInd w:val="0"/>
              <w:jc w:val="both"/>
              <w:rPr>
                <w:rFonts w:cs="Arial"/>
                <w:sz w:val="24"/>
                <w:szCs w:val="24"/>
              </w:rPr>
            </w:pPr>
          </w:p>
        </w:tc>
        <w:tc>
          <w:tcPr>
            <w:tcW w:w="3789" w:type="dxa"/>
          </w:tcPr>
          <w:p w14:paraId="15275224" w14:textId="77777777" w:rsidR="00D27027" w:rsidRPr="00412B92" w:rsidRDefault="00D27027" w:rsidP="00D834CE">
            <w:pPr>
              <w:autoSpaceDE w:val="0"/>
              <w:autoSpaceDN w:val="0"/>
              <w:adjustRightInd w:val="0"/>
              <w:jc w:val="center"/>
              <w:rPr>
                <w:rFonts w:cs="Arial"/>
                <w:sz w:val="24"/>
                <w:szCs w:val="24"/>
              </w:rPr>
            </w:pPr>
          </w:p>
        </w:tc>
      </w:tr>
      <w:tr w:rsidR="00D27027" w:rsidRPr="00412B92" w14:paraId="7B21C119" w14:textId="77777777" w:rsidTr="00D834CE">
        <w:tc>
          <w:tcPr>
            <w:tcW w:w="4414" w:type="dxa"/>
          </w:tcPr>
          <w:p w14:paraId="74C4AFB1" w14:textId="77777777" w:rsidR="00D27027" w:rsidRPr="00412B92" w:rsidRDefault="00D27027" w:rsidP="00D834CE">
            <w:pPr>
              <w:pStyle w:val="Prrafodelista"/>
              <w:numPr>
                <w:ilvl w:val="0"/>
                <w:numId w:val="75"/>
              </w:numPr>
              <w:autoSpaceDE w:val="0"/>
              <w:autoSpaceDN w:val="0"/>
              <w:adjustRightInd w:val="0"/>
              <w:jc w:val="both"/>
              <w:rPr>
                <w:rFonts w:cs="Arial"/>
                <w:sz w:val="24"/>
                <w:szCs w:val="24"/>
              </w:rPr>
            </w:pPr>
            <w:r w:rsidRPr="00412B92">
              <w:rPr>
                <w:rFonts w:cs="Arial"/>
                <w:sz w:val="24"/>
                <w:szCs w:val="24"/>
              </w:rPr>
              <w:t>Servicio particular.</w:t>
            </w:r>
          </w:p>
          <w:p w14:paraId="3895044D" w14:textId="77777777" w:rsidR="00D27027" w:rsidRPr="00412B92" w:rsidRDefault="00D27027" w:rsidP="00D834CE">
            <w:pPr>
              <w:autoSpaceDE w:val="0"/>
              <w:autoSpaceDN w:val="0"/>
              <w:adjustRightInd w:val="0"/>
              <w:jc w:val="both"/>
              <w:rPr>
                <w:rFonts w:cs="Arial"/>
                <w:sz w:val="24"/>
                <w:szCs w:val="24"/>
              </w:rPr>
            </w:pPr>
          </w:p>
        </w:tc>
        <w:tc>
          <w:tcPr>
            <w:tcW w:w="3789" w:type="dxa"/>
          </w:tcPr>
          <w:p w14:paraId="47D2C022" w14:textId="5D2165EB" w:rsidR="00D27027" w:rsidRPr="00412B92" w:rsidRDefault="00D27027" w:rsidP="00D834CE">
            <w:pPr>
              <w:autoSpaceDE w:val="0"/>
              <w:autoSpaceDN w:val="0"/>
              <w:adjustRightInd w:val="0"/>
              <w:jc w:val="center"/>
              <w:rPr>
                <w:rFonts w:cs="Arial"/>
                <w:sz w:val="24"/>
                <w:szCs w:val="24"/>
              </w:rPr>
            </w:pPr>
            <w:r>
              <w:rPr>
                <w:rFonts w:cs="Arial"/>
                <w:sz w:val="24"/>
                <w:szCs w:val="24"/>
              </w:rPr>
              <w:t>$</w:t>
            </w:r>
            <w:r w:rsidR="006D1C53">
              <w:rPr>
                <w:rFonts w:cs="Arial"/>
                <w:sz w:val="24"/>
                <w:szCs w:val="24"/>
              </w:rPr>
              <w:t>324</w:t>
            </w:r>
            <w:r w:rsidRPr="00412B92">
              <w:rPr>
                <w:rFonts w:cs="Arial"/>
                <w:sz w:val="24"/>
                <w:szCs w:val="24"/>
              </w:rPr>
              <w:t>.00</w:t>
            </w:r>
          </w:p>
        </w:tc>
      </w:tr>
      <w:tr w:rsidR="00D27027" w:rsidRPr="00412B92" w14:paraId="41765406" w14:textId="77777777" w:rsidTr="00D834CE">
        <w:tc>
          <w:tcPr>
            <w:tcW w:w="4414" w:type="dxa"/>
          </w:tcPr>
          <w:p w14:paraId="58F9D9BC" w14:textId="77777777" w:rsidR="00D27027" w:rsidRPr="00412B92" w:rsidRDefault="00D27027" w:rsidP="00D834CE">
            <w:pPr>
              <w:pStyle w:val="Prrafodelista"/>
              <w:numPr>
                <w:ilvl w:val="0"/>
                <w:numId w:val="75"/>
              </w:numPr>
              <w:autoSpaceDE w:val="0"/>
              <w:autoSpaceDN w:val="0"/>
              <w:adjustRightInd w:val="0"/>
              <w:jc w:val="both"/>
              <w:rPr>
                <w:rFonts w:cs="Arial"/>
                <w:sz w:val="24"/>
                <w:szCs w:val="24"/>
              </w:rPr>
            </w:pPr>
            <w:r w:rsidRPr="00412B92">
              <w:rPr>
                <w:rFonts w:cs="Arial"/>
                <w:sz w:val="24"/>
                <w:szCs w:val="24"/>
              </w:rPr>
              <w:t xml:space="preserve">Servicio público. </w:t>
            </w:r>
          </w:p>
          <w:p w14:paraId="0422F2AB" w14:textId="77777777" w:rsidR="00D27027" w:rsidRPr="00412B92" w:rsidRDefault="00D27027" w:rsidP="00D834CE">
            <w:pPr>
              <w:autoSpaceDE w:val="0"/>
              <w:autoSpaceDN w:val="0"/>
              <w:adjustRightInd w:val="0"/>
              <w:jc w:val="both"/>
              <w:rPr>
                <w:rFonts w:cs="Arial"/>
                <w:sz w:val="24"/>
                <w:szCs w:val="24"/>
              </w:rPr>
            </w:pPr>
          </w:p>
        </w:tc>
        <w:tc>
          <w:tcPr>
            <w:tcW w:w="3789" w:type="dxa"/>
          </w:tcPr>
          <w:p w14:paraId="4BC436C7" w14:textId="7CA2E737" w:rsidR="00D27027" w:rsidRPr="00412B92" w:rsidRDefault="00D27027" w:rsidP="00D834CE">
            <w:pPr>
              <w:jc w:val="center"/>
              <w:rPr>
                <w:rFonts w:cs="Arial"/>
                <w:sz w:val="24"/>
                <w:szCs w:val="24"/>
              </w:rPr>
            </w:pPr>
            <w:r>
              <w:rPr>
                <w:rFonts w:cs="Arial"/>
                <w:sz w:val="24"/>
                <w:szCs w:val="24"/>
              </w:rPr>
              <w:t>$</w:t>
            </w:r>
            <w:r w:rsidR="006D1C53">
              <w:rPr>
                <w:rFonts w:cs="Arial"/>
                <w:sz w:val="24"/>
                <w:szCs w:val="24"/>
              </w:rPr>
              <w:t>324</w:t>
            </w:r>
            <w:r w:rsidRPr="00412B92">
              <w:rPr>
                <w:rFonts w:cs="Arial"/>
                <w:sz w:val="24"/>
                <w:szCs w:val="24"/>
              </w:rPr>
              <w:t>.00</w:t>
            </w:r>
          </w:p>
        </w:tc>
      </w:tr>
      <w:tr w:rsidR="00D27027" w:rsidRPr="00412B92" w14:paraId="19EC6F09" w14:textId="77777777" w:rsidTr="00D834CE">
        <w:tc>
          <w:tcPr>
            <w:tcW w:w="4414" w:type="dxa"/>
          </w:tcPr>
          <w:p w14:paraId="73823AF3" w14:textId="77777777" w:rsidR="00D27027" w:rsidRPr="00412B92" w:rsidRDefault="00D27027" w:rsidP="00D834CE">
            <w:pPr>
              <w:pStyle w:val="Prrafodelista"/>
              <w:numPr>
                <w:ilvl w:val="0"/>
                <w:numId w:val="75"/>
              </w:numPr>
              <w:autoSpaceDE w:val="0"/>
              <w:autoSpaceDN w:val="0"/>
              <w:adjustRightInd w:val="0"/>
              <w:jc w:val="both"/>
              <w:rPr>
                <w:rFonts w:cs="Arial"/>
                <w:sz w:val="24"/>
                <w:szCs w:val="24"/>
              </w:rPr>
            </w:pPr>
            <w:r w:rsidRPr="00412B92">
              <w:rPr>
                <w:rFonts w:cs="Arial"/>
                <w:sz w:val="24"/>
                <w:szCs w:val="24"/>
              </w:rPr>
              <w:t xml:space="preserve">Placas de demostración. </w:t>
            </w:r>
          </w:p>
          <w:p w14:paraId="661C7522" w14:textId="77777777" w:rsidR="00D27027" w:rsidRPr="00412B92" w:rsidRDefault="00D27027" w:rsidP="00D834CE">
            <w:pPr>
              <w:autoSpaceDE w:val="0"/>
              <w:autoSpaceDN w:val="0"/>
              <w:adjustRightInd w:val="0"/>
              <w:jc w:val="both"/>
              <w:rPr>
                <w:rFonts w:cs="Arial"/>
                <w:sz w:val="24"/>
                <w:szCs w:val="24"/>
              </w:rPr>
            </w:pPr>
          </w:p>
        </w:tc>
        <w:tc>
          <w:tcPr>
            <w:tcW w:w="3789" w:type="dxa"/>
          </w:tcPr>
          <w:p w14:paraId="6CC6991A" w14:textId="2967E86A" w:rsidR="00D27027" w:rsidRPr="00412B92" w:rsidRDefault="00D27027" w:rsidP="00D834CE">
            <w:pPr>
              <w:jc w:val="center"/>
              <w:rPr>
                <w:rFonts w:cs="Arial"/>
                <w:sz w:val="24"/>
                <w:szCs w:val="24"/>
              </w:rPr>
            </w:pPr>
            <w:r>
              <w:rPr>
                <w:rFonts w:cs="Arial"/>
                <w:sz w:val="24"/>
                <w:szCs w:val="24"/>
              </w:rPr>
              <w:t>$</w:t>
            </w:r>
            <w:r w:rsidR="006D1C53">
              <w:rPr>
                <w:rFonts w:cs="Arial"/>
                <w:sz w:val="24"/>
                <w:szCs w:val="24"/>
              </w:rPr>
              <w:t>324</w:t>
            </w:r>
            <w:r w:rsidRPr="00412B92">
              <w:rPr>
                <w:rFonts w:cs="Arial"/>
                <w:sz w:val="24"/>
                <w:szCs w:val="24"/>
              </w:rPr>
              <w:t>.00</w:t>
            </w:r>
          </w:p>
        </w:tc>
      </w:tr>
      <w:tr w:rsidR="00D27027" w:rsidRPr="00412B92" w14:paraId="241AD407" w14:textId="77777777" w:rsidTr="00D834CE">
        <w:tc>
          <w:tcPr>
            <w:tcW w:w="4414" w:type="dxa"/>
          </w:tcPr>
          <w:p w14:paraId="1E6C7806" w14:textId="77777777" w:rsidR="00D27027" w:rsidRPr="00412B92" w:rsidRDefault="00D27027" w:rsidP="00D834CE">
            <w:pPr>
              <w:pStyle w:val="Prrafodelista"/>
              <w:numPr>
                <w:ilvl w:val="0"/>
                <w:numId w:val="75"/>
              </w:numPr>
              <w:autoSpaceDE w:val="0"/>
              <w:autoSpaceDN w:val="0"/>
              <w:adjustRightInd w:val="0"/>
              <w:jc w:val="both"/>
              <w:rPr>
                <w:rFonts w:cs="Arial"/>
                <w:sz w:val="24"/>
                <w:szCs w:val="24"/>
              </w:rPr>
            </w:pPr>
            <w:r w:rsidRPr="00412B92">
              <w:rPr>
                <w:rFonts w:cs="Arial"/>
                <w:sz w:val="24"/>
                <w:szCs w:val="24"/>
              </w:rPr>
              <w:t xml:space="preserve">Remolque o semi-remolque. </w:t>
            </w:r>
          </w:p>
          <w:p w14:paraId="42454A28" w14:textId="77777777" w:rsidR="00D27027" w:rsidRPr="00412B92" w:rsidRDefault="00D27027" w:rsidP="00D834CE">
            <w:pPr>
              <w:autoSpaceDE w:val="0"/>
              <w:autoSpaceDN w:val="0"/>
              <w:adjustRightInd w:val="0"/>
              <w:jc w:val="both"/>
              <w:rPr>
                <w:rFonts w:cs="Arial"/>
                <w:sz w:val="24"/>
                <w:szCs w:val="24"/>
              </w:rPr>
            </w:pPr>
          </w:p>
        </w:tc>
        <w:tc>
          <w:tcPr>
            <w:tcW w:w="3789" w:type="dxa"/>
          </w:tcPr>
          <w:p w14:paraId="773AC169" w14:textId="6FACF3E8" w:rsidR="00D27027" w:rsidRPr="00412B92" w:rsidRDefault="00D27027" w:rsidP="00D834CE">
            <w:pPr>
              <w:jc w:val="center"/>
              <w:rPr>
                <w:rFonts w:cs="Arial"/>
                <w:sz w:val="24"/>
                <w:szCs w:val="24"/>
              </w:rPr>
            </w:pPr>
            <w:r>
              <w:rPr>
                <w:rFonts w:cs="Arial"/>
                <w:sz w:val="24"/>
                <w:szCs w:val="24"/>
              </w:rPr>
              <w:t>$</w:t>
            </w:r>
            <w:r w:rsidR="006D1C53">
              <w:rPr>
                <w:rFonts w:cs="Arial"/>
                <w:sz w:val="24"/>
                <w:szCs w:val="24"/>
              </w:rPr>
              <w:t>324</w:t>
            </w:r>
            <w:r w:rsidRPr="00412B92">
              <w:rPr>
                <w:rFonts w:cs="Arial"/>
                <w:sz w:val="24"/>
                <w:szCs w:val="24"/>
              </w:rPr>
              <w:t>.00</w:t>
            </w:r>
          </w:p>
        </w:tc>
      </w:tr>
      <w:tr w:rsidR="00D27027" w:rsidRPr="00412B92" w14:paraId="40B6D429" w14:textId="77777777" w:rsidTr="00D834CE">
        <w:tc>
          <w:tcPr>
            <w:tcW w:w="4414" w:type="dxa"/>
          </w:tcPr>
          <w:p w14:paraId="3444E630" w14:textId="77777777" w:rsidR="00D27027" w:rsidRPr="00412B92" w:rsidRDefault="00D27027" w:rsidP="00D834CE">
            <w:pPr>
              <w:pStyle w:val="Prrafodelista"/>
              <w:numPr>
                <w:ilvl w:val="0"/>
                <w:numId w:val="75"/>
              </w:numPr>
              <w:autoSpaceDE w:val="0"/>
              <w:autoSpaceDN w:val="0"/>
              <w:adjustRightInd w:val="0"/>
              <w:jc w:val="both"/>
              <w:rPr>
                <w:rFonts w:cs="Arial"/>
                <w:sz w:val="24"/>
                <w:szCs w:val="24"/>
              </w:rPr>
            </w:pPr>
            <w:r w:rsidRPr="00412B92">
              <w:rPr>
                <w:rFonts w:cs="Arial"/>
                <w:sz w:val="24"/>
                <w:szCs w:val="24"/>
              </w:rPr>
              <w:t xml:space="preserve">Motocicleta. </w:t>
            </w:r>
          </w:p>
          <w:p w14:paraId="523F8A84" w14:textId="77777777" w:rsidR="00D27027" w:rsidRPr="00412B92" w:rsidRDefault="00D27027" w:rsidP="00D834CE">
            <w:pPr>
              <w:autoSpaceDE w:val="0"/>
              <w:autoSpaceDN w:val="0"/>
              <w:adjustRightInd w:val="0"/>
              <w:jc w:val="both"/>
              <w:rPr>
                <w:rFonts w:cs="Arial"/>
                <w:sz w:val="24"/>
                <w:szCs w:val="24"/>
              </w:rPr>
            </w:pPr>
          </w:p>
        </w:tc>
        <w:tc>
          <w:tcPr>
            <w:tcW w:w="3789" w:type="dxa"/>
          </w:tcPr>
          <w:p w14:paraId="6AB1C3F1" w14:textId="6F4328B1" w:rsidR="00D27027" w:rsidRPr="00412B92" w:rsidRDefault="00D27027" w:rsidP="00D834CE">
            <w:pPr>
              <w:jc w:val="center"/>
              <w:rPr>
                <w:rFonts w:cs="Arial"/>
                <w:sz w:val="24"/>
                <w:szCs w:val="24"/>
              </w:rPr>
            </w:pPr>
            <w:r>
              <w:rPr>
                <w:rFonts w:cs="Arial"/>
                <w:sz w:val="24"/>
                <w:szCs w:val="24"/>
              </w:rPr>
              <w:t>$</w:t>
            </w:r>
            <w:r w:rsidR="006D1C53">
              <w:rPr>
                <w:rFonts w:cs="Arial"/>
                <w:sz w:val="24"/>
                <w:szCs w:val="24"/>
              </w:rPr>
              <w:t>324</w:t>
            </w:r>
            <w:r w:rsidRPr="00412B92">
              <w:rPr>
                <w:rFonts w:cs="Arial"/>
                <w:sz w:val="24"/>
                <w:szCs w:val="24"/>
              </w:rPr>
              <w:t>.00</w:t>
            </w:r>
          </w:p>
        </w:tc>
      </w:tr>
      <w:tr w:rsidR="00D27027" w:rsidRPr="00412B92" w14:paraId="5F7DD1C0" w14:textId="77777777" w:rsidTr="00D834CE">
        <w:tc>
          <w:tcPr>
            <w:tcW w:w="4414" w:type="dxa"/>
          </w:tcPr>
          <w:p w14:paraId="40F5FA0B" w14:textId="77777777" w:rsidR="00D27027" w:rsidRPr="00412B92" w:rsidRDefault="00D27027" w:rsidP="00D834CE">
            <w:pPr>
              <w:pStyle w:val="Prrafodelista"/>
              <w:numPr>
                <w:ilvl w:val="0"/>
                <w:numId w:val="75"/>
              </w:numPr>
              <w:autoSpaceDE w:val="0"/>
              <w:autoSpaceDN w:val="0"/>
              <w:adjustRightInd w:val="0"/>
              <w:jc w:val="both"/>
              <w:rPr>
                <w:rFonts w:cs="Arial"/>
                <w:sz w:val="24"/>
                <w:szCs w:val="24"/>
              </w:rPr>
            </w:pPr>
            <w:r w:rsidRPr="00412B92">
              <w:rPr>
                <w:rFonts w:cs="Arial"/>
                <w:sz w:val="24"/>
                <w:szCs w:val="24"/>
              </w:rPr>
              <w:t>Duplicado</w:t>
            </w:r>
          </w:p>
          <w:p w14:paraId="378646F9" w14:textId="77777777" w:rsidR="00D27027" w:rsidRPr="00412B92" w:rsidRDefault="00D27027" w:rsidP="00D834CE">
            <w:pPr>
              <w:autoSpaceDE w:val="0"/>
              <w:autoSpaceDN w:val="0"/>
              <w:adjustRightInd w:val="0"/>
              <w:jc w:val="both"/>
              <w:rPr>
                <w:rFonts w:cs="Arial"/>
                <w:sz w:val="24"/>
                <w:szCs w:val="24"/>
              </w:rPr>
            </w:pPr>
          </w:p>
        </w:tc>
        <w:tc>
          <w:tcPr>
            <w:tcW w:w="3789" w:type="dxa"/>
          </w:tcPr>
          <w:p w14:paraId="355D832B" w14:textId="4CF00AC3" w:rsidR="00D27027" w:rsidRPr="00412B92" w:rsidRDefault="00D27027" w:rsidP="00D834CE">
            <w:pPr>
              <w:autoSpaceDE w:val="0"/>
              <w:autoSpaceDN w:val="0"/>
              <w:adjustRightInd w:val="0"/>
              <w:jc w:val="center"/>
              <w:rPr>
                <w:rFonts w:cs="Arial"/>
                <w:sz w:val="24"/>
                <w:szCs w:val="24"/>
              </w:rPr>
            </w:pPr>
            <w:r>
              <w:rPr>
                <w:rFonts w:cs="Arial"/>
                <w:sz w:val="24"/>
                <w:szCs w:val="24"/>
              </w:rPr>
              <w:t>$</w:t>
            </w:r>
            <w:r w:rsidR="006D1C53">
              <w:rPr>
                <w:rFonts w:cs="Arial"/>
                <w:sz w:val="24"/>
                <w:szCs w:val="24"/>
              </w:rPr>
              <w:t>162</w:t>
            </w:r>
            <w:r w:rsidRPr="00412B92">
              <w:rPr>
                <w:rFonts w:cs="Arial"/>
                <w:sz w:val="24"/>
                <w:szCs w:val="24"/>
              </w:rPr>
              <w:t>.00</w:t>
            </w:r>
          </w:p>
        </w:tc>
      </w:tr>
      <w:tr w:rsidR="00D27027" w:rsidRPr="00412B92" w14:paraId="0FE1CF91" w14:textId="77777777" w:rsidTr="00D834CE">
        <w:tc>
          <w:tcPr>
            <w:tcW w:w="4414" w:type="dxa"/>
          </w:tcPr>
          <w:p w14:paraId="78E49760" w14:textId="77777777" w:rsidR="00D27027" w:rsidRPr="00412B92" w:rsidRDefault="00D27027" w:rsidP="00D834CE">
            <w:pPr>
              <w:autoSpaceDE w:val="0"/>
              <w:autoSpaceDN w:val="0"/>
              <w:adjustRightInd w:val="0"/>
              <w:jc w:val="both"/>
              <w:rPr>
                <w:rFonts w:cs="Arial"/>
                <w:sz w:val="24"/>
                <w:szCs w:val="24"/>
              </w:rPr>
            </w:pPr>
            <w:r>
              <w:rPr>
                <w:rFonts w:cs="Arial"/>
                <w:sz w:val="24"/>
                <w:szCs w:val="24"/>
              </w:rPr>
              <w:t>III</w:t>
            </w:r>
            <w:r w:rsidRPr="00412B92">
              <w:rPr>
                <w:rFonts w:cs="Arial"/>
                <w:sz w:val="24"/>
                <w:szCs w:val="24"/>
              </w:rPr>
              <w:t>.- Avisos de modificación al padrón vehicular.</w:t>
            </w:r>
          </w:p>
          <w:p w14:paraId="74903BE7" w14:textId="77777777" w:rsidR="00D27027" w:rsidRPr="00412B92" w:rsidRDefault="00D27027" w:rsidP="00D834CE">
            <w:pPr>
              <w:autoSpaceDE w:val="0"/>
              <w:autoSpaceDN w:val="0"/>
              <w:adjustRightInd w:val="0"/>
              <w:jc w:val="both"/>
              <w:rPr>
                <w:rFonts w:cs="Arial"/>
                <w:sz w:val="24"/>
                <w:szCs w:val="24"/>
              </w:rPr>
            </w:pPr>
          </w:p>
        </w:tc>
        <w:tc>
          <w:tcPr>
            <w:tcW w:w="3789" w:type="dxa"/>
          </w:tcPr>
          <w:p w14:paraId="5C56FAD6" w14:textId="77777777" w:rsidR="00D27027" w:rsidRPr="00412B92" w:rsidRDefault="00D27027" w:rsidP="00D834CE">
            <w:pPr>
              <w:autoSpaceDE w:val="0"/>
              <w:autoSpaceDN w:val="0"/>
              <w:adjustRightInd w:val="0"/>
              <w:jc w:val="center"/>
              <w:rPr>
                <w:rFonts w:cs="Arial"/>
                <w:sz w:val="24"/>
                <w:szCs w:val="24"/>
              </w:rPr>
            </w:pPr>
          </w:p>
        </w:tc>
      </w:tr>
      <w:tr w:rsidR="00D27027" w:rsidRPr="00412B92" w14:paraId="16D0F0E7" w14:textId="77777777" w:rsidTr="00D834CE">
        <w:tc>
          <w:tcPr>
            <w:tcW w:w="4414" w:type="dxa"/>
          </w:tcPr>
          <w:p w14:paraId="64E4AFC3" w14:textId="77777777" w:rsidR="00D27027" w:rsidRPr="00412B92" w:rsidRDefault="00D27027" w:rsidP="00D834CE">
            <w:pPr>
              <w:pStyle w:val="Prrafodelista"/>
              <w:numPr>
                <w:ilvl w:val="0"/>
                <w:numId w:val="20"/>
              </w:numPr>
              <w:autoSpaceDE w:val="0"/>
              <w:autoSpaceDN w:val="0"/>
              <w:adjustRightInd w:val="0"/>
              <w:jc w:val="both"/>
              <w:rPr>
                <w:rFonts w:cs="Arial"/>
                <w:sz w:val="24"/>
                <w:szCs w:val="24"/>
              </w:rPr>
            </w:pPr>
            <w:r w:rsidRPr="00412B92">
              <w:rPr>
                <w:rFonts w:cs="Arial"/>
                <w:sz w:val="24"/>
                <w:szCs w:val="24"/>
              </w:rPr>
              <w:t>Por cambio de domicilio.</w:t>
            </w:r>
          </w:p>
          <w:p w14:paraId="3437AD9F" w14:textId="77777777" w:rsidR="00D27027" w:rsidRPr="00412B92" w:rsidRDefault="00D27027" w:rsidP="00D834CE">
            <w:pPr>
              <w:autoSpaceDE w:val="0"/>
              <w:autoSpaceDN w:val="0"/>
              <w:adjustRightInd w:val="0"/>
              <w:jc w:val="both"/>
              <w:rPr>
                <w:rFonts w:cs="Arial"/>
                <w:sz w:val="24"/>
                <w:szCs w:val="24"/>
              </w:rPr>
            </w:pPr>
          </w:p>
        </w:tc>
        <w:tc>
          <w:tcPr>
            <w:tcW w:w="3789" w:type="dxa"/>
          </w:tcPr>
          <w:p w14:paraId="570C882C" w14:textId="77777777" w:rsidR="00D27027" w:rsidRPr="00412B92" w:rsidRDefault="00D27027" w:rsidP="00D834CE">
            <w:pPr>
              <w:autoSpaceDE w:val="0"/>
              <w:autoSpaceDN w:val="0"/>
              <w:adjustRightInd w:val="0"/>
              <w:jc w:val="center"/>
              <w:rPr>
                <w:rFonts w:cs="Arial"/>
                <w:sz w:val="24"/>
                <w:szCs w:val="24"/>
              </w:rPr>
            </w:pPr>
            <w:r w:rsidRPr="00412B92">
              <w:rPr>
                <w:rFonts w:cs="Arial"/>
                <w:sz w:val="24"/>
                <w:szCs w:val="24"/>
              </w:rPr>
              <w:t>EXENTO</w:t>
            </w:r>
          </w:p>
        </w:tc>
      </w:tr>
      <w:tr w:rsidR="00D27027" w:rsidRPr="00412B92" w14:paraId="2DDD269D" w14:textId="77777777" w:rsidTr="00D834CE">
        <w:tc>
          <w:tcPr>
            <w:tcW w:w="4414" w:type="dxa"/>
          </w:tcPr>
          <w:p w14:paraId="68B69D7D" w14:textId="77777777" w:rsidR="00D27027" w:rsidRPr="00412B92" w:rsidRDefault="00D27027" w:rsidP="00D834CE">
            <w:pPr>
              <w:pStyle w:val="Prrafodelista"/>
              <w:numPr>
                <w:ilvl w:val="0"/>
                <w:numId w:val="20"/>
              </w:numPr>
              <w:autoSpaceDE w:val="0"/>
              <w:autoSpaceDN w:val="0"/>
              <w:adjustRightInd w:val="0"/>
              <w:jc w:val="both"/>
              <w:rPr>
                <w:rFonts w:cs="Arial"/>
                <w:sz w:val="24"/>
                <w:szCs w:val="24"/>
              </w:rPr>
            </w:pPr>
            <w:r w:rsidRPr="00412B92">
              <w:rPr>
                <w:rFonts w:cs="Arial"/>
                <w:sz w:val="24"/>
                <w:szCs w:val="24"/>
              </w:rPr>
              <w:t>Por cambio de número de motor y color.</w:t>
            </w:r>
          </w:p>
          <w:p w14:paraId="40C4C0DE" w14:textId="77777777" w:rsidR="00D27027" w:rsidRPr="00412B92" w:rsidRDefault="00D27027" w:rsidP="00D834CE">
            <w:pPr>
              <w:autoSpaceDE w:val="0"/>
              <w:autoSpaceDN w:val="0"/>
              <w:adjustRightInd w:val="0"/>
              <w:jc w:val="both"/>
              <w:rPr>
                <w:rFonts w:cs="Arial"/>
                <w:sz w:val="24"/>
                <w:szCs w:val="24"/>
              </w:rPr>
            </w:pPr>
          </w:p>
        </w:tc>
        <w:tc>
          <w:tcPr>
            <w:tcW w:w="3789" w:type="dxa"/>
          </w:tcPr>
          <w:p w14:paraId="5727D32C" w14:textId="4FE69282" w:rsidR="00D27027" w:rsidRPr="00412B92" w:rsidRDefault="00D27027" w:rsidP="00D834CE">
            <w:pPr>
              <w:autoSpaceDE w:val="0"/>
              <w:autoSpaceDN w:val="0"/>
              <w:adjustRightInd w:val="0"/>
              <w:jc w:val="center"/>
              <w:rPr>
                <w:rFonts w:cs="Arial"/>
                <w:sz w:val="24"/>
                <w:szCs w:val="24"/>
              </w:rPr>
            </w:pPr>
            <w:r>
              <w:rPr>
                <w:rFonts w:cs="Arial"/>
                <w:sz w:val="24"/>
                <w:szCs w:val="24"/>
              </w:rPr>
              <w:t>$</w:t>
            </w:r>
            <w:r w:rsidR="006D1C53">
              <w:rPr>
                <w:rFonts w:cs="Arial"/>
                <w:sz w:val="24"/>
                <w:szCs w:val="24"/>
              </w:rPr>
              <w:t>80</w:t>
            </w:r>
            <w:r w:rsidRPr="00412B92">
              <w:rPr>
                <w:rFonts w:cs="Arial"/>
                <w:sz w:val="24"/>
                <w:szCs w:val="24"/>
              </w:rPr>
              <w:t>.00</w:t>
            </w:r>
          </w:p>
        </w:tc>
      </w:tr>
      <w:tr w:rsidR="00D27027" w:rsidRPr="00412B92" w14:paraId="164D43DC" w14:textId="77777777" w:rsidTr="00D834CE">
        <w:tc>
          <w:tcPr>
            <w:tcW w:w="4414" w:type="dxa"/>
          </w:tcPr>
          <w:p w14:paraId="181F1088" w14:textId="77777777" w:rsidR="00D27027" w:rsidRPr="00412B92" w:rsidRDefault="00D27027" w:rsidP="00D834CE">
            <w:pPr>
              <w:pStyle w:val="Prrafodelista"/>
              <w:numPr>
                <w:ilvl w:val="0"/>
                <w:numId w:val="20"/>
              </w:numPr>
              <w:autoSpaceDE w:val="0"/>
              <w:autoSpaceDN w:val="0"/>
              <w:adjustRightInd w:val="0"/>
              <w:jc w:val="both"/>
              <w:rPr>
                <w:rFonts w:cs="Arial"/>
                <w:sz w:val="24"/>
                <w:szCs w:val="24"/>
              </w:rPr>
            </w:pPr>
            <w:r w:rsidRPr="00412B92">
              <w:rPr>
                <w:rFonts w:cs="Arial"/>
                <w:sz w:val="24"/>
                <w:szCs w:val="24"/>
              </w:rPr>
              <w:t>Trámite de baja de vehículos automotores con registro:</w:t>
            </w:r>
          </w:p>
          <w:p w14:paraId="7AC9ED6C" w14:textId="77777777" w:rsidR="00D27027" w:rsidRPr="00412B92" w:rsidRDefault="00D27027" w:rsidP="00D834CE">
            <w:pPr>
              <w:autoSpaceDE w:val="0"/>
              <w:autoSpaceDN w:val="0"/>
              <w:adjustRightInd w:val="0"/>
              <w:jc w:val="both"/>
              <w:rPr>
                <w:rFonts w:cs="Arial"/>
                <w:sz w:val="24"/>
                <w:szCs w:val="24"/>
              </w:rPr>
            </w:pPr>
          </w:p>
        </w:tc>
        <w:tc>
          <w:tcPr>
            <w:tcW w:w="3789" w:type="dxa"/>
          </w:tcPr>
          <w:p w14:paraId="2FA63508" w14:textId="77777777" w:rsidR="00D27027" w:rsidRPr="00412B92" w:rsidRDefault="00D27027" w:rsidP="00D834CE">
            <w:pPr>
              <w:autoSpaceDE w:val="0"/>
              <w:autoSpaceDN w:val="0"/>
              <w:adjustRightInd w:val="0"/>
              <w:jc w:val="center"/>
              <w:rPr>
                <w:rFonts w:cs="Arial"/>
                <w:sz w:val="24"/>
                <w:szCs w:val="24"/>
              </w:rPr>
            </w:pPr>
          </w:p>
        </w:tc>
      </w:tr>
      <w:tr w:rsidR="00D27027" w:rsidRPr="00412B92" w14:paraId="042993EE" w14:textId="77777777" w:rsidTr="00D834CE">
        <w:tc>
          <w:tcPr>
            <w:tcW w:w="4414" w:type="dxa"/>
          </w:tcPr>
          <w:p w14:paraId="2D30FB22" w14:textId="77777777" w:rsidR="00D27027" w:rsidRPr="00412B92" w:rsidRDefault="00D27027" w:rsidP="00D834CE">
            <w:pPr>
              <w:autoSpaceDE w:val="0"/>
              <w:autoSpaceDN w:val="0"/>
              <w:adjustRightInd w:val="0"/>
              <w:jc w:val="both"/>
              <w:rPr>
                <w:rFonts w:cs="Arial"/>
                <w:sz w:val="24"/>
                <w:szCs w:val="24"/>
              </w:rPr>
            </w:pPr>
            <w:r w:rsidRPr="00412B92">
              <w:rPr>
                <w:rFonts w:cs="Arial"/>
                <w:sz w:val="24"/>
                <w:szCs w:val="24"/>
              </w:rPr>
              <w:t>1.- Estatal.</w:t>
            </w:r>
          </w:p>
          <w:p w14:paraId="4B1F0145" w14:textId="77777777" w:rsidR="00D27027" w:rsidRPr="00412B92" w:rsidRDefault="00D27027" w:rsidP="00D834CE">
            <w:pPr>
              <w:autoSpaceDE w:val="0"/>
              <w:autoSpaceDN w:val="0"/>
              <w:adjustRightInd w:val="0"/>
              <w:jc w:val="both"/>
              <w:rPr>
                <w:rFonts w:cs="Arial"/>
                <w:sz w:val="24"/>
                <w:szCs w:val="24"/>
              </w:rPr>
            </w:pPr>
          </w:p>
        </w:tc>
        <w:tc>
          <w:tcPr>
            <w:tcW w:w="3789" w:type="dxa"/>
          </w:tcPr>
          <w:p w14:paraId="7F809D90" w14:textId="00345D98" w:rsidR="00D27027" w:rsidRPr="00412B92" w:rsidRDefault="00D27027" w:rsidP="00D834CE">
            <w:pPr>
              <w:autoSpaceDE w:val="0"/>
              <w:autoSpaceDN w:val="0"/>
              <w:adjustRightInd w:val="0"/>
              <w:jc w:val="center"/>
              <w:rPr>
                <w:rFonts w:cs="Arial"/>
                <w:sz w:val="24"/>
                <w:szCs w:val="24"/>
              </w:rPr>
            </w:pPr>
            <w:r>
              <w:rPr>
                <w:rFonts w:cs="Arial"/>
                <w:sz w:val="24"/>
                <w:szCs w:val="24"/>
              </w:rPr>
              <w:t>$</w:t>
            </w:r>
            <w:r w:rsidR="006D1C53">
              <w:rPr>
                <w:rFonts w:cs="Arial"/>
                <w:sz w:val="24"/>
                <w:szCs w:val="24"/>
              </w:rPr>
              <w:t>162</w:t>
            </w:r>
            <w:r w:rsidRPr="00412B92">
              <w:rPr>
                <w:rFonts w:cs="Arial"/>
                <w:sz w:val="24"/>
                <w:szCs w:val="24"/>
              </w:rPr>
              <w:t>.00</w:t>
            </w:r>
          </w:p>
        </w:tc>
      </w:tr>
      <w:tr w:rsidR="00D27027" w:rsidRPr="00412B92" w14:paraId="4A0EA46F" w14:textId="77777777" w:rsidTr="00D834CE">
        <w:tc>
          <w:tcPr>
            <w:tcW w:w="4414" w:type="dxa"/>
          </w:tcPr>
          <w:p w14:paraId="4A1CB341" w14:textId="77777777" w:rsidR="00D27027" w:rsidRPr="00412B92" w:rsidRDefault="00D27027" w:rsidP="00D834CE">
            <w:pPr>
              <w:autoSpaceDE w:val="0"/>
              <w:autoSpaceDN w:val="0"/>
              <w:adjustRightInd w:val="0"/>
              <w:jc w:val="both"/>
              <w:rPr>
                <w:rFonts w:cs="Arial"/>
                <w:sz w:val="24"/>
                <w:szCs w:val="24"/>
              </w:rPr>
            </w:pPr>
            <w:r w:rsidRPr="00412B92">
              <w:rPr>
                <w:rFonts w:cs="Arial"/>
                <w:sz w:val="24"/>
                <w:szCs w:val="24"/>
              </w:rPr>
              <w:t>2.- Foráneo.</w:t>
            </w:r>
          </w:p>
          <w:p w14:paraId="4A159B61" w14:textId="77777777" w:rsidR="00D27027" w:rsidRPr="00412B92" w:rsidRDefault="00D27027" w:rsidP="00D834CE">
            <w:pPr>
              <w:autoSpaceDE w:val="0"/>
              <w:autoSpaceDN w:val="0"/>
              <w:adjustRightInd w:val="0"/>
              <w:jc w:val="both"/>
              <w:rPr>
                <w:rFonts w:cs="Arial"/>
                <w:sz w:val="24"/>
                <w:szCs w:val="24"/>
              </w:rPr>
            </w:pPr>
          </w:p>
        </w:tc>
        <w:tc>
          <w:tcPr>
            <w:tcW w:w="3789" w:type="dxa"/>
          </w:tcPr>
          <w:p w14:paraId="39F6BF1E" w14:textId="64259BC3" w:rsidR="00D27027" w:rsidRPr="00412B92" w:rsidRDefault="00D27027" w:rsidP="00D834CE">
            <w:pPr>
              <w:autoSpaceDE w:val="0"/>
              <w:autoSpaceDN w:val="0"/>
              <w:adjustRightInd w:val="0"/>
              <w:jc w:val="center"/>
              <w:rPr>
                <w:rFonts w:cs="Arial"/>
                <w:sz w:val="24"/>
                <w:szCs w:val="24"/>
              </w:rPr>
            </w:pPr>
            <w:r>
              <w:rPr>
                <w:rFonts w:cs="Arial"/>
                <w:sz w:val="24"/>
                <w:szCs w:val="24"/>
              </w:rPr>
              <w:lastRenderedPageBreak/>
              <w:t>$</w:t>
            </w:r>
            <w:r w:rsidR="006D1C53">
              <w:rPr>
                <w:rFonts w:cs="Arial"/>
                <w:sz w:val="24"/>
                <w:szCs w:val="24"/>
              </w:rPr>
              <w:t>324</w:t>
            </w:r>
            <w:r w:rsidRPr="00412B92">
              <w:rPr>
                <w:rFonts w:cs="Arial"/>
                <w:sz w:val="24"/>
                <w:szCs w:val="24"/>
              </w:rPr>
              <w:t>.00</w:t>
            </w:r>
          </w:p>
        </w:tc>
      </w:tr>
      <w:tr w:rsidR="00D27027" w:rsidRPr="00412B92" w14:paraId="62341F3B" w14:textId="77777777" w:rsidTr="00D834CE">
        <w:tc>
          <w:tcPr>
            <w:tcW w:w="4414" w:type="dxa"/>
          </w:tcPr>
          <w:p w14:paraId="2EC71B8E" w14:textId="77777777" w:rsidR="00D27027" w:rsidRPr="00412B92" w:rsidRDefault="00D27027" w:rsidP="00D834CE">
            <w:pPr>
              <w:autoSpaceDE w:val="0"/>
              <w:autoSpaceDN w:val="0"/>
              <w:adjustRightInd w:val="0"/>
              <w:jc w:val="both"/>
              <w:rPr>
                <w:rFonts w:cs="Arial"/>
                <w:sz w:val="24"/>
                <w:szCs w:val="24"/>
              </w:rPr>
            </w:pPr>
            <w:r w:rsidRPr="00412B92">
              <w:rPr>
                <w:rFonts w:cs="Arial"/>
                <w:sz w:val="24"/>
                <w:szCs w:val="24"/>
              </w:rPr>
              <w:t>3.- Administrativa</w:t>
            </w:r>
          </w:p>
        </w:tc>
        <w:tc>
          <w:tcPr>
            <w:tcW w:w="3789" w:type="dxa"/>
          </w:tcPr>
          <w:p w14:paraId="2778D946" w14:textId="31F54717" w:rsidR="00D27027" w:rsidRPr="00412B92" w:rsidRDefault="00D27027" w:rsidP="00D834CE">
            <w:pPr>
              <w:autoSpaceDE w:val="0"/>
              <w:autoSpaceDN w:val="0"/>
              <w:adjustRightInd w:val="0"/>
              <w:jc w:val="center"/>
              <w:rPr>
                <w:rFonts w:cs="Arial"/>
                <w:sz w:val="24"/>
                <w:szCs w:val="24"/>
              </w:rPr>
            </w:pPr>
            <w:r>
              <w:rPr>
                <w:rFonts w:cs="Arial"/>
                <w:sz w:val="24"/>
                <w:szCs w:val="24"/>
              </w:rPr>
              <w:t>$</w:t>
            </w:r>
            <w:r w:rsidR="006D1C53">
              <w:rPr>
                <w:rFonts w:cs="Arial"/>
                <w:sz w:val="24"/>
                <w:szCs w:val="24"/>
              </w:rPr>
              <w:t>243</w:t>
            </w:r>
            <w:r w:rsidRPr="00412B92">
              <w:rPr>
                <w:rFonts w:cs="Arial"/>
                <w:sz w:val="24"/>
                <w:szCs w:val="24"/>
              </w:rPr>
              <w:t>.00</w:t>
            </w:r>
          </w:p>
        </w:tc>
      </w:tr>
      <w:tr w:rsidR="00D27027" w:rsidRPr="00412B92" w14:paraId="7EC87DAA" w14:textId="77777777" w:rsidTr="00D834CE">
        <w:tc>
          <w:tcPr>
            <w:tcW w:w="4414" w:type="dxa"/>
          </w:tcPr>
          <w:p w14:paraId="049EFB3F" w14:textId="77777777" w:rsidR="00D27027" w:rsidRPr="00412B92" w:rsidRDefault="00D27027" w:rsidP="00D834CE">
            <w:pPr>
              <w:autoSpaceDE w:val="0"/>
              <w:autoSpaceDN w:val="0"/>
              <w:adjustRightInd w:val="0"/>
              <w:jc w:val="both"/>
              <w:rPr>
                <w:rFonts w:cs="Arial"/>
                <w:sz w:val="24"/>
                <w:szCs w:val="24"/>
              </w:rPr>
            </w:pPr>
          </w:p>
        </w:tc>
        <w:tc>
          <w:tcPr>
            <w:tcW w:w="3789" w:type="dxa"/>
          </w:tcPr>
          <w:p w14:paraId="62194713" w14:textId="77777777" w:rsidR="00D27027" w:rsidRPr="00412B92" w:rsidRDefault="00D27027" w:rsidP="00D834CE">
            <w:pPr>
              <w:autoSpaceDE w:val="0"/>
              <w:autoSpaceDN w:val="0"/>
              <w:adjustRightInd w:val="0"/>
              <w:jc w:val="center"/>
              <w:rPr>
                <w:rFonts w:cs="Arial"/>
                <w:sz w:val="24"/>
                <w:szCs w:val="24"/>
              </w:rPr>
            </w:pPr>
          </w:p>
        </w:tc>
      </w:tr>
      <w:tr w:rsidR="00D27027" w:rsidRPr="00412B92" w14:paraId="1B02DB49" w14:textId="77777777" w:rsidTr="00D834CE">
        <w:tc>
          <w:tcPr>
            <w:tcW w:w="4414" w:type="dxa"/>
          </w:tcPr>
          <w:p w14:paraId="6C89D3D2" w14:textId="77777777" w:rsidR="00D27027" w:rsidRPr="00412B92" w:rsidRDefault="00D27027" w:rsidP="00D834CE">
            <w:pPr>
              <w:autoSpaceDE w:val="0"/>
              <w:autoSpaceDN w:val="0"/>
              <w:adjustRightInd w:val="0"/>
              <w:jc w:val="both"/>
              <w:rPr>
                <w:rFonts w:cs="Arial"/>
                <w:sz w:val="24"/>
                <w:szCs w:val="24"/>
              </w:rPr>
            </w:pPr>
            <w:r>
              <w:rPr>
                <w:rFonts w:cs="Arial"/>
                <w:sz w:val="24"/>
                <w:szCs w:val="24"/>
              </w:rPr>
              <w:t>IV</w:t>
            </w:r>
            <w:r w:rsidRPr="00412B92">
              <w:rPr>
                <w:rFonts w:cs="Arial"/>
                <w:sz w:val="24"/>
                <w:szCs w:val="24"/>
              </w:rPr>
              <w:t>.- Verificación de documentos a vehículos extranjeros para comprobar la legítima procedencia.</w:t>
            </w:r>
          </w:p>
          <w:p w14:paraId="7E90233C" w14:textId="77777777" w:rsidR="00D27027" w:rsidRPr="00412B92" w:rsidRDefault="00D27027" w:rsidP="00D834CE">
            <w:pPr>
              <w:autoSpaceDE w:val="0"/>
              <w:autoSpaceDN w:val="0"/>
              <w:adjustRightInd w:val="0"/>
              <w:jc w:val="both"/>
              <w:rPr>
                <w:rFonts w:cs="Arial"/>
                <w:sz w:val="24"/>
                <w:szCs w:val="24"/>
              </w:rPr>
            </w:pPr>
          </w:p>
        </w:tc>
        <w:tc>
          <w:tcPr>
            <w:tcW w:w="3789" w:type="dxa"/>
          </w:tcPr>
          <w:p w14:paraId="7AA4B00D" w14:textId="77777777" w:rsidR="00D27027" w:rsidRPr="00412B92" w:rsidRDefault="00D27027" w:rsidP="00D834CE">
            <w:pPr>
              <w:autoSpaceDE w:val="0"/>
              <w:autoSpaceDN w:val="0"/>
              <w:adjustRightInd w:val="0"/>
              <w:jc w:val="center"/>
              <w:rPr>
                <w:rFonts w:cs="Arial"/>
                <w:sz w:val="24"/>
                <w:szCs w:val="24"/>
              </w:rPr>
            </w:pPr>
          </w:p>
        </w:tc>
      </w:tr>
      <w:tr w:rsidR="00D27027" w:rsidRPr="00412B92" w14:paraId="42536DC0" w14:textId="77777777" w:rsidTr="00D834CE">
        <w:tc>
          <w:tcPr>
            <w:tcW w:w="4414" w:type="dxa"/>
          </w:tcPr>
          <w:p w14:paraId="57A33D09" w14:textId="77777777" w:rsidR="00D27027" w:rsidRPr="00412B92" w:rsidRDefault="00D27027" w:rsidP="00D834CE">
            <w:pPr>
              <w:pStyle w:val="Prrafodelista"/>
              <w:numPr>
                <w:ilvl w:val="0"/>
                <w:numId w:val="74"/>
              </w:numPr>
              <w:autoSpaceDE w:val="0"/>
              <w:autoSpaceDN w:val="0"/>
              <w:adjustRightInd w:val="0"/>
              <w:jc w:val="both"/>
              <w:rPr>
                <w:rFonts w:cs="Arial"/>
                <w:sz w:val="24"/>
                <w:szCs w:val="24"/>
              </w:rPr>
            </w:pPr>
            <w:r w:rsidRPr="00412B92">
              <w:rPr>
                <w:rFonts w:cs="Arial"/>
                <w:sz w:val="24"/>
                <w:szCs w:val="24"/>
              </w:rPr>
              <w:t xml:space="preserve">Verificación para alta al padrón vehicular. </w:t>
            </w:r>
          </w:p>
          <w:p w14:paraId="2C6960FB" w14:textId="77777777" w:rsidR="00D27027" w:rsidRPr="00412B92" w:rsidRDefault="00D27027" w:rsidP="00D834CE">
            <w:pPr>
              <w:autoSpaceDE w:val="0"/>
              <w:autoSpaceDN w:val="0"/>
              <w:adjustRightInd w:val="0"/>
              <w:jc w:val="both"/>
              <w:rPr>
                <w:rFonts w:cs="Arial"/>
                <w:sz w:val="24"/>
                <w:szCs w:val="24"/>
              </w:rPr>
            </w:pPr>
          </w:p>
        </w:tc>
        <w:tc>
          <w:tcPr>
            <w:tcW w:w="3789" w:type="dxa"/>
          </w:tcPr>
          <w:p w14:paraId="61BA4770" w14:textId="7841A50B" w:rsidR="00D27027" w:rsidRPr="00412B92" w:rsidRDefault="00D27027" w:rsidP="00D834CE">
            <w:pPr>
              <w:autoSpaceDE w:val="0"/>
              <w:autoSpaceDN w:val="0"/>
              <w:adjustRightInd w:val="0"/>
              <w:jc w:val="center"/>
              <w:rPr>
                <w:rFonts w:cs="Arial"/>
                <w:sz w:val="24"/>
                <w:szCs w:val="24"/>
              </w:rPr>
            </w:pPr>
            <w:r>
              <w:rPr>
                <w:rFonts w:cs="Arial"/>
                <w:sz w:val="24"/>
                <w:szCs w:val="24"/>
              </w:rPr>
              <w:t>$</w:t>
            </w:r>
            <w:r w:rsidR="006D1C53">
              <w:rPr>
                <w:rFonts w:cs="Arial"/>
                <w:sz w:val="24"/>
                <w:szCs w:val="24"/>
              </w:rPr>
              <w:t>243</w:t>
            </w:r>
            <w:r w:rsidRPr="00412B92">
              <w:rPr>
                <w:rFonts w:cs="Arial"/>
                <w:sz w:val="24"/>
                <w:szCs w:val="24"/>
              </w:rPr>
              <w:t>.00</w:t>
            </w:r>
          </w:p>
        </w:tc>
      </w:tr>
      <w:tr w:rsidR="00D27027" w:rsidRPr="00412B92" w14:paraId="07C49106" w14:textId="77777777" w:rsidTr="00D834CE">
        <w:tc>
          <w:tcPr>
            <w:tcW w:w="4414" w:type="dxa"/>
          </w:tcPr>
          <w:p w14:paraId="15A64554" w14:textId="77777777" w:rsidR="00D27027" w:rsidRPr="00412B92" w:rsidRDefault="00D27027" w:rsidP="00D834CE">
            <w:pPr>
              <w:pStyle w:val="Prrafodelista"/>
              <w:numPr>
                <w:ilvl w:val="0"/>
                <w:numId w:val="74"/>
              </w:numPr>
              <w:autoSpaceDE w:val="0"/>
              <w:autoSpaceDN w:val="0"/>
              <w:adjustRightInd w:val="0"/>
              <w:jc w:val="both"/>
              <w:rPr>
                <w:rFonts w:cs="Arial"/>
                <w:sz w:val="24"/>
                <w:szCs w:val="24"/>
              </w:rPr>
            </w:pPr>
            <w:r w:rsidRPr="00412B92">
              <w:rPr>
                <w:rFonts w:cs="Arial"/>
                <w:sz w:val="24"/>
                <w:szCs w:val="24"/>
              </w:rPr>
              <w:t xml:space="preserve">Verificación para vehículos ya registrados en el Padrón Vehicular. </w:t>
            </w:r>
          </w:p>
          <w:p w14:paraId="26BE748B" w14:textId="77777777" w:rsidR="00D27027" w:rsidRPr="00412B92" w:rsidRDefault="00D27027" w:rsidP="00D834CE">
            <w:pPr>
              <w:autoSpaceDE w:val="0"/>
              <w:autoSpaceDN w:val="0"/>
              <w:adjustRightInd w:val="0"/>
              <w:jc w:val="both"/>
              <w:rPr>
                <w:rFonts w:cs="Arial"/>
                <w:sz w:val="24"/>
                <w:szCs w:val="24"/>
              </w:rPr>
            </w:pPr>
          </w:p>
        </w:tc>
        <w:tc>
          <w:tcPr>
            <w:tcW w:w="3789" w:type="dxa"/>
          </w:tcPr>
          <w:p w14:paraId="7389C7D8" w14:textId="15D9FA25" w:rsidR="00D27027" w:rsidRPr="00412B92" w:rsidRDefault="00D27027" w:rsidP="00D834CE">
            <w:pPr>
              <w:autoSpaceDE w:val="0"/>
              <w:autoSpaceDN w:val="0"/>
              <w:adjustRightInd w:val="0"/>
              <w:jc w:val="center"/>
              <w:rPr>
                <w:rFonts w:cs="Arial"/>
                <w:sz w:val="24"/>
                <w:szCs w:val="24"/>
              </w:rPr>
            </w:pPr>
            <w:r>
              <w:rPr>
                <w:rFonts w:cs="Arial"/>
                <w:sz w:val="24"/>
                <w:szCs w:val="24"/>
              </w:rPr>
              <w:t>$</w:t>
            </w:r>
            <w:r w:rsidR="006D1C53">
              <w:rPr>
                <w:rFonts w:cs="Arial"/>
                <w:sz w:val="24"/>
                <w:szCs w:val="24"/>
              </w:rPr>
              <w:t>40</w:t>
            </w:r>
            <w:r w:rsidRPr="00412B92">
              <w:rPr>
                <w:rFonts w:cs="Arial"/>
                <w:sz w:val="24"/>
                <w:szCs w:val="24"/>
              </w:rPr>
              <w:t>.00</w:t>
            </w:r>
          </w:p>
        </w:tc>
      </w:tr>
      <w:tr w:rsidR="00D27027" w:rsidRPr="00412B92" w14:paraId="29D0AD08" w14:textId="77777777" w:rsidTr="00D834CE">
        <w:tc>
          <w:tcPr>
            <w:tcW w:w="4414" w:type="dxa"/>
          </w:tcPr>
          <w:p w14:paraId="1AFC47DB" w14:textId="77777777" w:rsidR="00D27027" w:rsidRPr="00412B92" w:rsidRDefault="00D27027" w:rsidP="00D834CE">
            <w:pPr>
              <w:autoSpaceDE w:val="0"/>
              <w:autoSpaceDN w:val="0"/>
              <w:adjustRightInd w:val="0"/>
              <w:jc w:val="both"/>
              <w:rPr>
                <w:rFonts w:cs="Arial"/>
                <w:sz w:val="24"/>
                <w:szCs w:val="24"/>
              </w:rPr>
            </w:pPr>
            <w:r>
              <w:rPr>
                <w:rFonts w:cs="Arial"/>
                <w:sz w:val="24"/>
                <w:szCs w:val="24"/>
              </w:rPr>
              <w:t>V</w:t>
            </w:r>
            <w:r w:rsidRPr="00412B92">
              <w:rPr>
                <w:rFonts w:cs="Arial"/>
                <w:sz w:val="24"/>
                <w:szCs w:val="24"/>
              </w:rPr>
              <w:t xml:space="preserve">.- Verificación de adeudos pendientes de vehículos </w:t>
            </w:r>
            <w:r>
              <w:rPr>
                <w:rFonts w:cs="Arial"/>
                <w:sz w:val="24"/>
                <w:szCs w:val="24"/>
              </w:rPr>
              <w:t>registrados en otras Entidades Federativas, nacionales o de procedencia extranjera</w:t>
            </w:r>
          </w:p>
        </w:tc>
        <w:tc>
          <w:tcPr>
            <w:tcW w:w="3789" w:type="dxa"/>
          </w:tcPr>
          <w:p w14:paraId="5B5D6AA2" w14:textId="48BCBBEF" w:rsidR="00D27027" w:rsidRPr="00412B92" w:rsidRDefault="00D27027" w:rsidP="00D834CE">
            <w:pPr>
              <w:autoSpaceDE w:val="0"/>
              <w:autoSpaceDN w:val="0"/>
              <w:adjustRightInd w:val="0"/>
              <w:jc w:val="center"/>
              <w:rPr>
                <w:rFonts w:cs="Arial"/>
                <w:sz w:val="24"/>
                <w:szCs w:val="24"/>
              </w:rPr>
            </w:pPr>
            <w:r>
              <w:rPr>
                <w:rFonts w:cs="Arial"/>
                <w:sz w:val="24"/>
                <w:szCs w:val="24"/>
              </w:rPr>
              <w:t>$</w:t>
            </w:r>
            <w:r w:rsidR="006D1C53">
              <w:rPr>
                <w:rFonts w:cs="Arial"/>
                <w:sz w:val="24"/>
                <w:szCs w:val="24"/>
              </w:rPr>
              <w:t>162</w:t>
            </w:r>
            <w:r w:rsidRPr="00412B92">
              <w:rPr>
                <w:rFonts w:cs="Arial"/>
                <w:sz w:val="24"/>
                <w:szCs w:val="24"/>
              </w:rPr>
              <w:t>.00</w:t>
            </w:r>
          </w:p>
        </w:tc>
      </w:tr>
    </w:tbl>
    <w:p w14:paraId="458AE020" w14:textId="77777777" w:rsidR="005F58B6" w:rsidRDefault="005F58B6" w:rsidP="005F58B6">
      <w:pPr>
        <w:autoSpaceDE w:val="0"/>
        <w:autoSpaceDN w:val="0"/>
        <w:adjustRightInd w:val="0"/>
        <w:spacing w:after="0" w:line="240" w:lineRule="auto"/>
        <w:jc w:val="both"/>
        <w:rPr>
          <w:rFonts w:cs="Arial"/>
          <w:b/>
          <w:bCs/>
          <w:sz w:val="24"/>
          <w:szCs w:val="24"/>
        </w:rPr>
      </w:pPr>
    </w:p>
    <w:p w14:paraId="7BC50BC1" w14:textId="77777777" w:rsidR="005F58B6" w:rsidRDefault="00197A78" w:rsidP="00197A78">
      <w:pPr>
        <w:autoSpaceDE w:val="0"/>
        <w:autoSpaceDN w:val="0"/>
        <w:adjustRightInd w:val="0"/>
        <w:spacing w:after="0" w:line="240" w:lineRule="auto"/>
        <w:jc w:val="both"/>
        <w:rPr>
          <w:rFonts w:cs="Arial"/>
          <w:sz w:val="24"/>
          <w:szCs w:val="24"/>
        </w:rPr>
      </w:pPr>
      <w:r w:rsidRPr="00A06129">
        <w:rPr>
          <w:rFonts w:cs="Arial"/>
          <w:sz w:val="24"/>
          <w:szCs w:val="24"/>
        </w:rPr>
        <w:t>Se autoriza a la Secretaría de Administración y Finanzas, a emitir facilidades administrativas y otorgar estímulos fiscales en materia de derechos de registro y control vehicular de conformidad con el Decreto o Acuerdo que para tales efectos emita el Ejecutivo Estatal.</w:t>
      </w:r>
    </w:p>
    <w:p w14:paraId="5160ED0A" w14:textId="77777777" w:rsidR="00197A78" w:rsidRDefault="00197A78" w:rsidP="00197A78">
      <w:pPr>
        <w:autoSpaceDE w:val="0"/>
        <w:autoSpaceDN w:val="0"/>
        <w:adjustRightInd w:val="0"/>
        <w:spacing w:after="0" w:line="240" w:lineRule="auto"/>
        <w:jc w:val="both"/>
        <w:rPr>
          <w:rFonts w:cs="Arial"/>
          <w:b/>
          <w:bCs/>
          <w:sz w:val="24"/>
          <w:szCs w:val="24"/>
        </w:rPr>
      </w:pPr>
    </w:p>
    <w:p w14:paraId="0E727147" w14:textId="77777777" w:rsidR="007D6726" w:rsidRPr="00412B92" w:rsidRDefault="00D817AD"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w:t>
      </w:r>
      <w:r w:rsidR="007D6726" w:rsidRPr="00412B92">
        <w:rPr>
          <w:rFonts w:cs="Arial"/>
          <w:b/>
          <w:bCs/>
          <w:sz w:val="24"/>
          <w:szCs w:val="24"/>
        </w:rPr>
        <w:t xml:space="preserve"> TERCERA</w:t>
      </w:r>
    </w:p>
    <w:p w14:paraId="57705FB2"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LOS S</w:t>
      </w:r>
      <w:r w:rsidR="00286F60" w:rsidRPr="00412B92">
        <w:rPr>
          <w:rFonts w:cs="Arial"/>
          <w:b/>
          <w:bCs/>
          <w:sz w:val="24"/>
          <w:szCs w:val="24"/>
        </w:rPr>
        <w:t>ERVICIOS QUE PRESTE LA SECRETARÍ</w:t>
      </w:r>
      <w:r w:rsidRPr="00412B92">
        <w:rPr>
          <w:rFonts w:cs="Arial"/>
          <w:b/>
          <w:bCs/>
          <w:sz w:val="24"/>
          <w:szCs w:val="24"/>
        </w:rPr>
        <w:t>A</w:t>
      </w:r>
      <w:r w:rsidR="00577EAE" w:rsidRPr="00412B92">
        <w:rPr>
          <w:rFonts w:cs="Arial"/>
          <w:b/>
          <w:bCs/>
          <w:sz w:val="24"/>
          <w:szCs w:val="24"/>
        </w:rPr>
        <w:t xml:space="preserve"> DE ECONOMÍA</w:t>
      </w:r>
    </w:p>
    <w:p w14:paraId="0D1424A1" w14:textId="77777777" w:rsidR="00DE5260" w:rsidRPr="00412B92" w:rsidRDefault="00DE5260" w:rsidP="00A845EF">
      <w:pPr>
        <w:autoSpaceDE w:val="0"/>
        <w:autoSpaceDN w:val="0"/>
        <w:adjustRightInd w:val="0"/>
        <w:spacing w:after="0" w:line="240" w:lineRule="auto"/>
        <w:rPr>
          <w:rFonts w:cs="Arial"/>
          <w:b/>
          <w:bCs/>
          <w:sz w:val="24"/>
          <w:szCs w:val="24"/>
        </w:rPr>
      </w:pPr>
    </w:p>
    <w:p w14:paraId="58CDFCB8" w14:textId="77777777" w:rsidR="007D6726" w:rsidRPr="00412B92" w:rsidRDefault="00575E8D" w:rsidP="007D6726">
      <w:pPr>
        <w:autoSpaceDE w:val="0"/>
        <w:autoSpaceDN w:val="0"/>
        <w:adjustRightInd w:val="0"/>
        <w:spacing w:after="0" w:line="240" w:lineRule="auto"/>
        <w:jc w:val="both"/>
        <w:rPr>
          <w:rFonts w:cs="Arial"/>
          <w:bCs/>
          <w:sz w:val="24"/>
          <w:szCs w:val="24"/>
        </w:rPr>
      </w:pPr>
      <w:r w:rsidRPr="00412B92">
        <w:rPr>
          <w:rFonts w:cs="Arial"/>
          <w:b/>
          <w:bCs/>
          <w:sz w:val="24"/>
          <w:szCs w:val="24"/>
        </w:rPr>
        <w:t>ARTÍ</w:t>
      </w:r>
      <w:r w:rsidR="00EC5ED5">
        <w:rPr>
          <w:rFonts w:cs="Arial"/>
          <w:b/>
          <w:bCs/>
          <w:sz w:val="24"/>
          <w:szCs w:val="24"/>
        </w:rPr>
        <w:t>CULO 27</w:t>
      </w:r>
      <w:r w:rsidR="007D6726" w:rsidRPr="00412B92">
        <w:rPr>
          <w:rFonts w:cs="Arial"/>
          <w:b/>
          <w:bCs/>
          <w:sz w:val="24"/>
          <w:szCs w:val="24"/>
        </w:rPr>
        <w:t xml:space="preserve">.- </w:t>
      </w:r>
      <w:r w:rsidR="007D6726" w:rsidRPr="00412B92">
        <w:rPr>
          <w:rFonts w:cs="Arial"/>
          <w:bCs/>
          <w:sz w:val="24"/>
          <w:szCs w:val="24"/>
        </w:rPr>
        <w:t xml:space="preserve">Por cualquier </w:t>
      </w:r>
      <w:r w:rsidR="00D817AD" w:rsidRPr="00412B92">
        <w:rPr>
          <w:rFonts w:cs="Arial"/>
          <w:bCs/>
          <w:sz w:val="24"/>
          <w:szCs w:val="24"/>
        </w:rPr>
        <w:t>servicio que preste la Secretarí</w:t>
      </w:r>
      <w:r w:rsidR="007D6726" w:rsidRPr="00412B92">
        <w:rPr>
          <w:rFonts w:cs="Arial"/>
          <w:bCs/>
          <w:sz w:val="24"/>
          <w:szCs w:val="24"/>
        </w:rPr>
        <w:t xml:space="preserve">a </w:t>
      </w:r>
      <w:r w:rsidR="00577EAE" w:rsidRPr="00412B92">
        <w:rPr>
          <w:rFonts w:cs="Arial"/>
          <w:bCs/>
          <w:sz w:val="24"/>
          <w:szCs w:val="24"/>
        </w:rPr>
        <w:t>de Economía</w:t>
      </w:r>
      <w:r w:rsidR="007D6726" w:rsidRPr="00412B92">
        <w:rPr>
          <w:rFonts w:cs="Arial"/>
          <w:bCs/>
          <w:sz w:val="24"/>
          <w:szCs w:val="24"/>
        </w:rPr>
        <w:t>, conforme a lo dispuesto en la Legislación Estatal.</w:t>
      </w:r>
    </w:p>
    <w:p w14:paraId="7164FC94" w14:textId="77777777" w:rsidR="006E0648" w:rsidRPr="00412B92" w:rsidRDefault="006E0648" w:rsidP="007D6726">
      <w:pPr>
        <w:autoSpaceDE w:val="0"/>
        <w:autoSpaceDN w:val="0"/>
        <w:adjustRightInd w:val="0"/>
        <w:spacing w:after="0" w:line="240" w:lineRule="auto"/>
        <w:jc w:val="both"/>
        <w:rPr>
          <w:rFonts w:cs="Arial"/>
          <w:sz w:val="24"/>
          <w:szCs w:val="24"/>
        </w:rPr>
      </w:pPr>
    </w:p>
    <w:p w14:paraId="4A3A9C85" w14:textId="77777777" w:rsidR="007D6726" w:rsidRPr="00412B92" w:rsidRDefault="00D817AD"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w:t>
      </w:r>
      <w:r w:rsidR="007D6726" w:rsidRPr="00412B92">
        <w:rPr>
          <w:rFonts w:cs="Arial"/>
          <w:b/>
          <w:bCs/>
          <w:sz w:val="24"/>
          <w:szCs w:val="24"/>
        </w:rPr>
        <w:t xml:space="preserve"> CUARTA</w:t>
      </w:r>
    </w:p>
    <w:p w14:paraId="459383BE" w14:textId="77777777" w:rsidR="0026471C" w:rsidRPr="00412B92" w:rsidRDefault="007D6726" w:rsidP="0026471C">
      <w:pPr>
        <w:autoSpaceDE w:val="0"/>
        <w:autoSpaceDN w:val="0"/>
        <w:adjustRightInd w:val="0"/>
        <w:spacing w:after="0" w:line="240" w:lineRule="auto"/>
        <w:jc w:val="center"/>
        <w:rPr>
          <w:rFonts w:cs="Arial"/>
          <w:b/>
          <w:bCs/>
          <w:sz w:val="24"/>
          <w:szCs w:val="24"/>
        </w:rPr>
      </w:pPr>
      <w:r w:rsidRPr="00412B92">
        <w:rPr>
          <w:rFonts w:cs="Arial"/>
          <w:b/>
          <w:bCs/>
          <w:sz w:val="24"/>
          <w:szCs w:val="24"/>
        </w:rPr>
        <w:t>DE LOS S</w:t>
      </w:r>
      <w:r w:rsidR="00D817AD" w:rsidRPr="00412B92">
        <w:rPr>
          <w:rFonts w:cs="Arial"/>
          <w:b/>
          <w:bCs/>
          <w:sz w:val="24"/>
          <w:szCs w:val="24"/>
        </w:rPr>
        <w:t>ERVICIOS QUE PRESTE LA SECRETARÍ</w:t>
      </w:r>
      <w:r w:rsidRPr="00412B92">
        <w:rPr>
          <w:rFonts w:cs="Arial"/>
          <w:b/>
          <w:bCs/>
          <w:sz w:val="24"/>
          <w:szCs w:val="24"/>
        </w:rPr>
        <w:t>A</w:t>
      </w:r>
      <w:r w:rsidR="009D2A13" w:rsidRPr="00412B92">
        <w:rPr>
          <w:rFonts w:cs="Arial"/>
          <w:b/>
          <w:bCs/>
          <w:sz w:val="24"/>
          <w:szCs w:val="24"/>
        </w:rPr>
        <w:t xml:space="preserve"> DE </w:t>
      </w:r>
      <w:r w:rsidR="00397258" w:rsidRPr="00412B92">
        <w:rPr>
          <w:rFonts w:cs="Arial"/>
          <w:b/>
          <w:bCs/>
          <w:sz w:val="24"/>
          <w:szCs w:val="24"/>
        </w:rPr>
        <w:t>DE</w:t>
      </w:r>
      <w:r w:rsidRPr="00412B92">
        <w:rPr>
          <w:rFonts w:cs="Arial"/>
          <w:b/>
          <w:bCs/>
          <w:sz w:val="24"/>
          <w:szCs w:val="24"/>
        </w:rPr>
        <w:t>SARROLLO RURAL</w:t>
      </w:r>
      <w:r w:rsidR="00397258" w:rsidRPr="00412B92">
        <w:rPr>
          <w:rFonts w:cs="Arial"/>
          <w:b/>
          <w:bCs/>
          <w:sz w:val="24"/>
          <w:szCs w:val="24"/>
        </w:rPr>
        <w:t xml:space="preserve"> </w:t>
      </w:r>
    </w:p>
    <w:p w14:paraId="4731D94E" w14:textId="77777777" w:rsidR="00767857" w:rsidRPr="00412B92" w:rsidRDefault="00767857" w:rsidP="0026471C">
      <w:pPr>
        <w:autoSpaceDE w:val="0"/>
        <w:autoSpaceDN w:val="0"/>
        <w:adjustRightInd w:val="0"/>
        <w:spacing w:after="0" w:line="240" w:lineRule="auto"/>
        <w:jc w:val="center"/>
        <w:rPr>
          <w:rFonts w:cs="Arial"/>
          <w:b/>
          <w:bCs/>
          <w:sz w:val="24"/>
          <w:szCs w:val="24"/>
        </w:rPr>
      </w:pPr>
    </w:p>
    <w:p w14:paraId="5E6A5189" w14:textId="77777777" w:rsidR="00397258" w:rsidRPr="00412B92" w:rsidRDefault="00EC5ED5" w:rsidP="0026471C">
      <w:pPr>
        <w:autoSpaceDE w:val="0"/>
        <w:autoSpaceDN w:val="0"/>
        <w:adjustRightInd w:val="0"/>
        <w:spacing w:after="0" w:line="240" w:lineRule="auto"/>
        <w:jc w:val="both"/>
        <w:rPr>
          <w:rFonts w:cs="Arial"/>
          <w:sz w:val="24"/>
          <w:szCs w:val="24"/>
        </w:rPr>
      </w:pPr>
      <w:r>
        <w:rPr>
          <w:rFonts w:cs="Arial"/>
          <w:b/>
          <w:bCs/>
          <w:sz w:val="24"/>
          <w:szCs w:val="24"/>
        </w:rPr>
        <w:t>ARTÍCULO 28</w:t>
      </w:r>
      <w:r w:rsidR="00397258" w:rsidRPr="00412B92">
        <w:rPr>
          <w:rFonts w:cs="Arial"/>
          <w:b/>
          <w:bCs/>
          <w:sz w:val="24"/>
          <w:szCs w:val="24"/>
        </w:rPr>
        <w:t xml:space="preserve">.- </w:t>
      </w:r>
      <w:r w:rsidR="00397258" w:rsidRPr="00412B92">
        <w:rPr>
          <w:rFonts w:cs="Arial"/>
          <w:sz w:val="24"/>
          <w:szCs w:val="24"/>
        </w:rPr>
        <w:t xml:space="preserve">Por </w:t>
      </w:r>
      <w:r w:rsidR="006B4D58" w:rsidRPr="00412B92">
        <w:rPr>
          <w:rFonts w:cs="Arial"/>
          <w:sz w:val="24"/>
          <w:szCs w:val="24"/>
        </w:rPr>
        <w:t>los servicios en materia de Ganadería, Pesca o Acu</w:t>
      </w:r>
      <w:r w:rsidR="000F7BA0">
        <w:rPr>
          <w:rFonts w:cs="Arial"/>
          <w:sz w:val="24"/>
          <w:szCs w:val="24"/>
        </w:rPr>
        <w:t>acultura que preste la Secretarí</w:t>
      </w:r>
      <w:r w:rsidR="006B4D58" w:rsidRPr="00412B92">
        <w:rPr>
          <w:rFonts w:cs="Arial"/>
          <w:sz w:val="24"/>
          <w:szCs w:val="24"/>
        </w:rPr>
        <w:t>a de Desarrollo Rural</w:t>
      </w:r>
      <w:r w:rsidR="00397258" w:rsidRPr="00412B92">
        <w:rPr>
          <w:rFonts w:cs="Arial"/>
          <w:sz w:val="24"/>
          <w:szCs w:val="24"/>
        </w:rPr>
        <w:t xml:space="preserve">, en los términos de los ordenamientos jurídicos aplicables, se pagará </w:t>
      </w:r>
      <w:r w:rsidR="00CF2DE8" w:rsidRPr="00412B92">
        <w:rPr>
          <w:rFonts w:cs="Arial"/>
          <w:sz w:val="24"/>
          <w:szCs w:val="24"/>
        </w:rPr>
        <w:t xml:space="preserve">conforme a </w:t>
      </w:r>
      <w:r w:rsidR="00397258" w:rsidRPr="00412B92">
        <w:rPr>
          <w:rFonts w:cs="Arial"/>
          <w:sz w:val="24"/>
          <w:szCs w:val="24"/>
        </w:rPr>
        <w:t>la siguiente:</w:t>
      </w:r>
    </w:p>
    <w:p w14:paraId="2FC6EA8F" w14:textId="77777777" w:rsidR="00397258" w:rsidRPr="00412B92" w:rsidRDefault="00397258" w:rsidP="00397258">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3733"/>
      </w:tblGrid>
      <w:tr w:rsidR="000964C5" w:rsidRPr="00880395" w14:paraId="08A34C83" w14:textId="77777777" w:rsidTr="000964C5">
        <w:tc>
          <w:tcPr>
            <w:tcW w:w="4244" w:type="dxa"/>
          </w:tcPr>
          <w:p w14:paraId="7D21381A" w14:textId="77777777" w:rsidR="000964C5" w:rsidRPr="00880395" w:rsidRDefault="000964C5" w:rsidP="000964C5">
            <w:pPr>
              <w:autoSpaceDE w:val="0"/>
              <w:autoSpaceDN w:val="0"/>
              <w:adjustRightInd w:val="0"/>
              <w:jc w:val="center"/>
              <w:rPr>
                <w:rFonts w:cs="Arial"/>
                <w:sz w:val="24"/>
                <w:szCs w:val="24"/>
              </w:rPr>
            </w:pPr>
            <w:r w:rsidRPr="00880395">
              <w:rPr>
                <w:rFonts w:cs="Arial"/>
                <w:sz w:val="24"/>
                <w:szCs w:val="24"/>
              </w:rPr>
              <w:t>CONCEPTO</w:t>
            </w:r>
          </w:p>
        </w:tc>
        <w:tc>
          <w:tcPr>
            <w:tcW w:w="3733" w:type="dxa"/>
          </w:tcPr>
          <w:p w14:paraId="7E723A92" w14:textId="77777777" w:rsidR="000964C5" w:rsidRPr="00880395" w:rsidRDefault="000964C5" w:rsidP="000964C5">
            <w:pPr>
              <w:autoSpaceDE w:val="0"/>
              <w:autoSpaceDN w:val="0"/>
              <w:adjustRightInd w:val="0"/>
              <w:jc w:val="center"/>
              <w:rPr>
                <w:rFonts w:cs="Arial"/>
                <w:sz w:val="24"/>
                <w:szCs w:val="24"/>
              </w:rPr>
            </w:pPr>
            <w:r w:rsidRPr="00880395">
              <w:rPr>
                <w:rFonts w:cs="Arial"/>
                <w:sz w:val="24"/>
                <w:szCs w:val="24"/>
              </w:rPr>
              <w:t>TARIFA</w:t>
            </w:r>
          </w:p>
          <w:p w14:paraId="7F3E006D" w14:textId="77777777" w:rsidR="000964C5" w:rsidRPr="00880395" w:rsidRDefault="000964C5" w:rsidP="000964C5">
            <w:pPr>
              <w:autoSpaceDE w:val="0"/>
              <w:autoSpaceDN w:val="0"/>
              <w:adjustRightInd w:val="0"/>
              <w:jc w:val="center"/>
              <w:rPr>
                <w:rFonts w:cs="Arial"/>
                <w:sz w:val="24"/>
                <w:szCs w:val="24"/>
              </w:rPr>
            </w:pPr>
          </w:p>
        </w:tc>
      </w:tr>
      <w:tr w:rsidR="000964C5" w:rsidRPr="00880395" w14:paraId="0ABC9441" w14:textId="77777777" w:rsidTr="000964C5">
        <w:tc>
          <w:tcPr>
            <w:tcW w:w="4244" w:type="dxa"/>
          </w:tcPr>
          <w:p w14:paraId="7BBAFB41" w14:textId="77777777" w:rsidR="000964C5" w:rsidRPr="00880395" w:rsidRDefault="000964C5" w:rsidP="000964C5">
            <w:pPr>
              <w:autoSpaceDE w:val="0"/>
              <w:autoSpaceDN w:val="0"/>
              <w:adjustRightInd w:val="0"/>
              <w:jc w:val="both"/>
              <w:rPr>
                <w:rFonts w:cs="Arial"/>
                <w:sz w:val="24"/>
                <w:szCs w:val="24"/>
              </w:rPr>
            </w:pPr>
            <w:r w:rsidRPr="00880395">
              <w:rPr>
                <w:rFonts w:cs="Arial"/>
                <w:sz w:val="24"/>
                <w:szCs w:val="24"/>
              </w:rPr>
              <w:t>I.- SERVICIOS EN MATERIA DE GANADERÍA</w:t>
            </w:r>
          </w:p>
          <w:p w14:paraId="4F45D942" w14:textId="77777777" w:rsidR="000964C5" w:rsidRPr="00880395" w:rsidRDefault="000964C5" w:rsidP="000964C5">
            <w:pPr>
              <w:autoSpaceDE w:val="0"/>
              <w:autoSpaceDN w:val="0"/>
              <w:adjustRightInd w:val="0"/>
              <w:jc w:val="both"/>
              <w:rPr>
                <w:rFonts w:cs="Arial"/>
                <w:sz w:val="24"/>
                <w:szCs w:val="24"/>
              </w:rPr>
            </w:pPr>
          </w:p>
        </w:tc>
        <w:tc>
          <w:tcPr>
            <w:tcW w:w="3733" w:type="dxa"/>
          </w:tcPr>
          <w:p w14:paraId="45ACA180" w14:textId="77777777" w:rsidR="000964C5" w:rsidRPr="00880395" w:rsidRDefault="000964C5" w:rsidP="000964C5">
            <w:pPr>
              <w:autoSpaceDE w:val="0"/>
              <w:autoSpaceDN w:val="0"/>
              <w:adjustRightInd w:val="0"/>
              <w:jc w:val="center"/>
              <w:rPr>
                <w:rFonts w:cs="Arial"/>
                <w:sz w:val="24"/>
                <w:szCs w:val="24"/>
              </w:rPr>
            </w:pPr>
          </w:p>
        </w:tc>
      </w:tr>
      <w:tr w:rsidR="000964C5" w:rsidRPr="00880395" w14:paraId="634A9627" w14:textId="77777777" w:rsidTr="000964C5">
        <w:tc>
          <w:tcPr>
            <w:tcW w:w="4244" w:type="dxa"/>
          </w:tcPr>
          <w:p w14:paraId="7F90328A" w14:textId="77777777" w:rsidR="000964C5" w:rsidRPr="00880395" w:rsidRDefault="000964C5" w:rsidP="000964C5">
            <w:pPr>
              <w:autoSpaceDE w:val="0"/>
              <w:autoSpaceDN w:val="0"/>
              <w:adjustRightInd w:val="0"/>
              <w:jc w:val="both"/>
              <w:rPr>
                <w:rFonts w:cs="Arial"/>
                <w:sz w:val="24"/>
                <w:szCs w:val="24"/>
              </w:rPr>
            </w:pPr>
            <w:r w:rsidRPr="00880395">
              <w:rPr>
                <w:rFonts w:cs="Arial"/>
                <w:sz w:val="24"/>
                <w:szCs w:val="24"/>
              </w:rPr>
              <w:t>1.- Expedición de credencial de tablajero.</w:t>
            </w:r>
          </w:p>
          <w:p w14:paraId="59EFC96C" w14:textId="77777777" w:rsidR="000964C5" w:rsidRPr="00880395" w:rsidRDefault="000964C5" w:rsidP="000964C5">
            <w:pPr>
              <w:autoSpaceDE w:val="0"/>
              <w:autoSpaceDN w:val="0"/>
              <w:adjustRightInd w:val="0"/>
              <w:jc w:val="both"/>
              <w:rPr>
                <w:rFonts w:cs="Arial"/>
                <w:sz w:val="24"/>
                <w:szCs w:val="24"/>
              </w:rPr>
            </w:pPr>
          </w:p>
        </w:tc>
        <w:tc>
          <w:tcPr>
            <w:tcW w:w="3733" w:type="dxa"/>
          </w:tcPr>
          <w:p w14:paraId="5F0F26A6" w14:textId="77777777" w:rsidR="000964C5" w:rsidRPr="00880395" w:rsidRDefault="000964C5" w:rsidP="000964C5">
            <w:pPr>
              <w:autoSpaceDE w:val="0"/>
              <w:autoSpaceDN w:val="0"/>
              <w:adjustRightInd w:val="0"/>
              <w:jc w:val="center"/>
              <w:rPr>
                <w:rFonts w:cs="Arial"/>
                <w:sz w:val="24"/>
                <w:szCs w:val="24"/>
              </w:rPr>
            </w:pPr>
            <w:r w:rsidRPr="00880395">
              <w:rPr>
                <w:rFonts w:cs="Arial"/>
                <w:sz w:val="24"/>
                <w:szCs w:val="24"/>
              </w:rPr>
              <w:t>$100.00</w:t>
            </w:r>
          </w:p>
        </w:tc>
      </w:tr>
      <w:tr w:rsidR="000964C5" w:rsidRPr="00880395" w14:paraId="1391A9E9" w14:textId="77777777" w:rsidTr="000964C5">
        <w:tc>
          <w:tcPr>
            <w:tcW w:w="4244" w:type="dxa"/>
          </w:tcPr>
          <w:p w14:paraId="3F6F4CEE" w14:textId="77777777" w:rsidR="000964C5" w:rsidRPr="00880395" w:rsidRDefault="000964C5" w:rsidP="000964C5">
            <w:pPr>
              <w:autoSpaceDE w:val="0"/>
              <w:autoSpaceDN w:val="0"/>
              <w:adjustRightInd w:val="0"/>
              <w:jc w:val="both"/>
              <w:rPr>
                <w:rFonts w:cs="Arial"/>
                <w:sz w:val="24"/>
                <w:szCs w:val="24"/>
              </w:rPr>
            </w:pPr>
            <w:r w:rsidRPr="00880395">
              <w:rPr>
                <w:rFonts w:cs="Arial"/>
                <w:sz w:val="24"/>
                <w:szCs w:val="24"/>
              </w:rPr>
              <w:t>2.- Expedición de credencial de compra-venta de ganado.</w:t>
            </w:r>
          </w:p>
          <w:p w14:paraId="2BE71C7B" w14:textId="77777777" w:rsidR="000964C5" w:rsidRPr="00880395" w:rsidRDefault="000964C5" w:rsidP="000964C5">
            <w:pPr>
              <w:autoSpaceDE w:val="0"/>
              <w:autoSpaceDN w:val="0"/>
              <w:adjustRightInd w:val="0"/>
              <w:jc w:val="both"/>
              <w:rPr>
                <w:rFonts w:cs="Arial"/>
                <w:sz w:val="24"/>
                <w:szCs w:val="24"/>
              </w:rPr>
            </w:pPr>
          </w:p>
        </w:tc>
        <w:tc>
          <w:tcPr>
            <w:tcW w:w="3733" w:type="dxa"/>
          </w:tcPr>
          <w:p w14:paraId="5C3C623D" w14:textId="77777777" w:rsidR="000964C5" w:rsidRPr="00880395" w:rsidRDefault="000964C5" w:rsidP="000964C5">
            <w:pPr>
              <w:autoSpaceDE w:val="0"/>
              <w:autoSpaceDN w:val="0"/>
              <w:adjustRightInd w:val="0"/>
              <w:jc w:val="center"/>
              <w:rPr>
                <w:rFonts w:cs="Arial"/>
                <w:sz w:val="24"/>
                <w:szCs w:val="24"/>
              </w:rPr>
            </w:pPr>
            <w:r w:rsidRPr="00880395">
              <w:rPr>
                <w:rFonts w:cs="Arial"/>
                <w:sz w:val="24"/>
                <w:szCs w:val="24"/>
              </w:rPr>
              <w:t>$200.00</w:t>
            </w:r>
          </w:p>
        </w:tc>
      </w:tr>
      <w:tr w:rsidR="000964C5" w:rsidRPr="00880395" w14:paraId="5E8277E3" w14:textId="77777777" w:rsidTr="000964C5">
        <w:tc>
          <w:tcPr>
            <w:tcW w:w="4244" w:type="dxa"/>
          </w:tcPr>
          <w:p w14:paraId="56300AC3" w14:textId="77777777" w:rsidR="000964C5" w:rsidRPr="00880395" w:rsidRDefault="000964C5" w:rsidP="000964C5">
            <w:pPr>
              <w:autoSpaceDE w:val="0"/>
              <w:autoSpaceDN w:val="0"/>
              <w:adjustRightInd w:val="0"/>
              <w:jc w:val="both"/>
              <w:rPr>
                <w:rFonts w:cs="Arial"/>
                <w:sz w:val="24"/>
                <w:szCs w:val="24"/>
              </w:rPr>
            </w:pPr>
            <w:r w:rsidRPr="00880395">
              <w:rPr>
                <w:rFonts w:cs="Arial"/>
                <w:sz w:val="24"/>
                <w:szCs w:val="24"/>
              </w:rPr>
              <w:t>3.- Expedición de credencial de inspectores.</w:t>
            </w:r>
          </w:p>
          <w:p w14:paraId="0C19C0BF" w14:textId="77777777" w:rsidR="000964C5" w:rsidRPr="00880395" w:rsidRDefault="000964C5" w:rsidP="000964C5">
            <w:pPr>
              <w:autoSpaceDE w:val="0"/>
              <w:autoSpaceDN w:val="0"/>
              <w:adjustRightInd w:val="0"/>
              <w:jc w:val="both"/>
              <w:rPr>
                <w:rFonts w:cs="Arial"/>
                <w:sz w:val="24"/>
                <w:szCs w:val="24"/>
              </w:rPr>
            </w:pPr>
          </w:p>
        </w:tc>
        <w:tc>
          <w:tcPr>
            <w:tcW w:w="3733" w:type="dxa"/>
          </w:tcPr>
          <w:p w14:paraId="5304140F" w14:textId="77777777" w:rsidR="000964C5" w:rsidRPr="00880395" w:rsidRDefault="000964C5" w:rsidP="000964C5">
            <w:pPr>
              <w:autoSpaceDE w:val="0"/>
              <w:autoSpaceDN w:val="0"/>
              <w:adjustRightInd w:val="0"/>
              <w:jc w:val="center"/>
              <w:rPr>
                <w:rFonts w:cs="Arial"/>
                <w:sz w:val="24"/>
                <w:szCs w:val="24"/>
              </w:rPr>
            </w:pPr>
            <w:r w:rsidRPr="00880395">
              <w:rPr>
                <w:rFonts w:cs="Arial"/>
                <w:sz w:val="24"/>
                <w:szCs w:val="24"/>
              </w:rPr>
              <w:t>$100.00</w:t>
            </w:r>
          </w:p>
        </w:tc>
      </w:tr>
      <w:tr w:rsidR="000964C5" w:rsidRPr="00880395" w14:paraId="2B95E61B" w14:textId="77777777" w:rsidTr="000964C5">
        <w:tc>
          <w:tcPr>
            <w:tcW w:w="4244" w:type="dxa"/>
          </w:tcPr>
          <w:p w14:paraId="4E3E23A5" w14:textId="77777777" w:rsidR="000964C5" w:rsidRPr="00880395" w:rsidRDefault="000964C5" w:rsidP="000964C5">
            <w:pPr>
              <w:autoSpaceDE w:val="0"/>
              <w:autoSpaceDN w:val="0"/>
              <w:adjustRightInd w:val="0"/>
              <w:jc w:val="both"/>
              <w:rPr>
                <w:rFonts w:cs="Arial"/>
                <w:sz w:val="24"/>
                <w:szCs w:val="24"/>
              </w:rPr>
            </w:pPr>
            <w:r w:rsidRPr="00880395">
              <w:rPr>
                <w:rFonts w:cs="Arial"/>
                <w:sz w:val="24"/>
                <w:szCs w:val="24"/>
              </w:rPr>
              <w:t>4.- Registro de Abasto</w:t>
            </w:r>
          </w:p>
          <w:p w14:paraId="40EA4529" w14:textId="77777777" w:rsidR="000964C5" w:rsidRPr="00880395" w:rsidRDefault="000964C5" w:rsidP="000964C5">
            <w:pPr>
              <w:autoSpaceDE w:val="0"/>
              <w:autoSpaceDN w:val="0"/>
              <w:adjustRightInd w:val="0"/>
              <w:jc w:val="both"/>
              <w:rPr>
                <w:rFonts w:cs="Arial"/>
                <w:sz w:val="24"/>
                <w:szCs w:val="24"/>
              </w:rPr>
            </w:pPr>
          </w:p>
        </w:tc>
        <w:tc>
          <w:tcPr>
            <w:tcW w:w="3733" w:type="dxa"/>
          </w:tcPr>
          <w:p w14:paraId="766C1606" w14:textId="77777777" w:rsidR="000964C5" w:rsidRPr="00880395" w:rsidRDefault="000964C5" w:rsidP="000964C5">
            <w:pPr>
              <w:autoSpaceDE w:val="0"/>
              <w:autoSpaceDN w:val="0"/>
              <w:adjustRightInd w:val="0"/>
              <w:jc w:val="center"/>
              <w:rPr>
                <w:rFonts w:cs="Arial"/>
                <w:sz w:val="24"/>
                <w:szCs w:val="24"/>
              </w:rPr>
            </w:pPr>
            <w:r w:rsidRPr="00880395">
              <w:rPr>
                <w:rFonts w:cs="Arial"/>
                <w:sz w:val="24"/>
                <w:szCs w:val="24"/>
              </w:rPr>
              <w:t>$100.00</w:t>
            </w:r>
          </w:p>
        </w:tc>
      </w:tr>
      <w:tr w:rsidR="000964C5" w:rsidRPr="00880395" w14:paraId="10E32AAD" w14:textId="77777777" w:rsidTr="000964C5">
        <w:tc>
          <w:tcPr>
            <w:tcW w:w="4244" w:type="dxa"/>
          </w:tcPr>
          <w:p w14:paraId="30A97273" w14:textId="77777777" w:rsidR="000964C5" w:rsidRPr="00880395" w:rsidRDefault="000964C5" w:rsidP="000964C5">
            <w:pPr>
              <w:autoSpaceDE w:val="0"/>
              <w:autoSpaceDN w:val="0"/>
              <w:adjustRightInd w:val="0"/>
              <w:jc w:val="both"/>
              <w:rPr>
                <w:rFonts w:cs="Arial"/>
                <w:sz w:val="24"/>
                <w:szCs w:val="24"/>
              </w:rPr>
            </w:pPr>
            <w:r w:rsidRPr="00880395">
              <w:rPr>
                <w:rFonts w:cs="Arial"/>
                <w:sz w:val="24"/>
                <w:szCs w:val="24"/>
              </w:rPr>
              <w:t>5.- Expedición de credencial de ganadero</w:t>
            </w:r>
          </w:p>
          <w:p w14:paraId="6F987B0B" w14:textId="77777777" w:rsidR="000964C5" w:rsidRPr="00880395" w:rsidRDefault="000964C5" w:rsidP="000964C5">
            <w:pPr>
              <w:autoSpaceDE w:val="0"/>
              <w:autoSpaceDN w:val="0"/>
              <w:adjustRightInd w:val="0"/>
              <w:jc w:val="both"/>
              <w:rPr>
                <w:rFonts w:cs="Arial"/>
                <w:sz w:val="24"/>
                <w:szCs w:val="24"/>
              </w:rPr>
            </w:pPr>
          </w:p>
        </w:tc>
        <w:tc>
          <w:tcPr>
            <w:tcW w:w="3733" w:type="dxa"/>
          </w:tcPr>
          <w:p w14:paraId="47B549F6" w14:textId="77777777" w:rsidR="000964C5" w:rsidRPr="00880395" w:rsidRDefault="000964C5" w:rsidP="000964C5">
            <w:pPr>
              <w:autoSpaceDE w:val="0"/>
              <w:autoSpaceDN w:val="0"/>
              <w:adjustRightInd w:val="0"/>
              <w:jc w:val="center"/>
              <w:rPr>
                <w:rFonts w:cs="Arial"/>
                <w:sz w:val="24"/>
                <w:szCs w:val="24"/>
              </w:rPr>
            </w:pPr>
            <w:r w:rsidRPr="00880395">
              <w:rPr>
                <w:rFonts w:cs="Arial"/>
                <w:sz w:val="24"/>
                <w:szCs w:val="24"/>
              </w:rPr>
              <w:t>$34.00</w:t>
            </w:r>
          </w:p>
        </w:tc>
      </w:tr>
      <w:tr w:rsidR="000964C5" w:rsidRPr="00880395" w14:paraId="612FCC7E" w14:textId="77777777" w:rsidTr="000964C5">
        <w:tc>
          <w:tcPr>
            <w:tcW w:w="4244" w:type="dxa"/>
          </w:tcPr>
          <w:p w14:paraId="75E8ED2F" w14:textId="77777777" w:rsidR="000964C5" w:rsidRPr="00880395" w:rsidRDefault="000964C5" w:rsidP="000964C5">
            <w:pPr>
              <w:autoSpaceDE w:val="0"/>
              <w:autoSpaceDN w:val="0"/>
              <w:adjustRightInd w:val="0"/>
              <w:jc w:val="both"/>
              <w:rPr>
                <w:rFonts w:cs="Arial"/>
                <w:sz w:val="24"/>
                <w:szCs w:val="24"/>
              </w:rPr>
            </w:pPr>
            <w:r w:rsidRPr="00880395">
              <w:rPr>
                <w:rFonts w:cs="Arial"/>
                <w:sz w:val="24"/>
                <w:szCs w:val="24"/>
              </w:rPr>
              <w:t>6.- Expedición de guías de movilización fuera del Estado (tráiler)</w:t>
            </w:r>
          </w:p>
          <w:p w14:paraId="03E02913" w14:textId="77777777" w:rsidR="000964C5" w:rsidRPr="00880395" w:rsidRDefault="000964C5" w:rsidP="000964C5">
            <w:pPr>
              <w:autoSpaceDE w:val="0"/>
              <w:autoSpaceDN w:val="0"/>
              <w:adjustRightInd w:val="0"/>
              <w:jc w:val="both"/>
              <w:rPr>
                <w:rFonts w:cs="Arial"/>
                <w:sz w:val="24"/>
                <w:szCs w:val="24"/>
              </w:rPr>
            </w:pPr>
          </w:p>
        </w:tc>
        <w:tc>
          <w:tcPr>
            <w:tcW w:w="3733" w:type="dxa"/>
          </w:tcPr>
          <w:p w14:paraId="49948143" w14:textId="77777777" w:rsidR="000964C5" w:rsidRPr="00880395" w:rsidRDefault="000964C5" w:rsidP="000964C5">
            <w:pPr>
              <w:autoSpaceDE w:val="0"/>
              <w:autoSpaceDN w:val="0"/>
              <w:adjustRightInd w:val="0"/>
              <w:jc w:val="center"/>
              <w:rPr>
                <w:rFonts w:cs="Arial"/>
                <w:sz w:val="24"/>
                <w:szCs w:val="24"/>
              </w:rPr>
            </w:pPr>
            <w:r w:rsidRPr="00880395">
              <w:rPr>
                <w:rFonts w:cs="Arial"/>
                <w:sz w:val="24"/>
                <w:szCs w:val="24"/>
              </w:rPr>
              <w:t>$750.00</w:t>
            </w:r>
          </w:p>
        </w:tc>
      </w:tr>
      <w:tr w:rsidR="000964C5" w:rsidRPr="00880395" w14:paraId="24A9A6FA" w14:textId="77777777" w:rsidTr="000964C5">
        <w:tc>
          <w:tcPr>
            <w:tcW w:w="4244" w:type="dxa"/>
          </w:tcPr>
          <w:p w14:paraId="01C4DFDC" w14:textId="77777777" w:rsidR="000964C5" w:rsidRPr="00880395" w:rsidRDefault="000964C5" w:rsidP="000964C5">
            <w:pPr>
              <w:autoSpaceDE w:val="0"/>
              <w:autoSpaceDN w:val="0"/>
              <w:adjustRightInd w:val="0"/>
              <w:jc w:val="both"/>
              <w:rPr>
                <w:rFonts w:cs="Arial"/>
                <w:sz w:val="24"/>
                <w:szCs w:val="24"/>
              </w:rPr>
            </w:pPr>
            <w:r w:rsidRPr="00880395">
              <w:rPr>
                <w:rFonts w:cs="Arial"/>
                <w:sz w:val="24"/>
                <w:szCs w:val="24"/>
              </w:rPr>
              <w:t>7.- Expedición de guías de movilización fuera del Estado (camión)</w:t>
            </w:r>
          </w:p>
          <w:p w14:paraId="78CCA57A" w14:textId="77777777" w:rsidR="000964C5" w:rsidRPr="00880395" w:rsidRDefault="000964C5" w:rsidP="000964C5">
            <w:pPr>
              <w:autoSpaceDE w:val="0"/>
              <w:autoSpaceDN w:val="0"/>
              <w:adjustRightInd w:val="0"/>
              <w:jc w:val="both"/>
              <w:rPr>
                <w:rFonts w:cs="Arial"/>
                <w:sz w:val="24"/>
                <w:szCs w:val="24"/>
              </w:rPr>
            </w:pPr>
          </w:p>
        </w:tc>
        <w:tc>
          <w:tcPr>
            <w:tcW w:w="3733" w:type="dxa"/>
          </w:tcPr>
          <w:p w14:paraId="5DF5401E" w14:textId="77777777" w:rsidR="000964C5" w:rsidRPr="00880395" w:rsidRDefault="000964C5" w:rsidP="000964C5">
            <w:pPr>
              <w:autoSpaceDE w:val="0"/>
              <w:autoSpaceDN w:val="0"/>
              <w:adjustRightInd w:val="0"/>
              <w:jc w:val="center"/>
              <w:rPr>
                <w:rFonts w:cs="Arial"/>
                <w:sz w:val="24"/>
                <w:szCs w:val="24"/>
              </w:rPr>
            </w:pPr>
            <w:r w:rsidRPr="00880395">
              <w:rPr>
                <w:rFonts w:cs="Arial"/>
                <w:sz w:val="24"/>
                <w:szCs w:val="24"/>
              </w:rPr>
              <w:t>$350.00</w:t>
            </w:r>
          </w:p>
        </w:tc>
      </w:tr>
      <w:tr w:rsidR="000964C5" w:rsidRPr="00880395" w14:paraId="64BDE41B" w14:textId="77777777" w:rsidTr="000964C5">
        <w:tc>
          <w:tcPr>
            <w:tcW w:w="4244" w:type="dxa"/>
          </w:tcPr>
          <w:p w14:paraId="1B7783C3" w14:textId="77777777" w:rsidR="000964C5" w:rsidRPr="00880395" w:rsidRDefault="000964C5" w:rsidP="000964C5">
            <w:pPr>
              <w:autoSpaceDE w:val="0"/>
              <w:autoSpaceDN w:val="0"/>
              <w:adjustRightInd w:val="0"/>
              <w:jc w:val="both"/>
              <w:rPr>
                <w:rFonts w:cs="Arial"/>
                <w:sz w:val="24"/>
                <w:szCs w:val="24"/>
              </w:rPr>
            </w:pPr>
            <w:r w:rsidRPr="00880395">
              <w:rPr>
                <w:rFonts w:cs="Arial"/>
                <w:sz w:val="24"/>
                <w:szCs w:val="24"/>
              </w:rPr>
              <w:t>8.- Expedición de blocks de inspección legal</w:t>
            </w:r>
          </w:p>
          <w:p w14:paraId="5306997E" w14:textId="77777777" w:rsidR="000964C5" w:rsidRPr="00880395" w:rsidRDefault="000964C5" w:rsidP="000964C5">
            <w:pPr>
              <w:autoSpaceDE w:val="0"/>
              <w:autoSpaceDN w:val="0"/>
              <w:adjustRightInd w:val="0"/>
              <w:jc w:val="both"/>
              <w:rPr>
                <w:rFonts w:cs="Arial"/>
                <w:sz w:val="24"/>
                <w:szCs w:val="24"/>
              </w:rPr>
            </w:pPr>
          </w:p>
        </w:tc>
        <w:tc>
          <w:tcPr>
            <w:tcW w:w="3733" w:type="dxa"/>
          </w:tcPr>
          <w:p w14:paraId="3F3B65D1" w14:textId="77777777" w:rsidR="000964C5" w:rsidRPr="00880395" w:rsidRDefault="000964C5" w:rsidP="000964C5">
            <w:pPr>
              <w:autoSpaceDE w:val="0"/>
              <w:autoSpaceDN w:val="0"/>
              <w:adjustRightInd w:val="0"/>
              <w:jc w:val="center"/>
              <w:rPr>
                <w:rFonts w:cs="Arial"/>
                <w:sz w:val="24"/>
                <w:szCs w:val="24"/>
              </w:rPr>
            </w:pPr>
            <w:r w:rsidRPr="00880395">
              <w:rPr>
                <w:rFonts w:cs="Arial"/>
                <w:sz w:val="24"/>
                <w:szCs w:val="24"/>
              </w:rPr>
              <w:t>$128.00</w:t>
            </w:r>
          </w:p>
        </w:tc>
      </w:tr>
      <w:tr w:rsidR="000964C5" w:rsidRPr="00880395" w14:paraId="273AD8E0" w14:textId="77777777" w:rsidTr="000964C5">
        <w:tc>
          <w:tcPr>
            <w:tcW w:w="4244" w:type="dxa"/>
          </w:tcPr>
          <w:p w14:paraId="63E4D033" w14:textId="77777777" w:rsidR="000964C5" w:rsidRPr="00880395" w:rsidRDefault="000964C5" w:rsidP="000964C5">
            <w:pPr>
              <w:autoSpaceDE w:val="0"/>
              <w:autoSpaceDN w:val="0"/>
              <w:adjustRightInd w:val="0"/>
              <w:jc w:val="both"/>
              <w:rPr>
                <w:rFonts w:cs="Arial"/>
                <w:sz w:val="24"/>
                <w:szCs w:val="24"/>
              </w:rPr>
            </w:pPr>
            <w:r w:rsidRPr="00880395">
              <w:rPr>
                <w:rFonts w:cs="Arial"/>
                <w:sz w:val="24"/>
                <w:szCs w:val="24"/>
              </w:rPr>
              <w:t>9.- Expedición de blocks de pase de ganado interno</w:t>
            </w:r>
          </w:p>
          <w:p w14:paraId="5C14200C" w14:textId="77777777" w:rsidR="000964C5" w:rsidRPr="00880395" w:rsidRDefault="000964C5" w:rsidP="000964C5">
            <w:pPr>
              <w:autoSpaceDE w:val="0"/>
              <w:autoSpaceDN w:val="0"/>
              <w:adjustRightInd w:val="0"/>
              <w:jc w:val="both"/>
              <w:rPr>
                <w:rFonts w:cs="Arial"/>
                <w:sz w:val="24"/>
                <w:szCs w:val="24"/>
              </w:rPr>
            </w:pPr>
          </w:p>
        </w:tc>
        <w:tc>
          <w:tcPr>
            <w:tcW w:w="3733" w:type="dxa"/>
          </w:tcPr>
          <w:p w14:paraId="0B1E5F4E" w14:textId="77777777" w:rsidR="000964C5" w:rsidRPr="00880395" w:rsidRDefault="000964C5" w:rsidP="000964C5">
            <w:pPr>
              <w:autoSpaceDE w:val="0"/>
              <w:autoSpaceDN w:val="0"/>
              <w:adjustRightInd w:val="0"/>
              <w:jc w:val="center"/>
              <w:rPr>
                <w:rFonts w:cs="Arial"/>
                <w:sz w:val="24"/>
                <w:szCs w:val="24"/>
              </w:rPr>
            </w:pPr>
            <w:r w:rsidRPr="00880395">
              <w:rPr>
                <w:rFonts w:cs="Arial"/>
                <w:sz w:val="24"/>
                <w:szCs w:val="24"/>
              </w:rPr>
              <w:t>$119.00</w:t>
            </w:r>
          </w:p>
        </w:tc>
      </w:tr>
      <w:tr w:rsidR="000964C5" w:rsidRPr="00880395" w14:paraId="4B6BF3E0" w14:textId="77777777" w:rsidTr="000964C5">
        <w:tc>
          <w:tcPr>
            <w:tcW w:w="4244" w:type="dxa"/>
          </w:tcPr>
          <w:p w14:paraId="179EE34B" w14:textId="77777777" w:rsidR="000964C5" w:rsidRPr="00880395" w:rsidRDefault="000964C5" w:rsidP="000964C5">
            <w:pPr>
              <w:autoSpaceDE w:val="0"/>
              <w:autoSpaceDN w:val="0"/>
              <w:adjustRightInd w:val="0"/>
              <w:jc w:val="both"/>
              <w:rPr>
                <w:rFonts w:cs="Arial"/>
                <w:sz w:val="24"/>
                <w:szCs w:val="24"/>
              </w:rPr>
            </w:pPr>
            <w:r w:rsidRPr="00880395">
              <w:rPr>
                <w:rFonts w:cs="Arial"/>
                <w:sz w:val="24"/>
                <w:szCs w:val="24"/>
              </w:rPr>
              <w:t>10.- Expedición de blocks de nuevo registro</w:t>
            </w:r>
          </w:p>
          <w:p w14:paraId="45826686" w14:textId="77777777" w:rsidR="000964C5" w:rsidRPr="00880395" w:rsidRDefault="000964C5" w:rsidP="000964C5">
            <w:pPr>
              <w:autoSpaceDE w:val="0"/>
              <w:autoSpaceDN w:val="0"/>
              <w:adjustRightInd w:val="0"/>
              <w:jc w:val="both"/>
              <w:rPr>
                <w:rFonts w:cs="Arial"/>
                <w:sz w:val="24"/>
                <w:szCs w:val="24"/>
              </w:rPr>
            </w:pPr>
          </w:p>
        </w:tc>
        <w:tc>
          <w:tcPr>
            <w:tcW w:w="3733" w:type="dxa"/>
          </w:tcPr>
          <w:p w14:paraId="36A3F7F3" w14:textId="77777777" w:rsidR="000964C5" w:rsidRPr="00880395" w:rsidRDefault="000964C5" w:rsidP="000964C5">
            <w:pPr>
              <w:autoSpaceDE w:val="0"/>
              <w:autoSpaceDN w:val="0"/>
              <w:adjustRightInd w:val="0"/>
              <w:jc w:val="center"/>
              <w:rPr>
                <w:rFonts w:cs="Arial"/>
                <w:sz w:val="24"/>
                <w:szCs w:val="24"/>
              </w:rPr>
            </w:pPr>
            <w:r w:rsidRPr="00880395">
              <w:rPr>
                <w:rFonts w:cs="Arial"/>
                <w:sz w:val="24"/>
                <w:szCs w:val="24"/>
              </w:rPr>
              <w:t>$119.00</w:t>
            </w:r>
          </w:p>
        </w:tc>
      </w:tr>
      <w:tr w:rsidR="000964C5" w:rsidRPr="00880395" w14:paraId="07A676D8" w14:textId="77777777" w:rsidTr="000964C5">
        <w:tc>
          <w:tcPr>
            <w:tcW w:w="4244" w:type="dxa"/>
          </w:tcPr>
          <w:p w14:paraId="0777C6F9" w14:textId="77777777" w:rsidR="000964C5" w:rsidRPr="00880395" w:rsidRDefault="000964C5" w:rsidP="000964C5">
            <w:pPr>
              <w:autoSpaceDE w:val="0"/>
              <w:autoSpaceDN w:val="0"/>
              <w:adjustRightInd w:val="0"/>
              <w:jc w:val="both"/>
              <w:rPr>
                <w:rFonts w:cs="Arial"/>
                <w:sz w:val="24"/>
                <w:szCs w:val="24"/>
              </w:rPr>
            </w:pPr>
            <w:r w:rsidRPr="00880395">
              <w:rPr>
                <w:rFonts w:cs="Arial"/>
                <w:sz w:val="24"/>
                <w:szCs w:val="24"/>
              </w:rPr>
              <w:lastRenderedPageBreak/>
              <w:t>II.- SERVICIOS EN MATERIA DE PESCA O ACUACULTURA</w:t>
            </w:r>
          </w:p>
          <w:p w14:paraId="1918F5D5" w14:textId="77777777" w:rsidR="000964C5" w:rsidRPr="00880395" w:rsidRDefault="000964C5" w:rsidP="000964C5">
            <w:pPr>
              <w:autoSpaceDE w:val="0"/>
              <w:autoSpaceDN w:val="0"/>
              <w:adjustRightInd w:val="0"/>
              <w:jc w:val="both"/>
              <w:rPr>
                <w:rFonts w:cs="Arial"/>
                <w:sz w:val="24"/>
                <w:szCs w:val="24"/>
              </w:rPr>
            </w:pPr>
          </w:p>
        </w:tc>
        <w:tc>
          <w:tcPr>
            <w:tcW w:w="3733" w:type="dxa"/>
          </w:tcPr>
          <w:p w14:paraId="6D9BA8C5" w14:textId="77777777" w:rsidR="000964C5" w:rsidRPr="00880395" w:rsidRDefault="000964C5" w:rsidP="000964C5">
            <w:pPr>
              <w:autoSpaceDE w:val="0"/>
              <w:autoSpaceDN w:val="0"/>
              <w:adjustRightInd w:val="0"/>
              <w:jc w:val="center"/>
              <w:rPr>
                <w:rFonts w:cs="Arial"/>
                <w:sz w:val="24"/>
                <w:szCs w:val="24"/>
              </w:rPr>
            </w:pPr>
          </w:p>
        </w:tc>
      </w:tr>
      <w:tr w:rsidR="000964C5" w:rsidRPr="00880395" w14:paraId="1FF4BE62" w14:textId="77777777" w:rsidTr="000964C5">
        <w:tc>
          <w:tcPr>
            <w:tcW w:w="4244" w:type="dxa"/>
          </w:tcPr>
          <w:p w14:paraId="1829F7E4" w14:textId="77777777" w:rsidR="000964C5" w:rsidRPr="00880395" w:rsidRDefault="000964C5" w:rsidP="000964C5">
            <w:pPr>
              <w:autoSpaceDE w:val="0"/>
              <w:autoSpaceDN w:val="0"/>
              <w:adjustRightInd w:val="0"/>
              <w:jc w:val="both"/>
              <w:rPr>
                <w:rFonts w:cs="Arial"/>
                <w:sz w:val="24"/>
                <w:szCs w:val="24"/>
              </w:rPr>
            </w:pPr>
            <w:r w:rsidRPr="00880395">
              <w:rPr>
                <w:rFonts w:cs="Arial"/>
                <w:sz w:val="24"/>
                <w:szCs w:val="24"/>
              </w:rPr>
              <w:t xml:space="preserve">1.- Permiso individual de pesca deportivo-recreativa por un </w:t>
            </w:r>
            <w:r w:rsidR="007E61E7" w:rsidRPr="00880395">
              <w:rPr>
                <w:rFonts w:cs="Arial"/>
                <w:sz w:val="24"/>
                <w:szCs w:val="24"/>
              </w:rPr>
              <w:t>día</w:t>
            </w:r>
          </w:p>
          <w:p w14:paraId="1D179AE1" w14:textId="77777777" w:rsidR="000964C5" w:rsidRPr="00880395" w:rsidRDefault="000964C5" w:rsidP="000964C5">
            <w:pPr>
              <w:autoSpaceDE w:val="0"/>
              <w:autoSpaceDN w:val="0"/>
              <w:adjustRightInd w:val="0"/>
              <w:jc w:val="both"/>
              <w:rPr>
                <w:rFonts w:cs="Arial"/>
                <w:sz w:val="24"/>
                <w:szCs w:val="24"/>
              </w:rPr>
            </w:pPr>
          </w:p>
        </w:tc>
        <w:tc>
          <w:tcPr>
            <w:tcW w:w="3733" w:type="dxa"/>
          </w:tcPr>
          <w:p w14:paraId="2D9D744B" w14:textId="77777777" w:rsidR="000964C5" w:rsidRPr="00880395" w:rsidRDefault="000964C5" w:rsidP="000964C5">
            <w:pPr>
              <w:autoSpaceDE w:val="0"/>
              <w:autoSpaceDN w:val="0"/>
              <w:adjustRightInd w:val="0"/>
              <w:jc w:val="center"/>
              <w:rPr>
                <w:rFonts w:cs="Arial"/>
                <w:sz w:val="24"/>
                <w:szCs w:val="24"/>
              </w:rPr>
            </w:pPr>
            <w:r w:rsidRPr="00880395">
              <w:rPr>
                <w:rFonts w:cs="Arial"/>
                <w:sz w:val="24"/>
                <w:szCs w:val="24"/>
              </w:rPr>
              <w:t>$97.00</w:t>
            </w:r>
          </w:p>
          <w:p w14:paraId="0C8330D3" w14:textId="77777777" w:rsidR="000964C5" w:rsidRPr="00880395" w:rsidRDefault="000964C5" w:rsidP="000964C5">
            <w:pPr>
              <w:autoSpaceDE w:val="0"/>
              <w:autoSpaceDN w:val="0"/>
              <w:adjustRightInd w:val="0"/>
              <w:rPr>
                <w:rFonts w:cs="Arial"/>
                <w:sz w:val="24"/>
                <w:szCs w:val="24"/>
              </w:rPr>
            </w:pPr>
          </w:p>
        </w:tc>
      </w:tr>
      <w:tr w:rsidR="000964C5" w:rsidRPr="00880395" w14:paraId="15EA241C" w14:textId="77777777" w:rsidTr="000964C5">
        <w:tc>
          <w:tcPr>
            <w:tcW w:w="4244" w:type="dxa"/>
          </w:tcPr>
          <w:p w14:paraId="0B388421" w14:textId="77777777" w:rsidR="000964C5" w:rsidRPr="00880395" w:rsidRDefault="000964C5" w:rsidP="000964C5">
            <w:pPr>
              <w:autoSpaceDE w:val="0"/>
              <w:autoSpaceDN w:val="0"/>
              <w:adjustRightInd w:val="0"/>
              <w:jc w:val="both"/>
              <w:rPr>
                <w:rFonts w:cs="Arial"/>
                <w:sz w:val="24"/>
                <w:szCs w:val="24"/>
              </w:rPr>
            </w:pPr>
            <w:r w:rsidRPr="00880395">
              <w:rPr>
                <w:rFonts w:cs="Arial"/>
                <w:sz w:val="24"/>
                <w:szCs w:val="24"/>
              </w:rPr>
              <w:t>2.- Permiso individual de pesca deportivo-recreativa por una semana</w:t>
            </w:r>
          </w:p>
        </w:tc>
        <w:tc>
          <w:tcPr>
            <w:tcW w:w="3733" w:type="dxa"/>
          </w:tcPr>
          <w:p w14:paraId="1231A741" w14:textId="77777777" w:rsidR="000964C5" w:rsidRPr="00880395" w:rsidRDefault="000964C5" w:rsidP="000964C5">
            <w:pPr>
              <w:autoSpaceDE w:val="0"/>
              <w:autoSpaceDN w:val="0"/>
              <w:adjustRightInd w:val="0"/>
              <w:jc w:val="center"/>
              <w:rPr>
                <w:rFonts w:cs="Arial"/>
                <w:sz w:val="24"/>
                <w:szCs w:val="24"/>
              </w:rPr>
            </w:pPr>
            <w:r w:rsidRPr="00880395">
              <w:rPr>
                <w:rFonts w:cs="Arial"/>
                <w:sz w:val="24"/>
                <w:szCs w:val="24"/>
              </w:rPr>
              <w:t>$242.00</w:t>
            </w:r>
          </w:p>
        </w:tc>
      </w:tr>
      <w:tr w:rsidR="000964C5" w:rsidRPr="00880395" w14:paraId="458C45BF" w14:textId="77777777" w:rsidTr="000964C5">
        <w:tc>
          <w:tcPr>
            <w:tcW w:w="4244" w:type="dxa"/>
          </w:tcPr>
          <w:p w14:paraId="52780230" w14:textId="77777777" w:rsidR="000964C5" w:rsidRPr="00880395" w:rsidRDefault="000964C5" w:rsidP="000964C5">
            <w:pPr>
              <w:autoSpaceDE w:val="0"/>
              <w:autoSpaceDN w:val="0"/>
              <w:adjustRightInd w:val="0"/>
              <w:jc w:val="both"/>
              <w:rPr>
                <w:rFonts w:cs="Arial"/>
                <w:sz w:val="24"/>
                <w:szCs w:val="24"/>
              </w:rPr>
            </w:pPr>
          </w:p>
        </w:tc>
        <w:tc>
          <w:tcPr>
            <w:tcW w:w="3733" w:type="dxa"/>
          </w:tcPr>
          <w:p w14:paraId="60F8D83B" w14:textId="77777777" w:rsidR="000964C5" w:rsidRPr="00880395" w:rsidRDefault="000964C5" w:rsidP="000964C5">
            <w:pPr>
              <w:autoSpaceDE w:val="0"/>
              <w:autoSpaceDN w:val="0"/>
              <w:adjustRightInd w:val="0"/>
              <w:jc w:val="center"/>
              <w:rPr>
                <w:rFonts w:cs="Arial"/>
                <w:sz w:val="24"/>
                <w:szCs w:val="24"/>
              </w:rPr>
            </w:pPr>
          </w:p>
        </w:tc>
      </w:tr>
      <w:tr w:rsidR="000964C5" w:rsidRPr="00880395" w14:paraId="7EDCDB10" w14:textId="77777777" w:rsidTr="000964C5">
        <w:tc>
          <w:tcPr>
            <w:tcW w:w="4244" w:type="dxa"/>
          </w:tcPr>
          <w:p w14:paraId="315C82F5" w14:textId="77777777" w:rsidR="000964C5" w:rsidRPr="00880395" w:rsidRDefault="000964C5" w:rsidP="000964C5">
            <w:pPr>
              <w:autoSpaceDE w:val="0"/>
              <w:autoSpaceDN w:val="0"/>
              <w:adjustRightInd w:val="0"/>
              <w:jc w:val="both"/>
              <w:rPr>
                <w:rFonts w:cs="Arial"/>
                <w:sz w:val="24"/>
                <w:szCs w:val="24"/>
              </w:rPr>
            </w:pPr>
            <w:r w:rsidRPr="00880395">
              <w:rPr>
                <w:rFonts w:cs="Arial"/>
                <w:sz w:val="24"/>
                <w:szCs w:val="24"/>
              </w:rPr>
              <w:t>3.- Permiso individual de pesca deportivo-recreativa por un mes</w:t>
            </w:r>
          </w:p>
          <w:p w14:paraId="4518D149" w14:textId="77777777" w:rsidR="000964C5" w:rsidRPr="00880395" w:rsidRDefault="000964C5" w:rsidP="000964C5">
            <w:pPr>
              <w:autoSpaceDE w:val="0"/>
              <w:autoSpaceDN w:val="0"/>
              <w:adjustRightInd w:val="0"/>
              <w:jc w:val="both"/>
              <w:rPr>
                <w:rFonts w:cs="Arial"/>
                <w:sz w:val="24"/>
                <w:szCs w:val="24"/>
              </w:rPr>
            </w:pPr>
          </w:p>
        </w:tc>
        <w:tc>
          <w:tcPr>
            <w:tcW w:w="3733" w:type="dxa"/>
          </w:tcPr>
          <w:p w14:paraId="6421C704" w14:textId="77777777" w:rsidR="000964C5" w:rsidRPr="00880395" w:rsidRDefault="000964C5" w:rsidP="000964C5">
            <w:pPr>
              <w:autoSpaceDE w:val="0"/>
              <w:autoSpaceDN w:val="0"/>
              <w:adjustRightInd w:val="0"/>
              <w:jc w:val="center"/>
              <w:rPr>
                <w:rFonts w:cs="Arial"/>
                <w:sz w:val="24"/>
                <w:szCs w:val="24"/>
              </w:rPr>
            </w:pPr>
            <w:r w:rsidRPr="00880395">
              <w:rPr>
                <w:rFonts w:cs="Arial"/>
                <w:sz w:val="24"/>
                <w:szCs w:val="24"/>
              </w:rPr>
              <w:t>$362.00</w:t>
            </w:r>
          </w:p>
        </w:tc>
      </w:tr>
      <w:tr w:rsidR="000964C5" w:rsidRPr="00880395" w14:paraId="47CE9846" w14:textId="77777777" w:rsidTr="000964C5">
        <w:tc>
          <w:tcPr>
            <w:tcW w:w="4244" w:type="dxa"/>
          </w:tcPr>
          <w:p w14:paraId="79CCE341" w14:textId="77777777" w:rsidR="000964C5" w:rsidRPr="00880395" w:rsidRDefault="000964C5" w:rsidP="000964C5">
            <w:pPr>
              <w:autoSpaceDE w:val="0"/>
              <w:autoSpaceDN w:val="0"/>
              <w:adjustRightInd w:val="0"/>
              <w:jc w:val="both"/>
              <w:rPr>
                <w:rFonts w:cs="Arial"/>
                <w:sz w:val="24"/>
                <w:szCs w:val="24"/>
              </w:rPr>
            </w:pPr>
            <w:r w:rsidRPr="00880395">
              <w:rPr>
                <w:rFonts w:cs="Arial"/>
                <w:sz w:val="24"/>
                <w:szCs w:val="24"/>
              </w:rPr>
              <w:t>4.- Permiso individual de pesca deportivo-recreativa por un año</w:t>
            </w:r>
          </w:p>
          <w:p w14:paraId="44372AED" w14:textId="77777777" w:rsidR="000964C5" w:rsidRPr="00880395" w:rsidRDefault="000964C5" w:rsidP="000964C5">
            <w:pPr>
              <w:autoSpaceDE w:val="0"/>
              <w:autoSpaceDN w:val="0"/>
              <w:adjustRightInd w:val="0"/>
              <w:jc w:val="both"/>
              <w:rPr>
                <w:rFonts w:cs="Arial"/>
                <w:sz w:val="24"/>
                <w:szCs w:val="24"/>
              </w:rPr>
            </w:pPr>
          </w:p>
        </w:tc>
        <w:tc>
          <w:tcPr>
            <w:tcW w:w="3733" w:type="dxa"/>
          </w:tcPr>
          <w:p w14:paraId="137698BF" w14:textId="77777777" w:rsidR="000964C5" w:rsidRPr="00880395" w:rsidRDefault="000964C5" w:rsidP="000964C5">
            <w:pPr>
              <w:autoSpaceDE w:val="0"/>
              <w:autoSpaceDN w:val="0"/>
              <w:adjustRightInd w:val="0"/>
              <w:jc w:val="center"/>
              <w:rPr>
                <w:rFonts w:cs="Arial"/>
                <w:sz w:val="24"/>
                <w:szCs w:val="24"/>
              </w:rPr>
            </w:pPr>
            <w:r w:rsidRPr="00880395">
              <w:rPr>
                <w:rFonts w:cs="Arial"/>
                <w:sz w:val="24"/>
                <w:szCs w:val="24"/>
              </w:rPr>
              <w:t>$483.00</w:t>
            </w:r>
          </w:p>
        </w:tc>
      </w:tr>
      <w:tr w:rsidR="000964C5" w:rsidRPr="00880395" w14:paraId="7E692F2C" w14:textId="77777777" w:rsidTr="000964C5">
        <w:tc>
          <w:tcPr>
            <w:tcW w:w="4244" w:type="dxa"/>
          </w:tcPr>
          <w:p w14:paraId="5BB49ACE" w14:textId="77777777" w:rsidR="000964C5" w:rsidRPr="00880395" w:rsidRDefault="000964C5" w:rsidP="000964C5">
            <w:pPr>
              <w:autoSpaceDE w:val="0"/>
              <w:autoSpaceDN w:val="0"/>
              <w:adjustRightInd w:val="0"/>
              <w:jc w:val="both"/>
              <w:rPr>
                <w:rFonts w:cs="Arial"/>
                <w:sz w:val="24"/>
                <w:szCs w:val="24"/>
              </w:rPr>
            </w:pPr>
            <w:r w:rsidRPr="00880395">
              <w:rPr>
                <w:rFonts w:cs="Arial"/>
                <w:sz w:val="24"/>
                <w:szCs w:val="24"/>
              </w:rPr>
              <w:t>5.- Cría de Tilapia Hormonada</w:t>
            </w:r>
          </w:p>
          <w:p w14:paraId="3AA3C7D3" w14:textId="77777777" w:rsidR="000964C5" w:rsidRPr="00880395" w:rsidRDefault="000964C5" w:rsidP="000964C5">
            <w:pPr>
              <w:autoSpaceDE w:val="0"/>
              <w:autoSpaceDN w:val="0"/>
              <w:adjustRightInd w:val="0"/>
              <w:jc w:val="both"/>
              <w:rPr>
                <w:rFonts w:cs="Arial"/>
                <w:sz w:val="24"/>
                <w:szCs w:val="24"/>
              </w:rPr>
            </w:pPr>
          </w:p>
        </w:tc>
        <w:tc>
          <w:tcPr>
            <w:tcW w:w="3733" w:type="dxa"/>
          </w:tcPr>
          <w:p w14:paraId="3835AE36" w14:textId="77777777" w:rsidR="000964C5" w:rsidRPr="00880395" w:rsidRDefault="000964C5" w:rsidP="000964C5">
            <w:pPr>
              <w:autoSpaceDE w:val="0"/>
              <w:autoSpaceDN w:val="0"/>
              <w:adjustRightInd w:val="0"/>
              <w:jc w:val="center"/>
              <w:rPr>
                <w:rFonts w:cs="Arial"/>
                <w:sz w:val="24"/>
                <w:szCs w:val="24"/>
              </w:rPr>
            </w:pPr>
            <w:r w:rsidRPr="00880395">
              <w:rPr>
                <w:rFonts w:cs="Arial"/>
                <w:sz w:val="24"/>
                <w:szCs w:val="24"/>
              </w:rPr>
              <w:t>$0.33</w:t>
            </w:r>
          </w:p>
        </w:tc>
      </w:tr>
      <w:tr w:rsidR="000964C5" w:rsidRPr="00412B92" w14:paraId="5D2AA91D" w14:textId="77777777" w:rsidTr="000964C5">
        <w:tc>
          <w:tcPr>
            <w:tcW w:w="4244" w:type="dxa"/>
          </w:tcPr>
          <w:p w14:paraId="244397DB" w14:textId="77777777" w:rsidR="000964C5" w:rsidRPr="00880395" w:rsidRDefault="000964C5" w:rsidP="000964C5">
            <w:pPr>
              <w:autoSpaceDE w:val="0"/>
              <w:autoSpaceDN w:val="0"/>
              <w:adjustRightInd w:val="0"/>
              <w:jc w:val="both"/>
              <w:rPr>
                <w:rFonts w:cs="Arial"/>
                <w:sz w:val="24"/>
                <w:szCs w:val="24"/>
              </w:rPr>
            </w:pPr>
            <w:r w:rsidRPr="00880395">
              <w:rPr>
                <w:rFonts w:cs="Arial"/>
                <w:sz w:val="24"/>
                <w:szCs w:val="24"/>
              </w:rPr>
              <w:t>6.- Cría de Tilapia sin Hormonar</w:t>
            </w:r>
          </w:p>
          <w:p w14:paraId="5025838D" w14:textId="77777777" w:rsidR="000964C5" w:rsidRPr="00880395" w:rsidRDefault="000964C5" w:rsidP="000964C5">
            <w:pPr>
              <w:autoSpaceDE w:val="0"/>
              <w:autoSpaceDN w:val="0"/>
              <w:adjustRightInd w:val="0"/>
              <w:jc w:val="both"/>
              <w:rPr>
                <w:rFonts w:cs="Arial"/>
                <w:sz w:val="24"/>
                <w:szCs w:val="24"/>
              </w:rPr>
            </w:pPr>
          </w:p>
        </w:tc>
        <w:tc>
          <w:tcPr>
            <w:tcW w:w="3733" w:type="dxa"/>
          </w:tcPr>
          <w:p w14:paraId="4A348DA4" w14:textId="77777777" w:rsidR="000964C5" w:rsidRPr="00880395" w:rsidRDefault="000964C5" w:rsidP="000964C5">
            <w:pPr>
              <w:autoSpaceDE w:val="0"/>
              <w:autoSpaceDN w:val="0"/>
              <w:adjustRightInd w:val="0"/>
              <w:jc w:val="center"/>
              <w:rPr>
                <w:rFonts w:cs="Arial"/>
                <w:sz w:val="24"/>
                <w:szCs w:val="24"/>
              </w:rPr>
            </w:pPr>
            <w:r w:rsidRPr="00880395">
              <w:rPr>
                <w:rFonts w:cs="Arial"/>
                <w:sz w:val="24"/>
                <w:szCs w:val="24"/>
              </w:rPr>
              <w:t>$0.16</w:t>
            </w:r>
          </w:p>
        </w:tc>
      </w:tr>
    </w:tbl>
    <w:p w14:paraId="48A6A3E3" w14:textId="77777777" w:rsidR="008A198B" w:rsidRPr="00412B92" w:rsidRDefault="008A198B" w:rsidP="007D6726">
      <w:pPr>
        <w:autoSpaceDE w:val="0"/>
        <w:autoSpaceDN w:val="0"/>
        <w:adjustRightInd w:val="0"/>
        <w:spacing w:after="0" w:line="240" w:lineRule="auto"/>
        <w:jc w:val="center"/>
        <w:rPr>
          <w:rFonts w:cs="Arial"/>
          <w:b/>
          <w:bCs/>
          <w:sz w:val="24"/>
          <w:szCs w:val="24"/>
        </w:rPr>
      </w:pPr>
    </w:p>
    <w:p w14:paraId="3BEA19F3"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SECCIÓN </w:t>
      </w:r>
      <w:r w:rsidR="005E27C6" w:rsidRPr="00412B92">
        <w:rPr>
          <w:rFonts w:cs="Arial"/>
          <w:b/>
          <w:bCs/>
          <w:sz w:val="24"/>
          <w:szCs w:val="24"/>
        </w:rPr>
        <w:t>QUINTA</w:t>
      </w:r>
    </w:p>
    <w:p w14:paraId="1EF25AFE"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LOS S</w:t>
      </w:r>
      <w:r w:rsidR="00D817AD" w:rsidRPr="00412B92">
        <w:rPr>
          <w:rFonts w:cs="Arial"/>
          <w:b/>
          <w:bCs/>
          <w:sz w:val="24"/>
          <w:szCs w:val="24"/>
        </w:rPr>
        <w:t>ERVICIOS QUE PRESTA LA SECRETARÍ</w:t>
      </w:r>
      <w:r w:rsidRPr="00412B92">
        <w:rPr>
          <w:rFonts w:cs="Arial"/>
          <w:b/>
          <w:bCs/>
          <w:sz w:val="24"/>
          <w:szCs w:val="24"/>
        </w:rPr>
        <w:t>A</w:t>
      </w:r>
    </w:p>
    <w:p w14:paraId="52998256"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DE EDUCACIÓN </w:t>
      </w:r>
    </w:p>
    <w:p w14:paraId="662A02B1" w14:textId="77777777" w:rsidR="00DE5260" w:rsidRPr="00412B92" w:rsidRDefault="00DE5260" w:rsidP="007D6726">
      <w:pPr>
        <w:autoSpaceDE w:val="0"/>
        <w:autoSpaceDN w:val="0"/>
        <w:adjustRightInd w:val="0"/>
        <w:spacing w:after="0" w:line="240" w:lineRule="auto"/>
        <w:jc w:val="center"/>
        <w:rPr>
          <w:rFonts w:cs="Arial"/>
          <w:b/>
          <w:bCs/>
          <w:sz w:val="24"/>
          <w:szCs w:val="24"/>
        </w:rPr>
      </w:pPr>
    </w:p>
    <w:p w14:paraId="74B63E41" w14:textId="77777777"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b/>
          <w:bCs/>
          <w:sz w:val="24"/>
          <w:szCs w:val="24"/>
        </w:rPr>
        <w:t>ARTÍCULO 2</w:t>
      </w:r>
      <w:r w:rsidR="00EC5ED5">
        <w:rPr>
          <w:rFonts w:cs="Arial"/>
          <w:b/>
          <w:bCs/>
          <w:sz w:val="24"/>
          <w:szCs w:val="24"/>
        </w:rPr>
        <w:t>9</w:t>
      </w:r>
      <w:r w:rsidRPr="00412B92">
        <w:rPr>
          <w:rFonts w:cs="Arial"/>
          <w:b/>
          <w:bCs/>
          <w:sz w:val="24"/>
          <w:szCs w:val="24"/>
        </w:rPr>
        <w:t xml:space="preserve">.- </w:t>
      </w:r>
      <w:r w:rsidRPr="00412B92">
        <w:rPr>
          <w:rFonts w:cs="Arial"/>
          <w:sz w:val="24"/>
          <w:szCs w:val="24"/>
        </w:rPr>
        <w:t>Los ser</w:t>
      </w:r>
      <w:r w:rsidR="00AD0B34" w:rsidRPr="00412B92">
        <w:rPr>
          <w:rFonts w:cs="Arial"/>
          <w:sz w:val="24"/>
          <w:szCs w:val="24"/>
        </w:rPr>
        <w:t>vicios prestados en materia de e</w:t>
      </w:r>
      <w:r w:rsidRPr="00412B92">
        <w:rPr>
          <w:rFonts w:cs="Arial"/>
          <w:sz w:val="24"/>
          <w:szCs w:val="24"/>
        </w:rPr>
        <w:t>ducación, se pagarán conforme a la siguiente:</w:t>
      </w:r>
    </w:p>
    <w:p w14:paraId="0E7F2A6B" w14:textId="77777777" w:rsidR="00804CA3" w:rsidRDefault="00804CA3" w:rsidP="007D6726">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62"/>
        <w:gridCol w:w="22"/>
        <w:gridCol w:w="21"/>
        <w:gridCol w:w="11"/>
        <w:gridCol w:w="11"/>
        <w:gridCol w:w="11"/>
        <w:gridCol w:w="3691"/>
        <w:gridCol w:w="3459"/>
      </w:tblGrid>
      <w:tr w:rsidR="0050170E" w:rsidRPr="00412B92" w14:paraId="5ED9A1F1" w14:textId="77777777" w:rsidTr="00336B9E">
        <w:tc>
          <w:tcPr>
            <w:tcW w:w="4528" w:type="dxa"/>
            <w:gridSpan w:val="8"/>
          </w:tcPr>
          <w:p w14:paraId="3F8B0670" w14:textId="77777777" w:rsidR="0050170E" w:rsidRPr="00412B92" w:rsidRDefault="0050170E" w:rsidP="00317B98">
            <w:pPr>
              <w:autoSpaceDE w:val="0"/>
              <w:autoSpaceDN w:val="0"/>
              <w:adjustRightInd w:val="0"/>
              <w:jc w:val="center"/>
              <w:rPr>
                <w:rFonts w:cs="Arial"/>
                <w:sz w:val="24"/>
                <w:szCs w:val="24"/>
              </w:rPr>
            </w:pPr>
            <w:r w:rsidRPr="00412B92">
              <w:rPr>
                <w:rFonts w:cs="Arial"/>
                <w:sz w:val="24"/>
                <w:szCs w:val="24"/>
              </w:rPr>
              <w:t>CONCEPTO</w:t>
            </w:r>
          </w:p>
        </w:tc>
        <w:tc>
          <w:tcPr>
            <w:tcW w:w="3459" w:type="dxa"/>
          </w:tcPr>
          <w:p w14:paraId="5382E009" w14:textId="77777777" w:rsidR="0050170E" w:rsidRPr="00412B92" w:rsidRDefault="008D5F60" w:rsidP="00C95208">
            <w:pPr>
              <w:autoSpaceDE w:val="0"/>
              <w:autoSpaceDN w:val="0"/>
              <w:adjustRightInd w:val="0"/>
              <w:jc w:val="center"/>
              <w:rPr>
                <w:rFonts w:cs="Arial"/>
                <w:sz w:val="24"/>
                <w:szCs w:val="24"/>
              </w:rPr>
            </w:pPr>
            <w:r w:rsidRPr="00412B92">
              <w:rPr>
                <w:rFonts w:cs="Arial"/>
                <w:sz w:val="24"/>
                <w:szCs w:val="24"/>
              </w:rPr>
              <w:t>TARIFA</w:t>
            </w:r>
          </w:p>
        </w:tc>
      </w:tr>
      <w:tr w:rsidR="0050170E" w:rsidRPr="00412B92" w14:paraId="4875034B" w14:textId="77777777" w:rsidTr="00A22456">
        <w:tc>
          <w:tcPr>
            <w:tcW w:w="4528" w:type="dxa"/>
            <w:gridSpan w:val="8"/>
          </w:tcPr>
          <w:p w14:paraId="5E26913C" w14:textId="77777777" w:rsidR="0050170E" w:rsidRPr="00412B92" w:rsidRDefault="0050170E" w:rsidP="00317B98">
            <w:pPr>
              <w:autoSpaceDE w:val="0"/>
              <w:autoSpaceDN w:val="0"/>
              <w:adjustRightInd w:val="0"/>
              <w:jc w:val="both"/>
              <w:rPr>
                <w:rFonts w:cs="Arial"/>
                <w:sz w:val="24"/>
                <w:szCs w:val="24"/>
              </w:rPr>
            </w:pPr>
          </w:p>
        </w:tc>
        <w:tc>
          <w:tcPr>
            <w:tcW w:w="3459" w:type="dxa"/>
          </w:tcPr>
          <w:p w14:paraId="089EA037" w14:textId="77777777" w:rsidR="0050170E" w:rsidRPr="00412B92" w:rsidRDefault="0050170E" w:rsidP="00C95208">
            <w:pPr>
              <w:autoSpaceDE w:val="0"/>
              <w:autoSpaceDN w:val="0"/>
              <w:adjustRightInd w:val="0"/>
              <w:jc w:val="center"/>
              <w:rPr>
                <w:rFonts w:cs="Arial"/>
                <w:sz w:val="24"/>
                <w:szCs w:val="24"/>
              </w:rPr>
            </w:pPr>
          </w:p>
        </w:tc>
      </w:tr>
      <w:tr w:rsidR="0050170E" w:rsidRPr="00412B92" w14:paraId="5E4EA17A" w14:textId="77777777" w:rsidTr="00A22456">
        <w:tc>
          <w:tcPr>
            <w:tcW w:w="4528" w:type="dxa"/>
            <w:gridSpan w:val="8"/>
          </w:tcPr>
          <w:p w14:paraId="4C0C3F9E" w14:textId="77777777" w:rsidR="00385787" w:rsidRPr="00412B92" w:rsidRDefault="00385787" w:rsidP="00385787">
            <w:pPr>
              <w:autoSpaceDE w:val="0"/>
              <w:autoSpaceDN w:val="0"/>
              <w:adjustRightInd w:val="0"/>
              <w:jc w:val="both"/>
              <w:rPr>
                <w:rFonts w:cs="Arial"/>
                <w:sz w:val="24"/>
                <w:szCs w:val="24"/>
              </w:rPr>
            </w:pPr>
            <w:r w:rsidRPr="00412B92">
              <w:rPr>
                <w:rFonts w:cs="Arial"/>
                <w:sz w:val="24"/>
                <w:szCs w:val="24"/>
              </w:rPr>
              <w:t xml:space="preserve">I.- Emisión </w:t>
            </w:r>
            <w:r w:rsidR="004129B2" w:rsidRPr="00412B92">
              <w:rPr>
                <w:rFonts w:cs="Arial"/>
                <w:sz w:val="24"/>
                <w:szCs w:val="24"/>
              </w:rPr>
              <w:t xml:space="preserve">y validación </w:t>
            </w:r>
            <w:r w:rsidRPr="00412B92">
              <w:rPr>
                <w:rFonts w:cs="Arial"/>
                <w:sz w:val="24"/>
                <w:szCs w:val="24"/>
              </w:rPr>
              <w:t>de certificados de estudios realizados en escuelas oficiales estatales o particulares incorporadas.</w:t>
            </w:r>
          </w:p>
          <w:p w14:paraId="0CF17568" w14:textId="77777777" w:rsidR="0050170E" w:rsidRPr="00412B92" w:rsidRDefault="0050170E" w:rsidP="00317B98">
            <w:pPr>
              <w:autoSpaceDE w:val="0"/>
              <w:autoSpaceDN w:val="0"/>
              <w:adjustRightInd w:val="0"/>
              <w:jc w:val="both"/>
              <w:rPr>
                <w:rFonts w:cs="Arial"/>
                <w:sz w:val="24"/>
                <w:szCs w:val="24"/>
              </w:rPr>
            </w:pPr>
          </w:p>
        </w:tc>
        <w:tc>
          <w:tcPr>
            <w:tcW w:w="3459" w:type="dxa"/>
          </w:tcPr>
          <w:p w14:paraId="2631C490" w14:textId="77777777" w:rsidR="0050170E" w:rsidRPr="00412B92" w:rsidRDefault="0050170E" w:rsidP="00C95208">
            <w:pPr>
              <w:autoSpaceDE w:val="0"/>
              <w:autoSpaceDN w:val="0"/>
              <w:adjustRightInd w:val="0"/>
              <w:jc w:val="center"/>
              <w:rPr>
                <w:rFonts w:cs="Arial"/>
                <w:sz w:val="24"/>
                <w:szCs w:val="24"/>
              </w:rPr>
            </w:pPr>
          </w:p>
        </w:tc>
      </w:tr>
      <w:tr w:rsidR="0050170E" w:rsidRPr="00412B92" w14:paraId="78DB0C89" w14:textId="77777777" w:rsidTr="00A22456">
        <w:tc>
          <w:tcPr>
            <w:tcW w:w="4528" w:type="dxa"/>
            <w:gridSpan w:val="8"/>
          </w:tcPr>
          <w:p w14:paraId="0995A502" w14:textId="77777777" w:rsidR="0050170E" w:rsidRPr="00412B92" w:rsidRDefault="00385787" w:rsidP="00905176">
            <w:pPr>
              <w:pStyle w:val="Prrafodelista"/>
              <w:numPr>
                <w:ilvl w:val="0"/>
                <w:numId w:val="8"/>
              </w:numPr>
              <w:autoSpaceDE w:val="0"/>
              <w:autoSpaceDN w:val="0"/>
              <w:adjustRightInd w:val="0"/>
              <w:jc w:val="both"/>
              <w:rPr>
                <w:rFonts w:cs="Arial"/>
                <w:sz w:val="24"/>
                <w:szCs w:val="24"/>
              </w:rPr>
            </w:pPr>
            <w:r w:rsidRPr="00412B92">
              <w:rPr>
                <w:rFonts w:cs="Arial"/>
                <w:sz w:val="24"/>
                <w:szCs w:val="24"/>
              </w:rPr>
              <w:t>Preescolar</w:t>
            </w:r>
            <w:r w:rsidR="00D83852" w:rsidRPr="00412B92">
              <w:rPr>
                <w:rFonts w:cs="Arial"/>
                <w:sz w:val="24"/>
                <w:szCs w:val="24"/>
              </w:rPr>
              <w:t>.</w:t>
            </w:r>
          </w:p>
        </w:tc>
        <w:tc>
          <w:tcPr>
            <w:tcW w:w="3459" w:type="dxa"/>
          </w:tcPr>
          <w:p w14:paraId="4CE7EF7A" w14:textId="526989E8" w:rsidR="0050170E" w:rsidRPr="00412B92" w:rsidRDefault="008F336E" w:rsidP="004E7ED8">
            <w:pPr>
              <w:autoSpaceDE w:val="0"/>
              <w:autoSpaceDN w:val="0"/>
              <w:adjustRightInd w:val="0"/>
              <w:jc w:val="center"/>
              <w:rPr>
                <w:rFonts w:cs="Arial"/>
                <w:sz w:val="24"/>
                <w:szCs w:val="24"/>
              </w:rPr>
            </w:pPr>
            <w:r>
              <w:rPr>
                <w:rFonts w:cs="Arial"/>
                <w:sz w:val="24"/>
                <w:szCs w:val="24"/>
              </w:rPr>
              <w:t>$</w:t>
            </w:r>
            <w:r w:rsidR="00240B61">
              <w:rPr>
                <w:rFonts w:cs="Arial"/>
                <w:sz w:val="24"/>
                <w:szCs w:val="24"/>
              </w:rPr>
              <w:t>80</w:t>
            </w:r>
            <w:r w:rsidR="008D5F60" w:rsidRPr="00412B92">
              <w:rPr>
                <w:rFonts w:cs="Arial"/>
                <w:sz w:val="24"/>
                <w:szCs w:val="24"/>
              </w:rPr>
              <w:t>.00</w:t>
            </w:r>
          </w:p>
        </w:tc>
      </w:tr>
      <w:tr w:rsidR="0050170E" w:rsidRPr="00412B92" w14:paraId="43CE8C68" w14:textId="77777777" w:rsidTr="00A22456">
        <w:tc>
          <w:tcPr>
            <w:tcW w:w="4528" w:type="dxa"/>
            <w:gridSpan w:val="8"/>
          </w:tcPr>
          <w:p w14:paraId="067CCF38" w14:textId="77777777" w:rsidR="0050170E" w:rsidRPr="00412B92" w:rsidRDefault="00385787" w:rsidP="00905176">
            <w:pPr>
              <w:pStyle w:val="Prrafodelista"/>
              <w:numPr>
                <w:ilvl w:val="0"/>
                <w:numId w:val="8"/>
              </w:numPr>
              <w:autoSpaceDE w:val="0"/>
              <w:autoSpaceDN w:val="0"/>
              <w:adjustRightInd w:val="0"/>
              <w:jc w:val="both"/>
              <w:rPr>
                <w:rFonts w:cs="Arial"/>
                <w:sz w:val="24"/>
                <w:szCs w:val="24"/>
              </w:rPr>
            </w:pPr>
            <w:r w:rsidRPr="00412B92">
              <w:rPr>
                <w:rFonts w:cs="Arial"/>
                <w:sz w:val="24"/>
                <w:szCs w:val="24"/>
              </w:rPr>
              <w:lastRenderedPageBreak/>
              <w:t>Primaria</w:t>
            </w:r>
            <w:r w:rsidR="00D83852" w:rsidRPr="00412B92">
              <w:rPr>
                <w:rFonts w:cs="Arial"/>
                <w:sz w:val="24"/>
                <w:szCs w:val="24"/>
              </w:rPr>
              <w:t>.</w:t>
            </w:r>
          </w:p>
        </w:tc>
        <w:tc>
          <w:tcPr>
            <w:tcW w:w="3459" w:type="dxa"/>
          </w:tcPr>
          <w:p w14:paraId="7D265D19" w14:textId="442A87CD" w:rsidR="0050170E" w:rsidRPr="00412B92" w:rsidRDefault="00336B9E" w:rsidP="008F336E">
            <w:pPr>
              <w:autoSpaceDE w:val="0"/>
              <w:autoSpaceDN w:val="0"/>
              <w:adjustRightInd w:val="0"/>
              <w:jc w:val="center"/>
              <w:rPr>
                <w:rFonts w:cs="Arial"/>
                <w:sz w:val="24"/>
                <w:szCs w:val="24"/>
              </w:rPr>
            </w:pPr>
            <w:r w:rsidRPr="00412B92">
              <w:rPr>
                <w:rFonts w:cs="Arial"/>
                <w:sz w:val="24"/>
                <w:szCs w:val="24"/>
              </w:rPr>
              <w:t>$</w:t>
            </w:r>
            <w:r w:rsidR="00240B61">
              <w:rPr>
                <w:rFonts w:cs="Arial"/>
                <w:sz w:val="24"/>
                <w:szCs w:val="24"/>
              </w:rPr>
              <w:t>162</w:t>
            </w:r>
            <w:r w:rsidR="008D5F60" w:rsidRPr="00412B92">
              <w:rPr>
                <w:rFonts w:cs="Arial"/>
                <w:sz w:val="24"/>
                <w:szCs w:val="24"/>
              </w:rPr>
              <w:t>.00</w:t>
            </w:r>
          </w:p>
        </w:tc>
      </w:tr>
      <w:tr w:rsidR="0050170E" w:rsidRPr="00412B92" w14:paraId="55CBFBF5" w14:textId="77777777" w:rsidTr="00A22456">
        <w:tc>
          <w:tcPr>
            <w:tcW w:w="4528" w:type="dxa"/>
            <w:gridSpan w:val="8"/>
          </w:tcPr>
          <w:p w14:paraId="65ED433A" w14:textId="77777777" w:rsidR="0050170E" w:rsidRPr="00412B92" w:rsidRDefault="00385787" w:rsidP="00905176">
            <w:pPr>
              <w:pStyle w:val="Prrafodelista"/>
              <w:numPr>
                <w:ilvl w:val="0"/>
                <w:numId w:val="8"/>
              </w:numPr>
              <w:autoSpaceDE w:val="0"/>
              <w:autoSpaceDN w:val="0"/>
              <w:adjustRightInd w:val="0"/>
              <w:jc w:val="both"/>
              <w:rPr>
                <w:rFonts w:cs="Arial"/>
                <w:sz w:val="24"/>
                <w:szCs w:val="24"/>
              </w:rPr>
            </w:pPr>
            <w:r w:rsidRPr="00412B92">
              <w:rPr>
                <w:rFonts w:cs="Arial"/>
                <w:sz w:val="24"/>
                <w:szCs w:val="24"/>
              </w:rPr>
              <w:t>Secundaria</w:t>
            </w:r>
            <w:r w:rsidR="00D83852" w:rsidRPr="00412B92">
              <w:rPr>
                <w:rFonts w:cs="Arial"/>
                <w:sz w:val="24"/>
                <w:szCs w:val="24"/>
              </w:rPr>
              <w:t>.</w:t>
            </w:r>
          </w:p>
        </w:tc>
        <w:tc>
          <w:tcPr>
            <w:tcW w:w="3459" w:type="dxa"/>
          </w:tcPr>
          <w:p w14:paraId="5A38F2EB" w14:textId="64B4CA89" w:rsidR="0050170E" w:rsidRPr="00412B92" w:rsidRDefault="00336B9E" w:rsidP="008F336E">
            <w:pPr>
              <w:autoSpaceDE w:val="0"/>
              <w:autoSpaceDN w:val="0"/>
              <w:adjustRightInd w:val="0"/>
              <w:jc w:val="center"/>
              <w:rPr>
                <w:rFonts w:cs="Arial"/>
                <w:sz w:val="24"/>
                <w:szCs w:val="24"/>
              </w:rPr>
            </w:pPr>
            <w:r w:rsidRPr="00412B92">
              <w:rPr>
                <w:rFonts w:cs="Arial"/>
                <w:sz w:val="24"/>
                <w:szCs w:val="24"/>
              </w:rPr>
              <w:t>$</w:t>
            </w:r>
            <w:r w:rsidR="00240B61">
              <w:rPr>
                <w:rFonts w:cs="Arial"/>
                <w:sz w:val="24"/>
                <w:szCs w:val="24"/>
              </w:rPr>
              <w:t>162</w:t>
            </w:r>
            <w:r w:rsidR="008D5F60" w:rsidRPr="00412B92">
              <w:rPr>
                <w:rFonts w:cs="Arial"/>
                <w:sz w:val="24"/>
                <w:szCs w:val="24"/>
              </w:rPr>
              <w:t>.00</w:t>
            </w:r>
          </w:p>
        </w:tc>
      </w:tr>
      <w:tr w:rsidR="0050170E" w:rsidRPr="00412B92" w14:paraId="15E875AF" w14:textId="77777777" w:rsidTr="00A22456">
        <w:tc>
          <w:tcPr>
            <w:tcW w:w="4528" w:type="dxa"/>
            <w:gridSpan w:val="8"/>
          </w:tcPr>
          <w:p w14:paraId="0D8DD700" w14:textId="77777777" w:rsidR="0050170E" w:rsidRPr="00412B92" w:rsidRDefault="00385787" w:rsidP="00905176">
            <w:pPr>
              <w:pStyle w:val="Prrafodelista"/>
              <w:numPr>
                <w:ilvl w:val="0"/>
                <w:numId w:val="8"/>
              </w:numPr>
              <w:autoSpaceDE w:val="0"/>
              <w:autoSpaceDN w:val="0"/>
              <w:adjustRightInd w:val="0"/>
              <w:jc w:val="both"/>
              <w:rPr>
                <w:rFonts w:cs="Arial"/>
                <w:sz w:val="24"/>
                <w:szCs w:val="24"/>
              </w:rPr>
            </w:pPr>
            <w:r w:rsidRPr="00412B92">
              <w:rPr>
                <w:rFonts w:cs="Arial"/>
                <w:sz w:val="24"/>
                <w:szCs w:val="24"/>
              </w:rPr>
              <w:t>Profesional Técnico</w:t>
            </w:r>
            <w:r w:rsidR="00D83852" w:rsidRPr="00412B92">
              <w:rPr>
                <w:rFonts w:cs="Arial"/>
                <w:sz w:val="24"/>
                <w:szCs w:val="24"/>
              </w:rPr>
              <w:t>.</w:t>
            </w:r>
          </w:p>
        </w:tc>
        <w:tc>
          <w:tcPr>
            <w:tcW w:w="3459" w:type="dxa"/>
          </w:tcPr>
          <w:p w14:paraId="157DCB2F" w14:textId="11ABBA8A" w:rsidR="0050170E" w:rsidRPr="00412B92" w:rsidRDefault="00336B9E" w:rsidP="008F336E">
            <w:pPr>
              <w:autoSpaceDE w:val="0"/>
              <w:autoSpaceDN w:val="0"/>
              <w:adjustRightInd w:val="0"/>
              <w:jc w:val="center"/>
              <w:rPr>
                <w:rFonts w:cs="Arial"/>
                <w:sz w:val="24"/>
                <w:szCs w:val="24"/>
              </w:rPr>
            </w:pPr>
            <w:r w:rsidRPr="00412B92">
              <w:rPr>
                <w:rFonts w:cs="Arial"/>
                <w:sz w:val="24"/>
                <w:szCs w:val="24"/>
              </w:rPr>
              <w:t>$</w:t>
            </w:r>
            <w:r w:rsidR="00240B61">
              <w:rPr>
                <w:rFonts w:cs="Arial"/>
                <w:sz w:val="24"/>
                <w:szCs w:val="24"/>
              </w:rPr>
              <w:t>243</w:t>
            </w:r>
            <w:r w:rsidR="008D5F60" w:rsidRPr="00412B92">
              <w:rPr>
                <w:rFonts w:cs="Arial"/>
                <w:sz w:val="24"/>
                <w:szCs w:val="24"/>
              </w:rPr>
              <w:t>.00</w:t>
            </w:r>
          </w:p>
        </w:tc>
      </w:tr>
      <w:tr w:rsidR="0050170E" w:rsidRPr="00412B92" w14:paraId="22B7F211" w14:textId="77777777" w:rsidTr="00A22456">
        <w:tc>
          <w:tcPr>
            <w:tcW w:w="4528" w:type="dxa"/>
            <w:gridSpan w:val="8"/>
          </w:tcPr>
          <w:p w14:paraId="11F7897A" w14:textId="77777777" w:rsidR="0050170E" w:rsidRPr="00412B92" w:rsidRDefault="00385787" w:rsidP="00905176">
            <w:pPr>
              <w:pStyle w:val="Prrafodelista"/>
              <w:numPr>
                <w:ilvl w:val="0"/>
                <w:numId w:val="8"/>
              </w:numPr>
              <w:autoSpaceDE w:val="0"/>
              <w:autoSpaceDN w:val="0"/>
              <w:adjustRightInd w:val="0"/>
              <w:jc w:val="both"/>
              <w:rPr>
                <w:rFonts w:cs="Arial"/>
                <w:sz w:val="24"/>
                <w:szCs w:val="24"/>
              </w:rPr>
            </w:pPr>
            <w:r w:rsidRPr="00412B92">
              <w:rPr>
                <w:rFonts w:cs="Arial"/>
                <w:sz w:val="24"/>
                <w:szCs w:val="24"/>
              </w:rPr>
              <w:t>Bachillerato</w:t>
            </w:r>
            <w:r w:rsidR="00D83852" w:rsidRPr="00412B92">
              <w:rPr>
                <w:rFonts w:cs="Arial"/>
                <w:sz w:val="24"/>
                <w:szCs w:val="24"/>
              </w:rPr>
              <w:t>.</w:t>
            </w:r>
          </w:p>
        </w:tc>
        <w:tc>
          <w:tcPr>
            <w:tcW w:w="3459" w:type="dxa"/>
          </w:tcPr>
          <w:p w14:paraId="6061CB0F" w14:textId="37DE362D" w:rsidR="0050170E" w:rsidRPr="00412B92" w:rsidRDefault="00336B9E" w:rsidP="008F336E">
            <w:pPr>
              <w:autoSpaceDE w:val="0"/>
              <w:autoSpaceDN w:val="0"/>
              <w:adjustRightInd w:val="0"/>
              <w:jc w:val="center"/>
              <w:rPr>
                <w:rFonts w:cs="Arial"/>
                <w:sz w:val="24"/>
                <w:szCs w:val="24"/>
              </w:rPr>
            </w:pPr>
            <w:r w:rsidRPr="00412B92">
              <w:rPr>
                <w:rFonts w:cs="Arial"/>
                <w:sz w:val="24"/>
                <w:szCs w:val="24"/>
              </w:rPr>
              <w:t>$</w:t>
            </w:r>
            <w:r w:rsidR="00240B61">
              <w:rPr>
                <w:rFonts w:cs="Arial"/>
                <w:sz w:val="24"/>
                <w:szCs w:val="24"/>
              </w:rPr>
              <w:t>243</w:t>
            </w:r>
            <w:r w:rsidR="008D5F60" w:rsidRPr="00412B92">
              <w:rPr>
                <w:rFonts w:cs="Arial"/>
                <w:sz w:val="24"/>
                <w:szCs w:val="24"/>
              </w:rPr>
              <w:t>.00</w:t>
            </w:r>
          </w:p>
        </w:tc>
      </w:tr>
      <w:tr w:rsidR="00385787" w:rsidRPr="00412B92" w14:paraId="50480ACC" w14:textId="77777777" w:rsidTr="00A22456">
        <w:tc>
          <w:tcPr>
            <w:tcW w:w="4528" w:type="dxa"/>
            <w:gridSpan w:val="8"/>
          </w:tcPr>
          <w:p w14:paraId="05CE3412" w14:textId="77777777" w:rsidR="00385787" w:rsidRPr="00412B92" w:rsidRDefault="00385787" w:rsidP="00905176">
            <w:pPr>
              <w:pStyle w:val="Prrafodelista"/>
              <w:numPr>
                <w:ilvl w:val="0"/>
                <w:numId w:val="8"/>
              </w:numPr>
              <w:autoSpaceDE w:val="0"/>
              <w:autoSpaceDN w:val="0"/>
              <w:adjustRightInd w:val="0"/>
              <w:jc w:val="both"/>
              <w:rPr>
                <w:rFonts w:cs="Arial"/>
                <w:sz w:val="24"/>
                <w:szCs w:val="24"/>
              </w:rPr>
            </w:pPr>
            <w:r w:rsidRPr="00412B92">
              <w:rPr>
                <w:rFonts w:cs="Arial"/>
                <w:sz w:val="24"/>
                <w:szCs w:val="24"/>
              </w:rPr>
              <w:t>Licenciatura</w:t>
            </w:r>
            <w:r w:rsidR="00D83852" w:rsidRPr="00412B92">
              <w:rPr>
                <w:rFonts w:cs="Arial"/>
                <w:sz w:val="24"/>
                <w:szCs w:val="24"/>
              </w:rPr>
              <w:t>.</w:t>
            </w:r>
          </w:p>
        </w:tc>
        <w:tc>
          <w:tcPr>
            <w:tcW w:w="3459" w:type="dxa"/>
          </w:tcPr>
          <w:p w14:paraId="52B04B5D" w14:textId="30FDBA95" w:rsidR="00385787" w:rsidRPr="00412B92" w:rsidRDefault="00336B9E" w:rsidP="008F336E">
            <w:pPr>
              <w:autoSpaceDE w:val="0"/>
              <w:autoSpaceDN w:val="0"/>
              <w:adjustRightInd w:val="0"/>
              <w:jc w:val="center"/>
              <w:rPr>
                <w:rFonts w:cs="Arial"/>
                <w:sz w:val="24"/>
                <w:szCs w:val="24"/>
              </w:rPr>
            </w:pPr>
            <w:r w:rsidRPr="00412B92">
              <w:rPr>
                <w:rFonts w:cs="Arial"/>
                <w:sz w:val="24"/>
                <w:szCs w:val="24"/>
              </w:rPr>
              <w:t>$</w:t>
            </w:r>
            <w:r w:rsidR="00240B61">
              <w:rPr>
                <w:rFonts w:cs="Arial"/>
                <w:sz w:val="24"/>
                <w:szCs w:val="24"/>
              </w:rPr>
              <w:t>324</w:t>
            </w:r>
            <w:r w:rsidR="008D5F60" w:rsidRPr="00412B92">
              <w:rPr>
                <w:rFonts w:cs="Arial"/>
                <w:sz w:val="24"/>
                <w:szCs w:val="24"/>
              </w:rPr>
              <w:t>.00</w:t>
            </w:r>
          </w:p>
        </w:tc>
      </w:tr>
      <w:tr w:rsidR="00385787" w:rsidRPr="00412B92" w14:paraId="4AD9DEC4" w14:textId="77777777" w:rsidTr="00A22456">
        <w:tc>
          <w:tcPr>
            <w:tcW w:w="4528" w:type="dxa"/>
            <w:gridSpan w:val="8"/>
          </w:tcPr>
          <w:p w14:paraId="76D3100B" w14:textId="77777777" w:rsidR="00385787" w:rsidRPr="00412B92" w:rsidRDefault="00385787" w:rsidP="00905176">
            <w:pPr>
              <w:pStyle w:val="Prrafodelista"/>
              <w:numPr>
                <w:ilvl w:val="0"/>
                <w:numId w:val="8"/>
              </w:numPr>
              <w:autoSpaceDE w:val="0"/>
              <w:autoSpaceDN w:val="0"/>
              <w:adjustRightInd w:val="0"/>
              <w:jc w:val="both"/>
              <w:rPr>
                <w:rFonts w:cs="Arial"/>
                <w:sz w:val="24"/>
                <w:szCs w:val="24"/>
              </w:rPr>
            </w:pPr>
            <w:r w:rsidRPr="00412B92">
              <w:rPr>
                <w:rFonts w:cs="Arial"/>
                <w:sz w:val="24"/>
                <w:szCs w:val="24"/>
              </w:rPr>
              <w:t>Postgrado</w:t>
            </w:r>
            <w:r w:rsidR="00D83852" w:rsidRPr="00412B92">
              <w:rPr>
                <w:rFonts w:cs="Arial"/>
                <w:sz w:val="24"/>
                <w:szCs w:val="24"/>
              </w:rPr>
              <w:t>.</w:t>
            </w:r>
          </w:p>
          <w:p w14:paraId="1A1B7155" w14:textId="77777777" w:rsidR="00B80E93" w:rsidRPr="00412B92" w:rsidRDefault="00B80E93" w:rsidP="00804CA3">
            <w:pPr>
              <w:pStyle w:val="Prrafodelista"/>
              <w:autoSpaceDE w:val="0"/>
              <w:autoSpaceDN w:val="0"/>
              <w:adjustRightInd w:val="0"/>
              <w:jc w:val="both"/>
              <w:rPr>
                <w:rFonts w:cs="Arial"/>
                <w:sz w:val="24"/>
                <w:szCs w:val="24"/>
              </w:rPr>
            </w:pPr>
          </w:p>
        </w:tc>
        <w:tc>
          <w:tcPr>
            <w:tcW w:w="3459" w:type="dxa"/>
          </w:tcPr>
          <w:p w14:paraId="29D77CC2" w14:textId="269F739D" w:rsidR="00385787" w:rsidRPr="00412B92" w:rsidRDefault="00336B9E" w:rsidP="008F336E">
            <w:pPr>
              <w:autoSpaceDE w:val="0"/>
              <w:autoSpaceDN w:val="0"/>
              <w:adjustRightInd w:val="0"/>
              <w:jc w:val="center"/>
              <w:rPr>
                <w:rFonts w:cs="Arial"/>
                <w:sz w:val="24"/>
                <w:szCs w:val="24"/>
              </w:rPr>
            </w:pPr>
            <w:r w:rsidRPr="00412B92">
              <w:rPr>
                <w:rFonts w:cs="Arial"/>
                <w:sz w:val="24"/>
                <w:szCs w:val="24"/>
              </w:rPr>
              <w:t>$</w:t>
            </w:r>
            <w:r w:rsidR="00240B61">
              <w:rPr>
                <w:rFonts w:cs="Arial"/>
                <w:sz w:val="24"/>
                <w:szCs w:val="24"/>
              </w:rPr>
              <w:t>324</w:t>
            </w:r>
            <w:r w:rsidR="008D5F60" w:rsidRPr="00412B92">
              <w:rPr>
                <w:rFonts w:cs="Arial"/>
                <w:sz w:val="24"/>
                <w:szCs w:val="24"/>
              </w:rPr>
              <w:t>.00</w:t>
            </w:r>
          </w:p>
        </w:tc>
      </w:tr>
      <w:tr w:rsidR="00385787" w:rsidRPr="00412B92" w14:paraId="6591BF12" w14:textId="77777777" w:rsidTr="00A22456">
        <w:tc>
          <w:tcPr>
            <w:tcW w:w="4528" w:type="dxa"/>
            <w:gridSpan w:val="8"/>
          </w:tcPr>
          <w:p w14:paraId="2343D933" w14:textId="77777777" w:rsidR="00385787" w:rsidRPr="00412B92" w:rsidRDefault="00385787" w:rsidP="00385787">
            <w:pPr>
              <w:autoSpaceDE w:val="0"/>
              <w:autoSpaceDN w:val="0"/>
              <w:adjustRightInd w:val="0"/>
              <w:jc w:val="both"/>
              <w:rPr>
                <w:rFonts w:cs="Arial"/>
                <w:sz w:val="24"/>
                <w:szCs w:val="24"/>
              </w:rPr>
            </w:pPr>
            <w:r w:rsidRPr="00412B92">
              <w:rPr>
                <w:rFonts w:cs="Arial"/>
                <w:sz w:val="24"/>
                <w:szCs w:val="24"/>
              </w:rPr>
              <w:t>II.- Por expedición de duplicado de certificado de estudios realizados en escuelas oficiales estatales, federalizadas o particulares incorporadas:</w:t>
            </w:r>
          </w:p>
          <w:p w14:paraId="7CF044C1" w14:textId="77777777" w:rsidR="007D0ED2" w:rsidRPr="00412B92" w:rsidRDefault="007D0ED2" w:rsidP="00317B98">
            <w:pPr>
              <w:autoSpaceDE w:val="0"/>
              <w:autoSpaceDN w:val="0"/>
              <w:adjustRightInd w:val="0"/>
              <w:jc w:val="both"/>
              <w:rPr>
                <w:rFonts w:cs="Arial"/>
                <w:sz w:val="24"/>
                <w:szCs w:val="24"/>
              </w:rPr>
            </w:pPr>
          </w:p>
        </w:tc>
        <w:tc>
          <w:tcPr>
            <w:tcW w:w="3459" w:type="dxa"/>
          </w:tcPr>
          <w:p w14:paraId="288A880A" w14:textId="77777777" w:rsidR="00385787" w:rsidRPr="00412B92" w:rsidRDefault="00385787" w:rsidP="00C95208">
            <w:pPr>
              <w:autoSpaceDE w:val="0"/>
              <w:autoSpaceDN w:val="0"/>
              <w:adjustRightInd w:val="0"/>
              <w:jc w:val="center"/>
              <w:rPr>
                <w:rFonts w:cs="Arial"/>
                <w:sz w:val="24"/>
                <w:szCs w:val="24"/>
              </w:rPr>
            </w:pPr>
          </w:p>
        </w:tc>
      </w:tr>
      <w:tr w:rsidR="00385787" w:rsidRPr="00412B92" w14:paraId="20B005AD" w14:textId="77777777" w:rsidTr="00A22456">
        <w:tc>
          <w:tcPr>
            <w:tcW w:w="4528" w:type="dxa"/>
            <w:gridSpan w:val="8"/>
          </w:tcPr>
          <w:p w14:paraId="235C14C5" w14:textId="77777777" w:rsidR="00385787" w:rsidRPr="00412B92" w:rsidRDefault="00385787" w:rsidP="00D43232">
            <w:pPr>
              <w:pStyle w:val="Prrafodelista"/>
              <w:numPr>
                <w:ilvl w:val="0"/>
                <w:numId w:val="76"/>
              </w:numPr>
              <w:autoSpaceDE w:val="0"/>
              <w:autoSpaceDN w:val="0"/>
              <w:adjustRightInd w:val="0"/>
              <w:jc w:val="both"/>
              <w:rPr>
                <w:rFonts w:cs="Arial"/>
                <w:sz w:val="24"/>
                <w:szCs w:val="24"/>
              </w:rPr>
            </w:pPr>
            <w:r w:rsidRPr="00412B92">
              <w:rPr>
                <w:rFonts w:cs="Arial"/>
                <w:sz w:val="24"/>
                <w:szCs w:val="24"/>
              </w:rPr>
              <w:t>Preescolar:</w:t>
            </w:r>
          </w:p>
          <w:p w14:paraId="1E958D61" w14:textId="77777777" w:rsidR="00385787" w:rsidRPr="00412B92" w:rsidRDefault="00385787" w:rsidP="00317B98">
            <w:pPr>
              <w:autoSpaceDE w:val="0"/>
              <w:autoSpaceDN w:val="0"/>
              <w:adjustRightInd w:val="0"/>
              <w:jc w:val="both"/>
              <w:rPr>
                <w:rFonts w:cs="Arial"/>
                <w:sz w:val="24"/>
                <w:szCs w:val="24"/>
              </w:rPr>
            </w:pPr>
          </w:p>
        </w:tc>
        <w:tc>
          <w:tcPr>
            <w:tcW w:w="3459" w:type="dxa"/>
          </w:tcPr>
          <w:p w14:paraId="6A5D8479" w14:textId="77777777" w:rsidR="00385787" w:rsidRPr="00412B92" w:rsidRDefault="00385787" w:rsidP="00C95208">
            <w:pPr>
              <w:autoSpaceDE w:val="0"/>
              <w:autoSpaceDN w:val="0"/>
              <w:adjustRightInd w:val="0"/>
              <w:jc w:val="center"/>
              <w:rPr>
                <w:rFonts w:cs="Arial"/>
                <w:sz w:val="24"/>
                <w:szCs w:val="24"/>
              </w:rPr>
            </w:pPr>
          </w:p>
        </w:tc>
      </w:tr>
      <w:tr w:rsidR="00C9686B" w:rsidRPr="00412B92" w14:paraId="2867CFFE" w14:textId="77777777" w:rsidTr="00A22456">
        <w:tc>
          <w:tcPr>
            <w:tcW w:w="837" w:type="dxa"/>
            <w:gridSpan w:val="7"/>
          </w:tcPr>
          <w:p w14:paraId="1BD69105" w14:textId="77777777" w:rsidR="00C9686B" w:rsidRPr="00412B92" w:rsidRDefault="00C9686B" w:rsidP="00317B98">
            <w:pPr>
              <w:autoSpaceDE w:val="0"/>
              <w:autoSpaceDN w:val="0"/>
              <w:adjustRightInd w:val="0"/>
              <w:jc w:val="both"/>
              <w:rPr>
                <w:rFonts w:cs="Arial"/>
                <w:sz w:val="24"/>
                <w:szCs w:val="24"/>
              </w:rPr>
            </w:pPr>
          </w:p>
        </w:tc>
        <w:tc>
          <w:tcPr>
            <w:tcW w:w="3691" w:type="dxa"/>
          </w:tcPr>
          <w:p w14:paraId="1186381F" w14:textId="77777777" w:rsidR="00C9686B" w:rsidRPr="00412B92" w:rsidRDefault="00C9686B" w:rsidP="00211D7C">
            <w:pPr>
              <w:autoSpaceDE w:val="0"/>
              <w:autoSpaceDN w:val="0"/>
              <w:adjustRightInd w:val="0"/>
              <w:jc w:val="both"/>
              <w:rPr>
                <w:rFonts w:cs="Arial"/>
                <w:sz w:val="24"/>
                <w:szCs w:val="24"/>
              </w:rPr>
            </w:pPr>
            <w:r w:rsidRPr="00412B92">
              <w:rPr>
                <w:rFonts w:cs="Arial"/>
                <w:sz w:val="24"/>
                <w:szCs w:val="24"/>
              </w:rPr>
              <w:t>1.- En funciones.</w:t>
            </w:r>
          </w:p>
        </w:tc>
        <w:tc>
          <w:tcPr>
            <w:tcW w:w="3459" w:type="dxa"/>
          </w:tcPr>
          <w:p w14:paraId="6523C5CA" w14:textId="344ABEBB" w:rsidR="00C9686B" w:rsidRPr="00412B92" w:rsidRDefault="008D5F60" w:rsidP="008F336E">
            <w:pPr>
              <w:autoSpaceDE w:val="0"/>
              <w:autoSpaceDN w:val="0"/>
              <w:adjustRightInd w:val="0"/>
              <w:jc w:val="center"/>
              <w:rPr>
                <w:rFonts w:cs="Arial"/>
                <w:sz w:val="24"/>
                <w:szCs w:val="24"/>
              </w:rPr>
            </w:pPr>
            <w:r w:rsidRPr="00412B92">
              <w:rPr>
                <w:rFonts w:cs="Arial"/>
                <w:sz w:val="24"/>
                <w:szCs w:val="24"/>
              </w:rPr>
              <w:t>$</w:t>
            </w:r>
            <w:r w:rsidR="00240B61">
              <w:rPr>
                <w:rFonts w:cs="Arial"/>
                <w:sz w:val="24"/>
                <w:szCs w:val="24"/>
              </w:rPr>
              <w:t>80</w:t>
            </w:r>
            <w:r w:rsidRPr="00412B92">
              <w:rPr>
                <w:rFonts w:cs="Arial"/>
                <w:sz w:val="24"/>
                <w:szCs w:val="24"/>
              </w:rPr>
              <w:t>.00</w:t>
            </w:r>
          </w:p>
        </w:tc>
      </w:tr>
      <w:tr w:rsidR="00C9686B" w:rsidRPr="00412B92" w14:paraId="13E0C61C" w14:textId="77777777" w:rsidTr="00A22456">
        <w:tc>
          <w:tcPr>
            <w:tcW w:w="837" w:type="dxa"/>
            <w:gridSpan w:val="7"/>
          </w:tcPr>
          <w:p w14:paraId="31A3158C" w14:textId="77777777" w:rsidR="00C9686B" w:rsidRPr="00412B92" w:rsidRDefault="00C9686B" w:rsidP="00317B98">
            <w:pPr>
              <w:autoSpaceDE w:val="0"/>
              <w:autoSpaceDN w:val="0"/>
              <w:adjustRightInd w:val="0"/>
              <w:jc w:val="both"/>
              <w:rPr>
                <w:rFonts w:cs="Arial"/>
                <w:sz w:val="24"/>
                <w:szCs w:val="24"/>
              </w:rPr>
            </w:pPr>
          </w:p>
        </w:tc>
        <w:tc>
          <w:tcPr>
            <w:tcW w:w="3691" w:type="dxa"/>
          </w:tcPr>
          <w:p w14:paraId="587E6045" w14:textId="77777777" w:rsidR="00C9686B" w:rsidRPr="00412B92" w:rsidRDefault="00C9686B" w:rsidP="00C9686B">
            <w:pPr>
              <w:autoSpaceDE w:val="0"/>
              <w:autoSpaceDN w:val="0"/>
              <w:adjustRightInd w:val="0"/>
              <w:jc w:val="both"/>
              <w:rPr>
                <w:rFonts w:cs="Arial"/>
                <w:sz w:val="24"/>
                <w:szCs w:val="24"/>
              </w:rPr>
            </w:pPr>
            <w:r w:rsidRPr="00412B92">
              <w:rPr>
                <w:rFonts w:cs="Arial"/>
                <w:sz w:val="24"/>
                <w:szCs w:val="24"/>
              </w:rPr>
              <w:t>2.- Desaparecidas.</w:t>
            </w:r>
          </w:p>
          <w:p w14:paraId="03400AB1" w14:textId="77777777" w:rsidR="00E667B0" w:rsidRPr="00412B92" w:rsidRDefault="00E667B0" w:rsidP="00C9686B">
            <w:pPr>
              <w:autoSpaceDE w:val="0"/>
              <w:autoSpaceDN w:val="0"/>
              <w:adjustRightInd w:val="0"/>
              <w:jc w:val="both"/>
              <w:rPr>
                <w:rFonts w:cs="Arial"/>
                <w:sz w:val="24"/>
                <w:szCs w:val="24"/>
              </w:rPr>
            </w:pPr>
          </w:p>
        </w:tc>
        <w:tc>
          <w:tcPr>
            <w:tcW w:w="3459" w:type="dxa"/>
          </w:tcPr>
          <w:p w14:paraId="4AE6D0B0" w14:textId="250675F9" w:rsidR="00C9686B" w:rsidRPr="00412B92" w:rsidRDefault="00336B9E" w:rsidP="008F336E">
            <w:pPr>
              <w:autoSpaceDE w:val="0"/>
              <w:autoSpaceDN w:val="0"/>
              <w:adjustRightInd w:val="0"/>
              <w:jc w:val="center"/>
              <w:rPr>
                <w:rFonts w:cs="Arial"/>
                <w:sz w:val="24"/>
                <w:szCs w:val="24"/>
              </w:rPr>
            </w:pPr>
            <w:r w:rsidRPr="00412B92">
              <w:rPr>
                <w:rFonts w:cs="Arial"/>
                <w:sz w:val="24"/>
                <w:szCs w:val="24"/>
              </w:rPr>
              <w:t>$</w:t>
            </w:r>
            <w:r w:rsidR="00240B61">
              <w:rPr>
                <w:rFonts w:cs="Arial"/>
                <w:sz w:val="24"/>
                <w:szCs w:val="24"/>
              </w:rPr>
              <w:t>162</w:t>
            </w:r>
            <w:r w:rsidR="008D5F60" w:rsidRPr="00412B92">
              <w:rPr>
                <w:rFonts w:cs="Arial"/>
                <w:sz w:val="24"/>
                <w:szCs w:val="24"/>
              </w:rPr>
              <w:t>.00</w:t>
            </w:r>
          </w:p>
        </w:tc>
      </w:tr>
      <w:tr w:rsidR="00C9686B" w:rsidRPr="00412B92" w14:paraId="40231055" w14:textId="77777777" w:rsidTr="00A22456">
        <w:tc>
          <w:tcPr>
            <w:tcW w:w="4528" w:type="dxa"/>
            <w:gridSpan w:val="8"/>
          </w:tcPr>
          <w:p w14:paraId="311CE64E" w14:textId="77777777" w:rsidR="00C9686B" w:rsidRPr="00412B92" w:rsidRDefault="00C9686B" w:rsidP="00D43232">
            <w:pPr>
              <w:pStyle w:val="Prrafodelista"/>
              <w:numPr>
                <w:ilvl w:val="0"/>
                <w:numId w:val="76"/>
              </w:numPr>
              <w:autoSpaceDE w:val="0"/>
              <w:autoSpaceDN w:val="0"/>
              <w:adjustRightInd w:val="0"/>
              <w:jc w:val="both"/>
              <w:rPr>
                <w:rFonts w:cs="Arial"/>
                <w:sz w:val="24"/>
                <w:szCs w:val="24"/>
              </w:rPr>
            </w:pPr>
            <w:r w:rsidRPr="00412B92">
              <w:rPr>
                <w:rFonts w:cs="Arial"/>
                <w:sz w:val="24"/>
                <w:szCs w:val="24"/>
              </w:rPr>
              <w:t>Primaria:</w:t>
            </w:r>
          </w:p>
          <w:p w14:paraId="3CBC18C6" w14:textId="77777777" w:rsidR="00C9686B" w:rsidRPr="00412B92" w:rsidRDefault="00C9686B" w:rsidP="00317B98">
            <w:pPr>
              <w:autoSpaceDE w:val="0"/>
              <w:autoSpaceDN w:val="0"/>
              <w:adjustRightInd w:val="0"/>
              <w:jc w:val="both"/>
              <w:rPr>
                <w:rFonts w:cs="Arial"/>
                <w:sz w:val="24"/>
                <w:szCs w:val="24"/>
              </w:rPr>
            </w:pPr>
          </w:p>
        </w:tc>
        <w:tc>
          <w:tcPr>
            <w:tcW w:w="3459" w:type="dxa"/>
          </w:tcPr>
          <w:p w14:paraId="170F46FD" w14:textId="77777777" w:rsidR="00C9686B" w:rsidRPr="00412B92" w:rsidRDefault="00C9686B" w:rsidP="00C95208">
            <w:pPr>
              <w:autoSpaceDE w:val="0"/>
              <w:autoSpaceDN w:val="0"/>
              <w:adjustRightInd w:val="0"/>
              <w:jc w:val="center"/>
              <w:rPr>
                <w:rFonts w:cs="Arial"/>
                <w:sz w:val="24"/>
                <w:szCs w:val="24"/>
              </w:rPr>
            </w:pPr>
          </w:p>
        </w:tc>
      </w:tr>
      <w:tr w:rsidR="008D5F60" w:rsidRPr="00412B92" w14:paraId="31DCF607" w14:textId="77777777" w:rsidTr="00A22456">
        <w:tc>
          <w:tcPr>
            <w:tcW w:w="826" w:type="dxa"/>
            <w:gridSpan w:val="6"/>
          </w:tcPr>
          <w:p w14:paraId="1C365E1B" w14:textId="77777777" w:rsidR="008D5F60" w:rsidRPr="00412B92" w:rsidRDefault="008D5F60" w:rsidP="00385787">
            <w:pPr>
              <w:autoSpaceDE w:val="0"/>
              <w:autoSpaceDN w:val="0"/>
              <w:adjustRightInd w:val="0"/>
              <w:jc w:val="both"/>
              <w:rPr>
                <w:rFonts w:cs="Arial"/>
                <w:sz w:val="24"/>
                <w:szCs w:val="24"/>
              </w:rPr>
            </w:pPr>
          </w:p>
        </w:tc>
        <w:tc>
          <w:tcPr>
            <w:tcW w:w="3702" w:type="dxa"/>
            <w:gridSpan w:val="2"/>
          </w:tcPr>
          <w:p w14:paraId="6CC4E163" w14:textId="77777777" w:rsidR="008D5F60" w:rsidRPr="00412B92" w:rsidRDefault="008D5F60" w:rsidP="00211D7C">
            <w:pPr>
              <w:autoSpaceDE w:val="0"/>
              <w:autoSpaceDN w:val="0"/>
              <w:adjustRightInd w:val="0"/>
              <w:jc w:val="both"/>
              <w:rPr>
                <w:rFonts w:cs="Arial"/>
                <w:sz w:val="24"/>
                <w:szCs w:val="24"/>
              </w:rPr>
            </w:pPr>
            <w:r w:rsidRPr="00412B92">
              <w:rPr>
                <w:rFonts w:cs="Arial"/>
                <w:sz w:val="24"/>
                <w:szCs w:val="24"/>
              </w:rPr>
              <w:t>1.- En funciones.</w:t>
            </w:r>
          </w:p>
        </w:tc>
        <w:tc>
          <w:tcPr>
            <w:tcW w:w="3459" w:type="dxa"/>
          </w:tcPr>
          <w:p w14:paraId="580779EA" w14:textId="0F931933" w:rsidR="008D5F60" w:rsidRPr="00412B92" w:rsidRDefault="008D5F60" w:rsidP="008F336E">
            <w:pPr>
              <w:autoSpaceDE w:val="0"/>
              <w:autoSpaceDN w:val="0"/>
              <w:adjustRightInd w:val="0"/>
              <w:jc w:val="center"/>
              <w:rPr>
                <w:rFonts w:cs="Arial"/>
                <w:sz w:val="24"/>
                <w:szCs w:val="24"/>
              </w:rPr>
            </w:pPr>
            <w:r w:rsidRPr="00412B92">
              <w:rPr>
                <w:rFonts w:cs="Arial"/>
                <w:sz w:val="24"/>
                <w:szCs w:val="24"/>
              </w:rPr>
              <w:t>$</w:t>
            </w:r>
            <w:r w:rsidR="00240B61">
              <w:rPr>
                <w:rFonts w:cs="Arial"/>
                <w:sz w:val="24"/>
                <w:szCs w:val="24"/>
              </w:rPr>
              <w:t>80</w:t>
            </w:r>
            <w:r w:rsidRPr="00412B92">
              <w:rPr>
                <w:rFonts w:cs="Arial"/>
                <w:sz w:val="24"/>
                <w:szCs w:val="24"/>
              </w:rPr>
              <w:t>.00</w:t>
            </w:r>
          </w:p>
        </w:tc>
      </w:tr>
      <w:tr w:rsidR="008D5F60" w:rsidRPr="00412B92" w14:paraId="1D506315" w14:textId="77777777" w:rsidTr="00A22456">
        <w:tc>
          <w:tcPr>
            <w:tcW w:w="826" w:type="dxa"/>
            <w:gridSpan w:val="6"/>
          </w:tcPr>
          <w:p w14:paraId="04D7333A" w14:textId="77777777" w:rsidR="008D5F60" w:rsidRPr="00412B92" w:rsidRDefault="008D5F60" w:rsidP="00317B98">
            <w:pPr>
              <w:autoSpaceDE w:val="0"/>
              <w:autoSpaceDN w:val="0"/>
              <w:adjustRightInd w:val="0"/>
              <w:jc w:val="both"/>
              <w:rPr>
                <w:rFonts w:cs="Arial"/>
                <w:sz w:val="24"/>
                <w:szCs w:val="24"/>
              </w:rPr>
            </w:pPr>
          </w:p>
        </w:tc>
        <w:tc>
          <w:tcPr>
            <w:tcW w:w="3702" w:type="dxa"/>
            <w:gridSpan w:val="2"/>
          </w:tcPr>
          <w:p w14:paraId="4ED4F2E3" w14:textId="77777777" w:rsidR="008D5F60" w:rsidRPr="00412B92" w:rsidRDefault="008D5F60" w:rsidP="00211D7C">
            <w:pPr>
              <w:autoSpaceDE w:val="0"/>
              <w:autoSpaceDN w:val="0"/>
              <w:adjustRightInd w:val="0"/>
              <w:jc w:val="both"/>
              <w:rPr>
                <w:rFonts w:cs="Arial"/>
                <w:sz w:val="24"/>
                <w:szCs w:val="24"/>
              </w:rPr>
            </w:pPr>
            <w:r w:rsidRPr="00412B92">
              <w:rPr>
                <w:rFonts w:cs="Arial"/>
                <w:sz w:val="24"/>
                <w:szCs w:val="24"/>
              </w:rPr>
              <w:t>2.- Desaparecidas.</w:t>
            </w:r>
          </w:p>
        </w:tc>
        <w:tc>
          <w:tcPr>
            <w:tcW w:w="3459" w:type="dxa"/>
          </w:tcPr>
          <w:p w14:paraId="5A76DEDB" w14:textId="21D3C3BA" w:rsidR="008D5F60" w:rsidRPr="00412B92" w:rsidRDefault="00336B9E" w:rsidP="008F336E">
            <w:pPr>
              <w:autoSpaceDE w:val="0"/>
              <w:autoSpaceDN w:val="0"/>
              <w:adjustRightInd w:val="0"/>
              <w:jc w:val="center"/>
              <w:rPr>
                <w:rFonts w:cs="Arial"/>
                <w:sz w:val="24"/>
                <w:szCs w:val="24"/>
              </w:rPr>
            </w:pPr>
            <w:r w:rsidRPr="00412B92">
              <w:rPr>
                <w:rFonts w:cs="Arial"/>
                <w:sz w:val="24"/>
                <w:szCs w:val="24"/>
              </w:rPr>
              <w:t>$</w:t>
            </w:r>
            <w:r w:rsidR="00240B61">
              <w:rPr>
                <w:rFonts w:cs="Arial"/>
                <w:sz w:val="24"/>
                <w:szCs w:val="24"/>
              </w:rPr>
              <w:t>162</w:t>
            </w:r>
            <w:r w:rsidR="008D5F60" w:rsidRPr="00412B92">
              <w:rPr>
                <w:rFonts w:cs="Arial"/>
                <w:sz w:val="24"/>
                <w:szCs w:val="24"/>
              </w:rPr>
              <w:t>.00</w:t>
            </w:r>
          </w:p>
        </w:tc>
      </w:tr>
      <w:tr w:rsidR="00C9686B" w:rsidRPr="00412B92" w14:paraId="11C27273" w14:textId="77777777" w:rsidTr="00A22456">
        <w:tc>
          <w:tcPr>
            <w:tcW w:w="4528" w:type="dxa"/>
            <w:gridSpan w:val="8"/>
          </w:tcPr>
          <w:p w14:paraId="2FF5E935" w14:textId="77777777" w:rsidR="00C9686B" w:rsidRPr="00412B92" w:rsidRDefault="00C9686B" w:rsidP="00317B98">
            <w:pPr>
              <w:autoSpaceDE w:val="0"/>
              <w:autoSpaceDN w:val="0"/>
              <w:adjustRightInd w:val="0"/>
              <w:jc w:val="both"/>
              <w:rPr>
                <w:rFonts w:cs="Arial"/>
                <w:sz w:val="24"/>
                <w:szCs w:val="24"/>
              </w:rPr>
            </w:pPr>
          </w:p>
        </w:tc>
        <w:tc>
          <w:tcPr>
            <w:tcW w:w="3459" w:type="dxa"/>
          </w:tcPr>
          <w:p w14:paraId="08006229" w14:textId="77777777" w:rsidR="00C9686B" w:rsidRPr="00412B92" w:rsidRDefault="00C9686B" w:rsidP="00C95208">
            <w:pPr>
              <w:autoSpaceDE w:val="0"/>
              <w:autoSpaceDN w:val="0"/>
              <w:adjustRightInd w:val="0"/>
              <w:jc w:val="center"/>
              <w:rPr>
                <w:rFonts w:cs="Arial"/>
                <w:sz w:val="24"/>
                <w:szCs w:val="24"/>
              </w:rPr>
            </w:pPr>
          </w:p>
        </w:tc>
      </w:tr>
      <w:tr w:rsidR="00C9686B" w:rsidRPr="00412B92" w14:paraId="461E7E71" w14:textId="77777777" w:rsidTr="00A22456">
        <w:tc>
          <w:tcPr>
            <w:tcW w:w="4528" w:type="dxa"/>
            <w:gridSpan w:val="8"/>
          </w:tcPr>
          <w:p w14:paraId="6BAD580D" w14:textId="77777777" w:rsidR="00C9686B" w:rsidRPr="00412B92" w:rsidRDefault="00C9686B" w:rsidP="00D43232">
            <w:pPr>
              <w:pStyle w:val="Prrafodelista"/>
              <w:numPr>
                <w:ilvl w:val="0"/>
                <w:numId w:val="76"/>
              </w:numPr>
              <w:autoSpaceDE w:val="0"/>
              <w:autoSpaceDN w:val="0"/>
              <w:adjustRightInd w:val="0"/>
              <w:jc w:val="both"/>
              <w:rPr>
                <w:rFonts w:cs="Arial"/>
                <w:sz w:val="24"/>
                <w:szCs w:val="24"/>
              </w:rPr>
            </w:pPr>
            <w:r w:rsidRPr="00412B92">
              <w:rPr>
                <w:rFonts w:cs="Arial"/>
                <w:sz w:val="24"/>
                <w:szCs w:val="24"/>
              </w:rPr>
              <w:t>Secundaria:</w:t>
            </w:r>
          </w:p>
          <w:p w14:paraId="7417E65A" w14:textId="77777777" w:rsidR="00C9686B" w:rsidRPr="00412B92" w:rsidRDefault="00C9686B" w:rsidP="00317B98">
            <w:pPr>
              <w:autoSpaceDE w:val="0"/>
              <w:autoSpaceDN w:val="0"/>
              <w:adjustRightInd w:val="0"/>
              <w:jc w:val="both"/>
              <w:rPr>
                <w:rFonts w:cs="Arial"/>
                <w:sz w:val="24"/>
                <w:szCs w:val="24"/>
              </w:rPr>
            </w:pPr>
          </w:p>
        </w:tc>
        <w:tc>
          <w:tcPr>
            <w:tcW w:w="3459" w:type="dxa"/>
          </w:tcPr>
          <w:p w14:paraId="53ECFFCF" w14:textId="77777777" w:rsidR="00C9686B" w:rsidRPr="00412B92" w:rsidRDefault="00C9686B" w:rsidP="00C95208">
            <w:pPr>
              <w:autoSpaceDE w:val="0"/>
              <w:autoSpaceDN w:val="0"/>
              <w:adjustRightInd w:val="0"/>
              <w:jc w:val="center"/>
              <w:rPr>
                <w:rFonts w:cs="Arial"/>
                <w:sz w:val="24"/>
                <w:szCs w:val="24"/>
              </w:rPr>
            </w:pPr>
          </w:p>
        </w:tc>
      </w:tr>
      <w:tr w:rsidR="008D5F60" w:rsidRPr="00412B92" w14:paraId="1DA61D27" w14:textId="77777777" w:rsidTr="00A22456">
        <w:tc>
          <w:tcPr>
            <w:tcW w:w="804" w:type="dxa"/>
            <w:gridSpan w:val="4"/>
          </w:tcPr>
          <w:p w14:paraId="1AE59184" w14:textId="77777777" w:rsidR="008D5F60" w:rsidRPr="00412B92" w:rsidRDefault="008D5F60" w:rsidP="00317B98">
            <w:pPr>
              <w:autoSpaceDE w:val="0"/>
              <w:autoSpaceDN w:val="0"/>
              <w:adjustRightInd w:val="0"/>
              <w:jc w:val="both"/>
              <w:rPr>
                <w:rFonts w:cs="Arial"/>
                <w:sz w:val="24"/>
                <w:szCs w:val="24"/>
              </w:rPr>
            </w:pPr>
          </w:p>
        </w:tc>
        <w:tc>
          <w:tcPr>
            <w:tcW w:w="3724" w:type="dxa"/>
            <w:gridSpan w:val="4"/>
          </w:tcPr>
          <w:p w14:paraId="740C2DF9" w14:textId="77777777" w:rsidR="008D5F60" w:rsidRPr="00412B92" w:rsidRDefault="008D5F60" w:rsidP="00211D7C">
            <w:pPr>
              <w:autoSpaceDE w:val="0"/>
              <w:autoSpaceDN w:val="0"/>
              <w:adjustRightInd w:val="0"/>
              <w:jc w:val="both"/>
              <w:rPr>
                <w:rFonts w:cs="Arial"/>
                <w:sz w:val="24"/>
                <w:szCs w:val="24"/>
              </w:rPr>
            </w:pPr>
            <w:r w:rsidRPr="00412B92">
              <w:rPr>
                <w:rFonts w:cs="Arial"/>
                <w:sz w:val="24"/>
                <w:szCs w:val="24"/>
              </w:rPr>
              <w:t>1.- En funciones.</w:t>
            </w:r>
          </w:p>
        </w:tc>
        <w:tc>
          <w:tcPr>
            <w:tcW w:w="3459" w:type="dxa"/>
          </w:tcPr>
          <w:p w14:paraId="124C8C11" w14:textId="6223DCAB" w:rsidR="008D5F60" w:rsidRPr="00412B92" w:rsidRDefault="008D5F60" w:rsidP="008F336E">
            <w:pPr>
              <w:autoSpaceDE w:val="0"/>
              <w:autoSpaceDN w:val="0"/>
              <w:adjustRightInd w:val="0"/>
              <w:jc w:val="center"/>
              <w:rPr>
                <w:rFonts w:cs="Arial"/>
                <w:sz w:val="24"/>
                <w:szCs w:val="24"/>
              </w:rPr>
            </w:pPr>
            <w:r w:rsidRPr="00412B92">
              <w:rPr>
                <w:rFonts w:cs="Arial"/>
                <w:sz w:val="24"/>
                <w:szCs w:val="24"/>
              </w:rPr>
              <w:t>$</w:t>
            </w:r>
            <w:r w:rsidR="00240B61">
              <w:rPr>
                <w:rFonts w:cs="Arial"/>
                <w:sz w:val="24"/>
                <w:szCs w:val="24"/>
              </w:rPr>
              <w:t>80</w:t>
            </w:r>
            <w:r w:rsidRPr="00412B92">
              <w:rPr>
                <w:rFonts w:cs="Arial"/>
                <w:sz w:val="24"/>
                <w:szCs w:val="24"/>
              </w:rPr>
              <w:t>.00</w:t>
            </w:r>
          </w:p>
        </w:tc>
      </w:tr>
      <w:tr w:rsidR="008D5F60" w:rsidRPr="00412B92" w14:paraId="1F01E66B" w14:textId="77777777" w:rsidTr="00A22456">
        <w:tc>
          <w:tcPr>
            <w:tcW w:w="804" w:type="dxa"/>
            <w:gridSpan w:val="4"/>
          </w:tcPr>
          <w:p w14:paraId="08B924C2" w14:textId="77777777" w:rsidR="008D5F60" w:rsidRPr="00412B92" w:rsidRDefault="008D5F60" w:rsidP="00317B98">
            <w:pPr>
              <w:autoSpaceDE w:val="0"/>
              <w:autoSpaceDN w:val="0"/>
              <w:adjustRightInd w:val="0"/>
              <w:jc w:val="both"/>
              <w:rPr>
                <w:rFonts w:cs="Arial"/>
                <w:sz w:val="24"/>
                <w:szCs w:val="24"/>
              </w:rPr>
            </w:pPr>
          </w:p>
        </w:tc>
        <w:tc>
          <w:tcPr>
            <w:tcW w:w="3724" w:type="dxa"/>
            <w:gridSpan w:val="4"/>
          </w:tcPr>
          <w:p w14:paraId="41C3D3CF" w14:textId="77777777" w:rsidR="008D5F60" w:rsidRPr="00412B92" w:rsidRDefault="008D5F60" w:rsidP="00211D7C">
            <w:pPr>
              <w:autoSpaceDE w:val="0"/>
              <w:autoSpaceDN w:val="0"/>
              <w:adjustRightInd w:val="0"/>
              <w:jc w:val="both"/>
              <w:rPr>
                <w:rFonts w:cs="Arial"/>
                <w:sz w:val="24"/>
                <w:szCs w:val="24"/>
              </w:rPr>
            </w:pPr>
            <w:r w:rsidRPr="00412B92">
              <w:rPr>
                <w:rFonts w:cs="Arial"/>
                <w:sz w:val="24"/>
                <w:szCs w:val="24"/>
              </w:rPr>
              <w:t>2.- Desaparecidas.</w:t>
            </w:r>
          </w:p>
        </w:tc>
        <w:tc>
          <w:tcPr>
            <w:tcW w:w="3459" w:type="dxa"/>
          </w:tcPr>
          <w:p w14:paraId="10A181EC" w14:textId="31B39617" w:rsidR="008D5F60" w:rsidRPr="00412B92" w:rsidRDefault="00336B9E" w:rsidP="008F336E">
            <w:pPr>
              <w:autoSpaceDE w:val="0"/>
              <w:autoSpaceDN w:val="0"/>
              <w:adjustRightInd w:val="0"/>
              <w:jc w:val="center"/>
              <w:rPr>
                <w:rFonts w:cs="Arial"/>
                <w:sz w:val="24"/>
                <w:szCs w:val="24"/>
              </w:rPr>
            </w:pPr>
            <w:r w:rsidRPr="00412B92">
              <w:rPr>
                <w:rFonts w:cs="Arial"/>
                <w:sz w:val="24"/>
                <w:szCs w:val="24"/>
              </w:rPr>
              <w:t>$</w:t>
            </w:r>
            <w:r w:rsidR="00240B61">
              <w:rPr>
                <w:rFonts w:cs="Arial"/>
                <w:sz w:val="24"/>
                <w:szCs w:val="24"/>
              </w:rPr>
              <w:t>162</w:t>
            </w:r>
            <w:r w:rsidR="008D5F60" w:rsidRPr="00412B92">
              <w:rPr>
                <w:rFonts w:cs="Arial"/>
                <w:sz w:val="24"/>
                <w:szCs w:val="24"/>
              </w:rPr>
              <w:t>.00</w:t>
            </w:r>
          </w:p>
        </w:tc>
      </w:tr>
      <w:tr w:rsidR="00C9686B" w:rsidRPr="00412B92" w14:paraId="7AD27D90" w14:textId="77777777" w:rsidTr="00A22456">
        <w:tc>
          <w:tcPr>
            <w:tcW w:w="4528" w:type="dxa"/>
            <w:gridSpan w:val="8"/>
          </w:tcPr>
          <w:p w14:paraId="26F16CBE" w14:textId="77777777" w:rsidR="00C9686B" w:rsidRPr="00412B92" w:rsidRDefault="00C9686B" w:rsidP="00317B98">
            <w:pPr>
              <w:autoSpaceDE w:val="0"/>
              <w:autoSpaceDN w:val="0"/>
              <w:adjustRightInd w:val="0"/>
              <w:jc w:val="both"/>
              <w:rPr>
                <w:rFonts w:cs="Arial"/>
                <w:sz w:val="24"/>
                <w:szCs w:val="24"/>
              </w:rPr>
            </w:pPr>
          </w:p>
        </w:tc>
        <w:tc>
          <w:tcPr>
            <w:tcW w:w="3459" w:type="dxa"/>
          </w:tcPr>
          <w:p w14:paraId="16E56EA5" w14:textId="77777777" w:rsidR="00C9686B" w:rsidRPr="00412B92" w:rsidRDefault="00C9686B" w:rsidP="00C95208">
            <w:pPr>
              <w:autoSpaceDE w:val="0"/>
              <w:autoSpaceDN w:val="0"/>
              <w:adjustRightInd w:val="0"/>
              <w:jc w:val="center"/>
              <w:rPr>
                <w:rFonts w:cs="Arial"/>
                <w:sz w:val="24"/>
                <w:szCs w:val="24"/>
              </w:rPr>
            </w:pPr>
          </w:p>
        </w:tc>
      </w:tr>
      <w:tr w:rsidR="00C9686B" w:rsidRPr="00412B92" w14:paraId="2E866B98" w14:textId="77777777" w:rsidTr="00A22456">
        <w:tc>
          <w:tcPr>
            <w:tcW w:w="4528" w:type="dxa"/>
            <w:gridSpan w:val="8"/>
          </w:tcPr>
          <w:p w14:paraId="78280468" w14:textId="77777777" w:rsidR="00C9686B" w:rsidRPr="00412B92" w:rsidRDefault="00C9686B" w:rsidP="00D43232">
            <w:pPr>
              <w:pStyle w:val="Prrafodelista"/>
              <w:numPr>
                <w:ilvl w:val="0"/>
                <w:numId w:val="76"/>
              </w:numPr>
              <w:autoSpaceDE w:val="0"/>
              <w:autoSpaceDN w:val="0"/>
              <w:adjustRightInd w:val="0"/>
              <w:jc w:val="both"/>
              <w:rPr>
                <w:rFonts w:cs="Arial"/>
                <w:sz w:val="24"/>
                <w:szCs w:val="24"/>
              </w:rPr>
            </w:pPr>
            <w:r w:rsidRPr="00412B92">
              <w:rPr>
                <w:rFonts w:cs="Arial"/>
                <w:sz w:val="24"/>
                <w:szCs w:val="24"/>
              </w:rPr>
              <w:t>Profesional Técnico:</w:t>
            </w:r>
          </w:p>
          <w:p w14:paraId="323DF6CE" w14:textId="77777777" w:rsidR="00C9686B" w:rsidRPr="00412B92" w:rsidRDefault="00C9686B" w:rsidP="00317B98">
            <w:pPr>
              <w:autoSpaceDE w:val="0"/>
              <w:autoSpaceDN w:val="0"/>
              <w:adjustRightInd w:val="0"/>
              <w:jc w:val="both"/>
              <w:rPr>
                <w:rFonts w:cs="Arial"/>
                <w:sz w:val="24"/>
                <w:szCs w:val="24"/>
              </w:rPr>
            </w:pPr>
          </w:p>
        </w:tc>
        <w:tc>
          <w:tcPr>
            <w:tcW w:w="3459" w:type="dxa"/>
          </w:tcPr>
          <w:p w14:paraId="0E31FB68" w14:textId="77777777" w:rsidR="00C9686B" w:rsidRPr="00412B92" w:rsidRDefault="00C9686B" w:rsidP="00C95208">
            <w:pPr>
              <w:autoSpaceDE w:val="0"/>
              <w:autoSpaceDN w:val="0"/>
              <w:adjustRightInd w:val="0"/>
              <w:jc w:val="center"/>
              <w:rPr>
                <w:rFonts w:cs="Arial"/>
                <w:sz w:val="24"/>
                <w:szCs w:val="24"/>
              </w:rPr>
            </w:pPr>
          </w:p>
        </w:tc>
      </w:tr>
      <w:tr w:rsidR="00C9686B" w:rsidRPr="00412B92" w14:paraId="2F90DD39" w14:textId="77777777" w:rsidTr="00A22456">
        <w:tc>
          <w:tcPr>
            <w:tcW w:w="783" w:type="dxa"/>
            <w:gridSpan w:val="3"/>
          </w:tcPr>
          <w:p w14:paraId="75DA8380" w14:textId="77777777" w:rsidR="00C9686B" w:rsidRPr="00412B92" w:rsidRDefault="00C9686B" w:rsidP="00317B98">
            <w:pPr>
              <w:autoSpaceDE w:val="0"/>
              <w:autoSpaceDN w:val="0"/>
              <w:adjustRightInd w:val="0"/>
              <w:jc w:val="both"/>
              <w:rPr>
                <w:rFonts w:cs="Arial"/>
                <w:sz w:val="24"/>
                <w:szCs w:val="24"/>
              </w:rPr>
            </w:pPr>
          </w:p>
        </w:tc>
        <w:tc>
          <w:tcPr>
            <w:tcW w:w="3745" w:type="dxa"/>
            <w:gridSpan w:val="5"/>
          </w:tcPr>
          <w:p w14:paraId="5AF3CB2C" w14:textId="77777777" w:rsidR="00C9686B" w:rsidRPr="00412B92" w:rsidRDefault="00C9686B" w:rsidP="00211D7C">
            <w:pPr>
              <w:autoSpaceDE w:val="0"/>
              <w:autoSpaceDN w:val="0"/>
              <w:adjustRightInd w:val="0"/>
              <w:jc w:val="both"/>
              <w:rPr>
                <w:rFonts w:cs="Arial"/>
                <w:sz w:val="24"/>
                <w:szCs w:val="24"/>
              </w:rPr>
            </w:pPr>
            <w:r w:rsidRPr="00412B92">
              <w:rPr>
                <w:rFonts w:cs="Arial"/>
                <w:sz w:val="24"/>
                <w:szCs w:val="24"/>
              </w:rPr>
              <w:t>1.- En funciones.</w:t>
            </w:r>
          </w:p>
        </w:tc>
        <w:tc>
          <w:tcPr>
            <w:tcW w:w="3459" w:type="dxa"/>
          </w:tcPr>
          <w:p w14:paraId="55C6329F" w14:textId="68F22464" w:rsidR="00C9686B" w:rsidRPr="00412B92" w:rsidRDefault="00336B9E" w:rsidP="008F336E">
            <w:pPr>
              <w:autoSpaceDE w:val="0"/>
              <w:autoSpaceDN w:val="0"/>
              <w:adjustRightInd w:val="0"/>
              <w:jc w:val="center"/>
              <w:rPr>
                <w:rFonts w:cs="Arial"/>
                <w:sz w:val="24"/>
                <w:szCs w:val="24"/>
              </w:rPr>
            </w:pPr>
            <w:r w:rsidRPr="00412B92">
              <w:rPr>
                <w:rFonts w:cs="Arial"/>
                <w:sz w:val="24"/>
                <w:szCs w:val="24"/>
              </w:rPr>
              <w:t>$</w:t>
            </w:r>
            <w:r w:rsidR="00240B61">
              <w:rPr>
                <w:rFonts w:cs="Arial"/>
                <w:sz w:val="24"/>
                <w:szCs w:val="24"/>
              </w:rPr>
              <w:t>243</w:t>
            </w:r>
            <w:r w:rsidR="008D5F60" w:rsidRPr="00412B92">
              <w:rPr>
                <w:rFonts w:cs="Arial"/>
                <w:sz w:val="24"/>
                <w:szCs w:val="24"/>
              </w:rPr>
              <w:t>.00</w:t>
            </w:r>
          </w:p>
        </w:tc>
      </w:tr>
      <w:tr w:rsidR="00C9686B" w:rsidRPr="00412B92" w14:paraId="5DB26219" w14:textId="77777777" w:rsidTr="00A22456">
        <w:tc>
          <w:tcPr>
            <w:tcW w:w="783" w:type="dxa"/>
            <w:gridSpan w:val="3"/>
          </w:tcPr>
          <w:p w14:paraId="638396EA" w14:textId="77777777" w:rsidR="00C9686B" w:rsidRPr="00412B92" w:rsidRDefault="00C9686B" w:rsidP="00317B98">
            <w:pPr>
              <w:autoSpaceDE w:val="0"/>
              <w:autoSpaceDN w:val="0"/>
              <w:adjustRightInd w:val="0"/>
              <w:jc w:val="both"/>
              <w:rPr>
                <w:rFonts w:cs="Arial"/>
                <w:sz w:val="24"/>
                <w:szCs w:val="24"/>
              </w:rPr>
            </w:pPr>
          </w:p>
        </w:tc>
        <w:tc>
          <w:tcPr>
            <w:tcW w:w="3745" w:type="dxa"/>
            <w:gridSpan w:val="5"/>
          </w:tcPr>
          <w:p w14:paraId="4A418C96" w14:textId="77777777" w:rsidR="00C9686B" w:rsidRPr="00412B92" w:rsidRDefault="00C9686B" w:rsidP="00211D7C">
            <w:pPr>
              <w:autoSpaceDE w:val="0"/>
              <w:autoSpaceDN w:val="0"/>
              <w:adjustRightInd w:val="0"/>
              <w:jc w:val="both"/>
              <w:rPr>
                <w:rFonts w:cs="Arial"/>
                <w:sz w:val="24"/>
                <w:szCs w:val="24"/>
              </w:rPr>
            </w:pPr>
            <w:r w:rsidRPr="00412B92">
              <w:rPr>
                <w:rFonts w:cs="Arial"/>
                <w:sz w:val="24"/>
                <w:szCs w:val="24"/>
              </w:rPr>
              <w:t>2.- Desaparecidas.</w:t>
            </w:r>
          </w:p>
        </w:tc>
        <w:tc>
          <w:tcPr>
            <w:tcW w:w="3459" w:type="dxa"/>
          </w:tcPr>
          <w:p w14:paraId="4FBB40D1" w14:textId="571737EB" w:rsidR="00C9686B" w:rsidRPr="00412B92" w:rsidRDefault="00336B9E" w:rsidP="008F336E">
            <w:pPr>
              <w:autoSpaceDE w:val="0"/>
              <w:autoSpaceDN w:val="0"/>
              <w:adjustRightInd w:val="0"/>
              <w:jc w:val="center"/>
              <w:rPr>
                <w:rFonts w:cs="Arial"/>
                <w:sz w:val="24"/>
                <w:szCs w:val="24"/>
              </w:rPr>
            </w:pPr>
            <w:r w:rsidRPr="00412B92">
              <w:rPr>
                <w:rFonts w:cs="Arial"/>
                <w:sz w:val="24"/>
                <w:szCs w:val="24"/>
              </w:rPr>
              <w:t>$</w:t>
            </w:r>
            <w:r w:rsidR="00240B61">
              <w:rPr>
                <w:rFonts w:cs="Arial"/>
                <w:sz w:val="24"/>
                <w:szCs w:val="24"/>
              </w:rPr>
              <w:t>243</w:t>
            </w:r>
            <w:r w:rsidR="008D5F60" w:rsidRPr="00412B92">
              <w:rPr>
                <w:rFonts w:cs="Arial"/>
                <w:sz w:val="24"/>
                <w:szCs w:val="24"/>
              </w:rPr>
              <w:t>.00</w:t>
            </w:r>
          </w:p>
        </w:tc>
      </w:tr>
      <w:tr w:rsidR="00C9686B" w:rsidRPr="00412B92" w14:paraId="67F20C45" w14:textId="77777777" w:rsidTr="00A22456">
        <w:tc>
          <w:tcPr>
            <w:tcW w:w="4528" w:type="dxa"/>
            <w:gridSpan w:val="8"/>
          </w:tcPr>
          <w:p w14:paraId="1F6A408F" w14:textId="77777777" w:rsidR="00C9686B" w:rsidRPr="00412B92" w:rsidRDefault="00C9686B" w:rsidP="00317B98">
            <w:pPr>
              <w:autoSpaceDE w:val="0"/>
              <w:autoSpaceDN w:val="0"/>
              <w:adjustRightInd w:val="0"/>
              <w:jc w:val="both"/>
              <w:rPr>
                <w:rFonts w:cs="Arial"/>
                <w:sz w:val="24"/>
                <w:szCs w:val="24"/>
              </w:rPr>
            </w:pPr>
          </w:p>
        </w:tc>
        <w:tc>
          <w:tcPr>
            <w:tcW w:w="3459" w:type="dxa"/>
          </w:tcPr>
          <w:p w14:paraId="4A3B81DE" w14:textId="77777777" w:rsidR="00C9686B" w:rsidRPr="00412B92" w:rsidRDefault="00C9686B" w:rsidP="00C95208">
            <w:pPr>
              <w:autoSpaceDE w:val="0"/>
              <w:autoSpaceDN w:val="0"/>
              <w:adjustRightInd w:val="0"/>
              <w:jc w:val="center"/>
              <w:rPr>
                <w:rFonts w:cs="Arial"/>
                <w:sz w:val="24"/>
                <w:szCs w:val="24"/>
              </w:rPr>
            </w:pPr>
          </w:p>
        </w:tc>
      </w:tr>
      <w:tr w:rsidR="00C9686B" w:rsidRPr="00412B92" w14:paraId="0BEE5D68" w14:textId="77777777" w:rsidTr="00A22456">
        <w:tc>
          <w:tcPr>
            <w:tcW w:w="4528" w:type="dxa"/>
            <w:gridSpan w:val="8"/>
          </w:tcPr>
          <w:p w14:paraId="4BCD9F1D" w14:textId="77777777" w:rsidR="00C9686B" w:rsidRPr="00412B92" w:rsidRDefault="00C9686B" w:rsidP="00D43232">
            <w:pPr>
              <w:pStyle w:val="Prrafodelista"/>
              <w:numPr>
                <w:ilvl w:val="0"/>
                <w:numId w:val="76"/>
              </w:numPr>
              <w:autoSpaceDE w:val="0"/>
              <w:autoSpaceDN w:val="0"/>
              <w:adjustRightInd w:val="0"/>
              <w:jc w:val="both"/>
              <w:rPr>
                <w:rFonts w:cs="Arial"/>
                <w:sz w:val="24"/>
                <w:szCs w:val="24"/>
              </w:rPr>
            </w:pPr>
            <w:r w:rsidRPr="00412B92">
              <w:rPr>
                <w:rFonts w:cs="Arial"/>
                <w:sz w:val="24"/>
                <w:szCs w:val="24"/>
              </w:rPr>
              <w:t>Bachillerato:</w:t>
            </w:r>
          </w:p>
          <w:p w14:paraId="2A5DF287" w14:textId="77777777" w:rsidR="00C9686B" w:rsidRPr="00412B92" w:rsidRDefault="00C9686B" w:rsidP="00317B98">
            <w:pPr>
              <w:autoSpaceDE w:val="0"/>
              <w:autoSpaceDN w:val="0"/>
              <w:adjustRightInd w:val="0"/>
              <w:jc w:val="both"/>
              <w:rPr>
                <w:rFonts w:cs="Arial"/>
                <w:sz w:val="24"/>
                <w:szCs w:val="24"/>
              </w:rPr>
            </w:pPr>
          </w:p>
        </w:tc>
        <w:tc>
          <w:tcPr>
            <w:tcW w:w="3459" w:type="dxa"/>
          </w:tcPr>
          <w:p w14:paraId="712DFA75" w14:textId="77777777" w:rsidR="00C9686B" w:rsidRPr="00412B92" w:rsidRDefault="00C9686B" w:rsidP="00C95208">
            <w:pPr>
              <w:autoSpaceDE w:val="0"/>
              <w:autoSpaceDN w:val="0"/>
              <w:adjustRightInd w:val="0"/>
              <w:jc w:val="center"/>
              <w:rPr>
                <w:rFonts w:cs="Arial"/>
                <w:sz w:val="24"/>
                <w:szCs w:val="24"/>
              </w:rPr>
            </w:pPr>
          </w:p>
        </w:tc>
      </w:tr>
      <w:tr w:rsidR="008D5F60" w:rsidRPr="00412B92" w14:paraId="5F75C8F4" w14:textId="77777777" w:rsidTr="00A22456">
        <w:tc>
          <w:tcPr>
            <w:tcW w:w="804" w:type="dxa"/>
            <w:gridSpan w:val="4"/>
          </w:tcPr>
          <w:p w14:paraId="52821ED8" w14:textId="77777777" w:rsidR="008D5F60" w:rsidRPr="00412B92" w:rsidRDefault="008D5F60" w:rsidP="00317B98">
            <w:pPr>
              <w:autoSpaceDE w:val="0"/>
              <w:autoSpaceDN w:val="0"/>
              <w:adjustRightInd w:val="0"/>
              <w:jc w:val="both"/>
              <w:rPr>
                <w:rFonts w:cs="Arial"/>
                <w:sz w:val="24"/>
                <w:szCs w:val="24"/>
              </w:rPr>
            </w:pPr>
          </w:p>
        </w:tc>
        <w:tc>
          <w:tcPr>
            <w:tcW w:w="3724" w:type="dxa"/>
            <w:gridSpan w:val="4"/>
          </w:tcPr>
          <w:p w14:paraId="64E629EB" w14:textId="77777777" w:rsidR="008D5F60" w:rsidRPr="00412B92" w:rsidRDefault="008D5F60" w:rsidP="00211D7C">
            <w:pPr>
              <w:autoSpaceDE w:val="0"/>
              <w:autoSpaceDN w:val="0"/>
              <w:adjustRightInd w:val="0"/>
              <w:jc w:val="both"/>
              <w:rPr>
                <w:rFonts w:cs="Arial"/>
                <w:sz w:val="24"/>
                <w:szCs w:val="24"/>
              </w:rPr>
            </w:pPr>
            <w:r w:rsidRPr="00412B92">
              <w:rPr>
                <w:rFonts w:cs="Arial"/>
                <w:sz w:val="24"/>
                <w:szCs w:val="24"/>
              </w:rPr>
              <w:t>1.- En funciones.</w:t>
            </w:r>
          </w:p>
        </w:tc>
        <w:tc>
          <w:tcPr>
            <w:tcW w:w="3459" w:type="dxa"/>
          </w:tcPr>
          <w:p w14:paraId="6CE31A53" w14:textId="321D35A2" w:rsidR="008D5F60" w:rsidRPr="00412B92" w:rsidRDefault="00336B9E" w:rsidP="008F336E">
            <w:pPr>
              <w:autoSpaceDE w:val="0"/>
              <w:autoSpaceDN w:val="0"/>
              <w:adjustRightInd w:val="0"/>
              <w:jc w:val="center"/>
              <w:rPr>
                <w:rFonts w:cs="Arial"/>
                <w:sz w:val="24"/>
                <w:szCs w:val="24"/>
              </w:rPr>
            </w:pPr>
            <w:r w:rsidRPr="00412B92">
              <w:rPr>
                <w:rFonts w:cs="Arial"/>
                <w:sz w:val="24"/>
                <w:szCs w:val="24"/>
              </w:rPr>
              <w:t>$</w:t>
            </w:r>
            <w:r w:rsidR="00240B61">
              <w:rPr>
                <w:rFonts w:cs="Arial"/>
                <w:sz w:val="24"/>
                <w:szCs w:val="24"/>
              </w:rPr>
              <w:t>243</w:t>
            </w:r>
            <w:r w:rsidR="008D5F60" w:rsidRPr="00412B92">
              <w:rPr>
                <w:rFonts w:cs="Arial"/>
                <w:sz w:val="24"/>
                <w:szCs w:val="24"/>
              </w:rPr>
              <w:t>.00</w:t>
            </w:r>
          </w:p>
        </w:tc>
      </w:tr>
      <w:tr w:rsidR="008D5F60" w:rsidRPr="00412B92" w14:paraId="378785FA" w14:textId="77777777" w:rsidTr="00A22456">
        <w:tc>
          <w:tcPr>
            <w:tcW w:w="804" w:type="dxa"/>
            <w:gridSpan w:val="4"/>
          </w:tcPr>
          <w:p w14:paraId="44AB1A92" w14:textId="77777777" w:rsidR="008D5F60" w:rsidRPr="00412B92" w:rsidRDefault="008D5F60" w:rsidP="00317B98">
            <w:pPr>
              <w:autoSpaceDE w:val="0"/>
              <w:autoSpaceDN w:val="0"/>
              <w:adjustRightInd w:val="0"/>
              <w:jc w:val="both"/>
              <w:rPr>
                <w:rFonts w:cs="Arial"/>
                <w:sz w:val="24"/>
                <w:szCs w:val="24"/>
              </w:rPr>
            </w:pPr>
          </w:p>
        </w:tc>
        <w:tc>
          <w:tcPr>
            <w:tcW w:w="3724" w:type="dxa"/>
            <w:gridSpan w:val="4"/>
          </w:tcPr>
          <w:p w14:paraId="73273C63" w14:textId="77777777" w:rsidR="008D5F60" w:rsidRPr="00412B92" w:rsidRDefault="008D5F60" w:rsidP="00211D7C">
            <w:pPr>
              <w:autoSpaceDE w:val="0"/>
              <w:autoSpaceDN w:val="0"/>
              <w:adjustRightInd w:val="0"/>
              <w:jc w:val="both"/>
              <w:rPr>
                <w:rFonts w:cs="Arial"/>
                <w:sz w:val="24"/>
                <w:szCs w:val="24"/>
              </w:rPr>
            </w:pPr>
            <w:r w:rsidRPr="00412B92">
              <w:rPr>
                <w:rFonts w:cs="Arial"/>
                <w:sz w:val="24"/>
                <w:szCs w:val="24"/>
              </w:rPr>
              <w:t>2.- Desaparecidas.</w:t>
            </w:r>
          </w:p>
        </w:tc>
        <w:tc>
          <w:tcPr>
            <w:tcW w:w="3459" w:type="dxa"/>
          </w:tcPr>
          <w:p w14:paraId="43448AA4" w14:textId="6D25D697" w:rsidR="008D5F60" w:rsidRPr="00412B92" w:rsidRDefault="00336B9E" w:rsidP="008F336E">
            <w:pPr>
              <w:autoSpaceDE w:val="0"/>
              <w:autoSpaceDN w:val="0"/>
              <w:adjustRightInd w:val="0"/>
              <w:jc w:val="center"/>
              <w:rPr>
                <w:rFonts w:cs="Arial"/>
                <w:sz w:val="24"/>
                <w:szCs w:val="24"/>
              </w:rPr>
            </w:pPr>
            <w:r w:rsidRPr="00412B92">
              <w:rPr>
                <w:rFonts w:cs="Arial"/>
                <w:sz w:val="24"/>
                <w:szCs w:val="24"/>
              </w:rPr>
              <w:t>$</w:t>
            </w:r>
            <w:r w:rsidR="00240B61">
              <w:rPr>
                <w:rFonts w:cs="Arial"/>
                <w:sz w:val="24"/>
                <w:szCs w:val="24"/>
              </w:rPr>
              <w:t>243</w:t>
            </w:r>
            <w:r w:rsidR="008D5F60" w:rsidRPr="00412B92">
              <w:rPr>
                <w:rFonts w:cs="Arial"/>
                <w:sz w:val="24"/>
                <w:szCs w:val="24"/>
              </w:rPr>
              <w:t>.00</w:t>
            </w:r>
          </w:p>
        </w:tc>
      </w:tr>
      <w:tr w:rsidR="00C9686B" w:rsidRPr="00412B92" w14:paraId="6D802724" w14:textId="77777777" w:rsidTr="00A22456">
        <w:tc>
          <w:tcPr>
            <w:tcW w:w="4528" w:type="dxa"/>
            <w:gridSpan w:val="8"/>
          </w:tcPr>
          <w:p w14:paraId="652B9DD6" w14:textId="77777777" w:rsidR="00C9686B" w:rsidRPr="00412B92" w:rsidRDefault="00C9686B" w:rsidP="00317B98">
            <w:pPr>
              <w:autoSpaceDE w:val="0"/>
              <w:autoSpaceDN w:val="0"/>
              <w:adjustRightInd w:val="0"/>
              <w:jc w:val="both"/>
              <w:rPr>
                <w:rFonts w:cs="Arial"/>
                <w:sz w:val="24"/>
                <w:szCs w:val="24"/>
              </w:rPr>
            </w:pPr>
          </w:p>
        </w:tc>
        <w:tc>
          <w:tcPr>
            <w:tcW w:w="3459" w:type="dxa"/>
          </w:tcPr>
          <w:p w14:paraId="555308A9" w14:textId="77777777" w:rsidR="00C9686B" w:rsidRPr="00412B92" w:rsidRDefault="00C9686B" w:rsidP="00C95208">
            <w:pPr>
              <w:autoSpaceDE w:val="0"/>
              <w:autoSpaceDN w:val="0"/>
              <w:adjustRightInd w:val="0"/>
              <w:jc w:val="center"/>
              <w:rPr>
                <w:rFonts w:cs="Arial"/>
                <w:sz w:val="24"/>
                <w:szCs w:val="24"/>
              </w:rPr>
            </w:pPr>
          </w:p>
        </w:tc>
      </w:tr>
      <w:tr w:rsidR="00C9686B" w:rsidRPr="00412B92" w14:paraId="126043C4" w14:textId="77777777" w:rsidTr="00A22456">
        <w:tc>
          <w:tcPr>
            <w:tcW w:w="4528" w:type="dxa"/>
            <w:gridSpan w:val="8"/>
          </w:tcPr>
          <w:p w14:paraId="686A718F" w14:textId="77777777" w:rsidR="00C9686B" w:rsidRPr="00412B92" w:rsidRDefault="00C9686B" w:rsidP="00D43232">
            <w:pPr>
              <w:pStyle w:val="Prrafodelista"/>
              <w:numPr>
                <w:ilvl w:val="0"/>
                <w:numId w:val="76"/>
              </w:numPr>
              <w:autoSpaceDE w:val="0"/>
              <w:autoSpaceDN w:val="0"/>
              <w:adjustRightInd w:val="0"/>
              <w:jc w:val="both"/>
              <w:rPr>
                <w:rFonts w:cs="Arial"/>
                <w:sz w:val="24"/>
                <w:szCs w:val="24"/>
              </w:rPr>
            </w:pPr>
            <w:r w:rsidRPr="00412B92">
              <w:rPr>
                <w:rFonts w:cs="Arial"/>
                <w:sz w:val="24"/>
                <w:szCs w:val="24"/>
              </w:rPr>
              <w:t>Telebachillerato y escuelas por cooperación:</w:t>
            </w:r>
          </w:p>
          <w:p w14:paraId="569360ED" w14:textId="77777777" w:rsidR="00C9686B" w:rsidRPr="00412B92" w:rsidRDefault="00C9686B" w:rsidP="00317B98">
            <w:pPr>
              <w:autoSpaceDE w:val="0"/>
              <w:autoSpaceDN w:val="0"/>
              <w:adjustRightInd w:val="0"/>
              <w:jc w:val="both"/>
              <w:rPr>
                <w:rFonts w:cs="Arial"/>
                <w:sz w:val="24"/>
                <w:szCs w:val="24"/>
              </w:rPr>
            </w:pPr>
          </w:p>
        </w:tc>
        <w:tc>
          <w:tcPr>
            <w:tcW w:w="3459" w:type="dxa"/>
          </w:tcPr>
          <w:p w14:paraId="6EFA461A" w14:textId="77777777" w:rsidR="00C9686B" w:rsidRPr="00412B92" w:rsidRDefault="00C9686B" w:rsidP="00C95208">
            <w:pPr>
              <w:autoSpaceDE w:val="0"/>
              <w:autoSpaceDN w:val="0"/>
              <w:adjustRightInd w:val="0"/>
              <w:jc w:val="center"/>
              <w:rPr>
                <w:rFonts w:cs="Arial"/>
                <w:sz w:val="24"/>
                <w:szCs w:val="24"/>
              </w:rPr>
            </w:pPr>
          </w:p>
        </w:tc>
      </w:tr>
      <w:tr w:rsidR="003019F7" w:rsidRPr="00412B92" w14:paraId="407A5932" w14:textId="77777777" w:rsidTr="00A22456">
        <w:tc>
          <w:tcPr>
            <w:tcW w:w="815" w:type="dxa"/>
            <w:gridSpan w:val="5"/>
          </w:tcPr>
          <w:p w14:paraId="12147479" w14:textId="77777777" w:rsidR="003019F7" w:rsidRPr="00412B92" w:rsidRDefault="003019F7" w:rsidP="00317B98">
            <w:pPr>
              <w:autoSpaceDE w:val="0"/>
              <w:autoSpaceDN w:val="0"/>
              <w:adjustRightInd w:val="0"/>
              <w:jc w:val="both"/>
              <w:rPr>
                <w:rFonts w:cs="Arial"/>
                <w:sz w:val="24"/>
                <w:szCs w:val="24"/>
              </w:rPr>
            </w:pPr>
          </w:p>
        </w:tc>
        <w:tc>
          <w:tcPr>
            <w:tcW w:w="3713" w:type="dxa"/>
            <w:gridSpan w:val="3"/>
          </w:tcPr>
          <w:p w14:paraId="35C4F743" w14:textId="77777777" w:rsidR="003019F7" w:rsidRPr="00412B92" w:rsidRDefault="003019F7" w:rsidP="00211D7C">
            <w:pPr>
              <w:autoSpaceDE w:val="0"/>
              <w:autoSpaceDN w:val="0"/>
              <w:adjustRightInd w:val="0"/>
              <w:jc w:val="both"/>
              <w:rPr>
                <w:rFonts w:cs="Arial"/>
                <w:sz w:val="24"/>
                <w:szCs w:val="24"/>
              </w:rPr>
            </w:pPr>
            <w:r w:rsidRPr="00412B92">
              <w:rPr>
                <w:rFonts w:cs="Arial"/>
                <w:sz w:val="24"/>
                <w:szCs w:val="24"/>
              </w:rPr>
              <w:t>1.- En funciones.</w:t>
            </w:r>
          </w:p>
        </w:tc>
        <w:tc>
          <w:tcPr>
            <w:tcW w:w="3459" w:type="dxa"/>
          </w:tcPr>
          <w:p w14:paraId="604E8CBF" w14:textId="6349C31D" w:rsidR="003019F7" w:rsidRPr="00412B92" w:rsidRDefault="00336B9E" w:rsidP="008F336E">
            <w:pPr>
              <w:autoSpaceDE w:val="0"/>
              <w:autoSpaceDN w:val="0"/>
              <w:adjustRightInd w:val="0"/>
              <w:jc w:val="center"/>
              <w:rPr>
                <w:rFonts w:cs="Arial"/>
                <w:sz w:val="24"/>
                <w:szCs w:val="24"/>
              </w:rPr>
            </w:pPr>
            <w:r w:rsidRPr="00412B92">
              <w:rPr>
                <w:rFonts w:cs="Arial"/>
                <w:sz w:val="24"/>
                <w:szCs w:val="24"/>
              </w:rPr>
              <w:t>$</w:t>
            </w:r>
            <w:r w:rsidR="00240B61">
              <w:rPr>
                <w:rFonts w:cs="Arial"/>
                <w:sz w:val="24"/>
                <w:szCs w:val="24"/>
              </w:rPr>
              <w:t>162</w:t>
            </w:r>
            <w:r w:rsidR="008D5F60" w:rsidRPr="00412B92">
              <w:rPr>
                <w:rFonts w:cs="Arial"/>
                <w:sz w:val="24"/>
                <w:szCs w:val="24"/>
              </w:rPr>
              <w:t>.00</w:t>
            </w:r>
          </w:p>
        </w:tc>
      </w:tr>
      <w:tr w:rsidR="003019F7" w:rsidRPr="00412B92" w14:paraId="100ACF9C" w14:textId="77777777" w:rsidTr="00A22456">
        <w:tc>
          <w:tcPr>
            <w:tcW w:w="815" w:type="dxa"/>
            <w:gridSpan w:val="5"/>
          </w:tcPr>
          <w:p w14:paraId="30BCBCE4" w14:textId="77777777" w:rsidR="003019F7" w:rsidRPr="00412B92" w:rsidRDefault="003019F7" w:rsidP="00317B98">
            <w:pPr>
              <w:autoSpaceDE w:val="0"/>
              <w:autoSpaceDN w:val="0"/>
              <w:adjustRightInd w:val="0"/>
              <w:jc w:val="both"/>
              <w:rPr>
                <w:rFonts w:cs="Arial"/>
                <w:sz w:val="24"/>
                <w:szCs w:val="24"/>
              </w:rPr>
            </w:pPr>
          </w:p>
        </w:tc>
        <w:tc>
          <w:tcPr>
            <w:tcW w:w="3713" w:type="dxa"/>
            <w:gridSpan w:val="3"/>
          </w:tcPr>
          <w:p w14:paraId="53A7359E" w14:textId="77777777" w:rsidR="003019F7" w:rsidRPr="00412B92" w:rsidRDefault="003019F7" w:rsidP="00211D7C">
            <w:pPr>
              <w:autoSpaceDE w:val="0"/>
              <w:autoSpaceDN w:val="0"/>
              <w:adjustRightInd w:val="0"/>
              <w:jc w:val="both"/>
              <w:rPr>
                <w:rFonts w:cs="Arial"/>
                <w:sz w:val="24"/>
                <w:szCs w:val="24"/>
              </w:rPr>
            </w:pPr>
            <w:r w:rsidRPr="00412B92">
              <w:rPr>
                <w:rFonts w:cs="Arial"/>
                <w:sz w:val="24"/>
                <w:szCs w:val="24"/>
              </w:rPr>
              <w:t>2.- Desaparecidas.</w:t>
            </w:r>
          </w:p>
        </w:tc>
        <w:tc>
          <w:tcPr>
            <w:tcW w:w="3459" w:type="dxa"/>
          </w:tcPr>
          <w:p w14:paraId="50C0D07B" w14:textId="293CD731" w:rsidR="003019F7" w:rsidRPr="00412B92" w:rsidRDefault="00336B9E" w:rsidP="008F336E">
            <w:pPr>
              <w:autoSpaceDE w:val="0"/>
              <w:autoSpaceDN w:val="0"/>
              <w:adjustRightInd w:val="0"/>
              <w:jc w:val="center"/>
              <w:rPr>
                <w:rFonts w:cs="Arial"/>
                <w:sz w:val="24"/>
                <w:szCs w:val="24"/>
              </w:rPr>
            </w:pPr>
            <w:r w:rsidRPr="00412B92">
              <w:rPr>
                <w:rFonts w:cs="Arial"/>
                <w:sz w:val="24"/>
                <w:szCs w:val="24"/>
              </w:rPr>
              <w:t>$</w:t>
            </w:r>
            <w:r w:rsidR="00240B61">
              <w:rPr>
                <w:rFonts w:cs="Arial"/>
                <w:sz w:val="24"/>
                <w:szCs w:val="24"/>
              </w:rPr>
              <w:t>162</w:t>
            </w:r>
            <w:r w:rsidR="008D5F60" w:rsidRPr="00412B92">
              <w:rPr>
                <w:rFonts w:cs="Arial"/>
                <w:sz w:val="24"/>
                <w:szCs w:val="24"/>
              </w:rPr>
              <w:t>.00</w:t>
            </w:r>
          </w:p>
        </w:tc>
      </w:tr>
      <w:tr w:rsidR="003019F7" w:rsidRPr="00412B92" w14:paraId="5584DE16" w14:textId="77777777" w:rsidTr="00A22456">
        <w:tc>
          <w:tcPr>
            <w:tcW w:w="4528" w:type="dxa"/>
            <w:gridSpan w:val="8"/>
          </w:tcPr>
          <w:p w14:paraId="09CB4DBF" w14:textId="77777777" w:rsidR="003019F7" w:rsidRPr="00412B92" w:rsidRDefault="003019F7" w:rsidP="00317B98">
            <w:pPr>
              <w:autoSpaceDE w:val="0"/>
              <w:autoSpaceDN w:val="0"/>
              <w:adjustRightInd w:val="0"/>
              <w:jc w:val="both"/>
              <w:rPr>
                <w:rFonts w:cs="Arial"/>
                <w:sz w:val="24"/>
                <w:szCs w:val="24"/>
              </w:rPr>
            </w:pPr>
          </w:p>
        </w:tc>
        <w:tc>
          <w:tcPr>
            <w:tcW w:w="3459" w:type="dxa"/>
          </w:tcPr>
          <w:p w14:paraId="57724318" w14:textId="77777777" w:rsidR="003019F7" w:rsidRPr="00412B92" w:rsidRDefault="003019F7" w:rsidP="00C95208">
            <w:pPr>
              <w:autoSpaceDE w:val="0"/>
              <w:autoSpaceDN w:val="0"/>
              <w:adjustRightInd w:val="0"/>
              <w:jc w:val="center"/>
              <w:rPr>
                <w:rFonts w:cs="Arial"/>
                <w:sz w:val="24"/>
                <w:szCs w:val="24"/>
              </w:rPr>
            </w:pPr>
          </w:p>
        </w:tc>
      </w:tr>
      <w:tr w:rsidR="003019F7" w:rsidRPr="00412B92" w14:paraId="585BE88C" w14:textId="77777777" w:rsidTr="00A22456">
        <w:tc>
          <w:tcPr>
            <w:tcW w:w="4528" w:type="dxa"/>
            <w:gridSpan w:val="8"/>
          </w:tcPr>
          <w:p w14:paraId="6548E12F" w14:textId="77777777" w:rsidR="003019F7" w:rsidRPr="00412B92" w:rsidRDefault="003019F7" w:rsidP="00D43232">
            <w:pPr>
              <w:pStyle w:val="Prrafodelista"/>
              <w:numPr>
                <w:ilvl w:val="0"/>
                <w:numId w:val="76"/>
              </w:numPr>
              <w:autoSpaceDE w:val="0"/>
              <w:autoSpaceDN w:val="0"/>
              <w:adjustRightInd w:val="0"/>
              <w:jc w:val="both"/>
              <w:rPr>
                <w:rFonts w:cs="Arial"/>
                <w:sz w:val="24"/>
                <w:szCs w:val="24"/>
              </w:rPr>
            </w:pPr>
            <w:r w:rsidRPr="00412B92">
              <w:rPr>
                <w:rFonts w:cs="Arial"/>
                <w:sz w:val="24"/>
                <w:szCs w:val="24"/>
              </w:rPr>
              <w:t>Licenciatura:</w:t>
            </w:r>
          </w:p>
          <w:p w14:paraId="37F3B732" w14:textId="77777777" w:rsidR="003019F7" w:rsidRPr="00412B92" w:rsidRDefault="003019F7" w:rsidP="00317B98">
            <w:pPr>
              <w:autoSpaceDE w:val="0"/>
              <w:autoSpaceDN w:val="0"/>
              <w:adjustRightInd w:val="0"/>
              <w:jc w:val="both"/>
              <w:rPr>
                <w:rFonts w:cs="Arial"/>
                <w:sz w:val="24"/>
                <w:szCs w:val="24"/>
              </w:rPr>
            </w:pPr>
          </w:p>
        </w:tc>
        <w:tc>
          <w:tcPr>
            <w:tcW w:w="3459" w:type="dxa"/>
          </w:tcPr>
          <w:p w14:paraId="1BC7BAF4" w14:textId="77777777" w:rsidR="003019F7" w:rsidRPr="00412B92" w:rsidRDefault="003019F7" w:rsidP="00C95208">
            <w:pPr>
              <w:autoSpaceDE w:val="0"/>
              <w:autoSpaceDN w:val="0"/>
              <w:adjustRightInd w:val="0"/>
              <w:jc w:val="center"/>
              <w:rPr>
                <w:rFonts w:cs="Arial"/>
                <w:sz w:val="24"/>
                <w:szCs w:val="24"/>
              </w:rPr>
            </w:pPr>
          </w:p>
        </w:tc>
      </w:tr>
      <w:tr w:rsidR="008D5F60" w:rsidRPr="00412B92" w14:paraId="37C323F7" w14:textId="77777777" w:rsidTr="00A22456">
        <w:tc>
          <w:tcPr>
            <w:tcW w:w="783" w:type="dxa"/>
            <w:gridSpan w:val="3"/>
          </w:tcPr>
          <w:p w14:paraId="58F52EC1" w14:textId="77777777" w:rsidR="008D5F60" w:rsidRPr="00412B92" w:rsidRDefault="008D5F60" w:rsidP="00317B98">
            <w:pPr>
              <w:autoSpaceDE w:val="0"/>
              <w:autoSpaceDN w:val="0"/>
              <w:adjustRightInd w:val="0"/>
              <w:jc w:val="both"/>
              <w:rPr>
                <w:rFonts w:cs="Arial"/>
                <w:sz w:val="24"/>
                <w:szCs w:val="24"/>
              </w:rPr>
            </w:pPr>
          </w:p>
        </w:tc>
        <w:tc>
          <w:tcPr>
            <w:tcW w:w="3745" w:type="dxa"/>
            <w:gridSpan w:val="5"/>
          </w:tcPr>
          <w:p w14:paraId="510F9188" w14:textId="77777777" w:rsidR="008D5F60" w:rsidRPr="00412B92" w:rsidRDefault="008D5F60" w:rsidP="00211D7C">
            <w:pPr>
              <w:autoSpaceDE w:val="0"/>
              <w:autoSpaceDN w:val="0"/>
              <w:adjustRightInd w:val="0"/>
              <w:jc w:val="both"/>
              <w:rPr>
                <w:rFonts w:cs="Arial"/>
                <w:sz w:val="24"/>
                <w:szCs w:val="24"/>
              </w:rPr>
            </w:pPr>
            <w:r w:rsidRPr="00412B92">
              <w:rPr>
                <w:rFonts w:cs="Arial"/>
                <w:sz w:val="24"/>
                <w:szCs w:val="24"/>
              </w:rPr>
              <w:t>1.- En funciones.</w:t>
            </w:r>
          </w:p>
        </w:tc>
        <w:tc>
          <w:tcPr>
            <w:tcW w:w="3459" w:type="dxa"/>
          </w:tcPr>
          <w:p w14:paraId="5D4EEC11" w14:textId="1EEA2E46" w:rsidR="008D5F60" w:rsidRPr="00412B92" w:rsidRDefault="00336B9E" w:rsidP="008F336E">
            <w:pPr>
              <w:autoSpaceDE w:val="0"/>
              <w:autoSpaceDN w:val="0"/>
              <w:adjustRightInd w:val="0"/>
              <w:jc w:val="center"/>
              <w:rPr>
                <w:rFonts w:cs="Arial"/>
                <w:sz w:val="24"/>
                <w:szCs w:val="24"/>
              </w:rPr>
            </w:pPr>
            <w:r w:rsidRPr="00412B92">
              <w:rPr>
                <w:rFonts w:cs="Arial"/>
                <w:sz w:val="24"/>
                <w:szCs w:val="24"/>
              </w:rPr>
              <w:t>$</w:t>
            </w:r>
            <w:r w:rsidR="00240B61">
              <w:rPr>
                <w:rFonts w:cs="Arial"/>
                <w:sz w:val="24"/>
                <w:szCs w:val="24"/>
              </w:rPr>
              <w:t>243</w:t>
            </w:r>
            <w:r w:rsidR="008D5F60" w:rsidRPr="00412B92">
              <w:rPr>
                <w:rFonts w:cs="Arial"/>
                <w:sz w:val="24"/>
                <w:szCs w:val="24"/>
              </w:rPr>
              <w:t>.00</w:t>
            </w:r>
          </w:p>
        </w:tc>
      </w:tr>
      <w:tr w:rsidR="008D5F60" w:rsidRPr="00412B92" w14:paraId="78288F8E" w14:textId="77777777" w:rsidTr="00A22456">
        <w:tc>
          <w:tcPr>
            <w:tcW w:w="783" w:type="dxa"/>
            <w:gridSpan w:val="3"/>
          </w:tcPr>
          <w:p w14:paraId="544781C3" w14:textId="77777777" w:rsidR="008D5F60" w:rsidRPr="00412B92" w:rsidRDefault="008D5F60" w:rsidP="00317B98">
            <w:pPr>
              <w:autoSpaceDE w:val="0"/>
              <w:autoSpaceDN w:val="0"/>
              <w:adjustRightInd w:val="0"/>
              <w:jc w:val="both"/>
              <w:rPr>
                <w:rFonts w:cs="Arial"/>
                <w:sz w:val="24"/>
                <w:szCs w:val="24"/>
              </w:rPr>
            </w:pPr>
          </w:p>
        </w:tc>
        <w:tc>
          <w:tcPr>
            <w:tcW w:w="3745" w:type="dxa"/>
            <w:gridSpan w:val="5"/>
          </w:tcPr>
          <w:p w14:paraId="5649F72C" w14:textId="77777777" w:rsidR="008D5F60" w:rsidRPr="00412B92" w:rsidRDefault="008D5F60" w:rsidP="00211D7C">
            <w:pPr>
              <w:autoSpaceDE w:val="0"/>
              <w:autoSpaceDN w:val="0"/>
              <w:adjustRightInd w:val="0"/>
              <w:jc w:val="both"/>
              <w:rPr>
                <w:rFonts w:cs="Arial"/>
                <w:sz w:val="24"/>
                <w:szCs w:val="24"/>
              </w:rPr>
            </w:pPr>
            <w:r w:rsidRPr="00412B92">
              <w:rPr>
                <w:rFonts w:cs="Arial"/>
                <w:sz w:val="24"/>
                <w:szCs w:val="24"/>
              </w:rPr>
              <w:t>2.- Desaparecidas.</w:t>
            </w:r>
          </w:p>
        </w:tc>
        <w:tc>
          <w:tcPr>
            <w:tcW w:w="3459" w:type="dxa"/>
          </w:tcPr>
          <w:p w14:paraId="6E9C2AF3" w14:textId="42EB3F33" w:rsidR="008D5F60" w:rsidRPr="00412B92" w:rsidRDefault="00336B9E" w:rsidP="008F336E">
            <w:pPr>
              <w:autoSpaceDE w:val="0"/>
              <w:autoSpaceDN w:val="0"/>
              <w:adjustRightInd w:val="0"/>
              <w:jc w:val="center"/>
              <w:rPr>
                <w:rFonts w:cs="Arial"/>
                <w:sz w:val="24"/>
                <w:szCs w:val="24"/>
              </w:rPr>
            </w:pPr>
            <w:r w:rsidRPr="00412B92">
              <w:rPr>
                <w:rFonts w:cs="Arial"/>
                <w:sz w:val="24"/>
                <w:szCs w:val="24"/>
              </w:rPr>
              <w:t>$</w:t>
            </w:r>
            <w:r w:rsidR="00240B61">
              <w:rPr>
                <w:rFonts w:cs="Arial"/>
                <w:sz w:val="24"/>
                <w:szCs w:val="24"/>
              </w:rPr>
              <w:t>243</w:t>
            </w:r>
            <w:r w:rsidR="008D5F60" w:rsidRPr="00412B92">
              <w:rPr>
                <w:rFonts w:cs="Arial"/>
                <w:sz w:val="24"/>
                <w:szCs w:val="24"/>
              </w:rPr>
              <w:t>.00</w:t>
            </w:r>
          </w:p>
        </w:tc>
      </w:tr>
      <w:tr w:rsidR="003019F7" w:rsidRPr="00412B92" w14:paraId="58520D7F" w14:textId="77777777" w:rsidTr="00A22456">
        <w:tc>
          <w:tcPr>
            <w:tcW w:w="4528" w:type="dxa"/>
            <w:gridSpan w:val="8"/>
          </w:tcPr>
          <w:p w14:paraId="47182E5A" w14:textId="77777777" w:rsidR="003019F7" w:rsidRPr="00412B92" w:rsidRDefault="003019F7" w:rsidP="00317B98">
            <w:pPr>
              <w:autoSpaceDE w:val="0"/>
              <w:autoSpaceDN w:val="0"/>
              <w:adjustRightInd w:val="0"/>
              <w:jc w:val="both"/>
              <w:rPr>
                <w:rFonts w:cs="Arial"/>
                <w:sz w:val="24"/>
                <w:szCs w:val="24"/>
              </w:rPr>
            </w:pPr>
          </w:p>
        </w:tc>
        <w:tc>
          <w:tcPr>
            <w:tcW w:w="3459" w:type="dxa"/>
          </w:tcPr>
          <w:p w14:paraId="05B6FE9A" w14:textId="77777777" w:rsidR="003019F7" w:rsidRPr="00412B92" w:rsidRDefault="003019F7" w:rsidP="00C95208">
            <w:pPr>
              <w:autoSpaceDE w:val="0"/>
              <w:autoSpaceDN w:val="0"/>
              <w:adjustRightInd w:val="0"/>
              <w:jc w:val="center"/>
              <w:rPr>
                <w:rFonts w:cs="Arial"/>
                <w:sz w:val="24"/>
                <w:szCs w:val="24"/>
              </w:rPr>
            </w:pPr>
          </w:p>
        </w:tc>
      </w:tr>
      <w:tr w:rsidR="003019F7" w:rsidRPr="00412B92" w14:paraId="48D88F3D" w14:textId="77777777" w:rsidTr="00A22456">
        <w:tc>
          <w:tcPr>
            <w:tcW w:w="4528" w:type="dxa"/>
            <w:gridSpan w:val="8"/>
          </w:tcPr>
          <w:p w14:paraId="5EDC99C6" w14:textId="77777777" w:rsidR="003019F7" w:rsidRPr="00412B92" w:rsidRDefault="003019F7" w:rsidP="00D43232">
            <w:pPr>
              <w:pStyle w:val="Prrafodelista"/>
              <w:numPr>
                <w:ilvl w:val="0"/>
                <w:numId w:val="76"/>
              </w:numPr>
              <w:autoSpaceDE w:val="0"/>
              <w:autoSpaceDN w:val="0"/>
              <w:adjustRightInd w:val="0"/>
              <w:jc w:val="both"/>
              <w:rPr>
                <w:rFonts w:cs="Arial"/>
                <w:sz w:val="24"/>
                <w:szCs w:val="24"/>
              </w:rPr>
            </w:pPr>
            <w:r w:rsidRPr="00412B92">
              <w:rPr>
                <w:rFonts w:cs="Arial"/>
                <w:sz w:val="24"/>
                <w:szCs w:val="24"/>
              </w:rPr>
              <w:t>Postgrado:</w:t>
            </w:r>
          </w:p>
          <w:p w14:paraId="50043C90" w14:textId="77777777" w:rsidR="003019F7" w:rsidRPr="00412B92" w:rsidRDefault="003019F7" w:rsidP="00317B98">
            <w:pPr>
              <w:autoSpaceDE w:val="0"/>
              <w:autoSpaceDN w:val="0"/>
              <w:adjustRightInd w:val="0"/>
              <w:jc w:val="both"/>
              <w:rPr>
                <w:rFonts w:cs="Arial"/>
                <w:sz w:val="24"/>
                <w:szCs w:val="24"/>
              </w:rPr>
            </w:pPr>
          </w:p>
        </w:tc>
        <w:tc>
          <w:tcPr>
            <w:tcW w:w="3459" w:type="dxa"/>
          </w:tcPr>
          <w:p w14:paraId="4D942EE9" w14:textId="77777777" w:rsidR="003019F7" w:rsidRPr="00412B92" w:rsidRDefault="003019F7" w:rsidP="00C95208">
            <w:pPr>
              <w:autoSpaceDE w:val="0"/>
              <w:autoSpaceDN w:val="0"/>
              <w:adjustRightInd w:val="0"/>
              <w:jc w:val="center"/>
              <w:rPr>
                <w:rFonts w:cs="Arial"/>
                <w:sz w:val="24"/>
                <w:szCs w:val="24"/>
              </w:rPr>
            </w:pPr>
          </w:p>
        </w:tc>
      </w:tr>
      <w:tr w:rsidR="008D5F60" w:rsidRPr="00412B92" w14:paraId="0BE13B39" w14:textId="77777777" w:rsidTr="00A22456">
        <w:tc>
          <w:tcPr>
            <w:tcW w:w="761" w:type="dxa"/>
            <w:gridSpan w:val="2"/>
          </w:tcPr>
          <w:p w14:paraId="36FBF4E5" w14:textId="77777777" w:rsidR="008D5F60" w:rsidRPr="00412B92" w:rsidRDefault="008D5F60" w:rsidP="00317B98">
            <w:pPr>
              <w:autoSpaceDE w:val="0"/>
              <w:autoSpaceDN w:val="0"/>
              <w:adjustRightInd w:val="0"/>
              <w:jc w:val="both"/>
              <w:rPr>
                <w:rFonts w:cs="Arial"/>
                <w:sz w:val="24"/>
                <w:szCs w:val="24"/>
              </w:rPr>
            </w:pPr>
          </w:p>
        </w:tc>
        <w:tc>
          <w:tcPr>
            <w:tcW w:w="3767" w:type="dxa"/>
            <w:gridSpan w:val="6"/>
          </w:tcPr>
          <w:p w14:paraId="7AEED7F2" w14:textId="77777777" w:rsidR="008D5F60" w:rsidRPr="00412B92" w:rsidRDefault="008D5F60" w:rsidP="00211D7C">
            <w:pPr>
              <w:autoSpaceDE w:val="0"/>
              <w:autoSpaceDN w:val="0"/>
              <w:adjustRightInd w:val="0"/>
              <w:jc w:val="both"/>
              <w:rPr>
                <w:rFonts w:cs="Arial"/>
                <w:sz w:val="24"/>
                <w:szCs w:val="24"/>
              </w:rPr>
            </w:pPr>
            <w:r w:rsidRPr="00412B92">
              <w:rPr>
                <w:rFonts w:cs="Arial"/>
                <w:sz w:val="24"/>
                <w:szCs w:val="24"/>
              </w:rPr>
              <w:t>1.- En funciones.</w:t>
            </w:r>
          </w:p>
        </w:tc>
        <w:tc>
          <w:tcPr>
            <w:tcW w:w="3459" w:type="dxa"/>
          </w:tcPr>
          <w:p w14:paraId="37DF4830" w14:textId="29E3876B" w:rsidR="008D5F60" w:rsidRPr="00412B92" w:rsidRDefault="00336B9E" w:rsidP="008F336E">
            <w:pPr>
              <w:autoSpaceDE w:val="0"/>
              <w:autoSpaceDN w:val="0"/>
              <w:adjustRightInd w:val="0"/>
              <w:jc w:val="center"/>
              <w:rPr>
                <w:rFonts w:cs="Arial"/>
                <w:sz w:val="24"/>
                <w:szCs w:val="24"/>
              </w:rPr>
            </w:pPr>
            <w:r w:rsidRPr="00412B92">
              <w:rPr>
                <w:rFonts w:cs="Arial"/>
                <w:sz w:val="24"/>
                <w:szCs w:val="24"/>
              </w:rPr>
              <w:t>$</w:t>
            </w:r>
            <w:r w:rsidR="00240B61">
              <w:rPr>
                <w:rFonts w:cs="Arial"/>
                <w:sz w:val="24"/>
                <w:szCs w:val="24"/>
              </w:rPr>
              <w:t>324</w:t>
            </w:r>
            <w:r w:rsidR="008D5F60" w:rsidRPr="00412B92">
              <w:rPr>
                <w:rFonts w:cs="Arial"/>
                <w:sz w:val="24"/>
                <w:szCs w:val="24"/>
              </w:rPr>
              <w:t>.00</w:t>
            </w:r>
          </w:p>
        </w:tc>
      </w:tr>
      <w:tr w:rsidR="008D5F60" w:rsidRPr="00412B92" w14:paraId="61C9E9C6" w14:textId="77777777" w:rsidTr="00A22456">
        <w:tc>
          <w:tcPr>
            <w:tcW w:w="761" w:type="dxa"/>
            <w:gridSpan w:val="2"/>
          </w:tcPr>
          <w:p w14:paraId="5AA9AEC1" w14:textId="77777777" w:rsidR="008D5F60" w:rsidRPr="00412B92" w:rsidRDefault="008D5F60" w:rsidP="00317B98">
            <w:pPr>
              <w:autoSpaceDE w:val="0"/>
              <w:autoSpaceDN w:val="0"/>
              <w:adjustRightInd w:val="0"/>
              <w:jc w:val="both"/>
              <w:rPr>
                <w:rFonts w:cs="Arial"/>
                <w:sz w:val="24"/>
                <w:szCs w:val="24"/>
              </w:rPr>
            </w:pPr>
          </w:p>
        </w:tc>
        <w:tc>
          <w:tcPr>
            <w:tcW w:w="3767" w:type="dxa"/>
            <w:gridSpan w:val="6"/>
          </w:tcPr>
          <w:p w14:paraId="3AA21308" w14:textId="77777777" w:rsidR="008D5F60" w:rsidRPr="00412B92" w:rsidRDefault="008D5F60" w:rsidP="00211D7C">
            <w:pPr>
              <w:autoSpaceDE w:val="0"/>
              <w:autoSpaceDN w:val="0"/>
              <w:adjustRightInd w:val="0"/>
              <w:jc w:val="both"/>
              <w:rPr>
                <w:rFonts w:cs="Arial"/>
                <w:sz w:val="24"/>
                <w:szCs w:val="24"/>
              </w:rPr>
            </w:pPr>
            <w:r w:rsidRPr="00412B92">
              <w:rPr>
                <w:rFonts w:cs="Arial"/>
                <w:sz w:val="24"/>
                <w:szCs w:val="24"/>
              </w:rPr>
              <w:t>2.- Desaparecidas.</w:t>
            </w:r>
          </w:p>
        </w:tc>
        <w:tc>
          <w:tcPr>
            <w:tcW w:w="3459" w:type="dxa"/>
          </w:tcPr>
          <w:p w14:paraId="76C0E97A" w14:textId="2CC35261" w:rsidR="008D5F60" w:rsidRPr="00412B92" w:rsidRDefault="00336B9E" w:rsidP="008F336E">
            <w:pPr>
              <w:autoSpaceDE w:val="0"/>
              <w:autoSpaceDN w:val="0"/>
              <w:adjustRightInd w:val="0"/>
              <w:jc w:val="center"/>
              <w:rPr>
                <w:rFonts w:cs="Arial"/>
                <w:sz w:val="24"/>
                <w:szCs w:val="24"/>
              </w:rPr>
            </w:pPr>
            <w:r w:rsidRPr="00412B92">
              <w:rPr>
                <w:rFonts w:cs="Arial"/>
                <w:sz w:val="24"/>
                <w:szCs w:val="24"/>
              </w:rPr>
              <w:t>$</w:t>
            </w:r>
            <w:r w:rsidR="00240B61">
              <w:rPr>
                <w:rFonts w:cs="Arial"/>
                <w:sz w:val="24"/>
                <w:szCs w:val="24"/>
              </w:rPr>
              <w:t>324</w:t>
            </w:r>
            <w:r w:rsidR="008D5F60" w:rsidRPr="00412B92">
              <w:rPr>
                <w:rFonts w:cs="Arial"/>
                <w:sz w:val="24"/>
                <w:szCs w:val="24"/>
              </w:rPr>
              <w:t>.00</w:t>
            </w:r>
          </w:p>
        </w:tc>
      </w:tr>
      <w:tr w:rsidR="003019F7" w:rsidRPr="00412B92" w14:paraId="57804EF8" w14:textId="77777777" w:rsidTr="00A22456">
        <w:tc>
          <w:tcPr>
            <w:tcW w:w="4528" w:type="dxa"/>
            <w:gridSpan w:val="8"/>
          </w:tcPr>
          <w:p w14:paraId="1A1A45E5" w14:textId="77777777" w:rsidR="003019F7" w:rsidRPr="00412B92" w:rsidRDefault="003019F7" w:rsidP="00317B98">
            <w:pPr>
              <w:autoSpaceDE w:val="0"/>
              <w:autoSpaceDN w:val="0"/>
              <w:adjustRightInd w:val="0"/>
              <w:jc w:val="both"/>
              <w:rPr>
                <w:rFonts w:cs="Arial"/>
                <w:sz w:val="24"/>
                <w:szCs w:val="24"/>
              </w:rPr>
            </w:pPr>
          </w:p>
        </w:tc>
        <w:tc>
          <w:tcPr>
            <w:tcW w:w="3459" w:type="dxa"/>
          </w:tcPr>
          <w:p w14:paraId="7CF82A6B" w14:textId="77777777" w:rsidR="003019F7" w:rsidRPr="00412B92" w:rsidRDefault="003019F7" w:rsidP="00C95208">
            <w:pPr>
              <w:autoSpaceDE w:val="0"/>
              <w:autoSpaceDN w:val="0"/>
              <w:adjustRightInd w:val="0"/>
              <w:jc w:val="center"/>
              <w:rPr>
                <w:rFonts w:cs="Arial"/>
                <w:sz w:val="24"/>
                <w:szCs w:val="24"/>
              </w:rPr>
            </w:pPr>
          </w:p>
        </w:tc>
      </w:tr>
      <w:tr w:rsidR="003019F7" w:rsidRPr="00412B92" w14:paraId="3E240D58" w14:textId="77777777" w:rsidTr="00A22456">
        <w:tc>
          <w:tcPr>
            <w:tcW w:w="4528" w:type="dxa"/>
            <w:gridSpan w:val="8"/>
          </w:tcPr>
          <w:p w14:paraId="706262EC" w14:textId="77777777" w:rsidR="003019F7" w:rsidRPr="00412B92" w:rsidRDefault="003019F7" w:rsidP="00D43232">
            <w:pPr>
              <w:pStyle w:val="Prrafodelista"/>
              <w:numPr>
                <w:ilvl w:val="0"/>
                <w:numId w:val="76"/>
              </w:numPr>
              <w:autoSpaceDE w:val="0"/>
              <w:autoSpaceDN w:val="0"/>
              <w:adjustRightInd w:val="0"/>
              <w:jc w:val="both"/>
              <w:rPr>
                <w:rFonts w:cs="Arial"/>
                <w:sz w:val="24"/>
                <w:szCs w:val="24"/>
              </w:rPr>
            </w:pPr>
            <w:r w:rsidRPr="00412B92">
              <w:rPr>
                <w:rFonts w:cs="Arial"/>
                <w:sz w:val="24"/>
                <w:szCs w:val="24"/>
              </w:rPr>
              <w:t>Emisión de constancias de estudios:</w:t>
            </w:r>
          </w:p>
          <w:p w14:paraId="0979E7FB" w14:textId="77777777" w:rsidR="003019F7" w:rsidRPr="00412B92" w:rsidRDefault="003019F7" w:rsidP="00317B98">
            <w:pPr>
              <w:autoSpaceDE w:val="0"/>
              <w:autoSpaceDN w:val="0"/>
              <w:adjustRightInd w:val="0"/>
              <w:jc w:val="both"/>
              <w:rPr>
                <w:rFonts w:cs="Arial"/>
                <w:sz w:val="24"/>
                <w:szCs w:val="24"/>
              </w:rPr>
            </w:pPr>
          </w:p>
        </w:tc>
        <w:tc>
          <w:tcPr>
            <w:tcW w:w="3459" w:type="dxa"/>
          </w:tcPr>
          <w:p w14:paraId="24C53F8F" w14:textId="77777777" w:rsidR="003019F7" w:rsidRPr="00412B92" w:rsidRDefault="003019F7" w:rsidP="00C95208">
            <w:pPr>
              <w:autoSpaceDE w:val="0"/>
              <w:autoSpaceDN w:val="0"/>
              <w:adjustRightInd w:val="0"/>
              <w:jc w:val="center"/>
              <w:rPr>
                <w:rFonts w:cs="Arial"/>
                <w:sz w:val="24"/>
                <w:szCs w:val="24"/>
              </w:rPr>
            </w:pPr>
          </w:p>
        </w:tc>
      </w:tr>
      <w:tr w:rsidR="008D5F60" w:rsidRPr="00412B92" w14:paraId="6A67E398" w14:textId="77777777" w:rsidTr="00A22456">
        <w:tc>
          <w:tcPr>
            <w:tcW w:w="699" w:type="dxa"/>
          </w:tcPr>
          <w:p w14:paraId="0820ABE2" w14:textId="77777777" w:rsidR="008D5F60" w:rsidRPr="00412B92" w:rsidRDefault="008D5F60" w:rsidP="00317B98">
            <w:pPr>
              <w:autoSpaceDE w:val="0"/>
              <w:autoSpaceDN w:val="0"/>
              <w:adjustRightInd w:val="0"/>
              <w:jc w:val="both"/>
              <w:rPr>
                <w:rFonts w:cs="Arial"/>
                <w:sz w:val="24"/>
                <w:szCs w:val="24"/>
              </w:rPr>
            </w:pPr>
          </w:p>
        </w:tc>
        <w:tc>
          <w:tcPr>
            <w:tcW w:w="3829" w:type="dxa"/>
            <w:gridSpan w:val="7"/>
          </w:tcPr>
          <w:p w14:paraId="686EB871" w14:textId="77777777" w:rsidR="008D5F60" w:rsidRPr="00412B92" w:rsidRDefault="008D5F60" w:rsidP="00211D7C">
            <w:pPr>
              <w:autoSpaceDE w:val="0"/>
              <w:autoSpaceDN w:val="0"/>
              <w:adjustRightInd w:val="0"/>
              <w:jc w:val="both"/>
              <w:rPr>
                <w:rFonts w:cs="Arial"/>
                <w:sz w:val="24"/>
                <w:szCs w:val="24"/>
              </w:rPr>
            </w:pPr>
            <w:r w:rsidRPr="00412B92">
              <w:rPr>
                <w:rFonts w:cs="Arial"/>
                <w:sz w:val="24"/>
                <w:szCs w:val="24"/>
              </w:rPr>
              <w:t>1.- En funciones.</w:t>
            </w:r>
          </w:p>
        </w:tc>
        <w:tc>
          <w:tcPr>
            <w:tcW w:w="3459" w:type="dxa"/>
          </w:tcPr>
          <w:p w14:paraId="7AA6C1DB" w14:textId="16A852A9" w:rsidR="008D5F60" w:rsidRPr="00412B92" w:rsidRDefault="00336B9E" w:rsidP="008F336E">
            <w:pPr>
              <w:autoSpaceDE w:val="0"/>
              <w:autoSpaceDN w:val="0"/>
              <w:adjustRightInd w:val="0"/>
              <w:jc w:val="center"/>
              <w:rPr>
                <w:rFonts w:cs="Arial"/>
                <w:sz w:val="24"/>
                <w:szCs w:val="24"/>
              </w:rPr>
            </w:pPr>
            <w:r w:rsidRPr="00412B92">
              <w:rPr>
                <w:rFonts w:cs="Arial"/>
                <w:sz w:val="24"/>
                <w:szCs w:val="24"/>
              </w:rPr>
              <w:t>$</w:t>
            </w:r>
            <w:r w:rsidR="00240B61">
              <w:rPr>
                <w:rFonts w:cs="Arial"/>
                <w:sz w:val="24"/>
                <w:szCs w:val="24"/>
              </w:rPr>
              <w:t>243</w:t>
            </w:r>
            <w:r w:rsidR="008D5F60" w:rsidRPr="00412B92">
              <w:rPr>
                <w:rFonts w:cs="Arial"/>
                <w:sz w:val="24"/>
                <w:szCs w:val="24"/>
              </w:rPr>
              <w:t>.00</w:t>
            </w:r>
          </w:p>
        </w:tc>
      </w:tr>
      <w:tr w:rsidR="008D5F60" w:rsidRPr="00412B92" w14:paraId="7D19F752" w14:textId="77777777" w:rsidTr="00A22456">
        <w:tc>
          <w:tcPr>
            <w:tcW w:w="699" w:type="dxa"/>
          </w:tcPr>
          <w:p w14:paraId="2E9333EF" w14:textId="77777777" w:rsidR="008D5F60" w:rsidRPr="00412B92" w:rsidRDefault="008D5F60" w:rsidP="00317B98">
            <w:pPr>
              <w:autoSpaceDE w:val="0"/>
              <w:autoSpaceDN w:val="0"/>
              <w:adjustRightInd w:val="0"/>
              <w:jc w:val="both"/>
              <w:rPr>
                <w:rFonts w:cs="Arial"/>
                <w:sz w:val="24"/>
                <w:szCs w:val="24"/>
              </w:rPr>
            </w:pPr>
          </w:p>
        </w:tc>
        <w:tc>
          <w:tcPr>
            <w:tcW w:w="3829" w:type="dxa"/>
            <w:gridSpan w:val="7"/>
          </w:tcPr>
          <w:p w14:paraId="603C1903" w14:textId="77777777" w:rsidR="008D5F60" w:rsidRPr="00412B92" w:rsidRDefault="008D5F60" w:rsidP="00211D7C">
            <w:pPr>
              <w:autoSpaceDE w:val="0"/>
              <w:autoSpaceDN w:val="0"/>
              <w:adjustRightInd w:val="0"/>
              <w:jc w:val="both"/>
              <w:rPr>
                <w:rFonts w:cs="Arial"/>
                <w:sz w:val="24"/>
                <w:szCs w:val="24"/>
              </w:rPr>
            </w:pPr>
            <w:r w:rsidRPr="00412B92">
              <w:rPr>
                <w:rFonts w:cs="Arial"/>
                <w:sz w:val="24"/>
                <w:szCs w:val="24"/>
              </w:rPr>
              <w:t>2.- Desaparecidas.</w:t>
            </w:r>
          </w:p>
        </w:tc>
        <w:tc>
          <w:tcPr>
            <w:tcW w:w="3459" w:type="dxa"/>
          </w:tcPr>
          <w:p w14:paraId="7C9862F9" w14:textId="63BE234F" w:rsidR="008D5F60" w:rsidRPr="00412B92" w:rsidRDefault="00336B9E" w:rsidP="008F336E">
            <w:pPr>
              <w:autoSpaceDE w:val="0"/>
              <w:autoSpaceDN w:val="0"/>
              <w:adjustRightInd w:val="0"/>
              <w:jc w:val="center"/>
              <w:rPr>
                <w:rFonts w:cs="Arial"/>
                <w:sz w:val="24"/>
                <w:szCs w:val="24"/>
              </w:rPr>
            </w:pPr>
            <w:r w:rsidRPr="00412B92">
              <w:rPr>
                <w:rFonts w:cs="Arial"/>
                <w:sz w:val="24"/>
                <w:szCs w:val="24"/>
              </w:rPr>
              <w:t>$</w:t>
            </w:r>
            <w:r w:rsidR="00240B61">
              <w:rPr>
                <w:rFonts w:cs="Arial"/>
                <w:sz w:val="24"/>
                <w:szCs w:val="24"/>
              </w:rPr>
              <w:t>243</w:t>
            </w:r>
            <w:r w:rsidR="008D5F60" w:rsidRPr="00412B92">
              <w:rPr>
                <w:rFonts w:cs="Arial"/>
                <w:sz w:val="24"/>
                <w:szCs w:val="24"/>
              </w:rPr>
              <w:t>.00</w:t>
            </w:r>
          </w:p>
        </w:tc>
      </w:tr>
      <w:tr w:rsidR="003019F7" w:rsidRPr="00412B92" w14:paraId="09B1AB0B" w14:textId="77777777" w:rsidTr="00A22456">
        <w:tc>
          <w:tcPr>
            <w:tcW w:w="4528" w:type="dxa"/>
            <w:gridSpan w:val="8"/>
          </w:tcPr>
          <w:p w14:paraId="6831F135" w14:textId="77777777" w:rsidR="003019F7" w:rsidRPr="00412B92" w:rsidRDefault="003019F7" w:rsidP="00317B98">
            <w:pPr>
              <w:autoSpaceDE w:val="0"/>
              <w:autoSpaceDN w:val="0"/>
              <w:adjustRightInd w:val="0"/>
              <w:jc w:val="both"/>
              <w:rPr>
                <w:rFonts w:cs="Arial"/>
                <w:sz w:val="24"/>
                <w:szCs w:val="24"/>
              </w:rPr>
            </w:pPr>
          </w:p>
        </w:tc>
        <w:tc>
          <w:tcPr>
            <w:tcW w:w="3459" w:type="dxa"/>
          </w:tcPr>
          <w:p w14:paraId="5EFF7829" w14:textId="77777777" w:rsidR="003019F7" w:rsidRPr="00412B92" w:rsidRDefault="003019F7" w:rsidP="00C95208">
            <w:pPr>
              <w:autoSpaceDE w:val="0"/>
              <w:autoSpaceDN w:val="0"/>
              <w:adjustRightInd w:val="0"/>
              <w:jc w:val="center"/>
              <w:rPr>
                <w:rFonts w:cs="Arial"/>
                <w:sz w:val="24"/>
                <w:szCs w:val="24"/>
              </w:rPr>
            </w:pPr>
          </w:p>
        </w:tc>
      </w:tr>
      <w:tr w:rsidR="003019F7" w:rsidRPr="00412B92" w14:paraId="57B9FF41" w14:textId="77777777" w:rsidTr="00A22456">
        <w:tc>
          <w:tcPr>
            <w:tcW w:w="4528" w:type="dxa"/>
            <w:gridSpan w:val="8"/>
          </w:tcPr>
          <w:p w14:paraId="7FFB78EB" w14:textId="77777777" w:rsidR="003019F7" w:rsidRPr="00412B92" w:rsidRDefault="003019F7" w:rsidP="00317B98">
            <w:pPr>
              <w:autoSpaceDE w:val="0"/>
              <w:autoSpaceDN w:val="0"/>
              <w:adjustRightInd w:val="0"/>
              <w:jc w:val="both"/>
              <w:rPr>
                <w:rFonts w:cs="Arial"/>
                <w:sz w:val="24"/>
                <w:szCs w:val="24"/>
              </w:rPr>
            </w:pPr>
            <w:r w:rsidRPr="00412B92">
              <w:rPr>
                <w:rFonts w:cs="Arial"/>
                <w:sz w:val="24"/>
                <w:szCs w:val="24"/>
              </w:rPr>
              <w:t>III.- Expedición de títulos profesionales y registro en los libros de títulos.</w:t>
            </w:r>
          </w:p>
          <w:p w14:paraId="6D5ACADA" w14:textId="77777777" w:rsidR="003019F7" w:rsidRPr="00412B92" w:rsidRDefault="003019F7" w:rsidP="00317B98">
            <w:pPr>
              <w:autoSpaceDE w:val="0"/>
              <w:autoSpaceDN w:val="0"/>
              <w:adjustRightInd w:val="0"/>
              <w:jc w:val="both"/>
              <w:rPr>
                <w:rFonts w:cs="Arial"/>
                <w:sz w:val="24"/>
                <w:szCs w:val="24"/>
              </w:rPr>
            </w:pPr>
          </w:p>
        </w:tc>
        <w:tc>
          <w:tcPr>
            <w:tcW w:w="3459" w:type="dxa"/>
          </w:tcPr>
          <w:p w14:paraId="4F24F439" w14:textId="77777777" w:rsidR="003019F7" w:rsidRPr="00412B92" w:rsidRDefault="003019F7" w:rsidP="00C95208">
            <w:pPr>
              <w:autoSpaceDE w:val="0"/>
              <w:autoSpaceDN w:val="0"/>
              <w:adjustRightInd w:val="0"/>
              <w:jc w:val="center"/>
              <w:rPr>
                <w:rFonts w:cs="Arial"/>
                <w:sz w:val="24"/>
                <w:szCs w:val="24"/>
              </w:rPr>
            </w:pPr>
          </w:p>
        </w:tc>
      </w:tr>
      <w:tr w:rsidR="008D5F60" w:rsidRPr="00412B92" w14:paraId="5A3D4B3D" w14:textId="77777777" w:rsidTr="00A22456">
        <w:tc>
          <w:tcPr>
            <w:tcW w:w="4528" w:type="dxa"/>
            <w:gridSpan w:val="8"/>
          </w:tcPr>
          <w:p w14:paraId="15824492" w14:textId="77777777" w:rsidR="008D5F60" w:rsidRPr="00412B92" w:rsidRDefault="008D5F60" w:rsidP="00D43232">
            <w:pPr>
              <w:pStyle w:val="Prrafodelista"/>
              <w:numPr>
                <w:ilvl w:val="0"/>
                <w:numId w:val="77"/>
              </w:numPr>
              <w:autoSpaceDE w:val="0"/>
              <w:autoSpaceDN w:val="0"/>
              <w:adjustRightInd w:val="0"/>
              <w:jc w:val="both"/>
              <w:rPr>
                <w:rFonts w:cs="Arial"/>
                <w:sz w:val="24"/>
                <w:szCs w:val="24"/>
              </w:rPr>
            </w:pPr>
            <w:r w:rsidRPr="00412B92">
              <w:rPr>
                <w:rFonts w:cs="Arial"/>
                <w:sz w:val="24"/>
                <w:szCs w:val="24"/>
              </w:rPr>
              <w:t>Título Profesional Técnico.</w:t>
            </w:r>
          </w:p>
          <w:p w14:paraId="418D545B" w14:textId="77777777" w:rsidR="008D5F60" w:rsidRPr="00412B92" w:rsidRDefault="008D5F60" w:rsidP="00317B98">
            <w:pPr>
              <w:autoSpaceDE w:val="0"/>
              <w:autoSpaceDN w:val="0"/>
              <w:adjustRightInd w:val="0"/>
              <w:jc w:val="both"/>
              <w:rPr>
                <w:rFonts w:cs="Arial"/>
                <w:sz w:val="24"/>
                <w:szCs w:val="24"/>
              </w:rPr>
            </w:pPr>
          </w:p>
        </w:tc>
        <w:tc>
          <w:tcPr>
            <w:tcW w:w="3459" w:type="dxa"/>
          </w:tcPr>
          <w:p w14:paraId="65E9ED31" w14:textId="163462E8" w:rsidR="008D5F60" w:rsidRPr="00412B92" w:rsidRDefault="00336B9E" w:rsidP="008F336E">
            <w:pPr>
              <w:autoSpaceDE w:val="0"/>
              <w:autoSpaceDN w:val="0"/>
              <w:adjustRightInd w:val="0"/>
              <w:jc w:val="center"/>
              <w:rPr>
                <w:rFonts w:cs="Arial"/>
                <w:sz w:val="24"/>
                <w:szCs w:val="24"/>
              </w:rPr>
            </w:pPr>
            <w:r w:rsidRPr="00412B92">
              <w:rPr>
                <w:rFonts w:cs="Arial"/>
                <w:sz w:val="24"/>
                <w:szCs w:val="24"/>
              </w:rPr>
              <w:t>$</w:t>
            </w:r>
            <w:r w:rsidR="00240B61">
              <w:rPr>
                <w:rFonts w:cs="Arial"/>
                <w:sz w:val="24"/>
                <w:szCs w:val="24"/>
              </w:rPr>
              <w:t>243</w:t>
            </w:r>
            <w:r w:rsidRPr="00412B92">
              <w:rPr>
                <w:rFonts w:cs="Arial"/>
                <w:sz w:val="24"/>
                <w:szCs w:val="24"/>
              </w:rPr>
              <w:t>.00</w:t>
            </w:r>
          </w:p>
        </w:tc>
      </w:tr>
      <w:tr w:rsidR="008D5F60" w:rsidRPr="00412B92" w14:paraId="30EFD56A" w14:textId="77777777" w:rsidTr="00A22456">
        <w:tc>
          <w:tcPr>
            <w:tcW w:w="4528" w:type="dxa"/>
            <w:gridSpan w:val="8"/>
          </w:tcPr>
          <w:p w14:paraId="7C7C4636" w14:textId="77777777" w:rsidR="008D5F60" w:rsidRPr="00412B92" w:rsidRDefault="008D5F60" w:rsidP="00D43232">
            <w:pPr>
              <w:pStyle w:val="Prrafodelista"/>
              <w:numPr>
                <w:ilvl w:val="0"/>
                <w:numId w:val="77"/>
              </w:numPr>
              <w:autoSpaceDE w:val="0"/>
              <w:autoSpaceDN w:val="0"/>
              <w:adjustRightInd w:val="0"/>
              <w:jc w:val="both"/>
              <w:rPr>
                <w:rFonts w:cs="Arial"/>
                <w:sz w:val="24"/>
                <w:szCs w:val="24"/>
              </w:rPr>
            </w:pPr>
            <w:r w:rsidRPr="00412B92">
              <w:rPr>
                <w:rFonts w:cs="Arial"/>
                <w:sz w:val="24"/>
                <w:szCs w:val="24"/>
              </w:rPr>
              <w:t>Diploma Formación para el Trabajo.</w:t>
            </w:r>
          </w:p>
          <w:p w14:paraId="469E8AC4" w14:textId="77777777" w:rsidR="008D5F60" w:rsidRPr="00412B92" w:rsidRDefault="008D5F60" w:rsidP="00317B98">
            <w:pPr>
              <w:autoSpaceDE w:val="0"/>
              <w:autoSpaceDN w:val="0"/>
              <w:adjustRightInd w:val="0"/>
              <w:jc w:val="both"/>
              <w:rPr>
                <w:rFonts w:cs="Arial"/>
                <w:sz w:val="24"/>
                <w:szCs w:val="24"/>
              </w:rPr>
            </w:pPr>
          </w:p>
        </w:tc>
        <w:tc>
          <w:tcPr>
            <w:tcW w:w="3459" w:type="dxa"/>
          </w:tcPr>
          <w:p w14:paraId="4B3E5280" w14:textId="2B8F1EAB" w:rsidR="008D5F60" w:rsidRPr="00412B92" w:rsidRDefault="00336B9E" w:rsidP="008F336E">
            <w:pPr>
              <w:autoSpaceDE w:val="0"/>
              <w:autoSpaceDN w:val="0"/>
              <w:adjustRightInd w:val="0"/>
              <w:jc w:val="center"/>
              <w:rPr>
                <w:rFonts w:cs="Arial"/>
                <w:sz w:val="24"/>
                <w:szCs w:val="24"/>
              </w:rPr>
            </w:pPr>
            <w:r w:rsidRPr="00412B92">
              <w:rPr>
                <w:rFonts w:cs="Arial"/>
                <w:sz w:val="24"/>
                <w:szCs w:val="24"/>
              </w:rPr>
              <w:t>$</w:t>
            </w:r>
            <w:r w:rsidR="00240B61">
              <w:rPr>
                <w:rFonts w:cs="Arial"/>
                <w:sz w:val="24"/>
                <w:szCs w:val="24"/>
              </w:rPr>
              <w:t>243</w:t>
            </w:r>
            <w:r w:rsidRPr="00412B92">
              <w:rPr>
                <w:rFonts w:cs="Arial"/>
                <w:sz w:val="24"/>
                <w:szCs w:val="24"/>
              </w:rPr>
              <w:t>.00</w:t>
            </w:r>
          </w:p>
        </w:tc>
      </w:tr>
      <w:tr w:rsidR="008D5F60" w:rsidRPr="00412B92" w14:paraId="3FE84698" w14:textId="77777777" w:rsidTr="00A22456">
        <w:tc>
          <w:tcPr>
            <w:tcW w:w="4528" w:type="dxa"/>
            <w:gridSpan w:val="8"/>
          </w:tcPr>
          <w:p w14:paraId="7BDAFFF9" w14:textId="77777777" w:rsidR="008D5F60" w:rsidRPr="00412B92" w:rsidRDefault="008D5F60" w:rsidP="00D43232">
            <w:pPr>
              <w:pStyle w:val="Prrafodelista"/>
              <w:numPr>
                <w:ilvl w:val="0"/>
                <w:numId w:val="77"/>
              </w:numPr>
              <w:autoSpaceDE w:val="0"/>
              <w:autoSpaceDN w:val="0"/>
              <w:adjustRightInd w:val="0"/>
              <w:jc w:val="both"/>
              <w:rPr>
                <w:rFonts w:cs="Arial"/>
                <w:sz w:val="24"/>
                <w:szCs w:val="24"/>
              </w:rPr>
            </w:pPr>
            <w:r w:rsidRPr="00412B92">
              <w:rPr>
                <w:rFonts w:cs="Arial"/>
                <w:sz w:val="24"/>
                <w:szCs w:val="24"/>
              </w:rPr>
              <w:t>Título Profesional de Licenciatura.</w:t>
            </w:r>
          </w:p>
          <w:p w14:paraId="1B9AE3B4" w14:textId="77777777" w:rsidR="008D5F60" w:rsidRPr="00412B92" w:rsidRDefault="008D5F60" w:rsidP="00317B98">
            <w:pPr>
              <w:autoSpaceDE w:val="0"/>
              <w:autoSpaceDN w:val="0"/>
              <w:adjustRightInd w:val="0"/>
              <w:jc w:val="both"/>
              <w:rPr>
                <w:rFonts w:cs="Arial"/>
                <w:sz w:val="24"/>
                <w:szCs w:val="24"/>
              </w:rPr>
            </w:pPr>
          </w:p>
        </w:tc>
        <w:tc>
          <w:tcPr>
            <w:tcW w:w="3459" w:type="dxa"/>
          </w:tcPr>
          <w:p w14:paraId="201E27C4" w14:textId="527AFD32" w:rsidR="008D5F60" w:rsidRPr="00412B92" w:rsidRDefault="00336B9E" w:rsidP="008F336E">
            <w:pPr>
              <w:autoSpaceDE w:val="0"/>
              <w:autoSpaceDN w:val="0"/>
              <w:adjustRightInd w:val="0"/>
              <w:jc w:val="center"/>
              <w:rPr>
                <w:rFonts w:cs="Arial"/>
                <w:sz w:val="24"/>
                <w:szCs w:val="24"/>
              </w:rPr>
            </w:pPr>
            <w:r w:rsidRPr="00412B92">
              <w:rPr>
                <w:rFonts w:cs="Arial"/>
                <w:sz w:val="24"/>
                <w:szCs w:val="24"/>
              </w:rPr>
              <w:t>$</w:t>
            </w:r>
            <w:r w:rsidR="00240B61">
              <w:rPr>
                <w:rFonts w:cs="Arial"/>
                <w:sz w:val="24"/>
                <w:szCs w:val="24"/>
              </w:rPr>
              <w:t>243</w:t>
            </w:r>
            <w:r w:rsidRPr="00412B92">
              <w:rPr>
                <w:rFonts w:cs="Arial"/>
                <w:sz w:val="24"/>
                <w:szCs w:val="24"/>
              </w:rPr>
              <w:t>.00</w:t>
            </w:r>
          </w:p>
        </w:tc>
      </w:tr>
      <w:tr w:rsidR="008D5F60" w:rsidRPr="00412B92" w14:paraId="2F43C8AA" w14:textId="77777777" w:rsidTr="00A22456">
        <w:tc>
          <w:tcPr>
            <w:tcW w:w="4528" w:type="dxa"/>
            <w:gridSpan w:val="8"/>
          </w:tcPr>
          <w:p w14:paraId="4CE91E7E" w14:textId="77777777" w:rsidR="008D5F60" w:rsidRPr="00412B92" w:rsidRDefault="008D5F60" w:rsidP="00D43232">
            <w:pPr>
              <w:pStyle w:val="Prrafodelista"/>
              <w:numPr>
                <w:ilvl w:val="0"/>
                <w:numId w:val="77"/>
              </w:numPr>
              <w:autoSpaceDE w:val="0"/>
              <w:autoSpaceDN w:val="0"/>
              <w:adjustRightInd w:val="0"/>
              <w:jc w:val="both"/>
              <w:rPr>
                <w:rFonts w:cs="Arial"/>
                <w:sz w:val="24"/>
                <w:szCs w:val="24"/>
              </w:rPr>
            </w:pPr>
            <w:r w:rsidRPr="00412B92">
              <w:rPr>
                <w:rFonts w:cs="Arial"/>
                <w:sz w:val="24"/>
                <w:szCs w:val="24"/>
              </w:rPr>
              <w:t>Diploma Especialidad y Diplomado.</w:t>
            </w:r>
          </w:p>
          <w:p w14:paraId="2643A97B" w14:textId="77777777" w:rsidR="008D5F60" w:rsidRPr="00412B92" w:rsidRDefault="008D5F60" w:rsidP="00317B98">
            <w:pPr>
              <w:pStyle w:val="Prrafodelista"/>
              <w:autoSpaceDE w:val="0"/>
              <w:autoSpaceDN w:val="0"/>
              <w:adjustRightInd w:val="0"/>
              <w:jc w:val="both"/>
              <w:rPr>
                <w:rFonts w:cs="Arial"/>
                <w:sz w:val="24"/>
                <w:szCs w:val="24"/>
              </w:rPr>
            </w:pPr>
          </w:p>
        </w:tc>
        <w:tc>
          <w:tcPr>
            <w:tcW w:w="3459" w:type="dxa"/>
          </w:tcPr>
          <w:p w14:paraId="0CC9A822" w14:textId="22149979" w:rsidR="008D5F60" w:rsidRPr="00412B92" w:rsidRDefault="00336B9E" w:rsidP="008F336E">
            <w:pPr>
              <w:autoSpaceDE w:val="0"/>
              <w:autoSpaceDN w:val="0"/>
              <w:adjustRightInd w:val="0"/>
              <w:jc w:val="center"/>
              <w:rPr>
                <w:rFonts w:cs="Arial"/>
                <w:sz w:val="24"/>
                <w:szCs w:val="24"/>
              </w:rPr>
            </w:pPr>
            <w:r w:rsidRPr="00412B92">
              <w:rPr>
                <w:rFonts w:cs="Arial"/>
                <w:sz w:val="24"/>
                <w:szCs w:val="24"/>
              </w:rPr>
              <w:lastRenderedPageBreak/>
              <w:t>$</w:t>
            </w:r>
            <w:r w:rsidR="00240B61">
              <w:rPr>
                <w:rFonts w:cs="Arial"/>
                <w:sz w:val="24"/>
                <w:szCs w:val="24"/>
              </w:rPr>
              <w:t>243</w:t>
            </w:r>
            <w:r w:rsidRPr="00412B92">
              <w:rPr>
                <w:rFonts w:cs="Arial"/>
                <w:sz w:val="24"/>
                <w:szCs w:val="24"/>
              </w:rPr>
              <w:t>.00</w:t>
            </w:r>
          </w:p>
        </w:tc>
      </w:tr>
      <w:tr w:rsidR="008D5F60" w:rsidRPr="00412B92" w14:paraId="69D130CB" w14:textId="77777777" w:rsidTr="00A22456">
        <w:tc>
          <w:tcPr>
            <w:tcW w:w="4528" w:type="dxa"/>
            <w:gridSpan w:val="8"/>
          </w:tcPr>
          <w:p w14:paraId="5675F0F5" w14:textId="77777777" w:rsidR="008D5F60" w:rsidRPr="00412B92" w:rsidRDefault="008D5F60" w:rsidP="00D43232">
            <w:pPr>
              <w:pStyle w:val="Prrafodelista"/>
              <w:numPr>
                <w:ilvl w:val="0"/>
                <w:numId w:val="77"/>
              </w:numPr>
              <w:autoSpaceDE w:val="0"/>
              <w:autoSpaceDN w:val="0"/>
              <w:adjustRightInd w:val="0"/>
              <w:jc w:val="both"/>
              <w:rPr>
                <w:rFonts w:cs="Arial"/>
                <w:sz w:val="24"/>
                <w:szCs w:val="24"/>
              </w:rPr>
            </w:pPr>
            <w:r w:rsidRPr="00412B92">
              <w:rPr>
                <w:rFonts w:cs="Arial"/>
                <w:sz w:val="24"/>
                <w:szCs w:val="24"/>
              </w:rPr>
              <w:t>Grado Académico de Maestrías y Doctorado.</w:t>
            </w:r>
          </w:p>
          <w:p w14:paraId="05A9C09F" w14:textId="77777777" w:rsidR="008D5F60" w:rsidRPr="00412B92" w:rsidRDefault="008D5F60" w:rsidP="00317B98">
            <w:pPr>
              <w:pStyle w:val="Prrafodelista"/>
              <w:autoSpaceDE w:val="0"/>
              <w:autoSpaceDN w:val="0"/>
              <w:adjustRightInd w:val="0"/>
              <w:jc w:val="both"/>
              <w:rPr>
                <w:rFonts w:cs="Arial"/>
                <w:sz w:val="24"/>
                <w:szCs w:val="24"/>
              </w:rPr>
            </w:pPr>
          </w:p>
        </w:tc>
        <w:tc>
          <w:tcPr>
            <w:tcW w:w="3459" w:type="dxa"/>
          </w:tcPr>
          <w:p w14:paraId="5C4F5087" w14:textId="06101910" w:rsidR="008D5F60" w:rsidRPr="00412B92" w:rsidRDefault="00336B9E" w:rsidP="008F336E">
            <w:pPr>
              <w:autoSpaceDE w:val="0"/>
              <w:autoSpaceDN w:val="0"/>
              <w:adjustRightInd w:val="0"/>
              <w:jc w:val="center"/>
              <w:rPr>
                <w:rFonts w:cs="Arial"/>
                <w:sz w:val="24"/>
                <w:szCs w:val="24"/>
              </w:rPr>
            </w:pPr>
            <w:r w:rsidRPr="00412B92">
              <w:rPr>
                <w:rFonts w:cs="Arial"/>
                <w:sz w:val="24"/>
                <w:szCs w:val="24"/>
              </w:rPr>
              <w:t>$</w:t>
            </w:r>
            <w:r w:rsidR="00240B61">
              <w:rPr>
                <w:rFonts w:cs="Arial"/>
                <w:sz w:val="24"/>
                <w:szCs w:val="24"/>
              </w:rPr>
              <w:t>243</w:t>
            </w:r>
            <w:r w:rsidRPr="00412B92">
              <w:rPr>
                <w:rFonts w:cs="Arial"/>
                <w:sz w:val="24"/>
                <w:szCs w:val="24"/>
              </w:rPr>
              <w:t>.00</w:t>
            </w:r>
          </w:p>
        </w:tc>
      </w:tr>
      <w:tr w:rsidR="003019F7" w:rsidRPr="00412B92" w14:paraId="05101CE1" w14:textId="77777777" w:rsidTr="00A22456">
        <w:tc>
          <w:tcPr>
            <w:tcW w:w="4528" w:type="dxa"/>
            <w:gridSpan w:val="8"/>
          </w:tcPr>
          <w:p w14:paraId="1949CF37" w14:textId="77777777" w:rsidR="003019F7" w:rsidRPr="00412B92" w:rsidRDefault="003019F7" w:rsidP="00317B98">
            <w:pPr>
              <w:autoSpaceDE w:val="0"/>
              <w:autoSpaceDN w:val="0"/>
              <w:adjustRightInd w:val="0"/>
              <w:jc w:val="both"/>
              <w:rPr>
                <w:rFonts w:cs="Arial"/>
                <w:sz w:val="24"/>
                <w:szCs w:val="24"/>
              </w:rPr>
            </w:pPr>
            <w:r w:rsidRPr="00412B92">
              <w:rPr>
                <w:rFonts w:cs="Arial"/>
                <w:sz w:val="24"/>
                <w:szCs w:val="24"/>
              </w:rPr>
              <w:t xml:space="preserve">IV.- Por </w:t>
            </w:r>
            <w:r w:rsidR="00336B9E" w:rsidRPr="00412B92">
              <w:rPr>
                <w:rFonts w:cs="Arial"/>
                <w:sz w:val="24"/>
                <w:szCs w:val="24"/>
              </w:rPr>
              <w:t>registro y/o alta de</w:t>
            </w:r>
            <w:r w:rsidRPr="00412B92">
              <w:rPr>
                <w:rFonts w:cs="Arial"/>
                <w:sz w:val="24"/>
                <w:szCs w:val="24"/>
              </w:rPr>
              <w:t xml:space="preserve"> alumnos</w:t>
            </w:r>
            <w:r w:rsidR="00336B9E" w:rsidRPr="00412B92">
              <w:rPr>
                <w:rFonts w:cs="Arial"/>
                <w:sz w:val="24"/>
                <w:szCs w:val="24"/>
              </w:rPr>
              <w:t xml:space="preserve"> en cada grado escolar</w:t>
            </w:r>
            <w:r w:rsidRPr="00412B92">
              <w:rPr>
                <w:rFonts w:cs="Arial"/>
                <w:sz w:val="24"/>
                <w:szCs w:val="24"/>
              </w:rPr>
              <w:t>.</w:t>
            </w:r>
          </w:p>
          <w:p w14:paraId="3F9F20EF" w14:textId="77777777" w:rsidR="003019F7" w:rsidRPr="00412B92" w:rsidRDefault="003019F7" w:rsidP="00317B98">
            <w:pPr>
              <w:autoSpaceDE w:val="0"/>
              <w:autoSpaceDN w:val="0"/>
              <w:adjustRightInd w:val="0"/>
              <w:jc w:val="both"/>
              <w:rPr>
                <w:rFonts w:cs="Arial"/>
                <w:sz w:val="24"/>
                <w:szCs w:val="24"/>
              </w:rPr>
            </w:pPr>
          </w:p>
        </w:tc>
        <w:tc>
          <w:tcPr>
            <w:tcW w:w="3459" w:type="dxa"/>
          </w:tcPr>
          <w:p w14:paraId="56BF5441" w14:textId="77777777" w:rsidR="003019F7" w:rsidRPr="00412B92" w:rsidRDefault="003019F7" w:rsidP="00C95208">
            <w:pPr>
              <w:autoSpaceDE w:val="0"/>
              <w:autoSpaceDN w:val="0"/>
              <w:adjustRightInd w:val="0"/>
              <w:jc w:val="center"/>
              <w:rPr>
                <w:rFonts w:cs="Arial"/>
                <w:sz w:val="24"/>
                <w:szCs w:val="24"/>
              </w:rPr>
            </w:pPr>
          </w:p>
        </w:tc>
      </w:tr>
      <w:tr w:rsidR="003019F7" w:rsidRPr="00412B92" w14:paraId="543658B8" w14:textId="77777777" w:rsidTr="00A22456">
        <w:tc>
          <w:tcPr>
            <w:tcW w:w="4528" w:type="dxa"/>
            <w:gridSpan w:val="8"/>
          </w:tcPr>
          <w:p w14:paraId="5630A05B" w14:textId="77777777" w:rsidR="003019F7" w:rsidRPr="00412B92" w:rsidRDefault="003019F7" w:rsidP="00317B98">
            <w:pPr>
              <w:autoSpaceDE w:val="0"/>
              <w:autoSpaceDN w:val="0"/>
              <w:adjustRightInd w:val="0"/>
              <w:jc w:val="both"/>
              <w:rPr>
                <w:rFonts w:cs="Arial"/>
                <w:sz w:val="24"/>
                <w:szCs w:val="24"/>
              </w:rPr>
            </w:pPr>
            <w:r w:rsidRPr="00412B92">
              <w:rPr>
                <w:rFonts w:cs="Arial"/>
                <w:sz w:val="24"/>
                <w:szCs w:val="24"/>
              </w:rPr>
              <w:t>1.- Preescolar.</w:t>
            </w:r>
          </w:p>
        </w:tc>
        <w:tc>
          <w:tcPr>
            <w:tcW w:w="3459" w:type="dxa"/>
          </w:tcPr>
          <w:p w14:paraId="22849AE0" w14:textId="7A4E53F2" w:rsidR="003019F7" w:rsidRPr="00412B92" w:rsidRDefault="00257878" w:rsidP="008F336E">
            <w:pPr>
              <w:autoSpaceDE w:val="0"/>
              <w:autoSpaceDN w:val="0"/>
              <w:adjustRightInd w:val="0"/>
              <w:jc w:val="center"/>
              <w:rPr>
                <w:rFonts w:cs="Arial"/>
                <w:sz w:val="24"/>
                <w:szCs w:val="24"/>
              </w:rPr>
            </w:pPr>
            <w:r w:rsidRPr="00412B92">
              <w:rPr>
                <w:rFonts w:cs="Arial"/>
                <w:sz w:val="24"/>
                <w:szCs w:val="24"/>
              </w:rPr>
              <w:t>$</w:t>
            </w:r>
            <w:r w:rsidR="00240B61">
              <w:rPr>
                <w:rFonts w:cs="Arial"/>
                <w:sz w:val="24"/>
                <w:szCs w:val="24"/>
              </w:rPr>
              <w:t>80</w:t>
            </w:r>
            <w:r w:rsidRPr="00412B92">
              <w:rPr>
                <w:rFonts w:cs="Arial"/>
                <w:sz w:val="24"/>
                <w:szCs w:val="24"/>
              </w:rPr>
              <w:t>.00</w:t>
            </w:r>
          </w:p>
        </w:tc>
      </w:tr>
      <w:tr w:rsidR="00257878" w:rsidRPr="00412B92" w14:paraId="16823983" w14:textId="77777777" w:rsidTr="00A22456">
        <w:tc>
          <w:tcPr>
            <w:tcW w:w="4528" w:type="dxa"/>
            <w:gridSpan w:val="8"/>
          </w:tcPr>
          <w:p w14:paraId="43F66069" w14:textId="77777777" w:rsidR="00257878" w:rsidRPr="00412B92" w:rsidRDefault="00257878" w:rsidP="00317B98">
            <w:pPr>
              <w:autoSpaceDE w:val="0"/>
              <w:autoSpaceDN w:val="0"/>
              <w:adjustRightInd w:val="0"/>
              <w:jc w:val="both"/>
              <w:rPr>
                <w:rFonts w:cs="Arial"/>
                <w:sz w:val="24"/>
                <w:szCs w:val="24"/>
              </w:rPr>
            </w:pPr>
            <w:r w:rsidRPr="00412B92">
              <w:rPr>
                <w:rFonts w:cs="Arial"/>
                <w:sz w:val="24"/>
                <w:szCs w:val="24"/>
              </w:rPr>
              <w:t>2.- Primaria.</w:t>
            </w:r>
          </w:p>
        </w:tc>
        <w:tc>
          <w:tcPr>
            <w:tcW w:w="3459" w:type="dxa"/>
          </w:tcPr>
          <w:p w14:paraId="5DDD869E" w14:textId="14DDA3C0" w:rsidR="00257878" w:rsidRPr="00412B92" w:rsidRDefault="00257878" w:rsidP="008F336E">
            <w:pPr>
              <w:jc w:val="center"/>
              <w:rPr>
                <w:rFonts w:cs="Arial"/>
                <w:sz w:val="24"/>
                <w:szCs w:val="24"/>
              </w:rPr>
            </w:pPr>
            <w:r w:rsidRPr="00412B92">
              <w:rPr>
                <w:rFonts w:cs="Arial"/>
                <w:sz w:val="24"/>
                <w:szCs w:val="24"/>
              </w:rPr>
              <w:t>$</w:t>
            </w:r>
            <w:r w:rsidR="00240B61">
              <w:rPr>
                <w:rFonts w:cs="Arial"/>
                <w:sz w:val="24"/>
                <w:szCs w:val="24"/>
              </w:rPr>
              <w:t>80</w:t>
            </w:r>
            <w:r w:rsidRPr="00412B92">
              <w:rPr>
                <w:rFonts w:cs="Arial"/>
                <w:sz w:val="24"/>
                <w:szCs w:val="24"/>
              </w:rPr>
              <w:t>.00</w:t>
            </w:r>
          </w:p>
        </w:tc>
      </w:tr>
      <w:tr w:rsidR="00257878" w:rsidRPr="00412B92" w14:paraId="7994C959" w14:textId="77777777" w:rsidTr="00A22456">
        <w:tc>
          <w:tcPr>
            <w:tcW w:w="4528" w:type="dxa"/>
            <w:gridSpan w:val="8"/>
          </w:tcPr>
          <w:p w14:paraId="1CE50F76" w14:textId="77777777" w:rsidR="00257878" w:rsidRPr="00412B92" w:rsidRDefault="00257878" w:rsidP="00317B98">
            <w:pPr>
              <w:autoSpaceDE w:val="0"/>
              <w:autoSpaceDN w:val="0"/>
              <w:adjustRightInd w:val="0"/>
              <w:jc w:val="both"/>
              <w:rPr>
                <w:rFonts w:cs="Arial"/>
                <w:sz w:val="24"/>
                <w:szCs w:val="24"/>
              </w:rPr>
            </w:pPr>
            <w:r w:rsidRPr="00412B92">
              <w:rPr>
                <w:rFonts w:cs="Arial"/>
                <w:sz w:val="24"/>
                <w:szCs w:val="24"/>
              </w:rPr>
              <w:t>3.- Secundaria.</w:t>
            </w:r>
          </w:p>
        </w:tc>
        <w:tc>
          <w:tcPr>
            <w:tcW w:w="3459" w:type="dxa"/>
          </w:tcPr>
          <w:p w14:paraId="1A8EF68A" w14:textId="431EFFBB" w:rsidR="00257878" w:rsidRPr="00412B92" w:rsidRDefault="00257878" w:rsidP="008F336E">
            <w:pPr>
              <w:jc w:val="center"/>
              <w:rPr>
                <w:rFonts w:cs="Arial"/>
                <w:sz w:val="24"/>
                <w:szCs w:val="24"/>
              </w:rPr>
            </w:pPr>
            <w:r w:rsidRPr="00412B92">
              <w:rPr>
                <w:rFonts w:cs="Arial"/>
                <w:sz w:val="24"/>
                <w:szCs w:val="24"/>
              </w:rPr>
              <w:t>$</w:t>
            </w:r>
            <w:r w:rsidR="00240B61">
              <w:rPr>
                <w:rFonts w:cs="Arial"/>
                <w:sz w:val="24"/>
                <w:szCs w:val="24"/>
              </w:rPr>
              <w:t>80</w:t>
            </w:r>
            <w:r w:rsidRPr="00412B92">
              <w:rPr>
                <w:rFonts w:cs="Arial"/>
                <w:sz w:val="24"/>
                <w:szCs w:val="24"/>
              </w:rPr>
              <w:t>.00</w:t>
            </w:r>
          </w:p>
        </w:tc>
      </w:tr>
      <w:tr w:rsidR="00257878" w:rsidRPr="00412B92" w14:paraId="561B9401" w14:textId="77777777" w:rsidTr="00A22456">
        <w:tc>
          <w:tcPr>
            <w:tcW w:w="4528" w:type="dxa"/>
            <w:gridSpan w:val="8"/>
          </w:tcPr>
          <w:p w14:paraId="5BFD4488" w14:textId="77777777" w:rsidR="00257878" w:rsidRPr="00412B92" w:rsidRDefault="00257878" w:rsidP="00317B98">
            <w:pPr>
              <w:autoSpaceDE w:val="0"/>
              <w:autoSpaceDN w:val="0"/>
              <w:adjustRightInd w:val="0"/>
              <w:jc w:val="both"/>
              <w:rPr>
                <w:rFonts w:cs="Arial"/>
                <w:sz w:val="24"/>
                <w:szCs w:val="24"/>
              </w:rPr>
            </w:pPr>
            <w:r w:rsidRPr="00412B92">
              <w:rPr>
                <w:rFonts w:cs="Arial"/>
                <w:sz w:val="24"/>
                <w:szCs w:val="24"/>
              </w:rPr>
              <w:t>4.- Profesional Técnico.</w:t>
            </w:r>
          </w:p>
        </w:tc>
        <w:tc>
          <w:tcPr>
            <w:tcW w:w="3459" w:type="dxa"/>
          </w:tcPr>
          <w:p w14:paraId="1E3AF026" w14:textId="61D90A8A" w:rsidR="00257878" w:rsidRPr="00412B92" w:rsidRDefault="00257878" w:rsidP="008F336E">
            <w:pPr>
              <w:jc w:val="center"/>
              <w:rPr>
                <w:rFonts w:cs="Arial"/>
                <w:sz w:val="24"/>
                <w:szCs w:val="24"/>
              </w:rPr>
            </w:pPr>
            <w:r w:rsidRPr="00412B92">
              <w:rPr>
                <w:rFonts w:cs="Arial"/>
                <w:sz w:val="24"/>
                <w:szCs w:val="24"/>
              </w:rPr>
              <w:t>$</w:t>
            </w:r>
            <w:r w:rsidR="00240B61">
              <w:rPr>
                <w:rFonts w:cs="Arial"/>
                <w:sz w:val="24"/>
                <w:szCs w:val="24"/>
              </w:rPr>
              <w:t>80</w:t>
            </w:r>
            <w:r w:rsidRPr="00412B92">
              <w:rPr>
                <w:rFonts w:cs="Arial"/>
                <w:sz w:val="24"/>
                <w:szCs w:val="24"/>
              </w:rPr>
              <w:t>.00</w:t>
            </w:r>
          </w:p>
        </w:tc>
      </w:tr>
      <w:tr w:rsidR="00257878" w:rsidRPr="00412B92" w14:paraId="439E128F" w14:textId="77777777" w:rsidTr="00A22456">
        <w:tc>
          <w:tcPr>
            <w:tcW w:w="4528" w:type="dxa"/>
            <w:gridSpan w:val="8"/>
          </w:tcPr>
          <w:p w14:paraId="7B09DF06" w14:textId="77777777" w:rsidR="00257878" w:rsidRPr="00412B92" w:rsidRDefault="00257878" w:rsidP="00317B98">
            <w:pPr>
              <w:autoSpaceDE w:val="0"/>
              <w:autoSpaceDN w:val="0"/>
              <w:adjustRightInd w:val="0"/>
              <w:jc w:val="both"/>
              <w:rPr>
                <w:rFonts w:cs="Arial"/>
                <w:sz w:val="24"/>
                <w:szCs w:val="24"/>
              </w:rPr>
            </w:pPr>
            <w:r w:rsidRPr="00412B92">
              <w:rPr>
                <w:rFonts w:cs="Arial"/>
                <w:sz w:val="24"/>
                <w:szCs w:val="24"/>
              </w:rPr>
              <w:t>5.- Formación para el trabajo.</w:t>
            </w:r>
          </w:p>
        </w:tc>
        <w:tc>
          <w:tcPr>
            <w:tcW w:w="3459" w:type="dxa"/>
          </w:tcPr>
          <w:p w14:paraId="44BDE244" w14:textId="77011DF2" w:rsidR="00257878" w:rsidRPr="00412B92" w:rsidRDefault="00257878" w:rsidP="008F336E">
            <w:pPr>
              <w:jc w:val="center"/>
              <w:rPr>
                <w:rFonts w:cs="Arial"/>
                <w:sz w:val="24"/>
                <w:szCs w:val="24"/>
              </w:rPr>
            </w:pPr>
            <w:r w:rsidRPr="00412B92">
              <w:rPr>
                <w:rFonts w:cs="Arial"/>
                <w:sz w:val="24"/>
                <w:szCs w:val="24"/>
              </w:rPr>
              <w:t>$</w:t>
            </w:r>
            <w:r w:rsidR="00240B61">
              <w:rPr>
                <w:rFonts w:cs="Arial"/>
                <w:sz w:val="24"/>
                <w:szCs w:val="24"/>
              </w:rPr>
              <w:t>80</w:t>
            </w:r>
            <w:r w:rsidRPr="00412B92">
              <w:rPr>
                <w:rFonts w:cs="Arial"/>
                <w:sz w:val="24"/>
                <w:szCs w:val="24"/>
              </w:rPr>
              <w:t>.00</w:t>
            </w:r>
          </w:p>
        </w:tc>
      </w:tr>
      <w:tr w:rsidR="00257878" w:rsidRPr="00412B92" w14:paraId="3FD659A7" w14:textId="77777777" w:rsidTr="00A22456">
        <w:tc>
          <w:tcPr>
            <w:tcW w:w="4528" w:type="dxa"/>
            <w:gridSpan w:val="8"/>
          </w:tcPr>
          <w:p w14:paraId="223AD935" w14:textId="77777777" w:rsidR="00257878" w:rsidRPr="00412B92" w:rsidRDefault="00257878" w:rsidP="00317B98">
            <w:pPr>
              <w:autoSpaceDE w:val="0"/>
              <w:autoSpaceDN w:val="0"/>
              <w:adjustRightInd w:val="0"/>
              <w:jc w:val="both"/>
              <w:rPr>
                <w:rFonts w:cs="Arial"/>
                <w:sz w:val="24"/>
                <w:szCs w:val="24"/>
              </w:rPr>
            </w:pPr>
            <w:r w:rsidRPr="00412B92">
              <w:rPr>
                <w:rFonts w:cs="Arial"/>
                <w:sz w:val="24"/>
                <w:szCs w:val="24"/>
              </w:rPr>
              <w:t>6.- Bachillerato.</w:t>
            </w:r>
          </w:p>
        </w:tc>
        <w:tc>
          <w:tcPr>
            <w:tcW w:w="3459" w:type="dxa"/>
          </w:tcPr>
          <w:p w14:paraId="46AB9740" w14:textId="2DABD3DC" w:rsidR="00257878" w:rsidRPr="00412B92" w:rsidRDefault="00257878" w:rsidP="008F336E">
            <w:pPr>
              <w:jc w:val="center"/>
              <w:rPr>
                <w:rFonts w:cs="Arial"/>
                <w:sz w:val="24"/>
                <w:szCs w:val="24"/>
              </w:rPr>
            </w:pPr>
            <w:r w:rsidRPr="00412B92">
              <w:rPr>
                <w:rFonts w:cs="Arial"/>
                <w:sz w:val="24"/>
                <w:szCs w:val="24"/>
              </w:rPr>
              <w:t>$</w:t>
            </w:r>
            <w:r w:rsidR="00240B61">
              <w:rPr>
                <w:rFonts w:cs="Arial"/>
                <w:sz w:val="24"/>
                <w:szCs w:val="24"/>
              </w:rPr>
              <w:t>80</w:t>
            </w:r>
            <w:r w:rsidRPr="00412B92">
              <w:rPr>
                <w:rFonts w:cs="Arial"/>
                <w:sz w:val="24"/>
                <w:szCs w:val="24"/>
              </w:rPr>
              <w:t>.00</w:t>
            </w:r>
          </w:p>
        </w:tc>
      </w:tr>
      <w:tr w:rsidR="00257878" w:rsidRPr="00412B92" w14:paraId="20B864C1" w14:textId="77777777" w:rsidTr="00A22456">
        <w:tc>
          <w:tcPr>
            <w:tcW w:w="4528" w:type="dxa"/>
            <w:gridSpan w:val="8"/>
          </w:tcPr>
          <w:p w14:paraId="1D3A289F" w14:textId="77777777" w:rsidR="00257878" w:rsidRPr="00412B92" w:rsidRDefault="00257878" w:rsidP="00317B98">
            <w:pPr>
              <w:autoSpaceDE w:val="0"/>
              <w:autoSpaceDN w:val="0"/>
              <w:adjustRightInd w:val="0"/>
              <w:jc w:val="both"/>
              <w:rPr>
                <w:rFonts w:cs="Arial"/>
                <w:sz w:val="24"/>
                <w:szCs w:val="24"/>
              </w:rPr>
            </w:pPr>
            <w:r w:rsidRPr="00412B92">
              <w:rPr>
                <w:rFonts w:cs="Arial"/>
                <w:sz w:val="24"/>
                <w:szCs w:val="24"/>
              </w:rPr>
              <w:t>7.- Licenciatura.</w:t>
            </w:r>
          </w:p>
        </w:tc>
        <w:tc>
          <w:tcPr>
            <w:tcW w:w="3459" w:type="dxa"/>
          </w:tcPr>
          <w:p w14:paraId="5B352424" w14:textId="6C2E4661" w:rsidR="00257878" w:rsidRPr="00412B92" w:rsidRDefault="00257878" w:rsidP="008F336E">
            <w:pPr>
              <w:jc w:val="center"/>
              <w:rPr>
                <w:rFonts w:cs="Arial"/>
                <w:sz w:val="24"/>
                <w:szCs w:val="24"/>
              </w:rPr>
            </w:pPr>
            <w:r w:rsidRPr="00412B92">
              <w:rPr>
                <w:rFonts w:cs="Arial"/>
                <w:sz w:val="24"/>
                <w:szCs w:val="24"/>
              </w:rPr>
              <w:t>$</w:t>
            </w:r>
            <w:r w:rsidR="00240B61">
              <w:rPr>
                <w:rFonts w:cs="Arial"/>
                <w:sz w:val="24"/>
                <w:szCs w:val="24"/>
              </w:rPr>
              <w:t>80</w:t>
            </w:r>
            <w:r w:rsidRPr="00412B92">
              <w:rPr>
                <w:rFonts w:cs="Arial"/>
                <w:sz w:val="24"/>
                <w:szCs w:val="24"/>
              </w:rPr>
              <w:t>.00</w:t>
            </w:r>
          </w:p>
        </w:tc>
      </w:tr>
      <w:tr w:rsidR="00257878" w:rsidRPr="00412B92" w14:paraId="0494C761" w14:textId="77777777" w:rsidTr="00A22456">
        <w:tc>
          <w:tcPr>
            <w:tcW w:w="4528" w:type="dxa"/>
            <w:gridSpan w:val="8"/>
          </w:tcPr>
          <w:p w14:paraId="5CFDF443" w14:textId="77777777" w:rsidR="00257878" w:rsidRPr="00412B92" w:rsidRDefault="00257878" w:rsidP="00317B98">
            <w:pPr>
              <w:autoSpaceDE w:val="0"/>
              <w:autoSpaceDN w:val="0"/>
              <w:adjustRightInd w:val="0"/>
              <w:jc w:val="both"/>
              <w:rPr>
                <w:rFonts w:cs="Arial"/>
                <w:sz w:val="24"/>
                <w:szCs w:val="24"/>
              </w:rPr>
            </w:pPr>
            <w:r w:rsidRPr="00412B92">
              <w:rPr>
                <w:rFonts w:cs="Arial"/>
                <w:sz w:val="24"/>
                <w:szCs w:val="24"/>
              </w:rPr>
              <w:t>8.- Postgrado.</w:t>
            </w:r>
          </w:p>
          <w:p w14:paraId="1590985E" w14:textId="77777777" w:rsidR="00257878" w:rsidRPr="00412B92" w:rsidRDefault="00257878" w:rsidP="00317B98">
            <w:pPr>
              <w:autoSpaceDE w:val="0"/>
              <w:autoSpaceDN w:val="0"/>
              <w:adjustRightInd w:val="0"/>
              <w:jc w:val="both"/>
              <w:rPr>
                <w:rFonts w:cs="Arial"/>
                <w:sz w:val="24"/>
                <w:szCs w:val="24"/>
              </w:rPr>
            </w:pPr>
          </w:p>
        </w:tc>
        <w:tc>
          <w:tcPr>
            <w:tcW w:w="3459" w:type="dxa"/>
          </w:tcPr>
          <w:p w14:paraId="67320272" w14:textId="5EA6E9A0" w:rsidR="00257878" w:rsidRPr="00412B92" w:rsidRDefault="00257878" w:rsidP="008F336E">
            <w:pPr>
              <w:jc w:val="center"/>
              <w:rPr>
                <w:rFonts w:cs="Arial"/>
                <w:sz w:val="24"/>
                <w:szCs w:val="24"/>
              </w:rPr>
            </w:pPr>
            <w:r w:rsidRPr="00412B92">
              <w:rPr>
                <w:rFonts w:cs="Arial"/>
                <w:sz w:val="24"/>
                <w:szCs w:val="24"/>
              </w:rPr>
              <w:t>$</w:t>
            </w:r>
            <w:r w:rsidR="00240B61">
              <w:rPr>
                <w:rFonts w:cs="Arial"/>
                <w:sz w:val="24"/>
                <w:szCs w:val="24"/>
              </w:rPr>
              <w:t>80</w:t>
            </w:r>
            <w:r w:rsidRPr="00412B92">
              <w:rPr>
                <w:rFonts w:cs="Arial"/>
                <w:sz w:val="24"/>
                <w:szCs w:val="24"/>
              </w:rPr>
              <w:t>.00</w:t>
            </w:r>
          </w:p>
        </w:tc>
      </w:tr>
      <w:tr w:rsidR="00620C18" w:rsidRPr="00412B92" w14:paraId="4BB84362" w14:textId="77777777" w:rsidTr="00A22456">
        <w:tc>
          <w:tcPr>
            <w:tcW w:w="4528" w:type="dxa"/>
            <w:gridSpan w:val="8"/>
          </w:tcPr>
          <w:p w14:paraId="5AB1804B" w14:textId="77777777" w:rsidR="00620C18" w:rsidRPr="00412B92" w:rsidRDefault="00620C18" w:rsidP="00317B98">
            <w:pPr>
              <w:autoSpaceDE w:val="0"/>
              <w:autoSpaceDN w:val="0"/>
              <w:adjustRightInd w:val="0"/>
              <w:jc w:val="both"/>
              <w:rPr>
                <w:rFonts w:cs="Arial"/>
                <w:sz w:val="24"/>
                <w:szCs w:val="24"/>
              </w:rPr>
            </w:pPr>
            <w:r w:rsidRPr="00412B92">
              <w:rPr>
                <w:rFonts w:cs="Arial"/>
                <w:sz w:val="24"/>
                <w:szCs w:val="24"/>
              </w:rPr>
              <w:t>Aquellas escuelas particulares incorporadas que no cobren a sus alumnos inscripciones o reinscripciones, se estará exento del pago al que se refiere esta fracción.</w:t>
            </w:r>
          </w:p>
        </w:tc>
        <w:tc>
          <w:tcPr>
            <w:tcW w:w="3459" w:type="dxa"/>
          </w:tcPr>
          <w:p w14:paraId="6693B5F4" w14:textId="77777777" w:rsidR="00620C18" w:rsidRPr="00412B92" w:rsidRDefault="00620C18" w:rsidP="004901AD">
            <w:pPr>
              <w:jc w:val="center"/>
              <w:rPr>
                <w:rFonts w:cs="Arial"/>
                <w:sz w:val="24"/>
                <w:szCs w:val="24"/>
              </w:rPr>
            </w:pPr>
          </w:p>
        </w:tc>
      </w:tr>
      <w:tr w:rsidR="00620C18" w:rsidRPr="00412B92" w14:paraId="69371DAF" w14:textId="77777777" w:rsidTr="00A22456">
        <w:tc>
          <w:tcPr>
            <w:tcW w:w="4528" w:type="dxa"/>
            <w:gridSpan w:val="8"/>
          </w:tcPr>
          <w:p w14:paraId="76FDD619" w14:textId="77777777" w:rsidR="00620C18" w:rsidRPr="00412B92" w:rsidRDefault="00620C18" w:rsidP="00317B98">
            <w:pPr>
              <w:autoSpaceDE w:val="0"/>
              <w:autoSpaceDN w:val="0"/>
              <w:adjustRightInd w:val="0"/>
              <w:jc w:val="both"/>
              <w:rPr>
                <w:rFonts w:cs="Arial"/>
                <w:sz w:val="24"/>
                <w:szCs w:val="24"/>
              </w:rPr>
            </w:pPr>
          </w:p>
        </w:tc>
        <w:tc>
          <w:tcPr>
            <w:tcW w:w="3459" w:type="dxa"/>
          </w:tcPr>
          <w:p w14:paraId="030B7293" w14:textId="77777777" w:rsidR="00620C18" w:rsidRPr="00412B92" w:rsidRDefault="00620C18" w:rsidP="004901AD">
            <w:pPr>
              <w:jc w:val="center"/>
              <w:rPr>
                <w:rFonts w:cs="Arial"/>
                <w:sz w:val="24"/>
                <w:szCs w:val="24"/>
              </w:rPr>
            </w:pPr>
          </w:p>
        </w:tc>
      </w:tr>
      <w:tr w:rsidR="003019F7" w:rsidRPr="00412B92" w14:paraId="1CF04168" w14:textId="77777777" w:rsidTr="00A22456">
        <w:tc>
          <w:tcPr>
            <w:tcW w:w="4528" w:type="dxa"/>
            <w:gridSpan w:val="8"/>
          </w:tcPr>
          <w:p w14:paraId="027AA9D5" w14:textId="77777777" w:rsidR="003019F7" w:rsidRPr="00412B92" w:rsidRDefault="003019F7" w:rsidP="0082470F">
            <w:pPr>
              <w:autoSpaceDE w:val="0"/>
              <w:autoSpaceDN w:val="0"/>
              <w:adjustRightInd w:val="0"/>
              <w:jc w:val="both"/>
              <w:rPr>
                <w:rFonts w:cs="Arial"/>
                <w:sz w:val="24"/>
                <w:szCs w:val="24"/>
              </w:rPr>
            </w:pPr>
            <w:r w:rsidRPr="00412B92">
              <w:rPr>
                <w:rFonts w:cs="Arial"/>
                <w:sz w:val="24"/>
                <w:szCs w:val="24"/>
              </w:rPr>
              <w:t>V.- Autorización para práctica de examen profesional por alumno.</w:t>
            </w:r>
          </w:p>
          <w:p w14:paraId="36D20009" w14:textId="77777777" w:rsidR="003019F7" w:rsidRPr="00412B92" w:rsidRDefault="003019F7" w:rsidP="00317B98">
            <w:pPr>
              <w:autoSpaceDE w:val="0"/>
              <w:autoSpaceDN w:val="0"/>
              <w:adjustRightInd w:val="0"/>
              <w:jc w:val="both"/>
              <w:rPr>
                <w:rFonts w:cs="Arial"/>
                <w:sz w:val="24"/>
                <w:szCs w:val="24"/>
              </w:rPr>
            </w:pPr>
          </w:p>
        </w:tc>
        <w:tc>
          <w:tcPr>
            <w:tcW w:w="3459" w:type="dxa"/>
          </w:tcPr>
          <w:p w14:paraId="315820D4" w14:textId="77777777" w:rsidR="003019F7" w:rsidRPr="00412B92" w:rsidRDefault="003019F7" w:rsidP="00C95208">
            <w:pPr>
              <w:autoSpaceDE w:val="0"/>
              <w:autoSpaceDN w:val="0"/>
              <w:adjustRightInd w:val="0"/>
              <w:jc w:val="center"/>
              <w:rPr>
                <w:rFonts w:cs="Arial"/>
                <w:sz w:val="24"/>
                <w:szCs w:val="24"/>
              </w:rPr>
            </w:pPr>
          </w:p>
        </w:tc>
      </w:tr>
      <w:tr w:rsidR="003019F7" w:rsidRPr="00412B92" w14:paraId="1BFE570A" w14:textId="77777777" w:rsidTr="00336B9E">
        <w:tc>
          <w:tcPr>
            <w:tcW w:w="4528" w:type="dxa"/>
            <w:gridSpan w:val="8"/>
          </w:tcPr>
          <w:p w14:paraId="4809E4D5" w14:textId="77777777" w:rsidR="003019F7" w:rsidRPr="00412B92" w:rsidRDefault="003019F7" w:rsidP="00354E1C">
            <w:pPr>
              <w:pStyle w:val="Prrafodelista"/>
              <w:numPr>
                <w:ilvl w:val="0"/>
                <w:numId w:val="25"/>
              </w:numPr>
              <w:autoSpaceDE w:val="0"/>
              <w:autoSpaceDN w:val="0"/>
              <w:adjustRightInd w:val="0"/>
              <w:jc w:val="both"/>
              <w:rPr>
                <w:rFonts w:cs="Arial"/>
                <w:sz w:val="24"/>
                <w:szCs w:val="24"/>
              </w:rPr>
            </w:pPr>
            <w:r w:rsidRPr="00412B92">
              <w:rPr>
                <w:rFonts w:cs="Arial"/>
                <w:sz w:val="24"/>
                <w:szCs w:val="24"/>
              </w:rPr>
              <w:t>Técnico Profesional y/o Capacitación para el Trabajo.</w:t>
            </w:r>
          </w:p>
          <w:p w14:paraId="3E9CA61B" w14:textId="77777777" w:rsidR="003019F7" w:rsidRPr="00412B92" w:rsidRDefault="003019F7" w:rsidP="00317B98">
            <w:pPr>
              <w:autoSpaceDE w:val="0"/>
              <w:autoSpaceDN w:val="0"/>
              <w:adjustRightInd w:val="0"/>
              <w:jc w:val="both"/>
              <w:rPr>
                <w:rFonts w:cs="Arial"/>
                <w:sz w:val="24"/>
                <w:szCs w:val="24"/>
              </w:rPr>
            </w:pPr>
          </w:p>
        </w:tc>
        <w:tc>
          <w:tcPr>
            <w:tcW w:w="3459" w:type="dxa"/>
          </w:tcPr>
          <w:p w14:paraId="1A9D34C6" w14:textId="39FED2A4" w:rsidR="003019F7" w:rsidRPr="00412B92" w:rsidRDefault="00E26B4E" w:rsidP="008F336E">
            <w:pPr>
              <w:autoSpaceDE w:val="0"/>
              <w:autoSpaceDN w:val="0"/>
              <w:adjustRightInd w:val="0"/>
              <w:jc w:val="center"/>
              <w:rPr>
                <w:rFonts w:cs="Arial"/>
                <w:sz w:val="24"/>
                <w:szCs w:val="24"/>
              </w:rPr>
            </w:pPr>
            <w:r w:rsidRPr="00412B92">
              <w:rPr>
                <w:rFonts w:cs="Arial"/>
                <w:sz w:val="24"/>
                <w:szCs w:val="24"/>
              </w:rPr>
              <w:t>$</w:t>
            </w:r>
            <w:r w:rsidR="00240B61">
              <w:rPr>
                <w:rFonts w:cs="Arial"/>
                <w:sz w:val="24"/>
                <w:szCs w:val="24"/>
              </w:rPr>
              <w:t>162</w:t>
            </w:r>
            <w:r w:rsidR="00257878" w:rsidRPr="00412B92">
              <w:rPr>
                <w:rFonts w:cs="Arial"/>
                <w:sz w:val="24"/>
                <w:szCs w:val="24"/>
              </w:rPr>
              <w:t>.00</w:t>
            </w:r>
          </w:p>
        </w:tc>
      </w:tr>
      <w:tr w:rsidR="003019F7" w:rsidRPr="00412B92" w14:paraId="71A49947" w14:textId="77777777" w:rsidTr="00336B9E">
        <w:tc>
          <w:tcPr>
            <w:tcW w:w="4528" w:type="dxa"/>
            <w:gridSpan w:val="8"/>
          </w:tcPr>
          <w:p w14:paraId="075DDC93" w14:textId="77777777" w:rsidR="003019F7" w:rsidRPr="00412B92" w:rsidRDefault="003019F7" w:rsidP="00354E1C">
            <w:pPr>
              <w:pStyle w:val="Prrafodelista"/>
              <w:numPr>
                <w:ilvl w:val="0"/>
                <w:numId w:val="25"/>
              </w:numPr>
              <w:autoSpaceDE w:val="0"/>
              <w:autoSpaceDN w:val="0"/>
              <w:adjustRightInd w:val="0"/>
              <w:jc w:val="both"/>
              <w:rPr>
                <w:rFonts w:cs="Arial"/>
                <w:sz w:val="24"/>
                <w:szCs w:val="24"/>
              </w:rPr>
            </w:pPr>
            <w:r w:rsidRPr="00412B92">
              <w:rPr>
                <w:rFonts w:cs="Arial"/>
                <w:sz w:val="24"/>
                <w:szCs w:val="24"/>
              </w:rPr>
              <w:t>Licenciatura.</w:t>
            </w:r>
          </w:p>
          <w:p w14:paraId="36E3A0E2" w14:textId="77777777" w:rsidR="003019F7" w:rsidRPr="00412B92" w:rsidRDefault="003019F7" w:rsidP="00317B98">
            <w:pPr>
              <w:autoSpaceDE w:val="0"/>
              <w:autoSpaceDN w:val="0"/>
              <w:adjustRightInd w:val="0"/>
              <w:jc w:val="both"/>
              <w:rPr>
                <w:rFonts w:cs="Arial"/>
                <w:sz w:val="24"/>
                <w:szCs w:val="24"/>
              </w:rPr>
            </w:pPr>
          </w:p>
        </w:tc>
        <w:tc>
          <w:tcPr>
            <w:tcW w:w="3459" w:type="dxa"/>
          </w:tcPr>
          <w:p w14:paraId="559FE1C1" w14:textId="22535DFC" w:rsidR="003019F7" w:rsidRPr="00412B92" w:rsidRDefault="00E26B4E" w:rsidP="008F336E">
            <w:pPr>
              <w:autoSpaceDE w:val="0"/>
              <w:autoSpaceDN w:val="0"/>
              <w:adjustRightInd w:val="0"/>
              <w:jc w:val="center"/>
              <w:rPr>
                <w:rFonts w:cs="Arial"/>
                <w:sz w:val="24"/>
                <w:szCs w:val="24"/>
              </w:rPr>
            </w:pPr>
            <w:r w:rsidRPr="00412B92">
              <w:rPr>
                <w:rFonts w:cs="Arial"/>
                <w:sz w:val="24"/>
                <w:szCs w:val="24"/>
              </w:rPr>
              <w:t>$</w:t>
            </w:r>
            <w:r w:rsidR="00240B61">
              <w:rPr>
                <w:rFonts w:cs="Arial"/>
                <w:sz w:val="24"/>
                <w:szCs w:val="24"/>
              </w:rPr>
              <w:t>162</w:t>
            </w:r>
            <w:r w:rsidR="00257878" w:rsidRPr="00412B92">
              <w:rPr>
                <w:rFonts w:cs="Arial"/>
                <w:sz w:val="24"/>
                <w:szCs w:val="24"/>
              </w:rPr>
              <w:t>.00</w:t>
            </w:r>
          </w:p>
        </w:tc>
      </w:tr>
      <w:tr w:rsidR="003019F7" w:rsidRPr="00412B92" w14:paraId="080E17DE" w14:textId="77777777" w:rsidTr="00336B9E">
        <w:tc>
          <w:tcPr>
            <w:tcW w:w="4528" w:type="dxa"/>
            <w:gridSpan w:val="8"/>
          </w:tcPr>
          <w:p w14:paraId="529935C6" w14:textId="77777777" w:rsidR="003019F7" w:rsidRPr="00412B92" w:rsidRDefault="003019F7" w:rsidP="00354E1C">
            <w:pPr>
              <w:pStyle w:val="Prrafodelista"/>
              <w:numPr>
                <w:ilvl w:val="0"/>
                <w:numId w:val="25"/>
              </w:numPr>
              <w:autoSpaceDE w:val="0"/>
              <w:autoSpaceDN w:val="0"/>
              <w:adjustRightInd w:val="0"/>
              <w:jc w:val="both"/>
              <w:rPr>
                <w:rFonts w:cs="Arial"/>
                <w:sz w:val="24"/>
                <w:szCs w:val="24"/>
              </w:rPr>
            </w:pPr>
            <w:r w:rsidRPr="00412B92">
              <w:rPr>
                <w:rFonts w:cs="Arial"/>
                <w:sz w:val="24"/>
                <w:szCs w:val="24"/>
              </w:rPr>
              <w:t>Postgrado.</w:t>
            </w:r>
          </w:p>
          <w:p w14:paraId="5AB0C5DE" w14:textId="77777777" w:rsidR="003019F7" w:rsidRPr="00412B92" w:rsidRDefault="003019F7" w:rsidP="00317B98">
            <w:pPr>
              <w:autoSpaceDE w:val="0"/>
              <w:autoSpaceDN w:val="0"/>
              <w:adjustRightInd w:val="0"/>
              <w:jc w:val="both"/>
              <w:rPr>
                <w:rFonts w:cs="Arial"/>
                <w:sz w:val="24"/>
                <w:szCs w:val="24"/>
              </w:rPr>
            </w:pPr>
          </w:p>
        </w:tc>
        <w:tc>
          <w:tcPr>
            <w:tcW w:w="3459" w:type="dxa"/>
          </w:tcPr>
          <w:p w14:paraId="4AA3C6CA" w14:textId="32BC2E19" w:rsidR="003019F7" w:rsidRPr="00412B92" w:rsidRDefault="00E26B4E" w:rsidP="008F336E">
            <w:pPr>
              <w:autoSpaceDE w:val="0"/>
              <w:autoSpaceDN w:val="0"/>
              <w:adjustRightInd w:val="0"/>
              <w:jc w:val="center"/>
              <w:rPr>
                <w:rFonts w:cs="Arial"/>
                <w:sz w:val="24"/>
                <w:szCs w:val="24"/>
              </w:rPr>
            </w:pPr>
            <w:r w:rsidRPr="00412B92">
              <w:rPr>
                <w:rFonts w:cs="Arial"/>
                <w:sz w:val="24"/>
                <w:szCs w:val="24"/>
              </w:rPr>
              <w:t>$</w:t>
            </w:r>
            <w:r w:rsidR="00240B61">
              <w:rPr>
                <w:rFonts w:cs="Arial"/>
                <w:sz w:val="24"/>
                <w:szCs w:val="24"/>
              </w:rPr>
              <w:t>324</w:t>
            </w:r>
            <w:r w:rsidR="00257878" w:rsidRPr="00412B92">
              <w:rPr>
                <w:rFonts w:cs="Arial"/>
                <w:sz w:val="24"/>
                <w:szCs w:val="24"/>
              </w:rPr>
              <w:t>.00</w:t>
            </w:r>
          </w:p>
        </w:tc>
      </w:tr>
      <w:tr w:rsidR="003019F7" w:rsidRPr="00412B92" w14:paraId="23F67FA2" w14:textId="77777777" w:rsidTr="00336B9E">
        <w:tc>
          <w:tcPr>
            <w:tcW w:w="4528" w:type="dxa"/>
            <w:gridSpan w:val="8"/>
          </w:tcPr>
          <w:p w14:paraId="1FB64304" w14:textId="77777777" w:rsidR="003019F7" w:rsidRPr="00412B92" w:rsidRDefault="003019F7" w:rsidP="0082470F">
            <w:pPr>
              <w:autoSpaceDE w:val="0"/>
              <w:autoSpaceDN w:val="0"/>
              <w:adjustRightInd w:val="0"/>
              <w:jc w:val="both"/>
              <w:rPr>
                <w:rFonts w:cs="Arial"/>
                <w:sz w:val="24"/>
                <w:szCs w:val="24"/>
              </w:rPr>
            </w:pPr>
            <w:r w:rsidRPr="00412B92">
              <w:rPr>
                <w:rFonts w:cs="Arial"/>
                <w:sz w:val="24"/>
                <w:szCs w:val="24"/>
              </w:rPr>
              <w:t>VI.- Autorización para práctica de examen extraordinario, por materia y por alumno.</w:t>
            </w:r>
          </w:p>
          <w:p w14:paraId="2E35C01A" w14:textId="77777777" w:rsidR="003019F7" w:rsidRPr="00412B92" w:rsidRDefault="003019F7" w:rsidP="00317B98">
            <w:pPr>
              <w:autoSpaceDE w:val="0"/>
              <w:autoSpaceDN w:val="0"/>
              <w:adjustRightInd w:val="0"/>
              <w:jc w:val="both"/>
              <w:rPr>
                <w:rFonts w:cs="Arial"/>
                <w:sz w:val="24"/>
                <w:szCs w:val="24"/>
              </w:rPr>
            </w:pPr>
          </w:p>
        </w:tc>
        <w:tc>
          <w:tcPr>
            <w:tcW w:w="3459" w:type="dxa"/>
          </w:tcPr>
          <w:p w14:paraId="5F178281" w14:textId="77777777" w:rsidR="003019F7" w:rsidRPr="00412B92" w:rsidRDefault="003019F7" w:rsidP="00C95208">
            <w:pPr>
              <w:autoSpaceDE w:val="0"/>
              <w:autoSpaceDN w:val="0"/>
              <w:adjustRightInd w:val="0"/>
              <w:jc w:val="center"/>
              <w:rPr>
                <w:rFonts w:cs="Arial"/>
                <w:sz w:val="24"/>
                <w:szCs w:val="24"/>
              </w:rPr>
            </w:pPr>
          </w:p>
        </w:tc>
      </w:tr>
      <w:tr w:rsidR="003019F7" w:rsidRPr="00412B92" w14:paraId="5D61A4B6" w14:textId="77777777" w:rsidTr="00336B9E">
        <w:tc>
          <w:tcPr>
            <w:tcW w:w="4528" w:type="dxa"/>
            <w:gridSpan w:val="8"/>
          </w:tcPr>
          <w:p w14:paraId="428B2B7D" w14:textId="77777777" w:rsidR="003019F7" w:rsidRPr="00412B92" w:rsidRDefault="003019F7" w:rsidP="00354E1C">
            <w:pPr>
              <w:pStyle w:val="Prrafodelista"/>
              <w:numPr>
                <w:ilvl w:val="0"/>
                <w:numId w:val="26"/>
              </w:numPr>
              <w:autoSpaceDE w:val="0"/>
              <w:autoSpaceDN w:val="0"/>
              <w:adjustRightInd w:val="0"/>
              <w:jc w:val="both"/>
              <w:rPr>
                <w:rFonts w:cs="Arial"/>
                <w:sz w:val="24"/>
                <w:szCs w:val="24"/>
              </w:rPr>
            </w:pPr>
            <w:r w:rsidRPr="00412B92">
              <w:rPr>
                <w:rFonts w:cs="Arial"/>
                <w:sz w:val="24"/>
                <w:szCs w:val="24"/>
              </w:rPr>
              <w:lastRenderedPageBreak/>
              <w:t>Secundaria.</w:t>
            </w:r>
          </w:p>
          <w:p w14:paraId="701038BE" w14:textId="77777777" w:rsidR="003019F7" w:rsidRPr="00412B92" w:rsidRDefault="003019F7" w:rsidP="00317B98">
            <w:pPr>
              <w:autoSpaceDE w:val="0"/>
              <w:autoSpaceDN w:val="0"/>
              <w:adjustRightInd w:val="0"/>
              <w:jc w:val="both"/>
              <w:rPr>
                <w:rFonts w:cs="Arial"/>
                <w:sz w:val="24"/>
                <w:szCs w:val="24"/>
              </w:rPr>
            </w:pPr>
          </w:p>
        </w:tc>
        <w:tc>
          <w:tcPr>
            <w:tcW w:w="3459" w:type="dxa"/>
          </w:tcPr>
          <w:p w14:paraId="395DC52A" w14:textId="7D385CFF" w:rsidR="003019F7" w:rsidRPr="00412B92" w:rsidRDefault="00257878" w:rsidP="008F336E">
            <w:pPr>
              <w:autoSpaceDE w:val="0"/>
              <w:autoSpaceDN w:val="0"/>
              <w:adjustRightInd w:val="0"/>
              <w:jc w:val="center"/>
              <w:rPr>
                <w:rFonts w:cs="Arial"/>
                <w:sz w:val="24"/>
                <w:szCs w:val="24"/>
              </w:rPr>
            </w:pPr>
            <w:r w:rsidRPr="00412B92">
              <w:rPr>
                <w:rFonts w:cs="Arial"/>
                <w:sz w:val="24"/>
                <w:szCs w:val="24"/>
              </w:rPr>
              <w:t>$</w:t>
            </w:r>
            <w:r w:rsidR="00240B61">
              <w:rPr>
                <w:rFonts w:cs="Arial"/>
                <w:sz w:val="24"/>
                <w:szCs w:val="24"/>
              </w:rPr>
              <w:t>80</w:t>
            </w:r>
            <w:r w:rsidRPr="00412B92">
              <w:rPr>
                <w:rFonts w:cs="Arial"/>
                <w:sz w:val="24"/>
                <w:szCs w:val="24"/>
              </w:rPr>
              <w:t>.00</w:t>
            </w:r>
          </w:p>
        </w:tc>
      </w:tr>
      <w:tr w:rsidR="003019F7" w:rsidRPr="00412B92" w14:paraId="533ADA80" w14:textId="77777777" w:rsidTr="00336B9E">
        <w:tc>
          <w:tcPr>
            <w:tcW w:w="4528" w:type="dxa"/>
            <w:gridSpan w:val="8"/>
          </w:tcPr>
          <w:p w14:paraId="05F8CCC3" w14:textId="77777777" w:rsidR="003019F7" w:rsidRPr="00412B92" w:rsidRDefault="003019F7" w:rsidP="00354E1C">
            <w:pPr>
              <w:pStyle w:val="Prrafodelista"/>
              <w:numPr>
                <w:ilvl w:val="0"/>
                <w:numId w:val="26"/>
              </w:numPr>
              <w:autoSpaceDE w:val="0"/>
              <w:autoSpaceDN w:val="0"/>
              <w:adjustRightInd w:val="0"/>
              <w:jc w:val="both"/>
              <w:rPr>
                <w:rFonts w:cs="Arial"/>
                <w:sz w:val="24"/>
                <w:szCs w:val="24"/>
              </w:rPr>
            </w:pPr>
            <w:r w:rsidRPr="00412B92">
              <w:rPr>
                <w:rFonts w:cs="Arial"/>
                <w:sz w:val="24"/>
                <w:szCs w:val="24"/>
              </w:rPr>
              <w:t>Bachillerato.</w:t>
            </w:r>
          </w:p>
          <w:p w14:paraId="34D404DF" w14:textId="77777777" w:rsidR="003019F7" w:rsidRPr="00412B92" w:rsidRDefault="003019F7" w:rsidP="00317B98">
            <w:pPr>
              <w:autoSpaceDE w:val="0"/>
              <w:autoSpaceDN w:val="0"/>
              <w:adjustRightInd w:val="0"/>
              <w:jc w:val="both"/>
              <w:rPr>
                <w:rFonts w:cs="Arial"/>
                <w:sz w:val="24"/>
                <w:szCs w:val="24"/>
              </w:rPr>
            </w:pPr>
          </w:p>
        </w:tc>
        <w:tc>
          <w:tcPr>
            <w:tcW w:w="3459" w:type="dxa"/>
          </w:tcPr>
          <w:p w14:paraId="44CBA30C" w14:textId="28036356" w:rsidR="003019F7" w:rsidRPr="00412B92" w:rsidRDefault="00257878" w:rsidP="008F336E">
            <w:pPr>
              <w:autoSpaceDE w:val="0"/>
              <w:autoSpaceDN w:val="0"/>
              <w:adjustRightInd w:val="0"/>
              <w:jc w:val="center"/>
              <w:rPr>
                <w:rFonts w:cs="Arial"/>
                <w:sz w:val="24"/>
                <w:szCs w:val="24"/>
              </w:rPr>
            </w:pPr>
            <w:r w:rsidRPr="00412B92">
              <w:rPr>
                <w:rFonts w:cs="Arial"/>
                <w:sz w:val="24"/>
                <w:szCs w:val="24"/>
              </w:rPr>
              <w:t>$</w:t>
            </w:r>
            <w:r w:rsidR="00240B61">
              <w:rPr>
                <w:rFonts w:cs="Arial"/>
                <w:sz w:val="24"/>
                <w:szCs w:val="24"/>
              </w:rPr>
              <w:t>80</w:t>
            </w:r>
            <w:r w:rsidRPr="00412B92">
              <w:rPr>
                <w:rFonts w:cs="Arial"/>
                <w:sz w:val="24"/>
                <w:szCs w:val="24"/>
              </w:rPr>
              <w:t>.00</w:t>
            </w:r>
          </w:p>
        </w:tc>
      </w:tr>
      <w:tr w:rsidR="003019F7" w:rsidRPr="00412B92" w14:paraId="5BA4210D" w14:textId="77777777" w:rsidTr="00336B9E">
        <w:tc>
          <w:tcPr>
            <w:tcW w:w="4528" w:type="dxa"/>
            <w:gridSpan w:val="8"/>
          </w:tcPr>
          <w:p w14:paraId="13DD43DC" w14:textId="77777777" w:rsidR="003019F7" w:rsidRPr="00412B92" w:rsidRDefault="003019F7" w:rsidP="00354E1C">
            <w:pPr>
              <w:pStyle w:val="Prrafodelista"/>
              <w:numPr>
                <w:ilvl w:val="0"/>
                <w:numId w:val="26"/>
              </w:numPr>
              <w:autoSpaceDE w:val="0"/>
              <w:autoSpaceDN w:val="0"/>
              <w:adjustRightInd w:val="0"/>
              <w:jc w:val="both"/>
              <w:rPr>
                <w:rFonts w:cs="Arial"/>
                <w:sz w:val="24"/>
                <w:szCs w:val="24"/>
              </w:rPr>
            </w:pPr>
            <w:r w:rsidRPr="00412B92">
              <w:rPr>
                <w:rFonts w:cs="Arial"/>
                <w:sz w:val="24"/>
                <w:szCs w:val="24"/>
              </w:rPr>
              <w:t>Telebachillerato y escuelas por cooperación.</w:t>
            </w:r>
          </w:p>
          <w:p w14:paraId="2A80FCDB" w14:textId="77777777" w:rsidR="003019F7" w:rsidRPr="00412B92" w:rsidRDefault="003019F7" w:rsidP="00317B98">
            <w:pPr>
              <w:autoSpaceDE w:val="0"/>
              <w:autoSpaceDN w:val="0"/>
              <w:adjustRightInd w:val="0"/>
              <w:jc w:val="both"/>
              <w:rPr>
                <w:rFonts w:cs="Arial"/>
                <w:sz w:val="24"/>
                <w:szCs w:val="24"/>
              </w:rPr>
            </w:pPr>
          </w:p>
        </w:tc>
        <w:tc>
          <w:tcPr>
            <w:tcW w:w="3459" w:type="dxa"/>
          </w:tcPr>
          <w:p w14:paraId="31711E4C" w14:textId="0BBBEC60" w:rsidR="003019F7" w:rsidRPr="00412B92" w:rsidRDefault="008F336E" w:rsidP="00B35ADE">
            <w:pPr>
              <w:autoSpaceDE w:val="0"/>
              <w:autoSpaceDN w:val="0"/>
              <w:adjustRightInd w:val="0"/>
              <w:jc w:val="center"/>
              <w:rPr>
                <w:rFonts w:cs="Arial"/>
                <w:sz w:val="24"/>
                <w:szCs w:val="24"/>
              </w:rPr>
            </w:pPr>
            <w:r>
              <w:rPr>
                <w:rFonts w:cs="Arial"/>
                <w:sz w:val="24"/>
                <w:szCs w:val="24"/>
              </w:rPr>
              <w:t>$</w:t>
            </w:r>
            <w:r w:rsidR="00240B61">
              <w:rPr>
                <w:rFonts w:cs="Arial"/>
                <w:sz w:val="24"/>
                <w:szCs w:val="24"/>
              </w:rPr>
              <w:t>80</w:t>
            </w:r>
            <w:r w:rsidR="00257878" w:rsidRPr="00412B92">
              <w:rPr>
                <w:rFonts w:cs="Arial"/>
                <w:sz w:val="24"/>
                <w:szCs w:val="24"/>
              </w:rPr>
              <w:t>.00</w:t>
            </w:r>
          </w:p>
        </w:tc>
      </w:tr>
      <w:tr w:rsidR="003019F7" w:rsidRPr="00412B92" w14:paraId="175D98C8" w14:textId="77777777" w:rsidTr="00336B9E">
        <w:tc>
          <w:tcPr>
            <w:tcW w:w="4528" w:type="dxa"/>
            <w:gridSpan w:val="8"/>
          </w:tcPr>
          <w:p w14:paraId="4294C896" w14:textId="77777777" w:rsidR="003019F7" w:rsidRPr="00412B92" w:rsidRDefault="003019F7" w:rsidP="00354E1C">
            <w:pPr>
              <w:pStyle w:val="Prrafodelista"/>
              <w:numPr>
                <w:ilvl w:val="0"/>
                <w:numId w:val="26"/>
              </w:numPr>
              <w:autoSpaceDE w:val="0"/>
              <w:autoSpaceDN w:val="0"/>
              <w:adjustRightInd w:val="0"/>
              <w:jc w:val="both"/>
              <w:rPr>
                <w:rFonts w:cs="Arial"/>
                <w:sz w:val="24"/>
                <w:szCs w:val="24"/>
              </w:rPr>
            </w:pPr>
            <w:r w:rsidRPr="00412B92">
              <w:rPr>
                <w:rFonts w:cs="Arial"/>
                <w:sz w:val="24"/>
                <w:szCs w:val="24"/>
              </w:rPr>
              <w:t>Profesional Técnico.</w:t>
            </w:r>
          </w:p>
          <w:p w14:paraId="60E00CAA" w14:textId="77777777" w:rsidR="003019F7" w:rsidRPr="00412B92" w:rsidRDefault="003019F7" w:rsidP="00317B98">
            <w:pPr>
              <w:autoSpaceDE w:val="0"/>
              <w:autoSpaceDN w:val="0"/>
              <w:adjustRightInd w:val="0"/>
              <w:jc w:val="both"/>
              <w:rPr>
                <w:rFonts w:cs="Arial"/>
                <w:sz w:val="24"/>
                <w:szCs w:val="24"/>
              </w:rPr>
            </w:pPr>
          </w:p>
        </w:tc>
        <w:tc>
          <w:tcPr>
            <w:tcW w:w="3459" w:type="dxa"/>
          </w:tcPr>
          <w:p w14:paraId="0E52BE5C" w14:textId="2772BA23" w:rsidR="003019F7" w:rsidRPr="00412B92" w:rsidRDefault="00E26B4E" w:rsidP="008F336E">
            <w:pPr>
              <w:autoSpaceDE w:val="0"/>
              <w:autoSpaceDN w:val="0"/>
              <w:adjustRightInd w:val="0"/>
              <w:jc w:val="center"/>
              <w:rPr>
                <w:rFonts w:cs="Arial"/>
                <w:sz w:val="24"/>
                <w:szCs w:val="24"/>
              </w:rPr>
            </w:pPr>
            <w:r w:rsidRPr="00412B92">
              <w:rPr>
                <w:rFonts w:cs="Arial"/>
                <w:sz w:val="24"/>
                <w:szCs w:val="24"/>
              </w:rPr>
              <w:t>$</w:t>
            </w:r>
            <w:r w:rsidR="00240B61">
              <w:rPr>
                <w:rFonts w:cs="Arial"/>
                <w:sz w:val="24"/>
                <w:szCs w:val="24"/>
              </w:rPr>
              <w:t>162</w:t>
            </w:r>
            <w:r w:rsidR="00257878" w:rsidRPr="00412B92">
              <w:rPr>
                <w:rFonts w:cs="Arial"/>
                <w:sz w:val="24"/>
                <w:szCs w:val="24"/>
              </w:rPr>
              <w:t>.00</w:t>
            </w:r>
          </w:p>
        </w:tc>
      </w:tr>
      <w:tr w:rsidR="003019F7" w:rsidRPr="00412B92" w14:paraId="428F3E17" w14:textId="77777777" w:rsidTr="00336B9E">
        <w:tc>
          <w:tcPr>
            <w:tcW w:w="4528" w:type="dxa"/>
            <w:gridSpan w:val="8"/>
          </w:tcPr>
          <w:p w14:paraId="7CBADD76" w14:textId="77777777" w:rsidR="003019F7" w:rsidRPr="00412B92" w:rsidRDefault="003019F7" w:rsidP="00354E1C">
            <w:pPr>
              <w:pStyle w:val="Prrafodelista"/>
              <w:numPr>
                <w:ilvl w:val="0"/>
                <w:numId w:val="26"/>
              </w:numPr>
              <w:autoSpaceDE w:val="0"/>
              <w:autoSpaceDN w:val="0"/>
              <w:adjustRightInd w:val="0"/>
              <w:jc w:val="both"/>
              <w:rPr>
                <w:rFonts w:cs="Arial"/>
                <w:sz w:val="24"/>
                <w:szCs w:val="24"/>
              </w:rPr>
            </w:pPr>
            <w:r w:rsidRPr="00412B92">
              <w:rPr>
                <w:rFonts w:cs="Arial"/>
                <w:sz w:val="24"/>
                <w:szCs w:val="24"/>
              </w:rPr>
              <w:t>Licenciatura.</w:t>
            </w:r>
          </w:p>
          <w:p w14:paraId="27CEE989" w14:textId="77777777" w:rsidR="003019F7" w:rsidRPr="00412B92" w:rsidRDefault="003019F7" w:rsidP="00317B98">
            <w:pPr>
              <w:autoSpaceDE w:val="0"/>
              <w:autoSpaceDN w:val="0"/>
              <w:adjustRightInd w:val="0"/>
              <w:jc w:val="both"/>
              <w:rPr>
                <w:rFonts w:cs="Arial"/>
                <w:sz w:val="24"/>
                <w:szCs w:val="24"/>
              </w:rPr>
            </w:pPr>
          </w:p>
        </w:tc>
        <w:tc>
          <w:tcPr>
            <w:tcW w:w="3459" w:type="dxa"/>
          </w:tcPr>
          <w:p w14:paraId="47E1F560" w14:textId="2BECBC94" w:rsidR="003019F7" w:rsidRPr="00412B92" w:rsidRDefault="00E26B4E" w:rsidP="008F336E">
            <w:pPr>
              <w:autoSpaceDE w:val="0"/>
              <w:autoSpaceDN w:val="0"/>
              <w:adjustRightInd w:val="0"/>
              <w:jc w:val="center"/>
              <w:rPr>
                <w:rFonts w:cs="Arial"/>
                <w:sz w:val="24"/>
                <w:szCs w:val="24"/>
              </w:rPr>
            </w:pPr>
            <w:r w:rsidRPr="00412B92">
              <w:rPr>
                <w:rFonts w:cs="Arial"/>
                <w:sz w:val="24"/>
                <w:szCs w:val="24"/>
              </w:rPr>
              <w:t>$</w:t>
            </w:r>
            <w:r w:rsidR="00240B61">
              <w:rPr>
                <w:rFonts w:cs="Arial"/>
                <w:sz w:val="24"/>
                <w:szCs w:val="24"/>
              </w:rPr>
              <w:t>162</w:t>
            </w:r>
            <w:r w:rsidR="00257878" w:rsidRPr="00412B92">
              <w:rPr>
                <w:rFonts w:cs="Arial"/>
                <w:sz w:val="24"/>
                <w:szCs w:val="24"/>
              </w:rPr>
              <w:t>.00</w:t>
            </w:r>
          </w:p>
        </w:tc>
      </w:tr>
      <w:tr w:rsidR="003019F7" w:rsidRPr="00412B92" w14:paraId="749E86F1" w14:textId="77777777" w:rsidTr="00336B9E">
        <w:tc>
          <w:tcPr>
            <w:tcW w:w="4528" w:type="dxa"/>
            <w:gridSpan w:val="8"/>
          </w:tcPr>
          <w:p w14:paraId="0C4DC682" w14:textId="77777777" w:rsidR="003019F7" w:rsidRPr="00412B92" w:rsidRDefault="003019F7" w:rsidP="0082470F">
            <w:pPr>
              <w:autoSpaceDE w:val="0"/>
              <w:autoSpaceDN w:val="0"/>
              <w:adjustRightInd w:val="0"/>
              <w:jc w:val="both"/>
              <w:rPr>
                <w:rFonts w:cs="Arial"/>
                <w:sz w:val="24"/>
                <w:szCs w:val="24"/>
              </w:rPr>
            </w:pPr>
            <w:r w:rsidRPr="00412B92">
              <w:rPr>
                <w:rFonts w:cs="Arial"/>
                <w:sz w:val="24"/>
                <w:szCs w:val="24"/>
              </w:rPr>
              <w:t xml:space="preserve">VII.- </w:t>
            </w:r>
            <w:r w:rsidR="00853AFF" w:rsidRPr="00412B92">
              <w:rPr>
                <w:rFonts w:cs="Arial"/>
                <w:sz w:val="24"/>
                <w:szCs w:val="24"/>
              </w:rPr>
              <w:t>Asentamiento de firmas en acta de examen de titulación:</w:t>
            </w:r>
          </w:p>
          <w:p w14:paraId="1EC52E03" w14:textId="77777777" w:rsidR="003019F7" w:rsidRPr="00412B92" w:rsidRDefault="003019F7" w:rsidP="00317B98">
            <w:pPr>
              <w:autoSpaceDE w:val="0"/>
              <w:autoSpaceDN w:val="0"/>
              <w:adjustRightInd w:val="0"/>
              <w:jc w:val="both"/>
              <w:rPr>
                <w:rFonts w:cs="Arial"/>
                <w:sz w:val="24"/>
                <w:szCs w:val="24"/>
              </w:rPr>
            </w:pPr>
          </w:p>
        </w:tc>
        <w:tc>
          <w:tcPr>
            <w:tcW w:w="3459" w:type="dxa"/>
          </w:tcPr>
          <w:p w14:paraId="0D82F931" w14:textId="77777777" w:rsidR="003019F7" w:rsidRPr="00412B92" w:rsidRDefault="003019F7" w:rsidP="00C95208">
            <w:pPr>
              <w:autoSpaceDE w:val="0"/>
              <w:autoSpaceDN w:val="0"/>
              <w:adjustRightInd w:val="0"/>
              <w:jc w:val="center"/>
              <w:rPr>
                <w:rFonts w:cs="Arial"/>
                <w:sz w:val="24"/>
                <w:szCs w:val="24"/>
              </w:rPr>
            </w:pPr>
          </w:p>
        </w:tc>
      </w:tr>
      <w:tr w:rsidR="00257878" w:rsidRPr="00412B92" w14:paraId="2BE8EEDC" w14:textId="77777777" w:rsidTr="00336B9E">
        <w:tc>
          <w:tcPr>
            <w:tcW w:w="4528" w:type="dxa"/>
            <w:gridSpan w:val="8"/>
          </w:tcPr>
          <w:p w14:paraId="00ABC9F6" w14:textId="77777777" w:rsidR="00257878" w:rsidRPr="00412B92" w:rsidRDefault="00853AFF" w:rsidP="00D43232">
            <w:pPr>
              <w:pStyle w:val="Prrafodelista"/>
              <w:numPr>
                <w:ilvl w:val="0"/>
                <w:numId w:val="89"/>
              </w:numPr>
              <w:autoSpaceDE w:val="0"/>
              <w:autoSpaceDN w:val="0"/>
              <w:adjustRightInd w:val="0"/>
              <w:jc w:val="both"/>
              <w:rPr>
                <w:rFonts w:cs="Arial"/>
                <w:sz w:val="24"/>
                <w:szCs w:val="24"/>
              </w:rPr>
            </w:pPr>
            <w:r w:rsidRPr="00412B92">
              <w:rPr>
                <w:rFonts w:cs="Arial"/>
                <w:sz w:val="24"/>
                <w:szCs w:val="24"/>
              </w:rPr>
              <w:t>Profesional Técnico.</w:t>
            </w:r>
          </w:p>
          <w:p w14:paraId="596F7FF6" w14:textId="77777777" w:rsidR="00853AFF" w:rsidRPr="00412B92" w:rsidRDefault="00853AFF" w:rsidP="00853AFF">
            <w:pPr>
              <w:pStyle w:val="Prrafodelista"/>
              <w:autoSpaceDE w:val="0"/>
              <w:autoSpaceDN w:val="0"/>
              <w:adjustRightInd w:val="0"/>
              <w:jc w:val="both"/>
              <w:rPr>
                <w:rFonts w:cs="Arial"/>
                <w:sz w:val="24"/>
                <w:szCs w:val="24"/>
              </w:rPr>
            </w:pPr>
          </w:p>
        </w:tc>
        <w:tc>
          <w:tcPr>
            <w:tcW w:w="3459" w:type="dxa"/>
          </w:tcPr>
          <w:p w14:paraId="258CF6E8" w14:textId="153377EC" w:rsidR="00257878" w:rsidRPr="00412B92" w:rsidRDefault="00D027AE" w:rsidP="008F336E">
            <w:pPr>
              <w:jc w:val="center"/>
              <w:rPr>
                <w:rFonts w:cs="Arial"/>
                <w:sz w:val="24"/>
                <w:szCs w:val="24"/>
              </w:rPr>
            </w:pPr>
            <w:r w:rsidRPr="00412B92">
              <w:rPr>
                <w:rFonts w:cs="Arial"/>
                <w:sz w:val="24"/>
                <w:szCs w:val="24"/>
              </w:rPr>
              <w:t>$</w:t>
            </w:r>
            <w:r w:rsidR="00240B61">
              <w:rPr>
                <w:rFonts w:cs="Arial"/>
                <w:sz w:val="24"/>
                <w:szCs w:val="24"/>
              </w:rPr>
              <w:t>239</w:t>
            </w:r>
            <w:r w:rsidR="00257878" w:rsidRPr="00412B92">
              <w:rPr>
                <w:rFonts w:cs="Arial"/>
                <w:sz w:val="24"/>
                <w:szCs w:val="24"/>
              </w:rPr>
              <w:t>.00</w:t>
            </w:r>
          </w:p>
        </w:tc>
      </w:tr>
      <w:tr w:rsidR="00257878" w:rsidRPr="00412B92" w14:paraId="1D25B4B2" w14:textId="77777777" w:rsidTr="00336B9E">
        <w:tc>
          <w:tcPr>
            <w:tcW w:w="4528" w:type="dxa"/>
            <w:gridSpan w:val="8"/>
          </w:tcPr>
          <w:p w14:paraId="222039D4" w14:textId="77777777" w:rsidR="00257878" w:rsidRPr="00412B92" w:rsidRDefault="00853AFF" w:rsidP="00D43232">
            <w:pPr>
              <w:pStyle w:val="Prrafodelista"/>
              <w:numPr>
                <w:ilvl w:val="0"/>
                <w:numId w:val="89"/>
              </w:numPr>
              <w:autoSpaceDE w:val="0"/>
              <w:autoSpaceDN w:val="0"/>
              <w:adjustRightInd w:val="0"/>
              <w:jc w:val="both"/>
              <w:rPr>
                <w:rFonts w:cs="Arial"/>
                <w:sz w:val="24"/>
                <w:szCs w:val="24"/>
              </w:rPr>
            </w:pPr>
            <w:r w:rsidRPr="00412B92">
              <w:rPr>
                <w:rFonts w:cs="Arial"/>
                <w:sz w:val="24"/>
                <w:szCs w:val="24"/>
              </w:rPr>
              <w:t>Licenciatura.</w:t>
            </w:r>
          </w:p>
          <w:p w14:paraId="49572D91" w14:textId="77777777" w:rsidR="00257878" w:rsidRPr="00412B92" w:rsidRDefault="00257878" w:rsidP="00853A91">
            <w:pPr>
              <w:autoSpaceDE w:val="0"/>
              <w:autoSpaceDN w:val="0"/>
              <w:adjustRightInd w:val="0"/>
              <w:jc w:val="both"/>
              <w:rPr>
                <w:rFonts w:cs="Arial"/>
                <w:sz w:val="24"/>
                <w:szCs w:val="24"/>
              </w:rPr>
            </w:pPr>
          </w:p>
        </w:tc>
        <w:tc>
          <w:tcPr>
            <w:tcW w:w="3459" w:type="dxa"/>
          </w:tcPr>
          <w:p w14:paraId="307BEC51" w14:textId="49C27930" w:rsidR="00257878" w:rsidRPr="00412B92" w:rsidRDefault="00287BFB" w:rsidP="008F336E">
            <w:pPr>
              <w:jc w:val="center"/>
              <w:rPr>
                <w:rFonts w:cs="Arial"/>
                <w:sz w:val="24"/>
                <w:szCs w:val="24"/>
              </w:rPr>
            </w:pPr>
            <w:r w:rsidRPr="00412B92">
              <w:rPr>
                <w:rFonts w:cs="Arial"/>
                <w:sz w:val="24"/>
                <w:szCs w:val="24"/>
              </w:rPr>
              <w:t>$</w:t>
            </w:r>
            <w:r w:rsidR="00240B61">
              <w:rPr>
                <w:rFonts w:cs="Arial"/>
                <w:sz w:val="24"/>
                <w:szCs w:val="24"/>
              </w:rPr>
              <w:t>239</w:t>
            </w:r>
            <w:r w:rsidR="00257878" w:rsidRPr="00412B92">
              <w:rPr>
                <w:rFonts w:cs="Arial"/>
                <w:sz w:val="24"/>
                <w:szCs w:val="24"/>
              </w:rPr>
              <w:t>.00</w:t>
            </w:r>
          </w:p>
        </w:tc>
      </w:tr>
      <w:tr w:rsidR="003019F7" w:rsidRPr="00412B92" w14:paraId="2FD799B5" w14:textId="77777777" w:rsidTr="00336B9E">
        <w:tc>
          <w:tcPr>
            <w:tcW w:w="4528" w:type="dxa"/>
            <w:gridSpan w:val="8"/>
          </w:tcPr>
          <w:p w14:paraId="4A91DF43" w14:textId="77777777" w:rsidR="003019F7" w:rsidRPr="00412B92" w:rsidRDefault="00853AFF" w:rsidP="00D43232">
            <w:pPr>
              <w:pStyle w:val="Prrafodelista"/>
              <w:numPr>
                <w:ilvl w:val="0"/>
                <w:numId w:val="89"/>
              </w:numPr>
              <w:autoSpaceDE w:val="0"/>
              <w:autoSpaceDN w:val="0"/>
              <w:adjustRightInd w:val="0"/>
              <w:jc w:val="both"/>
              <w:rPr>
                <w:rFonts w:cs="Arial"/>
                <w:sz w:val="24"/>
                <w:szCs w:val="24"/>
              </w:rPr>
            </w:pPr>
            <w:r w:rsidRPr="00412B92">
              <w:rPr>
                <w:rFonts w:cs="Arial"/>
                <w:sz w:val="24"/>
                <w:szCs w:val="24"/>
              </w:rPr>
              <w:t>Especialidad</w:t>
            </w:r>
            <w:r w:rsidR="003019F7" w:rsidRPr="00412B92">
              <w:rPr>
                <w:rFonts w:cs="Arial"/>
                <w:sz w:val="24"/>
                <w:szCs w:val="24"/>
              </w:rPr>
              <w:t>.</w:t>
            </w:r>
          </w:p>
          <w:p w14:paraId="592EFBEF" w14:textId="77777777" w:rsidR="003019F7" w:rsidRPr="00412B92" w:rsidRDefault="003019F7" w:rsidP="00853A91">
            <w:pPr>
              <w:autoSpaceDE w:val="0"/>
              <w:autoSpaceDN w:val="0"/>
              <w:adjustRightInd w:val="0"/>
              <w:jc w:val="both"/>
              <w:rPr>
                <w:rFonts w:cs="Arial"/>
                <w:sz w:val="24"/>
                <w:szCs w:val="24"/>
              </w:rPr>
            </w:pPr>
          </w:p>
        </w:tc>
        <w:tc>
          <w:tcPr>
            <w:tcW w:w="3459" w:type="dxa"/>
          </w:tcPr>
          <w:p w14:paraId="7A83DD8E" w14:textId="0D82F8FA" w:rsidR="003019F7" w:rsidRPr="00412B92" w:rsidRDefault="00287BFB" w:rsidP="008F336E">
            <w:pPr>
              <w:autoSpaceDE w:val="0"/>
              <w:autoSpaceDN w:val="0"/>
              <w:adjustRightInd w:val="0"/>
              <w:jc w:val="center"/>
              <w:rPr>
                <w:rFonts w:cs="Arial"/>
                <w:sz w:val="24"/>
                <w:szCs w:val="24"/>
              </w:rPr>
            </w:pPr>
            <w:r w:rsidRPr="00412B92">
              <w:rPr>
                <w:rFonts w:cs="Arial"/>
                <w:sz w:val="24"/>
                <w:szCs w:val="24"/>
              </w:rPr>
              <w:t>$</w:t>
            </w:r>
            <w:r w:rsidR="00240B61">
              <w:rPr>
                <w:rFonts w:cs="Arial"/>
                <w:sz w:val="24"/>
                <w:szCs w:val="24"/>
              </w:rPr>
              <w:t>482</w:t>
            </w:r>
            <w:r w:rsidR="00257878" w:rsidRPr="00412B92">
              <w:rPr>
                <w:rFonts w:cs="Arial"/>
                <w:sz w:val="24"/>
                <w:szCs w:val="24"/>
              </w:rPr>
              <w:t>.00</w:t>
            </w:r>
          </w:p>
        </w:tc>
      </w:tr>
      <w:tr w:rsidR="00853AFF" w:rsidRPr="00412B92" w14:paraId="743546AB" w14:textId="77777777" w:rsidTr="00336B9E">
        <w:tc>
          <w:tcPr>
            <w:tcW w:w="4528" w:type="dxa"/>
            <w:gridSpan w:val="8"/>
          </w:tcPr>
          <w:p w14:paraId="7D3077D0" w14:textId="77777777" w:rsidR="00853AFF" w:rsidRPr="00412B92" w:rsidRDefault="00853AFF" w:rsidP="00D43232">
            <w:pPr>
              <w:pStyle w:val="Prrafodelista"/>
              <w:numPr>
                <w:ilvl w:val="0"/>
                <w:numId w:val="89"/>
              </w:numPr>
              <w:autoSpaceDE w:val="0"/>
              <w:autoSpaceDN w:val="0"/>
              <w:adjustRightInd w:val="0"/>
              <w:jc w:val="both"/>
              <w:rPr>
                <w:rFonts w:cs="Arial"/>
                <w:sz w:val="24"/>
                <w:szCs w:val="24"/>
              </w:rPr>
            </w:pPr>
            <w:r w:rsidRPr="00412B92">
              <w:rPr>
                <w:rFonts w:cs="Arial"/>
                <w:sz w:val="24"/>
                <w:szCs w:val="24"/>
              </w:rPr>
              <w:t>Maestría.</w:t>
            </w:r>
          </w:p>
          <w:p w14:paraId="47715635" w14:textId="77777777" w:rsidR="00853AFF" w:rsidRPr="00412B92" w:rsidRDefault="00853AFF" w:rsidP="00853AFF">
            <w:pPr>
              <w:pStyle w:val="Prrafodelista"/>
              <w:autoSpaceDE w:val="0"/>
              <w:autoSpaceDN w:val="0"/>
              <w:adjustRightInd w:val="0"/>
              <w:jc w:val="both"/>
              <w:rPr>
                <w:rFonts w:cs="Arial"/>
                <w:sz w:val="24"/>
                <w:szCs w:val="24"/>
              </w:rPr>
            </w:pPr>
          </w:p>
        </w:tc>
        <w:tc>
          <w:tcPr>
            <w:tcW w:w="3459" w:type="dxa"/>
          </w:tcPr>
          <w:p w14:paraId="6204FB9B" w14:textId="5D0E1872" w:rsidR="00853AFF" w:rsidRPr="00412B92" w:rsidRDefault="00287BFB" w:rsidP="008F336E">
            <w:pPr>
              <w:autoSpaceDE w:val="0"/>
              <w:autoSpaceDN w:val="0"/>
              <w:adjustRightInd w:val="0"/>
              <w:jc w:val="center"/>
              <w:rPr>
                <w:rFonts w:cs="Arial"/>
                <w:sz w:val="24"/>
                <w:szCs w:val="24"/>
              </w:rPr>
            </w:pPr>
            <w:r w:rsidRPr="00412B92">
              <w:rPr>
                <w:rFonts w:cs="Arial"/>
                <w:sz w:val="24"/>
                <w:szCs w:val="24"/>
              </w:rPr>
              <w:t>$</w:t>
            </w:r>
            <w:r w:rsidR="00240B61">
              <w:rPr>
                <w:rFonts w:cs="Arial"/>
                <w:sz w:val="24"/>
                <w:szCs w:val="24"/>
              </w:rPr>
              <w:t>482</w:t>
            </w:r>
            <w:r w:rsidRPr="00412B92">
              <w:rPr>
                <w:rFonts w:cs="Arial"/>
                <w:sz w:val="24"/>
                <w:szCs w:val="24"/>
              </w:rPr>
              <w:t>.00</w:t>
            </w:r>
          </w:p>
        </w:tc>
      </w:tr>
      <w:tr w:rsidR="00853AFF" w:rsidRPr="00412B92" w14:paraId="7304D4BD" w14:textId="77777777" w:rsidTr="00336B9E">
        <w:tc>
          <w:tcPr>
            <w:tcW w:w="4528" w:type="dxa"/>
            <w:gridSpan w:val="8"/>
          </w:tcPr>
          <w:p w14:paraId="3AE4F466" w14:textId="77777777" w:rsidR="00853AFF" w:rsidRPr="00412B92" w:rsidRDefault="00853AFF" w:rsidP="00D43232">
            <w:pPr>
              <w:pStyle w:val="Prrafodelista"/>
              <w:numPr>
                <w:ilvl w:val="0"/>
                <w:numId w:val="89"/>
              </w:numPr>
              <w:autoSpaceDE w:val="0"/>
              <w:autoSpaceDN w:val="0"/>
              <w:adjustRightInd w:val="0"/>
              <w:jc w:val="both"/>
              <w:rPr>
                <w:rFonts w:cs="Arial"/>
                <w:sz w:val="24"/>
                <w:szCs w:val="24"/>
              </w:rPr>
            </w:pPr>
            <w:r w:rsidRPr="00412B92">
              <w:rPr>
                <w:rFonts w:cs="Arial"/>
                <w:sz w:val="24"/>
                <w:szCs w:val="24"/>
              </w:rPr>
              <w:t>Doctorado.</w:t>
            </w:r>
          </w:p>
        </w:tc>
        <w:tc>
          <w:tcPr>
            <w:tcW w:w="3459" w:type="dxa"/>
          </w:tcPr>
          <w:p w14:paraId="7C80C4A4" w14:textId="01039746" w:rsidR="00853AFF" w:rsidRPr="00412B92" w:rsidRDefault="00287BFB" w:rsidP="008F336E">
            <w:pPr>
              <w:autoSpaceDE w:val="0"/>
              <w:autoSpaceDN w:val="0"/>
              <w:adjustRightInd w:val="0"/>
              <w:jc w:val="center"/>
              <w:rPr>
                <w:rFonts w:cs="Arial"/>
                <w:sz w:val="24"/>
                <w:szCs w:val="24"/>
              </w:rPr>
            </w:pPr>
            <w:r w:rsidRPr="00412B92">
              <w:rPr>
                <w:rFonts w:cs="Arial"/>
                <w:sz w:val="24"/>
                <w:szCs w:val="24"/>
              </w:rPr>
              <w:t>$</w:t>
            </w:r>
            <w:r w:rsidR="00240B61">
              <w:rPr>
                <w:rFonts w:cs="Arial"/>
                <w:sz w:val="24"/>
                <w:szCs w:val="24"/>
              </w:rPr>
              <w:t>482</w:t>
            </w:r>
            <w:r w:rsidRPr="00412B92">
              <w:rPr>
                <w:rFonts w:cs="Arial"/>
                <w:sz w:val="24"/>
                <w:szCs w:val="24"/>
              </w:rPr>
              <w:t>.00</w:t>
            </w:r>
          </w:p>
        </w:tc>
      </w:tr>
      <w:tr w:rsidR="00853AFF" w:rsidRPr="00412B92" w14:paraId="15C67575" w14:textId="77777777" w:rsidTr="00336B9E">
        <w:tc>
          <w:tcPr>
            <w:tcW w:w="4528" w:type="dxa"/>
            <w:gridSpan w:val="8"/>
          </w:tcPr>
          <w:p w14:paraId="1B625EF5" w14:textId="77777777" w:rsidR="00853AFF" w:rsidRPr="00412B92" w:rsidRDefault="00853AFF" w:rsidP="00853AFF">
            <w:pPr>
              <w:pStyle w:val="Prrafodelista"/>
              <w:autoSpaceDE w:val="0"/>
              <w:autoSpaceDN w:val="0"/>
              <w:adjustRightInd w:val="0"/>
              <w:jc w:val="both"/>
              <w:rPr>
                <w:rFonts w:cs="Arial"/>
                <w:sz w:val="24"/>
                <w:szCs w:val="24"/>
              </w:rPr>
            </w:pPr>
          </w:p>
        </w:tc>
        <w:tc>
          <w:tcPr>
            <w:tcW w:w="3459" w:type="dxa"/>
          </w:tcPr>
          <w:p w14:paraId="27E1A011" w14:textId="77777777" w:rsidR="00853AFF" w:rsidRPr="00412B92" w:rsidRDefault="00853AFF" w:rsidP="00AC19BF">
            <w:pPr>
              <w:autoSpaceDE w:val="0"/>
              <w:autoSpaceDN w:val="0"/>
              <w:adjustRightInd w:val="0"/>
              <w:jc w:val="center"/>
              <w:rPr>
                <w:rFonts w:cs="Arial"/>
                <w:sz w:val="24"/>
                <w:szCs w:val="24"/>
              </w:rPr>
            </w:pPr>
          </w:p>
        </w:tc>
      </w:tr>
      <w:tr w:rsidR="00A22456" w:rsidRPr="00412B92" w14:paraId="30F9676B" w14:textId="77777777" w:rsidTr="00DB01BE">
        <w:tc>
          <w:tcPr>
            <w:tcW w:w="4528" w:type="dxa"/>
            <w:gridSpan w:val="8"/>
          </w:tcPr>
          <w:p w14:paraId="7994D5B4" w14:textId="77777777" w:rsidR="00A22456" w:rsidRPr="00412B92" w:rsidRDefault="00A22456" w:rsidP="00DB01BE">
            <w:pPr>
              <w:autoSpaceDE w:val="0"/>
              <w:autoSpaceDN w:val="0"/>
              <w:adjustRightInd w:val="0"/>
              <w:jc w:val="both"/>
              <w:rPr>
                <w:rFonts w:cs="Arial"/>
                <w:sz w:val="24"/>
                <w:szCs w:val="24"/>
              </w:rPr>
            </w:pPr>
            <w:r w:rsidRPr="00412B92">
              <w:rPr>
                <w:rFonts w:cs="Arial"/>
                <w:sz w:val="24"/>
                <w:szCs w:val="24"/>
              </w:rPr>
              <w:t>VIII.- Práctica de examen a Título de Suficiencia, por asignatura:</w:t>
            </w:r>
          </w:p>
          <w:p w14:paraId="5DD7502D" w14:textId="77777777" w:rsidR="00A22456" w:rsidRPr="00412B92" w:rsidRDefault="00A22456" w:rsidP="00DB01BE">
            <w:pPr>
              <w:autoSpaceDE w:val="0"/>
              <w:autoSpaceDN w:val="0"/>
              <w:adjustRightInd w:val="0"/>
              <w:jc w:val="both"/>
              <w:rPr>
                <w:rFonts w:cs="Arial"/>
                <w:sz w:val="24"/>
                <w:szCs w:val="24"/>
              </w:rPr>
            </w:pPr>
          </w:p>
        </w:tc>
        <w:tc>
          <w:tcPr>
            <w:tcW w:w="3459" w:type="dxa"/>
          </w:tcPr>
          <w:p w14:paraId="282BBCDE" w14:textId="77777777" w:rsidR="00A22456" w:rsidRPr="00412B92" w:rsidRDefault="00A22456" w:rsidP="00DB01BE">
            <w:pPr>
              <w:autoSpaceDE w:val="0"/>
              <w:autoSpaceDN w:val="0"/>
              <w:adjustRightInd w:val="0"/>
              <w:jc w:val="center"/>
              <w:rPr>
                <w:rFonts w:cs="Arial"/>
                <w:sz w:val="24"/>
                <w:szCs w:val="24"/>
              </w:rPr>
            </w:pPr>
          </w:p>
        </w:tc>
      </w:tr>
      <w:tr w:rsidR="00A22456" w:rsidRPr="00412B92" w14:paraId="2C2A0B9F" w14:textId="77777777" w:rsidTr="00336B9E">
        <w:tc>
          <w:tcPr>
            <w:tcW w:w="4528" w:type="dxa"/>
            <w:gridSpan w:val="8"/>
          </w:tcPr>
          <w:p w14:paraId="6B013462" w14:textId="77777777" w:rsidR="00853AFF" w:rsidRPr="00412B92" w:rsidRDefault="00853AFF" w:rsidP="00D43232">
            <w:pPr>
              <w:pStyle w:val="Prrafodelista"/>
              <w:numPr>
                <w:ilvl w:val="0"/>
                <w:numId w:val="88"/>
              </w:numPr>
              <w:autoSpaceDE w:val="0"/>
              <w:autoSpaceDN w:val="0"/>
              <w:adjustRightInd w:val="0"/>
              <w:jc w:val="both"/>
              <w:rPr>
                <w:rFonts w:cs="Arial"/>
                <w:sz w:val="24"/>
                <w:szCs w:val="24"/>
              </w:rPr>
            </w:pPr>
            <w:r w:rsidRPr="00412B92">
              <w:rPr>
                <w:rFonts w:cs="Arial"/>
                <w:sz w:val="24"/>
                <w:szCs w:val="24"/>
              </w:rPr>
              <w:t>Secundaria.</w:t>
            </w:r>
          </w:p>
          <w:p w14:paraId="28437C81" w14:textId="77777777" w:rsidR="00A22456" w:rsidRPr="00412B92" w:rsidRDefault="00A22456" w:rsidP="00A22456">
            <w:pPr>
              <w:pStyle w:val="Prrafodelista"/>
              <w:autoSpaceDE w:val="0"/>
              <w:autoSpaceDN w:val="0"/>
              <w:adjustRightInd w:val="0"/>
              <w:jc w:val="both"/>
              <w:rPr>
                <w:rFonts w:cs="Arial"/>
                <w:sz w:val="24"/>
                <w:szCs w:val="24"/>
              </w:rPr>
            </w:pPr>
          </w:p>
        </w:tc>
        <w:tc>
          <w:tcPr>
            <w:tcW w:w="3459" w:type="dxa"/>
          </w:tcPr>
          <w:p w14:paraId="400C1FBA" w14:textId="21570E8A" w:rsidR="00A22456" w:rsidRPr="00412B92" w:rsidRDefault="00BA108E" w:rsidP="008F336E">
            <w:pPr>
              <w:autoSpaceDE w:val="0"/>
              <w:autoSpaceDN w:val="0"/>
              <w:adjustRightInd w:val="0"/>
              <w:jc w:val="center"/>
              <w:rPr>
                <w:rFonts w:cs="Arial"/>
                <w:sz w:val="24"/>
                <w:szCs w:val="24"/>
              </w:rPr>
            </w:pPr>
            <w:r w:rsidRPr="00412B92">
              <w:rPr>
                <w:rFonts w:cs="Arial"/>
                <w:sz w:val="24"/>
                <w:szCs w:val="24"/>
              </w:rPr>
              <w:t>$</w:t>
            </w:r>
            <w:r w:rsidR="00240B61">
              <w:rPr>
                <w:rFonts w:cs="Arial"/>
                <w:sz w:val="24"/>
                <w:szCs w:val="24"/>
              </w:rPr>
              <w:t>162</w:t>
            </w:r>
            <w:r w:rsidRPr="00412B92">
              <w:rPr>
                <w:rFonts w:cs="Arial"/>
                <w:sz w:val="24"/>
                <w:szCs w:val="24"/>
              </w:rPr>
              <w:t>.00</w:t>
            </w:r>
          </w:p>
        </w:tc>
      </w:tr>
      <w:tr w:rsidR="00A22456" w:rsidRPr="00412B92" w14:paraId="6E546753" w14:textId="77777777" w:rsidTr="00336B9E">
        <w:tc>
          <w:tcPr>
            <w:tcW w:w="4528" w:type="dxa"/>
            <w:gridSpan w:val="8"/>
          </w:tcPr>
          <w:p w14:paraId="640C9F90" w14:textId="77777777" w:rsidR="00853AFF" w:rsidRPr="00412B92" w:rsidRDefault="00853AFF" w:rsidP="00D43232">
            <w:pPr>
              <w:pStyle w:val="Prrafodelista"/>
              <w:numPr>
                <w:ilvl w:val="0"/>
                <w:numId w:val="88"/>
              </w:numPr>
              <w:autoSpaceDE w:val="0"/>
              <w:autoSpaceDN w:val="0"/>
              <w:adjustRightInd w:val="0"/>
              <w:jc w:val="both"/>
              <w:rPr>
                <w:rFonts w:cs="Arial"/>
                <w:sz w:val="24"/>
                <w:szCs w:val="24"/>
              </w:rPr>
            </w:pPr>
            <w:r w:rsidRPr="00412B92">
              <w:rPr>
                <w:rFonts w:cs="Arial"/>
                <w:sz w:val="24"/>
                <w:szCs w:val="24"/>
              </w:rPr>
              <w:t>Bachillerato.</w:t>
            </w:r>
          </w:p>
          <w:p w14:paraId="5352381E" w14:textId="77777777" w:rsidR="00A22456" w:rsidRPr="00412B92" w:rsidRDefault="00A22456" w:rsidP="00A22456">
            <w:pPr>
              <w:pStyle w:val="Prrafodelista"/>
              <w:autoSpaceDE w:val="0"/>
              <w:autoSpaceDN w:val="0"/>
              <w:adjustRightInd w:val="0"/>
              <w:jc w:val="both"/>
              <w:rPr>
                <w:rFonts w:cs="Arial"/>
                <w:sz w:val="24"/>
                <w:szCs w:val="24"/>
              </w:rPr>
            </w:pPr>
          </w:p>
        </w:tc>
        <w:tc>
          <w:tcPr>
            <w:tcW w:w="3459" w:type="dxa"/>
          </w:tcPr>
          <w:p w14:paraId="143FCAD1" w14:textId="5D08866C" w:rsidR="00A22456" w:rsidRPr="00412B92" w:rsidRDefault="00BA108E" w:rsidP="008F336E">
            <w:pPr>
              <w:autoSpaceDE w:val="0"/>
              <w:autoSpaceDN w:val="0"/>
              <w:adjustRightInd w:val="0"/>
              <w:jc w:val="center"/>
              <w:rPr>
                <w:rFonts w:cs="Arial"/>
                <w:sz w:val="24"/>
                <w:szCs w:val="24"/>
              </w:rPr>
            </w:pPr>
            <w:r w:rsidRPr="00412B92">
              <w:rPr>
                <w:rFonts w:cs="Arial"/>
                <w:sz w:val="24"/>
                <w:szCs w:val="24"/>
              </w:rPr>
              <w:t>$</w:t>
            </w:r>
            <w:r w:rsidR="00240B61">
              <w:rPr>
                <w:rFonts w:cs="Arial"/>
                <w:sz w:val="24"/>
                <w:szCs w:val="24"/>
              </w:rPr>
              <w:t>162</w:t>
            </w:r>
            <w:r w:rsidRPr="00412B92">
              <w:rPr>
                <w:rFonts w:cs="Arial"/>
                <w:sz w:val="24"/>
                <w:szCs w:val="24"/>
              </w:rPr>
              <w:t>.00</w:t>
            </w:r>
          </w:p>
        </w:tc>
      </w:tr>
      <w:tr w:rsidR="00853AFF" w:rsidRPr="00412B92" w14:paraId="58DCBD4F" w14:textId="77777777" w:rsidTr="00336B9E">
        <w:tc>
          <w:tcPr>
            <w:tcW w:w="4528" w:type="dxa"/>
            <w:gridSpan w:val="8"/>
          </w:tcPr>
          <w:p w14:paraId="370CCC38" w14:textId="77777777" w:rsidR="00853AFF" w:rsidRPr="00412B92" w:rsidRDefault="00853AFF" w:rsidP="00D43232">
            <w:pPr>
              <w:pStyle w:val="Prrafodelista"/>
              <w:numPr>
                <w:ilvl w:val="0"/>
                <w:numId w:val="88"/>
              </w:numPr>
              <w:autoSpaceDE w:val="0"/>
              <w:autoSpaceDN w:val="0"/>
              <w:adjustRightInd w:val="0"/>
              <w:jc w:val="both"/>
              <w:rPr>
                <w:rFonts w:cs="Arial"/>
                <w:sz w:val="24"/>
                <w:szCs w:val="24"/>
              </w:rPr>
            </w:pPr>
            <w:r w:rsidRPr="00412B92">
              <w:rPr>
                <w:rFonts w:cs="Arial"/>
                <w:sz w:val="24"/>
                <w:szCs w:val="24"/>
              </w:rPr>
              <w:t>Telebachillerato y escuelas por cooperación.</w:t>
            </w:r>
          </w:p>
          <w:p w14:paraId="01035DEF" w14:textId="77777777" w:rsidR="00853AFF" w:rsidRPr="00412B92" w:rsidRDefault="00853AFF" w:rsidP="00853AFF">
            <w:pPr>
              <w:pStyle w:val="Prrafodelista"/>
              <w:autoSpaceDE w:val="0"/>
              <w:autoSpaceDN w:val="0"/>
              <w:adjustRightInd w:val="0"/>
              <w:jc w:val="both"/>
              <w:rPr>
                <w:rFonts w:cs="Arial"/>
                <w:sz w:val="24"/>
                <w:szCs w:val="24"/>
              </w:rPr>
            </w:pPr>
          </w:p>
        </w:tc>
        <w:tc>
          <w:tcPr>
            <w:tcW w:w="3459" w:type="dxa"/>
          </w:tcPr>
          <w:p w14:paraId="79374847" w14:textId="643BA90E" w:rsidR="00853AFF" w:rsidRPr="00412B92" w:rsidRDefault="00BA108E" w:rsidP="008F336E">
            <w:pPr>
              <w:autoSpaceDE w:val="0"/>
              <w:autoSpaceDN w:val="0"/>
              <w:adjustRightInd w:val="0"/>
              <w:jc w:val="center"/>
              <w:rPr>
                <w:rFonts w:cs="Arial"/>
                <w:sz w:val="24"/>
                <w:szCs w:val="24"/>
              </w:rPr>
            </w:pPr>
            <w:r w:rsidRPr="00412B92">
              <w:rPr>
                <w:rFonts w:cs="Arial"/>
                <w:sz w:val="24"/>
                <w:szCs w:val="24"/>
              </w:rPr>
              <w:t>$</w:t>
            </w:r>
            <w:r w:rsidR="00240B61">
              <w:rPr>
                <w:rFonts w:cs="Arial"/>
                <w:sz w:val="24"/>
                <w:szCs w:val="24"/>
              </w:rPr>
              <w:t>162</w:t>
            </w:r>
            <w:r w:rsidRPr="00412B92">
              <w:rPr>
                <w:rFonts w:cs="Arial"/>
                <w:sz w:val="24"/>
                <w:szCs w:val="24"/>
              </w:rPr>
              <w:t>.00</w:t>
            </w:r>
          </w:p>
        </w:tc>
      </w:tr>
      <w:tr w:rsidR="00853AFF" w:rsidRPr="00412B92" w14:paraId="561A1DFC" w14:textId="77777777" w:rsidTr="00336B9E">
        <w:tc>
          <w:tcPr>
            <w:tcW w:w="4528" w:type="dxa"/>
            <w:gridSpan w:val="8"/>
          </w:tcPr>
          <w:p w14:paraId="27576C46" w14:textId="77777777" w:rsidR="00853AFF" w:rsidRPr="00412B92" w:rsidRDefault="00853AFF" w:rsidP="00D43232">
            <w:pPr>
              <w:pStyle w:val="Prrafodelista"/>
              <w:numPr>
                <w:ilvl w:val="0"/>
                <w:numId w:val="88"/>
              </w:numPr>
              <w:autoSpaceDE w:val="0"/>
              <w:autoSpaceDN w:val="0"/>
              <w:adjustRightInd w:val="0"/>
              <w:jc w:val="both"/>
              <w:rPr>
                <w:rFonts w:cs="Arial"/>
                <w:sz w:val="24"/>
                <w:szCs w:val="24"/>
              </w:rPr>
            </w:pPr>
            <w:r w:rsidRPr="00412B92">
              <w:rPr>
                <w:rFonts w:cs="Arial"/>
                <w:sz w:val="24"/>
                <w:szCs w:val="24"/>
              </w:rPr>
              <w:lastRenderedPageBreak/>
              <w:t>Profesional Técnico.</w:t>
            </w:r>
          </w:p>
          <w:p w14:paraId="5FE17479" w14:textId="77777777" w:rsidR="00853AFF" w:rsidRPr="00412B92" w:rsidRDefault="00853AFF" w:rsidP="00853AFF">
            <w:pPr>
              <w:autoSpaceDE w:val="0"/>
              <w:autoSpaceDN w:val="0"/>
              <w:adjustRightInd w:val="0"/>
              <w:jc w:val="both"/>
              <w:rPr>
                <w:rFonts w:cs="Arial"/>
                <w:sz w:val="24"/>
                <w:szCs w:val="24"/>
              </w:rPr>
            </w:pPr>
          </w:p>
        </w:tc>
        <w:tc>
          <w:tcPr>
            <w:tcW w:w="3459" w:type="dxa"/>
          </w:tcPr>
          <w:p w14:paraId="673E24E4" w14:textId="7A82EE41" w:rsidR="00853AFF" w:rsidRPr="00412B92" w:rsidRDefault="00BA108E" w:rsidP="008F336E">
            <w:pPr>
              <w:autoSpaceDE w:val="0"/>
              <w:autoSpaceDN w:val="0"/>
              <w:adjustRightInd w:val="0"/>
              <w:jc w:val="center"/>
              <w:rPr>
                <w:rFonts w:cs="Arial"/>
                <w:sz w:val="24"/>
                <w:szCs w:val="24"/>
              </w:rPr>
            </w:pPr>
            <w:r w:rsidRPr="00412B92">
              <w:rPr>
                <w:rFonts w:cs="Arial"/>
                <w:sz w:val="24"/>
                <w:szCs w:val="24"/>
              </w:rPr>
              <w:t>$</w:t>
            </w:r>
            <w:r w:rsidR="00240B61">
              <w:rPr>
                <w:rFonts w:cs="Arial"/>
                <w:sz w:val="24"/>
                <w:szCs w:val="24"/>
              </w:rPr>
              <w:t>243</w:t>
            </w:r>
            <w:r w:rsidRPr="00412B92">
              <w:rPr>
                <w:rFonts w:cs="Arial"/>
                <w:sz w:val="24"/>
                <w:szCs w:val="24"/>
              </w:rPr>
              <w:t>.00</w:t>
            </w:r>
          </w:p>
        </w:tc>
      </w:tr>
      <w:tr w:rsidR="00853AFF" w:rsidRPr="00412B92" w14:paraId="2B108D57" w14:textId="77777777" w:rsidTr="00336B9E">
        <w:tc>
          <w:tcPr>
            <w:tcW w:w="4528" w:type="dxa"/>
            <w:gridSpan w:val="8"/>
          </w:tcPr>
          <w:p w14:paraId="42FD409C" w14:textId="77777777" w:rsidR="00853AFF" w:rsidRPr="00412B92" w:rsidRDefault="00853AFF" w:rsidP="00D43232">
            <w:pPr>
              <w:pStyle w:val="Prrafodelista"/>
              <w:numPr>
                <w:ilvl w:val="0"/>
                <w:numId w:val="88"/>
              </w:numPr>
              <w:autoSpaceDE w:val="0"/>
              <w:autoSpaceDN w:val="0"/>
              <w:adjustRightInd w:val="0"/>
              <w:jc w:val="both"/>
              <w:rPr>
                <w:rFonts w:cs="Arial"/>
                <w:sz w:val="24"/>
                <w:szCs w:val="24"/>
              </w:rPr>
            </w:pPr>
            <w:r w:rsidRPr="00412B92">
              <w:rPr>
                <w:rFonts w:cs="Arial"/>
                <w:sz w:val="24"/>
                <w:szCs w:val="24"/>
              </w:rPr>
              <w:t>Licenciatura</w:t>
            </w:r>
          </w:p>
        </w:tc>
        <w:tc>
          <w:tcPr>
            <w:tcW w:w="3459" w:type="dxa"/>
          </w:tcPr>
          <w:p w14:paraId="08A48860" w14:textId="12D1B87D" w:rsidR="00853AFF" w:rsidRPr="00412B92" w:rsidRDefault="00BA108E" w:rsidP="008F336E">
            <w:pPr>
              <w:autoSpaceDE w:val="0"/>
              <w:autoSpaceDN w:val="0"/>
              <w:adjustRightInd w:val="0"/>
              <w:jc w:val="center"/>
              <w:rPr>
                <w:rFonts w:cs="Arial"/>
                <w:sz w:val="24"/>
                <w:szCs w:val="24"/>
              </w:rPr>
            </w:pPr>
            <w:r w:rsidRPr="00412B92">
              <w:rPr>
                <w:rFonts w:cs="Arial"/>
                <w:sz w:val="24"/>
                <w:szCs w:val="24"/>
              </w:rPr>
              <w:t>$</w:t>
            </w:r>
            <w:r w:rsidR="00240B61">
              <w:rPr>
                <w:rFonts w:cs="Arial"/>
                <w:sz w:val="24"/>
                <w:szCs w:val="24"/>
              </w:rPr>
              <w:t>243</w:t>
            </w:r>
            <w:r w:rsidRPr="00412B92">
              <w:rPr>
                <w:rFonts w:cs="Arial"/>
                <w:sz w:val="24"/>
                <w:szCs w:val="24"/>
              </w:rPr>
              <w:t>.00</w:t>
            </w:r>
          </w:p>
        </w:tc>
      </w:tr>
      <w:tr w:rsidR="00BA108E" w:rsidRPr="00412B92" w14:paraId="0002ABEA" w14:textId="77777777" w:rsidTr="00336B9E">
        <w:tc>
          <w:tcPr>
            <w:tcW w:w="4528" w:type="dxa"/>
            <w:gridSpan w:val="8"/>
          </w:tcPr>
          <w:p w14:paraId="350AFA81" w14:textId="77777777" w:rsidR="00BA108E" w:rsidRPr="00412B92" w:rsidRDefault="00BA108E" w:rsidP="00BA108E">
            <w:pPr>
              <w:pStyle w:val="Prrafodelista"/>
              <w:autoSpaceDE w:val="0"/>
              <w:autoSpaceDN w:val="0"/>
              <w:adjustRightInd w:val="0"/>
              <w:jc w:val="both"/>
              <w:rPr>
                <w:rFonts w:cs="Arial"/>
                <w:sz w:val="24"/>
                <w:szCs w:val="24"/>
              </w:rPr>
            </w:pPr>
          </w:p>
        </w:tc>
        <w:tc>
          <w:tcPr>
            <w:tcW w:w="3459" w:type="dxa"/>
          </w:tcPr>
          <w:p w14:paraId="0138EDAD" w14:textId="77777777" w:rsidR="00BA108E" w:rsidRPr="00412B92" w:rsidRDefault="00BA108E" w:rsidP="00AC19BF">
            <w:pPr>
              <w:autoSpaceDE w:val="0"/>
              <w:autoSpaceDN w:val="0"/>
              <w:adjustRightInd w:val="0"/>
              <w:jc w:val="center"/>
              <w:rPr>
                <w:rFonts w:cs="Arial"/>
                <w:sz w:val="24"/>
                <w:szCs w:val="24"/>
              </w:rPr>
            </w:pPr>
          </w:p>
        </w:tc>
      </w:tr>
      <w:tr w:rsidR="003019F7" w:rsidRPr="00412B92" w14:paraId="50A75A45" w14:textId="77777777" w:rsidTr="00336B9E">
        <w:tc>
          <w:tcPr>
            <w:tcW w:w="4528" w:type="dxa"/>
            <w:gridSpan w:val="8"/>
          </w:tcPr>
          <w:p w14:paraId="0189EDFB" w14:textId="77777777" w:rsidR="003019F7" w:rsidRPr="00412B92" w:rsidRDefault="00A22456" w:rsidP="0082470F">
            <w:pPr>
              <w:autoSpaceDE w:val="0"/>
              <w:autoSpaceDN w:val="0"/>
              <w:adjustRightInd w:val="0"/>
              <w:jc w:val="both"/>
              <w:rPr>
                <w:rFonts w:cs="Arial"/>
                <w:sz w:val="24"/>
                <w:szCs w:val="24"/>
              </w:rPr>
            </w:pPr>
            <w:r w:rsidRPr="00412B92">
              <w:rPr>
                <w:rFonts w:cs="Arial"/>
                <w:sz w:val="24"/>
                <w:szCs w:val="24"/>
              </w:rPr>
              <w:t>IX</w:t>
            </w:r>
            <w:r w:rsidR="003019F7" w:rsidRPr="00412B92">
              <w:rPr>
                <w:rFonts w:cs="Arial"/>
                <w:sz w:val="24"/>
                <w:szCs w:val="24"/>
              </w:rPr>
              <w:t>.- Autorización y/o reconocimiento de Validez Oficial de Estudios, por plan de estudios y/o carrera y/o modalidad a escuelas particulares:</w:t>
            </w:r>
          </w:p>
          <w:p w14:paraId="237B571D" w14:textId="77777777" w:rsidR="003019F7" w:rsidRPr="00412B92" w:rsidRDefault="003019F7" w:rsidP="00317B98">
            <w:pPr>
              <w:autoSpaceDE w:val="0"/>
              <w:autoSpaceDN w:val="0"/>
              <w:adjustRightInd w:val="0"/>
              <w:jc w:val="both"/>
              <w:rPr>
                <w:rFonts w:cs="Arial"/>
                <w:sz w:val="24"/>
                <w:szCs w:val="24"/>
              </w:rPr>
            </w:pPr>
          </w:p>
        </w:tc>
        <w:tc>
          <w:tcPr>
            <w:tcW w:w="3459" w:type="dxa"/>
          </w:tcPr>
          <w:p w14:paraId="4DC9C56A" w14:textId="77777777" w:rsidR="003019F7" w:rsidRPr="00412B92" w:rsidRDefault="003019F7" w:rsidP="00C95208">
            <w:pPr>
              <w:autoSpaceDE w:val="0"/>
              <w:autoSpaceDN w:val="0"/>
              <w:adjustRightInd w:val="0"/>
              <w:jc w:val="center"/>
              <w:rPr>
                <w:rFonts w:cs="Arial"/>
                <w:sz w:val="24"/>
                <w:szCs w:val="24"/>
              </w:rPr>
            </w:pPr>
          </w:p>
        </w:tc>
      </w:tr>
      <w:tr w:rsidR="003019F7" w:rsidRPr="00412B92" w14:paraId="2E643A8F" w14:textId="77777777" w:rsidTr="00336B9E">
        <w:tc>
          <w:tcPr>
            <w:tcW w:w="4528" w:type="dxa"/>
            <w:gridSpan w:val="8"/>
          </w:tcPr>
          <w:p w14:paraId="3F3EFAA8" w14:textId="77777777" w:rsidR="003019F7" w:rsidRPr="00412B92" w:rsidRDefault="003019F7" w:rsidP="00354E1C">
            <w:pPr>
              <w:pStyle w:val="Prrafodelista"/>
              <w:numPr>
                <w:ilvl w:val="0"/>
                <w:numId w:val="27"/>
              </w:numPr>
              <w:autoSpaceDE w:val="0"/>
              <w:autoSpaceDN w:val="0"/>
              <w:adjustRightInd w:val="0"/>
              <w:jc w:val="both"/>
              <w:rPr>
                <w:rFonts w:cs="Arial"/>
                <w:sz w:val="24"/>
                <w:szCs w:val="24"/>
              </w:rPr>
            </w:pPr>
            <w:r w:rsidRPr="00412B92">
              <w:rPr>
                <w:rFonts w:cs="Arial"/>
                <w:sz w:val="24"/>
                <w:szCs w:val="24"/>
              </w:rPr>
              <w:t>Preescolar.</w:t>
            </w:r>
          </w:p>
          <w:p w14:paraId="6E22E6F4" w14:textId="77777777" w:rsidR="003019F7" w:rsidRPr="00412B92" w:rsidRDefault="003019F7" w:rsidP="00317B98">
            <w:pPr>
              <w:autoSpaceDE w:val="0"/>
              <w:autoSpaceDN w:val="0"/>
              <w:adjustRightInd w:val="0"/>
              <w:jc w:val="both"/>
              <w:rPr>
                <w:rFonts w:cs="Arial"/>
                <w:sz w:val="24"/>
                <w:szCs w:val="24"/>
              </w:rPr>
            </w:pPr>
          </w:p>
        </w:tc>
        <w:tc>
          <w:tcPr>
            <w:tcW w:w="3459" w:type="dxa"/>
          </w:tcPr>
          <w:p w14:paraId="4C031C5F" w14:textId="68CEFE9E" w:rsidR="003019F7" w:rsidRPr="00412B92" w:rsidRDefault="00D027AE" w:rsidP="008F336E">
            <w:pPr>
              <w:autoSpaceDE w:val="0"/>
              <w:autoSpaceDN w:val="0"/>
              <w:adjustRightInd w:val="0"/>
              <w:jc w:val="center"/>
              <w:rPr>
                <w:rFonts w:cs="Arial"/>
                <w:sz w:val="24"/>
                <w:szCs w:val="24"/>
              </w:rPr>
            </w:pPr>
            <w:r w:rsidRPr="00412B92">
              <w:rPr>
                <w:rFonts w:cs="Arial"/>
                <w:sz w:val="24"/>
                <w:szCs w:val="24"/>
              </w:rPr>
              <w:t>$</w:t>
            </w:r>
            <w:r w:rsidR="00041C6F">
              <w:rPr>
                <w:rFonts w:cs="Arial"/>
                <w:sz w:val="24"/>
                <w:szCs w:val="24"/>
              </w:rPr>
              <w:t>6,500</w:t>
            </w:r>
            <w:r w:rsidR="00257878" w:rsidRPr="00412B92">
              <w:rPr>
                <w:rFonts w:cs="Arial"/>
                <w:sz w:val="24"/>
                <w:szCs w:val="24"/>
              </w:rPr>
              <w:t>.00</w:t>
            </w:r>
          </w:p>
        </w:tc>
      </w:tr>
      <w:tr w:rsidR="003019F7" w:rsidRPr="00412B92" w14:paraId="0DC931CD" w14:textId="77777777" w:rsidTr="00336B9E">
        <w:tc>
          <w:tcPr>
            <w:tcW w:w="4528" w:type="dxa"/>
            <w:gridSpan w:val="8"/>
          </w:tcPr>
          <w:p w14:paraId="562755D1" w14:textId="77777777" w:rsidR="003019F7" w:rsidRPr="00412B92" w:rsidRDefault="003019F7" w:rsidP="00354E1C">
            <w:pPr>
              <w:pStyle w:val="Prrafodelista"/>
              <w:numPr>
                <w:ilvl w:val="0"/>
                <w:numId w:val="27"/>
              </w:numPr>
              <w:autoSpaceDE w:val="0"/>
              <w:autoSpaceDN w:val="0"/>
              <w:adjustRightInd w:val="0"/>
              <w:jc w:val="both"/>
              <w:rPr>
                <w:rFonts w:cs="Arial"/>
                <w:sz w:val="24"/>
                <w:szCs w:val="24"/>
              </w:rPr>
            </w:pPr>
            <w:r w:rsidRPr="00412B92">
              <w:rPr>
                <w:rFonts w:cs="Arial"/>
                <w:sz w:val="24"/>
                <w:szCs w:val="24"/>
              </w:rPr>
              <w:t>Primaria.</w:t>
            </w:r>
          </w:p>
          <w:p w14:paraId="3E1412E9" w14:textId="77777777" w:rsidR="003019F7" w:rsidRPr="00412B92" w:rsidRDefault="003019F7" w:rsidP="00317B98">
            <w:pPr>
              <w:autoSpaceDE w:val="0"/>
              <w:autoSpaceDN w:val="0"/>
              <w:adjustRightInd w:val="0"/>
              <w:jc w:val="both"/>
              <w:rPr>
                <w:rFonts w:cs="Arial"/>
                <w:sz w:val="24"/>
                <w:szCs w:val="24"/>
              </w:rPr>
            </w:pPr>
          </w:p>
        </w:tc>
        <w:tc>
          <w:tcPr>
            <w:tcW w:w="3459" w:type="dxa"/>
          </w:tcPr>
          <w:p w14:paraId="23264246" w14:textId="5677C8C9" w:rsidR="003019F7" w:rsidRPr="00412B92" w:rsidRDefault="00257878" w:rsidP="008F336E">
            <w:pPr>
              <w:autoSpaceDE w:val="0"/>
              <w:autoSpaceDN w:val="0"/>
              <w:adjustRightInd w:val="0"/>
              <w:jc w:val="center"/>
              <w:rPr>
                <w:rFonts w:cs="Arial"/>
                <w:sz w:val="24"/>
                <w:szCs w:val="24"/>
              </w:rPr>
            </w:pPr>
            <w:r w:rsidRPr="00412B92">
              <w:rPr>
                <w:rFonts w:cs="Arial"/>
                <w:sz w:val="24"/>
                <w:szCs w:val="24"/>
              </w:rPr>
              <w:t>$</w:t>
            </w:r>
            <w:r w:rsidR="00041C6F">
              <w:rPr>
                <w:rFonts w:cs="Arial"/>
                <w:sz w:val="24"/>
                <w:szCs w:val="24"/>
              </w:rPr>
              <w:t>7,314</w:t>
            </w:r>
            <w:r w:rsidRPr="00412B92">
              <w:rPr>
                <w:rFonts w:cs="Arial"/>
                <w:sz w:val="24"/>
                <w:szCs w:val="24"/>
              </w:rPr>
              <w:t>.00</w:t>
            </w:r>
          </w:p>
        </w:tc>
      </w:tr>
      <w:tr w:rsidR="003019F7" w:rsidRPr="00412B92" w14:paraId="44A3F3EC" w14:textId="77777777" w:rsidTr="00336B9E">
        <w:tc>
          <w:tcPr>
            <w:tcW w:w="4528" w:type="dxa"/>
            <w:gridSpan w:val="8"/>
          </w:tcPr>
          <w:p w14:paraId="7A884C0D" w14:textId="77777777" w:rsidR="003019F7" w:rsidRPr="00412B92" w:rsidRDefault="003019F7" w:rsidP="00354E1C">
            <w:pPr>
              <w:pStyle w:val="Prrafodelista"/>
              <w:numPr>
                <w:ilvl w:val="0"/>
                <w:numId w:val="27"/>
              </w:numPr>
              <w:autoSpaceDE w:val="0"/>
              <w:autoSpaceDN w:val="0"/>
              <w:adjustRightInd w:val="0"/>
              <w:jc w:val="both"/>
              <w:rPr>
                <w:rFonts w:cs="Arial"/>
                <w:sz w:val="24"/>
                <w:szCs w:val="24"/>
              </w:rPr>
            </w:pPr>
            <w:r w:rsidRPr="00412B92">
              <w:rPr>
                <w:rFonts w:cs="Arial"/>
                <w:sz w:val="24"/>
                <w:szCs w:val="24"/>
              </w:rPr>
              <w:t>Secundaria.</w:t>
            </w:r>
          </w:p>
          <w:p w14:paraId="59DA92F8" w14:textId="77777777" w:rsidR="003019F7" w:rsidRPr="00412B92" w:rsidRDefault="003019F7" w:rsidP="00317B98">
            <w:pPr>
              <w:autoSpaceDE w:val="0"/>
              <w:autoSpaceDN w:val="0"/>
              <w:adjustRightInd w:val="0"/>
              <w:jc w:val="both"/>
              <w:rPr>
                <w:rFonts w:cs="Arial"/>
                <w:sz w:val="24"/>
                <w:szCs w:val="24"/>
              </w:rPr>
            </w:pPr>
          </w:p>
        </w:tc>
        <w:tc>
          <w:tcPr>
            <w:tcW w:w="3459" w:type="dxa"/>
          </w:tcPr>
          <w:p w14:paraId="314524DD" w14:textId="172AC0DB" w:rsidR="003019F7" w:rsidRPr="00412B92" w:rsidRDefault="00D027AE" w:rsidP="008F336E">
            <w:pPr>
              <w:autoSpaceDE w:val="0"/>
              <w:autoSpaceDN w:val="0"/>
              <w:adjustRightInd w:val="0"/>
              <w:jc w:val="center"/>
              <w:rPr>
                <w:rFonts w:cs="Arial"/>
                <w:sz w:val="24"/>
                <w:szCs w:val="24"/>
              </w:rPr>
            </w:pPr>
            <w:r w:rsidRPr="00412B92">
              <w:rPr>
                <w:rFonts w:cs="Arial"/>
                <w:sz w:val="24"/>
                <w:szCs w:val="24"/>
              </w:rPr>
              <w:t>$</w:t>
            </w:r>
            <w:r w:rsidR="00041C6F">
              <w:rPr>
                <w:rFonts w:cs="Arial"/>
                <w:sz w:val="24"/>
                <w:szCs w:val="24"/>
              </w:rPr>
              <w:t>8,938</w:t>
            </w:r>
            <w:r w:rsidR="00257878" w:rsidRPr="00412B92">
              <w:rPr>
                <w:rFonts w:cs="Arial"/>
                <w:sz w:val="24"/>
                <w:szCs w:val="24"/>
              </w:rPr>
              <w:t>.00</w:t>
            </w:r>
          </w:p>
        </w:tc>
      </w:tr>
      <w:tr w:rsidR="003019F7" w:rsidRPr="00412B92" w14:paraId="623358A3" w14:textId="77777777" w:rsidTr="00336B9E">
        <w:tc>
          <w:tcPr>
            <w:tcW w:w="4528" w:type="dxa"/>
            <w:gridSpan w:val="8"/>
          </w:tcPr>
          <w:p w14:paraId="60D18311" w14:textId="77777777" w:rsidR="003019F7" w:rsidRPr="00412B92" w:rsidRDefault="003019F7" w:rsidP="00354E1C">
            <w:pPr>
              <w:pStyle w:val="Prrafodelista"/>
              <w:numPr>
                <w:ilvl w:val="0"/>
                <w:numId w:val="27"/>
              </w:numPr>
              <w:autoSpaceDE w:val="0"/>
              <w:autoSpaceDN w:val="0"/>
              <w:adjustRightInd w:val="0"/>
              <w:jc w:val="both"/>
              <w:rPr>
                <w:rFonts w:cs="Arial"/>
                <w:sz w:val="24"/>
                <w:szCs w:val="24"/>
              </w:rPr>
            </w:pPr>
            <w:r w:rsidRPr="00412B92">
              <w:rPr>
                <w:rFonts w:cs="Arial"/>
                <w:sz w:val="24"/>
                <w:szCs w:val="24"/>
              </w:rPr>
              <w:t>Bachillerato.</w:t>
            </w:r>
          </w:p>
          <w:p w14:paraId="609E1750" w14:textId="77777777" w:rsidR="003019F7" w:rsidRPr="00412B92" w:rsidRDefault="003019F7" w:rsidP="00317B98">
            <w:pPr>
              <w:autoSpaceDE w:val="0"/>
              <w:autoSpaceDN w:val="0"/>
              <w:adjustRightInd w:val="0"/>
              <w:jc w:val="both"/>
              <w:rPr>
                <w:rFonts w:cs="Arial"/>
                <w:sz w:val="24"/>
                <w:szCs w:val="24"/>
              </w:rPr>
            </w:pPr>
          </w:p>
        </w:tc>
        <w:tc>
          <w:tcPr>
            <w:tcW w:w="3459" w:type="dxa"/>
          </w:tcPr>
          <w:p w14:paraId="2BF146BC" w14:textId="7D98CB26" w:rsidR="003019F7" w:rsidRPr="00412B92" w:rsidRDefault="008B3EFA" w:rsidP="008F336E">
            <w:pPr>
              <w:autoSpaceDE w:val="0"/>
              <w:autoSpaceDN w:val="0"/>
              <w:adjustRightInd w:val="0"/>
              <w:jc w:val="center"/>
              <w:rPr>
                <w:rFonts w:cs="Arial"/>
                <w:sz w:val="24"/>
                <w:szCs w:val="24"/>
              </w:rPr>
            </w:pPr>
            <w:r w:rsidRPr="00412B92">
              <w:rPr>
                <w:rFonts w:cs="Arial"/>
                <w:sz w:val="24"/>
                <w:szCs w:val="24"/>
              </w:rPr>
              <w:t>$</w:t>
            </w:r>
            <w:r w:rsidR="00041C6F">
              <w:rPr>
                <w:rFonts w:cs="Arial"/>
                <w:sz w:val="24"/>
                <w:szCs w:val="24"/>
              </w:rPr>
              <w:t>10,565</w:t>
            </w:r>
            <w:r w:rsidR="00257878" w:rsidRPr="00412B92">
              <w:rPr>
                <w:rFonts w:cs="Arial"/>
                <w:sz w:val="24"/>
                <w:szCs w:val="24"/>
              </w:rPr>
              <w:t>.00</w:t>
            </w:r>
          </w:p>
        </w:tc>
      </w:tr>
      <w:tr w:rsidR="003019F7" w:rsidRPr="00412B92" w14:paraId="5D5B73D9" w14:textId="77777777" w:rsidTr="00336B9E">
        <w:tc>
          <w:tcPr>
            <w:tcW w:w="4528" w:type="dxa"/>
            <w:gridSpan w:val="8"/>
          </w:tcPr>
          <w:p w14:paraId="66DC43D9" w14:textId="77777777" w:rsidR="003019F7" w:rsidRPr="00412B92" w:rsidRDefault="003019F7" w:rsidP="00354E1C">
            <w:pPr>
              <w:pStyle w:val="Prrafodelista"/>
              <w:numPr>
                <w:ilvl w:val="0"/>
                <w:numId w:val="27"/>
              </w:numPr>
              <w:autoSpaceDE w:val="0"/>
              <w:autoSpaceDN w:val="0"/>
              <w:adjustRightInd w:val="0"/>
              <w:jc w:val="both"/>
              <w:rPr>
                <w:rFonts w:cs="Arial"/>
                <w:sz w:val="24"/>
                <w:szCs w:val="24"/>
              </w:rPr>
            </w:pPr>
            <w:r w:rsidRPr="00412B92">
              <w:rPr>
                <w:rFonts w:cs="Arial"/>
                <w:sz w:val="24"/>
                <w:szCs w:val="24"/>
              </w:rPr>
              <w:t>Profesional Técnico.</w:t>
            </w:r>
          </w:p>
          <w:p w14:paraId="2B23C57C" w14:textId="77777777" w:rsidR="003019F7" w:rsidRPr="00412B92" w:rsidRDefault="003019F7" w:rsidP="00317B98">
            <w:pPr>
              <w:autoSpaceDE w:val="0"/>
              <w:autoSpaceDN w:val="0"/>
              <w:adjustRightInd w:val="0"/>
              <w:jc w:val="both"/>
              <w:rPr>
                <w:rFonts w:cs="Arial"/>
                <w:sz w:val="24"/>
                <w:szCs w:val="24"/>
              </w:rPr>
            </w:pPr>
          </w:p>
        </w:tc>
        <w:tc>
          <w:tcPr>
            <w:tcW w:w="3459" w:type="dxa"/>
          </w:tcPr>
          <w:p w14:paraId="165BDDDF" w14:textId="27F9FB2E" w:rsidR="003019F7" w:rsidRPr="00412B92" w:rsidRDefault="008B3EFA" w:rsidP="008F336E">
            <w:pPr>
              <w:autoSpaceDE w:val="0"/>
              <w:autoSpaceDN w:val="0"/>
              <w:adjustRightInd w:val="0"/>
              <w:jc w:val="center"/>
              <w:rPr>
                <w:rFonts w:cs="Arial"/>
                <w:sz w:val="24"/>
                <w:szCs w:val="24"/>
              </w:rPr>
            </w:pPr>
            <w:r w:rsidRPr="00412B92">
              <w:rPr>
                <w:rFonts w:cs="Arial"/>
                <w:sz w:val="24"/>
                <w:szCs w:val="24"/>
              </w:rPr>
              <w:t>$</w:t>
            </w:r>
            <w:r w:rsidR="00041C6F">
              <w:rPr>
                <w:rFonts w:cs="Arial"/>
                <w:sz w:val="24"/>
                <w:szCs w:val="24"/>
              </w:rPr>
              <w:t>13,003</w:t>
            </w:r>
            <w:r w:rsidR="002279D4" w:rsidRPr="00412B92">
              <w:rPr>
                <w:rFonts w:cs="Arial"/>
                <w:sz w:val="24"/>
                <w:szCs w:val="24"/>
              </w:rPr>
              <w:t>.00</w:t>
            </w:r>
          </w:p>
        </w:tc>
      </w:tr>
      <w:tr w:rsidR="003019F7" w:rsidRPr="00412B92" w14:paraId="4A61E6A2" w14:textId="77777777" w:rsidTr="00336B9E">
        <w:tc>
          <w:tcPr>
            <w:tcW w:w="4528" w:type="dxa"/>
            <w:gridSpan w:val="8"/>
          </w:tcPr>
          <w:p w14:paraId="187842BF" w14:textId="77777777" w:rsidR="003019F7" w:rsidRPr="00412B92" w:rsidRDefault="003019F7" w:rsidP="00354E1C">
            <w:pPr>
              <w:pStyle w:val="Prrafodelista"/>
              <w:numPr>
                <w:ilvl w:val="0"/>
                <w:numId w:val="27"/>
              </w:numPr>
              <w:autoSpaceDE w:val="0"/>
              <w:autoSpaceDN w:val="0"/>
              <w:adjustRightInd w:val="0"/>
              <w:jc w:val="both"/>
              <w:rPr>
                <w:rFonts w:cs="Arial"/>
                <w:sz w:val="24"/>
                <w:szCs w:val="24"/>
              </w:rPr>
            </w:pPr>
            <w:r w:rsidRPr="00412B92">
              <w:rPr>
                <w:rFonts w:cs="Arial"/>
                <w:sz w:val="24"/>
                <w:szCs w:val="24"/>
              </w:rPr>
              <w:t>Formación para el Trabajo.</w:t>
            </w:r>
          </w:p>
          <w:p w14:paraId="58A556FA" w14:textId="77777777" w:rsidR="003019F7" w:rsidRPr="00412B92" w:rsidRDefault="003019F7" w:rsidP="00317B98">
            <w:pPr>
              <w:autoSpaceDE w:val="0"/>
              <w:autoSpaceDN w:val="0"/>
              <w:adjustRightInd w:val="0"/>
              <w:jc w:val="both"/>
              <w:rPr>
                <w:rFonts w:cs="Arial"/>
                <w:sz w:val="24"/>
                <w:szCs w:val="24"/>
              </w:rPr>
            </w:pPr>
          </w:p>
        </w:tc>
        <w:tc>
          <w:tcPr>
            <w:tcW w:w="3459" w:type="dxa"/>
          </w:tcPr>
          <w:p w14:paraId="5A069A7F" w14:textId="5D6F558F" w:rsidR="003019F7" w:rsidRPr="00412B92" w:rsidRDefault="002279D4" w:rsidP="008F336E">
            <w:pPr>
              <w:autoSpaceDE w:val="0"/>
              <w:autoSpaceDN w:val="0"/>
              <w:adjustRightInd w:val="0"/>
              <w:jc w:val="center"/>
              <w:rPr>
                <w:rFonts w:cs="Arial"/>
                <w:sz w:val="24"/>
                <w:szCs w:val="24"/>
              </w:rPr>
            </w:pPr>
            <w:r w:rsidRPr="00412B92">
              <w:rPr>
                <w:rFonts w:cs="Arial"/>
                <w:sz w:val="24"/>
                <w:szCs w:val="24"/>
              </w:rPr>
              <w:t>$</w:t>
            </w:r>
            <w:r w:rsidR="00041C6F">
              <w:rPr>
                <w:rFonts w:cs="Arial"/>
                <w:sz w:val="24"/>
                <w:szCs w:val="24"/>
              </w:rPr>
              <w:t>8,127</w:t>
            </w:r>
            <w:r w:rsidRPr="00412B92">
              <w:rPr>
                <w:rFonts w:cs="Arial"/>
                <w:sz w:val="24"/>
                <w:szCs w:val="24"/>
              </w:rPr>
              <w:t>.00</w:t>
            </w:r>
          </w:p>
        </w:tc>
      </w:tr>
      <w:tr w:rsidR="003019F7" w:rsidRPr="00412B92" w14:paraId="152D6EAF" w14:textId="77777777" w:rsidTr="00336B9E">
        <w:tc>
          <w:tcPr>
            <w:tcW w:w="4528" w:type="dxa"/>
            <w:gridSpan w:val="8"/>
          </w:tcPr>
          <w:p w14:paraId="28D9AF4B" w14:textId="77777777" w:rsidR="003019F7" w:rsidRPr="00412B92" w:rsidRDefault="003019F7" w:rsidP="00354E1C">
            <w:pPr>
              <w:pStyle w:val="Prrafodelista"/>
              <w:numPr>
                <w:ilvl w:val="0"/>
                <w:numId w:val="27"/>
              </w:numPr>
              <w:autoSpaceDE w:val="0"/>
              <w:autoSpaceDN w:val="0"/>
              <w:adjustRightInd w:val="0"/>
              <w:jc w:val="both"/>
              <w:rPr>
                <w:rFonts w:cs="Arial"/>
                <w:sz w:val="24"/>
                <w:szCs w:val="24"/>
              </w:rPr>
            </w:pPr>
            <w:r w:rsidRPr="00412B92">
              <w:rPr>
                <w:rFonts w:cs="Arial"/>
                <w:sz w:val="24"/>
                <w:szCs w:val="24"/>
              </w:rPr>
              <w:t>Licenciatura.</w:t>
            </w:r>
          </w:p>
          <w:p w14:paraId="42268CF0" w14:textId="77777777" w:rsidR="003019F7" w:rsidRPr="00412B92" w:rsidRDefault="003019F7" w:rsidP="00317B98">
            <w:pPr>
              <w:autoSpaceDE w:val="0"/>
              <w:autoSpaceDN w:val="0"/>
              <w:adjustRightInd w:val="0"/>
              <w:jc w:val="both"/>
              <w:rPr>
                <w:rFonts w:cs="Arial"/>
                <w:sz w:val="24"/>
                <w:szCs w:val="24"/>
              </w:rPr>
            </w:pPr>
          </w:p>
        </w:tc>
        <w:tc>
          <w:tcPr>
            <w:tcW w:w="3459" w:type="dxa"/>
          </w:tcPr>
          <w:p w14:paraId="5BF9B1F8" w14:textId="74BFA0FB" w:rsidR="003019F7" w:rsidRPr="00412B92" w:rsidRDefault="008B3EFA" w:rsidP="008F336E">
            <w:pPr>
              <w:autoSpaceDE w:val="0"/>
              <w:autoSpaceDN w:val="0"/>
              <w:adjustRightInd w:val="0"/>
              <w:jc w:val="center"/>
              <w:rPr>
                <w:rFonts w:cs="Arial"/>
                <w:sz w:val="24"/>
                <w:szCs w:val="24"/>
              </w:rPr>
            </w:pPr>
            <w:r w:rsidRPr="00412B92">
              <w:rPr>
                <w:rFonts w:cs="Arial"/>
                <w:sz w:val="24"/>
                <w:szCs w:val="24"/>
              </w:rPr>
              <w:t>$</w:t>
            </w:r>
            <w:r w:rsidR="00041C6F">
              <w:rPr>
                <w:rFonts w:cs="Arial"/>
                <w:sz w:val="24"/>
                <w:szCs w:val="24"/>
              </w:rPr>
              <w:t>16,253</w:t>
            </w:r>
            <w:r w:rsidR="002279D4" w:rsidRPr="00412B92">
              <w:rPr>
                <w:rFonts w:cs="Arial"/>
                <w:sz w:val="24"/>
                <w:szCs w:val="24"/>
              </w:rPr>
              <w:t>.00</w:t>
            </w:r>
          </w:p>
        </w:tc>
      </w:tr>
      <w:tr w:rsidR="003019F7" w:rsidRPr="00412B92" w14:paraId="6AB18862" w14:textId="77777777" w:rsidTr="00336B9E">
        <w:tc>
          <w:tcPr>
            <w:tcW w:w="4528" w:type="dxa"/>
            <w:gridSpan w:val="8"/>
          </w:tcPr>
          <w:p w14:paraId="0AFBDF28" w14:textId="77777777" w:rsidR="003019F7" w:rsidRPr="00412B92" w:rsidRDefault="003019F7" w:rsidP="00354E1C">
            <w:pPr>
              <w:pStyle w:val="Prrafodelista"/>
              <w:numPr>
                <w:ilvl w:val="0"/>
                <w:numId w:val="27"/>
              </w:numPr>
              <w:autoSpaceDE w:val="0"/>
              <w:autoSpaceDN w:val="0"/>
              <w:adjustRightInd w:val="0"/>
              <w:jc w:val="both"/>
              <w:rPr>
                <w:rFonts w:cs="Arial"/>
                <w:sz w:val="24"/>
                <w:szCs w:val="24"/>
              </w:rPr>
            </w:pPr>
            <w:r w:rsidRPr="00412B92">
              <w:rPr>
                <w:rFonts w:cs="Arial"/>
                <w:sz w:val="24"/>
                <w:szCs w:val="24"/>
              </w:rPr>
              <w:t>Postgrado.</w:t>
            </w:r>
          </w:p>
          <w:p w14:paraId="7BACC21E" w14:textId="77777777" w:rsidR="003019F7" w:rsidRPr="00412B92" w:rsidRDefault="003019F7" w:rsidP="00317B98">
            <w:pPr>
              <w:autoSpaceDE w:val="0"/>
              <w:autoSpaceDN w:val="0"/>
              <w:adjustRightInd w:val="0"/>
              <w:jc w:val="both"/>
              <w:rPr>
                <w:rFonts w:cs="Arial"/>
                <w:sz w:val="24"/>
                <w:szCs w:val="24"/>
              </w:rPr>
            </w:pPr>
          </w:p>
        </w:tc>
        <w:tc>
          <w:tcPr>
            <w:tcW w:w="3459" w:type="dxa"/>
          </w:tcPr>
          <w:p w14:paraId="2D9FE8C5" w14:textId="77777777" w:rsidR="003019F7" w:rsidRPr="00412B92" w:rsidRDefault="003019F7" w:rsidP="00C95208">
            <w:pPr>
              <w:autoSpaceDE w:val="0"/>
              <w:autoSpaceDN w:val="0"/>
              <w:adjustRightInd w:val="0"/>
              <w:jc w:val="center"/>
              <w:rPr>
                <w:rFonts w:cs="Arial"/>
                <w:sz w:val="24"/>
                <w:szCs w:val="24"/>
              </w:rPr>
            </w:pPr>
          </w:p>
        </w:tc>
      </w:tr>
      <w:tr w:rsidR="003019F7" w:rsidRPr="00412B92" w14:paraId="36141D05" w14:textId="77777777" w:rsidTr="00336B9E">
        <w:tc>
          <w:tcPr>
            <w:tcW w:w="804" w:type="dxa"/>
            <w:gridSpan w:val="4"/>
          </w:tcPr>
          <w:p w14:paraId="37CA07FF" w14:textId="77777777" w:rsidR="003019F7" w:rsidRPr="00412B92" w:rsidRDefault="003019F7" w:rsidP="00317B98">
            <w:pPr>
              <w:autoSpaceDE w:val="0"/>
              <w:autoSpaceDN w:val="0"/>
              <w:adjustRightInd w:val="0"/>
              <w:jc w:val="both"/>
              <w:rPr>
                <w:rFonts w:cs="Arial"/>
                <w:sz w:val="24"/>
                <w:szCs w:val="24"/>
              </w:rPr>
            </w:pPr>
          </w:p>
        </w:tc>
        <w:tc>
          <w:tcPr>
            <w:tcW w:w="3724" w:type="dxa"/>
            <w:gridSpan w:val="4"/>
          </w:tcPr>
          <w:p w14:paraId="5CA186CB" w14:textId="77777777" w:rsidR="003019F7" w:rsidRPr="00412B92" w:rsidRDefault="003019F7" w:rsidP="00211D7C">
            <w:pPr>
              <w:autoSpaceDE w:val="0"/>
              <w:autoSpaceDN w:val="0"/>
              <w:adjustRightInd w:val="0"/>
              <w:jc w:val="both"/>
              <w:rPr>
                <w:rFonts w:cs="Arial"/>
                <w:sz w:val="24"/>
                <w:szCs w:val="24"/>
              </w:rPr>
            </w:pPr>
            <w:r w:rsidRPr="00412B92">
              <w:rPr>
                <w:rFonts w:cs="Arial"/>
                <w:sz w:val="24"/>
                <w:szCs w:val="24"/>
              </w:rPr>
              <w:t>1.- Especialidad.</w:t>
            </w:r>
          </w:p>
          <w:p w14:paraId="3BBD0CB0" w14:textId="77777777" w:rsidR="003019F7" w:rsidRPr="00412B92" w:rsidRDefault="003019F7" w:rsidP="00211D7C">
            <w:pPr>
              <w:autoSpaceDE w:val="0"/>
              <w:autoSpaceDN w:val="0"/>
              <w:adjustRightInd w:val="0"/>
              <w:jc w:val="both"/>
              <w:rPr>
                <w:rFonts w:cs="Arial"/>
                <w:sz w:val="24"/>
                <w:szCs w:val="24"/>
              </w:rPr>
            </w:pPr>
          </w:p>
        </w:tc>
        <w:tc>
          <w:tcPr>
            <w:tcW w:w="3459" w:type="dxa"/>
          </w:tcPr>
          <w:p w14:paraId="5E9C87D7" w14:textId="441B8DDC" w:rsidR="003019F7" w:rsidRPr="00412B92" w:rsidRDefault="002279D4" w:rsidP="008F336E">
            <w:pPr>
              <w:autoSpaceDE w:val="0"/>
              <w:autoSpaceDN w:val="0"/>
              <w:adjustRightInd w:val="0"/>
              <w:jc w:val="center"/>
              <w:rPr>
                <w:rFonts w:cs="Arial"/>
                <w:sz w:val="24"/>
                <w:szCs w:val="24"/>
              </w:rPr>
            </w:pPr>
            <w:r w:rsidRPr="00412B92">
              <w:rPr>
                <w:rFonts w:cs="Arial"/>
                <w:sz w:val="24"/>
                <w:szCs w:val="24"/>
              </w:rPr>
              <w:t>$</w:t>
            </w:r>
            <w:r w:rsidR="00041C6F">
              <w:rPr>
                <w:rFonts w:cs="Arial"/>
                <w:sz w:val="24"/>
                <w:szCs w:val="24"/>
              </w:rPr>
              <w:t>20,318</w:t>
            </w:r>
            <w:r w:rsidRPr="00412B92">
              <w:rPr>
                <w:rFonts w:cs="Arial"/>
                <w:sz w:val="24"/>
                <w:szCs w:val="24"/>
              </w:rPr>
              <w:t>.00</w:t>
            </w:r>
          </w:p>
        </w:tc>
      </w:tr>
      <w:tr w:rsidR="003019F7" w:rsidRPr="00412B92" w14:paraId="1A1EBBF4" w14:textId="77777777" w:rsidTr="00336B9E">
        <w:tc>
          <w:tcPr>
            <w:tcW w:w="804" w:type="dxa"/>
            <w:gridSpan w:val="4"/>
          </w:tcPr>
          <w:p w14:paraId="3CAA2175" w14:textId="77777777" w:rsidR="003019F7" w:rsidRPr="00412B92" w:rsidRDefault="003019F7" w:rsidP="0082470F">
            <w:pPr>
              <w:autoSpaceDE w:val="0"/>
              <w:autoSpaceDN w:val="0"/>
              <w:adjustRightInd w:val="0"/>
              <w:jc w:val="both"/>
              <w:rPr>
                <w:rFonts w:cs="Arial"/>
                <w:sz w:val="24"/>
                <w:szCs w:val="24"/>
              </w:rPr>
            </w:pPr>
          </w:p>
        </w:tc>
        <w:tc>
          <w:tcPr>
            <w:tcW w:w="3724" w:type="dxa"/>
            <w:gridSpan w:val="4"/>
          </w:tcPr>
          <w:p w14:paraId="65D25AC5" w14:textId="77777777" w:rsidR="003019F7" w:rsidRPr="00412B92" w:rsidRDefault="003019F7" w:rsidP="00211D7C">
            <w:pPr>
              <w:autoSpaceDE w:val="0"/>
              <w:autoSpaceDN w:val="0"/>
              <w:adjustRightInd w:val="0"/>
              <w:jc w:val="both"/>
              <w:rPr>
                <w:rFonts w:cs="Arial"/>
                <w:sz w:val="24"/>
                <w:szCs w:val="24"/>
              </w:rPr>
            </w:pPr>
            <w:r w:rsidRPr="00412B92">
              <w:rPr>
                <w:rFonts w:cs="Arial"/>
                <w:sz w:val="24"/>
                <w:szCs w:val="24"/>
              </w:rPr>
              <w:t>2.- Maestría.</w:t>
            </w:r>
          </w:p>
          <w:p w14:paraId="51F12C87" w14:textId="77777777" w:rsidR="003019F7" w:rsidRPr="00412B92" w:rsidRDefault="003019F7" w:rsidP="00211D7C">
            <w:pPr>
              <w:autoSpaceDE w:val="0"/>
              <w:autoSpaceDN w:val="0"/>
              <w:adjustRightInd w:val="0"/>
              <w:jc w:val="both"/>
              <w:rPr>
                <w:rFonts w:cs="Arial"/>
                <w:sz w:val="24"/>
                <w:szCs w:val="24"/>
              </w:rPr>
            </w:pPr>
          </w:p>
        </w:tc>
        <w:tc>
          <w:tcPr>
            <w:tcW w:w="3459" w:type="dxa"/>
          </w:tcPr>
          <w:p w14:paraId="2C4625A3" w14:textId="531F90F8" w:rsidR="003019F7" w:rsidRPr="00412B92" w:rsidRDefault="008B3EFA" w:rsidP="008F336E">
            <w:pPr>
              <w:autoSpaceDE w:val="0"/>
              <w:autoSpaceDN w:val="0"/>
              <w:adjustRightInd w:val="0"/>
              <w:jc w:val="center"/>
              <w:rPr>
                <w:rFonts w:cs="Arial"/>
                <w:sz w:val="24"/>
                <w:szCs w:val="24"/>
              </w:rPr>
            </w:pPr>
            <w:r w:rsidRPr="00412B92">
              <w:rPr>
                <w:rFonts w:cs="Arial"/>
                <w:sz w:val="24"/>
                <w:szCs w:val="24"/>
              </w:rPr>
              <w:t>$</w:t>
            </w:r>
            <w:r w:rsidR="00041C6F">
              <w:rPr>
                <w:rFonts w:cs="Arial"/>
                <w:sz w:val="24"/>
                <w:szCs w:val="24"/>
              </w:rPr>
              <w:t>21,128</w:t>
            </w:r>
            <w:r w:rsidR="002279D4" w:rsidRPr="00412B92">
              <w:rPr>
                <w:rFonts w:cs="Arial"/>
                <w:sz w:val="24"/>
                <w:szCs w:val="24"/>
              </w:rPr>
              <w:t>.00</w:t>
            </w:r>
          </w:p>
        </w:tc>
      </w:tr>
      <w:tr w:rsidR="003019F7" w:rsidRPr="00412B92" w14:paraId="77403919" w14:textId="77777777" w:rsidTr="00336B9E">
        <w:tc>
          <w:tcPr>
            <w:tcW w:w="804" w:type="dxa"/>
            <w:gridSpan w:val="4"/>
          </w:tcPr>
          <w:p w14:paraId="281D3C09" w14:textId="77777777" w:rsidR="003019F7" w:rsidRPr="00412B92" w:rsidRDefault="003019F7" w:rsidP="0082470F">
            <w:pPr>
              <w:autoSpaceDE w:val="0"/>
              <w:autoSpaceDN w:val="0"/>
              <w:adjustRightInd w:val="0"/>
              <w:jc w:val="both"/>
              <w:rPr>
                <w:rFonts w:cs="Arial"/>
                <w:sz w:val="24"/>
                <w:szCs w:val="24"/>
              </w:rPr>
            </w:pPr>
          </w:p>
        </w:tc>
        <w:tc>
          <w:tcPr>
            <w:tcW w:w="3724" w:type="dxa"/>
            <w:gridSpan w:val="4"/>
          </w:tcPr>
          <w:p w14:paraId="0494E82F" w14:textId="77777777" w:rsidR="003019F7" w:rsidRPr="00412B92" w:rsidRDefault="003019F7" w:rsidP="00211D7C">
            <w:pPr>
              <w:autoSpaceDE w:val="0"/>
              <w:autoSpaceDN w:val="0"/>
              <w:adjustRightInd w:val="0"/>
              <w:jc w:val="both"/>
              <w:rPr>
                <w:rFonts w:cs="Arial"/>
                <w:sz w:val="24"/>
                <w:szCs w:val="24"/>
              </w:rPr>
            </w:pPr>
            <w:r w:rsidRPr="00412B92">
              <w:rPr>
                <w:rFonts w:cs="Arial"/>
                <w:sz w:val="24"/>
                <w:szCs w:val="24"/>
              </w:rPr>
              <w:t>3.- Doctorado.</w:t>
            </w:r>
          </w:p>
          <w:p w14:paraId="5F9C0E6A" w14:textId="77777777" w:rsidR="003019F7" w:rsidRPr="00412B92" w:rsidRDefault="003019F7" w:rsidP="00211D7C">
            <w:pPr>
              <w:autoSpaceDE w:val="0"/>
              <w:autoSpaceDN w:val="0"/>
              <w:adjustRightInd w:val="0"/>
              <w:jc w:val="both"/>
              <w:rPr>
                <w:rFonts w:cs="Arial"/>
                <w:sz w:val="24"/>
                <w:szCs w:val="24"/>
              </w:rPr>
            </w:pPr>
          </w:p>
        </w:tc>
        <w:tc>
          <w:tcPr>
            <w:tcW w:w="3459" w:type="dxa"/>
          </w:tcPr>
          <w:p w14:paraId="00E1F352" w14:textId="1453B6A8" w:rsidR="003019F7" w:rsidRPr="00412B92" w:rsidRDefault="008B3EFA" w:rsidP="008F336E">
            <w:pPr>
              <w:autoSpaceDE w:val="0"/>
              <w:autoSpaceDN w:val="0"/>
              <w:adjustRightInd w:val="0"/>
              <w:jc w:val="center"/>
              <w:rPr>
                <w:rFonts w:cs="Arial"/>
                <w:sz w:val="24"/>
                <w:szCs w:val="24"/>
              </w:rPr>
            </w:pPr>
            <w:r w:rsidRPr="00412B92">
              <w:rPr>
                <w:rFonts w:cs="Arial"/>
                <w:sz w:val="24"/>
                <w:szCs w:val="24"/>
              </w:rPr>
              <w:t>$</w:t>
            </w:r>
            <w:r w:rsidR="00041C6F">
              <w:rPr>
                <w:rFonts w:cs="Arial"/>
                <w:sz w:val="24"/>
                <w:szCs w:val="24"/>
              </w:rPr>
              <w:t>21,941</w:t>
            </w:r>
            <w:r w:rsidR="002279D4" w:rsidRPr="00412B92">
              <w:rPr>
                <w:rFonts w:cs="Arial"/>
                <w:sz w:val="24"/>
                <w:szCs w:val="24"/>
              </w:rPr>
              <w:t>.00</w:t>
            </w:r>
          </w:p>
        </w:tc>
      </w:tr>
      <w:tr w:rsidR="003019F7" w:rsidRPr="00412B92" w14:paraId="4ACB093B" w14:textId="77777777" w:rsidTr="00336B9E">
        <w:tc>
          <w:tcPr>
            <w:tcW w:w="4528" w:type="dxa"/>
            <w:gridSpan w:val="8"/>
          </w:tcPr>
          <w:p w14:paraId="75DB69A5" w14:textId="77777777" w:rsidR="003019F7" w:rsidRPr="00412B92" w:rsidRDefault="003019F7" w:rsidP="00853A91">
            <w:pPr>
              <w:autoSpaceDE w:val="0"/>
              <w:autoSpaceDN w:val="0"/>
              <w:adjustRightInd w:val="0"/>
              <w:jc w:val="both"/>
              <w:rPr>
                <w:rFonts w:cs="Arial"/>
                <w:sz w:val="24"/>
                <w:szCs w:val="24"/>
              </w:rPr>
            </w:pPr>
            <w:r w:rsidRPr="00412B92">
              <w:rPr>
                <w:rFonts w:cs="Arial"/>
                <w:sz w:val="24"/>
                <w:szCs w:val="24"/>
              </w:rPr>
              <w:t>X.- Por modificación a</w:t>
            </w:r>
            <w:r w:rsidR="0064122F">
              <w:rPr>
                <w:rFonts w:cs="Arial"/>
                <w:sz w:val="24"/>
                <w:szCs w:val="24"/>
              </w:rPr>
              <w:t xml:space="preserve"> </w:t>
            </w:r>
            <w:r w:rsidRPr="00412B92">
              <w:rPr>
                <w:rFonts w:cs="Arial"/>
                <w:sz w:val="24"/>
                <w:szCs w:val="24"/>
              </w:rPr>
              <w:t>l</w:t>
            </w:r>
            <w:r w:rsidR="0064122F">
              <w:rPr>
                <w:rFonts w:cs="Arial"/>
                <w:sz w:val="24"/>
                <w:szCs w:val="24"/>
              </w:rPr>
              <w:t>a Autorización y/o  Reconocimiento de Validez Oficial de E</w:t>
            </w:r>
            <w:r w:rsidRPr="00412B92">
              <w:rPr>
                <w:rFonts w:cs="Arial"/>
                <w:sz w:val="24"/>
                <w:szCs w:val="24"/>
              </w:rPr>
              <w:t>studios.</w:t>
            </w:r>
          </w:p>
          <w:p w14:paraId="7D70C42B" w14:textId="77777777" w:rsidR="003019F7" w:rsidRPr="00412B92" w:rsidRDefault="003019F7" w:rsidP="0082470F">
            <w:pPr>
              <w:autoSpaceDE w:val="0"/>
              <w:autoSpaceDN w:val="0"/>
              <w:adjustRightInd w:val="0"/>
              <w:jc w:val="both"/>
              <w:rPr>
                <w:rFonts w:cs="Arial"/>
                <w:sz w:val="24"/>
                <w:szCs w:val="24"/>
              </w:rPr>
            </w:pPr>
          </w:p>
        </w:tc>
        <w:tc>
          <w:tcPr>
            <w:tcW w:w="3459" w:type="dxa"/>
          </w:tcPr>
          <w:p w14:paraId="6A228EBE" w14:textId="77777777" w:rsidR="003019F7" w:rsidRPr="00412B92" w:rsidRDefault="003019F7" w:rsidP="00C95208">
            <w:pPr>
              <w:autoSpaceDE w:val="0"/>
              <w:autoSpaceDN w:val="0"/>
              <w:adjustRightInd w:val="0"/>
              <w:jc w:val="center"/>
              <w:rPr>
                <w:rFonts w:cs="Arial"/>
                <w:sz w:val="24"/>
                <w:szCs w:val="24"/>
              </w:rPr>
            </w:pPr>
          </w:p>
        </w:tc>
      </w:tr>
      <w:tr w:rsidR="003019F7" w:rsidRPr="00412B92" w14:paraId="4538C588" w14:textId="77777777" w:rsidTr="00336B9E">
        <w:tc>
          <w:tcPr>
            <w:tcW w:w="4528" w:type="dxa"/>
            <w:gridSpan w:val="8"/>
          </w:tcPr>
          <w:p w14:paraId="6A2E0016" w14:textId="62248973" w:rsidR="003019F7" w:rsidRPr="00412B92" w:rsidRDefault="003019F7" w:rsidP="00354E1C">
            <w:pPr>
              <w:pStyle w:val="Prrafodelista"/>
              <w:numPr>
                <w:ilvl w:val="0"/>
                <w:numId w:val="28"/>
              </w:numPr>
              <w:autoSpaceDE w:val="0"/>
              <w:autoSpaceDN w:val="0"/>
              <w:adjustRightInd w:val="0"/>
              <w:jc w:val="both"/>
              <w:rPr>
                <w:rFonts w:cs="Arial"/>
                <w:sz w:val="24"/>
                <w:szCs w:val="24"/>
              </w:rPr>
            </w:pPr>
            <w:r w:rsidRPr="00412B92">
              <w:rPr>
                <w:rFonts w:cs="Arial"/>
                <w:sz w:val="24"/>
                <w:szCs w:val="24"/>
              </w:rPr>
              <w:t xml:space="preserve">Por cambio de </w:t>
            </w:r>
            <w:r w:rsidR="00651540">
              <w:rPr>
                <w:rFonts w:cs="Arial"/>
                <w:sz w:val="24"/>
                <w:szCs w:val="24"/>
              </w:rPr>
              <w:t xml:space="preserve">titular </w:t>
            </w:r>
            <w:r w:rsidR="00041C6F">
              <w:rPr>
                <w:rFonts w:cs="Arial"/>
                <w:sz w:val="24"/>
                <w:szCs w:val="24"/>
              </w:rPr>
              <w:t xml:space="preserve">en </w:t>
            </w:r>
            <w:r w:rsidR="00651540">
              <w:rPr>
                <w:rFonts w:cs="Arial"/>
                <w:sz w:val="24"/>
                <w:szCs w:val="24"/>
              </w:rPr>
              <w:t>el RVOE</w:t>
            </w:r>
            <w:r w:rsidRPr="00412B92">
              <w:rPr>
                <w:rFonts w:cs="Arial"/>
                <w:sz w:val="24"/>
                <w:szCs w:val="24"/>
              </w:rPr>
              <w:t>.</w:t>
            </w:r>
          </w:p>
          <w:p w14:paraId="01C63C2A" w14:textId="77777777" w:rsidR="003019F7" w:rsidRPr="00412B92" w:rsidRDefault="003019F7" w:rsidP="0082470F">
            <w:pPr>
              <w:autoSpaceDE w:val="0"/>
              <w:autoSpaceDN w:val="0"/>
              <w:adjustRightInd w:val="0"/>
              <w:jc w:val="both"/>
              <w:rPr>
                <w:rFonts w:cs="Arial"/>
                <w:sz w:val="24"/>
                <w:szCs w:val="24"/>
              </w:rPr>
            </w:pPr>
          </w:p>
        </w:tc>
        <w:tc>
          <w:tcPr>
            <w:tcW w:w="3459" w:type="dxa"/>
          </w:tcPr>
          <w:p w14:paraId="2CFEC783" w14:textId="77777777" w:rsidR="003019F7" w:rsidRPr="00412B92" w:rsidRDefault="00651540" w:rsidP="00B35ADE">
            <w:pPr>
              <w:autoSpaceDE w:val="0"/>
              <w:autoSpaceDN w:val="0"/>
              <w:adjustRightInd w:val="0"/>
              <w:jc w:val="center"/>
              <w:rPr>
                <w:rFonts w:cs="Arial"/>
                <w:sz w:val="24"/>
                <w:szCs w:val="24"/>
              </w:rPr>
            </w:pPr>
            <w:r>
              <w:rPr>
                <w:rFonts w:cs="Arial"/>
                <w:sz w:val="24"/>
                <w:szCs w:val="24"/>
              </w:rPr>
              <w:t>$7,660</w:t>
            </w:r>
            <w:r w:rsidR="002279D4" w:rsidRPr="00412B92">
              <w:rPr>
                <w:rFonts w:cs="Arial"/>
                <w:sz w:val="24"/>
                <w:szCs w:val="24"/>
              </w:rPr>
              <w:t>.00</w:t>
            </w:r>
          </w:p>
        </w:tc>
      </w:tr>
      <w:tr w:rsidR="003019F7" w:rsidRPr="00412B92" w14:paraId="753EA652" w14:textId="77777777" w:rsidTr="00336B9E">
        <w:tc>
          <w:tcPr>
            <w:tcW w:w="4528" w:type="dxa"/>
            <w:gridSpan w:val="8"/>
          </w:tcPr>
          <w:p w14:paraId="2DFED430" w14:textId="77777777" w:rsidR="003019F7" w:rsidRPr="00412B92" w:rsidRDefault="00651540" w:rsidP="00354E1C">
            <w:pPr>
              <w:pStyle w:val="Prrafodelista"/>
              <w:numPr>
                <w:ilvl w:val="0"/>
                <w:numId w:val="28"/>
              </w:numPr>
              <w:autoSpaceDE w:val="0"/>
              <w:autoSpaceDN w:val="0"/>
              <w:adjustRightInd w:val="0"/>
              <w:jc w:val="both"/>
              <w:rPr>
                <w:rFonts w:cs="Arial"/>
                <w:sz w:val="24"/>
                <w:szCs w:val="24"/>
              </w:rPr>
            </w:pPr>
            <w:r>
              <w:rPr>
                <w:rFonts w:cs="Arial"/>
                <w:sz w:val="24"/>
                <w:szCs w:val="24"/>
              </w:rPr>
              <w:t>Por cambio de domicilio del Plantel</w:t>
            </w:r>
            <w:r w:rsidR="003019F7" w:rsidRPr="00412B92">
              <w:rPr>
                <w:rFonts w:cs="Arial"/>
                <w:sz w:val="24"/>
                <w:szCs w:val="24"/>
              </w:rPr>
              <w:t>.</w:t>
            </w:r>
          </w:p>
          <w:p w14:paraId="241F10DA" w14:textId="77777777" w:rsidR="003019F7" w:rsidRPr="00412B92" w:rsidRDefault="003019F7" w:rsidP="0082470F">
            <w:pPr>
              <w:autoSpaceDE w:val="0"/>
              <w:autoSpaceDN w:val="0"/>
              <w:adjustRightInd w:val="0"/>
              <w:jc w:val="both"/>
              <w:rPr>
                <w:rFonts w:cs="Arial"/>
                <w:sz w:val="24"/>
                <w:szCs w:val="24"/>
              </w:rPr>
            </w:pPr>
          </w:p>
        </w:tc>
        <w:tc>
          <w:tcPr>
            <w:tcW w:w="3459" w:type="dxa"/>
          </w:tcPr>
          <w:p w14:paraId="56D645BF" w14:textId="77777777" w:rsidR="003019F7" w:rsidRPr="00412B92" w:rsidRDefault="002279D4" w:rsidP="00B35ADE">
            <w:pPr>
              <w:autoSpaceDE w:val="0"/>
              <w:autoSpaceDN w:val="0"/>
              <w:adjustRightInd w:val="0"/>
              <w:jc w:val="center"/>
              <w:rPr>
                <w:rFonts w:cs="Arial"/>
                <w:sz w:val="24"/>
                <w:szCs w:val="24"/>
              </w:rPr>
            </w:pPr>
            <w:r w:rsidRPr="00412B92">
              <w:rPr>
                <w:rFonts w:cs="Arial"/>
                <w:sz w:val="24"/>
                <w:szCs w:val="24"/>
              </w:rPr>
              <w:t>$3,</w:t>
            </w:r>
            <w:r w:rsidR="00651540">
              <w:rPr>
                <w:rFonts w:cs="Arial"/>
                <w:sz w:val="24"/>
                <w:szCs w:val="24"/>
              </w:rPr>
              <w:t>830</w:t>
            </w:r>
            <w:r w:rsidRPr="00412B92">
              <w:rPr>
                <w:rFonts w:cs="Arial"/>
                <w:sz w:val="24"/>
                <w:szCs w:val="24"/>
              </w:rPr>
              <w:t>.00</w:t>
            </w:r>
          </w:p>
        </w:tc>
      </w:tr>
      <w:tr w:rsidR="003019F7" w:rsidRPr="00412B92" w14:paraId="7A25432E" w14:textId="77777777" w:rsidTr="00336B9E">
        <w:tc>
          <w:tcPr>
            <w:tcW w:w="4528" w:type="dxa"/>
            <w:gridSpan w:val="8"/>
          </w:tcPr>
          <w:p w14:paraId="7F7F943E" w14:textId="77777777" w:rsidR="003019F7" w:rsidRPr="00412B92" w:rsidRDefault="004A050E" w:rsidP="00354E1C">
            <w:pPr>
              <w:pStyle w:val="Prrafodelista"/>
              <w:numPr>
                <w:ilvl w:val="0"/>
                <w:numId w:val="28"/>
              </w:numPr>
              <w:autoSpaceDE w:val="0"/>
              <w:autoSpaceDN w:val="0"/>
              <w:adjustRightInd w:val="0"/>
              <w:jc w:val="both"/>
              <w:rPr>
                <w:rFonts w:cs="Arial"/>
                <w:sz w:val="24"/>
                <w:szCs w:val="24"/>
              </w:rPr>
            </w:pPr>
            <w:r>
              <w:rPr>
                <w:rFonts w:cs="Arial"/>
                <w:sz w:val="24"/>
                <w:szCs w:val="24"/>
              </w:rPr>
              <w:t>C</w:t>
            </w:r>
            <w:r w:rsidR="003019F7" w:rsidRPr="00412B92">
              <w:rPr>
                <w:rFonts w:cs="Arial"/>
                <w:sz w:val="24"/>
                <w:szCs w:val="24"/>
              </w:rPr>
              <w:t>ambio de</w:t>
            </w:r>
            <w:r>
              <w:rPr>
                <w:rFonts w:cs="Arial"/>
                <w:sz w:val="24"/>
                <w:szCs w:val="24"/>
              </w:rPr>
              <w:t>l P</w:t>
            </w:r>
            <w:r w:rsidR="003019F7" w:rsidRPr="00412B92">
              <w:rPr>
                <w:rFonts w:cs="Arial"/>
                <w:sz w:val="24"/>
                <w:szCs w:val="24"/>
              </w:rPr>
              <w:t xml:space="preserve">lan </w:t>
            </w:r>
            <w:r>
              <w:rPr>
                <w:rFonts w:cs="Arial"/>
                <w:sz w:val="24"/>
                <w:szCs w:val="24"/>
              </w:rPr>
              <w:t xml:space="preserve">de Estudio </w:t>
            </w:r>
            <w:r w:rsidR="003019F7" w:rsidRPr="00412B92">
              <w:rPr>
                <w:rFonts w:cs="Arial"/>
                <w:sz w:val="24"/>
                <w:szCs w:val="24"/>
              </w:rPr>
              <w:t>(</w:t>
            </w:r>
            <w:r>
              <w:rPr>
                <w:rFonts w:cs="Arial"/>
                <w:sz w:val="24"/>
                <w:szCs w:val="24"/>
              </w:rPr>
              <w:t xml:space="preserve">duración, </w:t>
            </w:r>
            <w:r w:rsidR="003019F7" w:rsidRPr="00412B92">
              <w:rPr>
                <w:rFonts w:cs="Arial"/>
                <w:sz w:val="24"/>
                <w:szCs w:val="24"/>
              </w:rPr>
              <w:t>objetivo, perfil</w:t>
            </w:r>
            <w:r>
              <w:rPr>
                <w:rFonts w:cs="Arial"/>
                <w:sz w:val="24"/>
                <w:szCs w:val="24"/>
              </w:rPr>
              <w:t xml:space="preserve"> de ingreso y/o egreso</w:t>
            </w:r>
            <w:r w:rsidR="003019F7" w:rsidRPr="00412B92">
              <w:rPr>
                <w:rFonts w:cs="Arial"/>
                <w:sz w:val="24"/>
                <w:szCs w:val="24"/>
              </w:rPr>
              <w:t>,</w:t>
            </w:r>
            <w:r>
              <w:rPr>
                <w:rFonts w:cs="Arial"/>
                <w:sz w:val="24"/>
                <w:szCs w:val="24"/>
              </w:rPr>
              <w:t xml:space="preserve"> mapa curricular, evaluación del plan de estudios</w:t>
            </w:r>
            <w:r w:rsidR="003019F7" w:rsidRPr="00412B92">
              <w:rPr>
                <w:rFonts w:cs="Arial"/>
                <w:sz w:val="24"/>
                <w:szCs w:val="24"/>
              </w:rPr>
              <w:t>).</w:t>
            </w:r>
          </w:p>
          <w:p w14:paraId="5C67037C" w14:textId="77777777" w:rsidR="003019F7" w:rsidRPr="00412B92" w:rsidRDefault="003019F7" w:rsidP="0082470F">
            <w:pPr>
              <w:autoSpaceDE w:val="0"/>
              <w:autoSpaceDN w:val="0"/>
              <w:adjustRightInd w:val="0"/>
              <w:jc w:val="both"/>
              <w:rPr>
                <w:rFonts w:cs="Arial"/>
                <w:sz w:val="24"/>
                <w:szCs w:val="24"/>
              </w:rPr>
            </w:pPr>
          </w:p>
        </w:tc>
        <w:tc>
          <w:tcPr>
            <w:tcW w:w="3459" w:type="dxa"/>
          </w:tcPr>
          <w:p w14:paraId="76FD9AB7" w14:textId="77777777" w:rsidR="003019F7" w:rsidRPr="00412B92" w:rsidRDefault="004A050E" w:rsidP="00B35ADE">
            <w:pPr>
              <w:autoSpaceDE w:val="0"/>
              <w:autoSpaceDN w:val="0"/>
              <w:adjustRightInd w:val="0"/>
              <w:jc w:val="center"/>
              <w:rPr>
                <w:rFonts w:cs="Arial"/>
                <w:sz w:val="24"/>
                <w:szCs w:val="24"/>
              </w:rPr>
            </w:pPr>
            <w:r>
              <w:rPr>
                <w:rFonts w:cs="Arial"/>
                <w:sz w:val="24"/>
                <w:szCs w:val="24"/>
              </w:rPr>
              <w:t>$8.500</w:t>
            </w:r>
            <w:r w:rsidR="002279D4" w:rsidRPr="00412B92">
              <w:rPr>
                <w:rFonts w:cs="Arial"/>
                <w:sz w:val="24"/>
                <w:szCs w:val="24"/>
              </w:rPr>
              <w:t>.00</w:t>
            </w:r>
          </w:p>
        </w:tc>
      </w:tr>
      <w:tr w:rsidR="003019F7" w:rsidRPr="00412B92" w14:paraId="6500C50A" w14:textId="77777777" w:rsidTr="00336B9E">
        <w:tc>
          <w:tcPr>
            <w:tcW w:w="4528" w:type="dxa"/>
            <w:gridSpan w:val="8"/>
          </w:tcPr>
          <w:p w14:paraId="028F40B6" w14:textId="77777777" w:rsidR="003019F7" w:rsidRPr="00412B92" w:rsidRDefault="004A050E" w:rsidP="00354E1C">
            <w:pPr>
              <w:pStyle w:val="Prrafodelista"/>
              <w:numPr>
                <w:ilvl w:val="0"/>
                <w:numId w:val="28"/>
              </w:numPr>
              <w:autoSpaceDE w:val="0"/>
              <w:autoSpaceDN w:val="0"/>
              <w:adjustRightInd w:val="0"/>
              <w:jc w:val="both"/>
              <w:rPr>
                <w:rFonts w:cs="Arial"/>
                <w:sz w:val="24"/>
                <w:szCs w:val="24"/>
              </w:rPr>
            </w:pPr>
            <w:r>
              <w:rPr>
                <w:rFonts w:cs="Arial"/>
                <w:sz w:val="24"/>
                <w:szCs w:val="24"/>
              </w:rPr>
              <w:t>Ampliación de domicilio</w:t>
            </w:r>
            <w:r w:rsidR="003019F7" w:rsidRPr="00412B92">
              <w:rPr>
                <w:rFonts w:cs="Arial"/>
                <w:sz w:val="24"/>
                <w:szCs w:val="24"/>
              </w:rPr>
              <w:t>.</w:t>
            </w:r>
          </w:p>
          <w:p w14:paraId="4CB2497A" w14:textId="77777777" w:rsidR="003019F7" w:rsidRPr="00412B92" w:rsidRDefault="003019F7" w:rsidP="0082470F">
            <w:pPr>
              <w:autoSpaceDE w:val="0"/>
              <w:autoSpaceDN w:val="0"/>
              <w:adjustRightInd w:val="0"/>
              <w:jc w:val="both"/>
              <w:rPr>
                <w:rFonts w:cs="Arial"/>
                <w:sz w:val="24"/>
                <w:szCs w:val="24"/>
              </w:rPr>
            </w:pPr>
          </w:p>
        </w:tc>
        <w:tc>
          <w:tcPr>
            <w:tcW w:w="3459" w:type="dxa"/>
          </w:tcPr>
          <w:p w14:paraId="6EB9B279" w14:textId="77777777" w:rsidR="003019F7" w:rsidRPr="00412B92" w:rsidRDefault="002279D4" w:rsidP="00B35ADE">
            <w:pPr>
              <w:autoSpaceDE w:val="0"/>
              <w:autoSpaceDN w:val="0"/>
              <w:adjustRightInd w:val="0"/>
              <w:jc w:val="center"/>
              <w:rPr>
                <w:rFonts w:cs="Arial"/>
                <w:sz w:val="24"/>
                <w:szCs w:val="24"/>
              </w:rPr>
            </w:pPr>
            <w:r w:rsidRPr="00412B92">
              <w:rPr>
                <w:rFonts w:cs="Arial"/>
                <w:sz w:val="24"/>
                <w:szCs w:val="24"/>
              </w:rPr>
              <w:t>$3,</w:t>
            </w:r>
            <w:r w:rsidR="004A050E">
              <w:rPr>
                <w:rFonts w:cs="Arial"/>
                <w:sz w:val="24"/>
                <w:szCs w:val="24"/>
              </w:rPr>
              <w:t>830</w:t>
            </w:r>
            <w:r w:rsidRPr="00412B92">
              <w:rPr>
                <w:rFonts w:cs="Arial"/>
                <w:sz w:val="24"/>
                <w:szCs w:val="24"/>
              </w:rPr>
              <w:t>.00</w:t>
            </w:r>
          </w:p>
        </w:tc>
      </w:tr>
      <w:tr w:rsidR="004A050E" w:rsidRPr="00412B92" w14:paraId="640F8F30" w14:textId="77777777" w:rsidTr="00336B9E">
        <w:tc>
          <w:tcPr>
            <w:tcW w:w="4528" w:type="dxa"/>
            <w:gridSpan w:val="8"/>
          </w:tcPr>
          <w:p w14:paraId="6993FEDA" w14:textId="77777777" w:rsidR="004A050E" w:rsidRDefault="004A050E" w:rsidP="00354E1C">
            <w:pPr>
              <w:pStyle w:val="Prrafodelista"/>
              <w:numPr>
                <w:ilvl w:val="0"/>
                <w:numId w:val="28"/>
              </w:numPr>
              <w:autoSpaceDE w:val="0"/>
              <w:autoSpaceDN w:val="0"/>
              <w:adjustRightInd w:val="0"/>
              <w:jc w:val="both"/>
              <w:rPr>
                <w:rFonts w:cs="Arial"/>
                <w:sz w:val="24"/>
                <w:szCs w:val="24"/>
              </w:rPr>
            </w:pPr>
            <w:r>
              <w:rPr>
                <w:rFonts w:cs="Arial"/>
                <w:sz w:val="24"/>
                <w:szCs w:val="24"/>
              </w:rPr>
              <w:t>Denominación del plantel</w:t>
            </w:r>
            <w:r w:rsidR="00901D9A">
              <w:rPr>
                <w:rFonts w:cs="Arial"/>
                <w:sz w:val="24"/>
                <w:szCs w:val="24"/>
              </w:rPr>
              <w:t>.</w:t>
            </w:r>
          </w:p>
          <w:p w14:paraId="6DA4D273" w14:textId="77777777" w:rsidR="004A050E" w:rsidRDefault="004A050E" w:rsidP="004A050E">
            <w:pPr>
              <w:pStyle w:val="Prrafodelista"/>
              <w:autoSpaceDE w:val="0"/>
              <w:autoSpaceDN w:val="0"/>
              <w:adjustRightInd w:val="0"/>
              <w:jc w:val="both"/>
              <w:rPr>
                <w:rFonts w:cs="Arial"/>
                <w:sz w:val="24"/>
                <w:szCs w:val="24"/>
              </w:rPr>
            </w:pPr>
          </w:p>
        </w:tc>
        <w:tc>
          <w:tcPr>
            <w:tcW w:w="3459" w:type="dxa"/>
          </w:tcPr>
          <w:p w14:paraId="672A7D23" w14:textId="77777777" w:rsidR="004A050E" w:rsidRPr="00412B92" w:rsidRDefault="004A050E" w:rsidP="00B35ADE">
            <w:pPr>
              <w:autoSpaceDE w:val="0"/>
              <w:autoSpaceDN w:val="0"/>
              <w:adjustRightInd w:val="0"/>
              <w:jc w:val="center"/>
              <w:rPr>
                <w:rFonts w:cs="Arial"/>
                <w:sz w:val="24"/>
                <w:szCs w:val="24"/>
              </w:rPr>
            </w:pPr>
            <w:r>
              <w:rPr>
                <w:rFonts w:cs="Arial"/>
                <w:sz w:val="24"/>
                <w:szCs w:val="24"/>
              </w:rPr>
              <w:t>$7,660.00</w:t>
            </w:r>
          </w:p>
        </w:tc>
      </w:tr>
      <w:tr w:rsidR="004A050E" w:rsidRPr="00412B92" w14:paraId="2FFCB847" w14:textId="77777777" w:rsidTr="00336B9E">
        <w:tc>
          <w:tcPr>
            <w:tcW w:w="4528" w:type="dxa"/>
            <w:gridSpan w:val="8"/>
          </w:tcPr>
          <w:p w14:paraId="43F51EB8" w14:textId="77777777" w:rsidR="004A050E" w:rsidRDefault="004A050E" w:rsidP="00354E1C">
            <w:pPr>
              <w:pStyle w:val="Prrafodelista"/>
              <w:numPr>
                <w:ilvl w:val="0"/>
                <w:numId w:val="28"/>
              </w:numPr>
              <w:autoSpaceDE w:val="0"/>
              <w:autoSpaceDN w:val="0"/>
              <w:adjustRightInd w:val="0"/>
              <w:jc w:val="both"/>
              <w:rPr>
                <w:rFonts w:cs="Arial"/>
                <w:sz w:val="24"/>
                <w:szCs w:val="24"/>
              </w:rPr>
            </w:pPr>
            <w:r>
              <w:rPr>
                <w:rFonts w:cs="Arial"/>
                <w:sz w:val="24"/>
                <w:szCs w:val="24"/>
              </w:rPr>
              <w:t>Denominación del/los programas de estudio(s)</w:t>
            </w:r>
            <w:r w:rsidR="00901D9A">
              <w:rPr>
                <w:rFonts w:cs="Arial"/>
                <w:sz w:val="24"/>
                <w:szCs w:val="24"/>
              </w:rPr>
              <w:t>.</w:t>
            </w:r>
          </w:p>
        </w:tc>
        <w:tc>
          <w:tcPr>
            <w:tcW w:w="3459" w:type="dxa"/>
          </w:tcPr>
          <w:p w14:paraId="2DA86378" w14:textId="77777777" w:rsidR="004A050E" w:rsidRDefault="004A050E" w:rsidP="00B35ADE">
            <w:pPr>
              <w:autoSpaceDE w:val="0"/>
              <w:autoSpaceDN w:val="0"/>
              <w:adjustRightInd w:val="0"/>
              <w:jc w:val="center"/>
              <w:rPr>
                <w:rFonts w:cs="Arial"/>
                <w:sz w:val="24"/>
                <w:szCs w:val="24"/>
              </w:rPr>
            </w:pPr>
            <w:r>
              <w:rPr>
                <w:rFonts w:cs="Arial"/>
                <w:sz w:val="24"/>
                <w:szCs w:val="24"/>
              </w:rPr>
              <w:t>$3,830.00</w:t>
            </w:r>
          </w:p>
        </w:tc>
      </w:tr>
      <w:tr w:rsidR="00901D9A" w:rsidRPr="00412B92" w14:paraId="0220AB3A" w14:textId="77777777" w:rsidTr="00336B9E">
        <w:tc>
          <w:tcPr>
            <w:tcW w:w="4528" w:type="dxa"/>
            <w:gridSpan w:val="8"/>
          </w:tcPr>
          <w:p w14:paraId="0D3652CA" w14:textId="77777777" w:rsidR="00901D9A" w:rsidRDefault="00901D9A" w:rsidP="00901D9A">
            <w:pPr>
              <w:pStyle w:val="Prrafodelista"/>
              <w:autoSpaceDE w:val="0"/>
              <w:autoSpaceDN w:val="0"/>
              <w:adjustRightInd w:val="0"/>
              <w:jc w:val="both"/>
              <w:rPr>
                <w:rFonts w:cs="Arial"/>
                <w:sz w:val="24"/>
                <w:szCs w:val="24"/>
              </w:rPr>
            </w:pPr>
          </w:p>
        </w:tc>
        <w:tc>
          <w:tcPr>
            <w:tcW w:w="3459" w:type="dxa"/>
          </w:tcPr>
          <w:p w14:paraId="7812BE6F" w14:textId="77777777" w:rsidR="00901D9A" w:rsidRDefault="00901D9A" w:rsidP="00B35ADE">
            <w:pPr>
              <w:autoSpaceDE w:val="0"/>
              <w:autoSpaceDN w:val="0"/>
              <w:adjustRightInd w:val="0"/>
              <w:jc w:val="center"/>
              <w:rPr>
                <w:rFonts w:cs="Arial"/>
                <w:sz w:val="24"/>
                <w:szCs w:val="24"/>
              </w:rPr>
            </w:pPr>
          </w:p>
        </w:tc>
      </w:tr>
      <w:tr w:rsidR="004A050E" w:rsidRPr="00412B92" w14:paraId="04C0C66F" w14:textId="77777777" w:rsidTr="00336B9E">
        <w:tc>
          <w:tcPr>
            <w:tcW w:w="4528" w:type="dxa"/>
            <w:gridSpan w:val="8"/>
          </w:tcPr>
          <w:p w14:paraId="3A559022" w14:textId="77777777" w:rsidR="004A050E" w:rsidRDefault="004A050E" w:rsidP="00354E1C">
            <w:pPr>
              <w:pStyle w:val="Prrafodelista"/>
              <w:numPr>
                <w:ilvl w:val="0"/>
                <w:numId w:val="28"/>
              </w:numPr>
              <w:autoSpaceDE w:val="0"/>
              <w:autoSpaceDN w:val="0"/>
              <w:adjustRightInd w:val="0"/>
              <w:jc w:val="both"/>
              <w:rPr>
                <w:rFonts w:cs="Arial"/>
                <w:sz w:val="24"/>
                <w:szCs w:val="24"/>
              </w:rPr>
            </w:pPr>
            <w:r>
              <w:rPr>
                <w:rFonts w:cs="Arial"/>
                <w:sz w:val="24"/>
                <w:szCs w:val="24"/>
              </w:rPr>
              <w:t>Criterios</w:t>
            </w:r>
            <w:r w:rsidR="00901D9A">
              <w:rPr>
                <w:rFonts w:cs="Arial"/>
                <w:sz w:val="24"/>
                <w:szCs w:val="24"/>
              </w:rPr>
              <w:t xml:space="preserve"> para la evaluación del/los programas de estudio(s).</w:t>
            </w:r>
          </w:p>
        </w:tc>
        <w:tc>
          <w:tcPr>
            <w:tcW w:w="3459" w:type="dxa"/>
          </w:tcPr>
          <w:p w14:paraId="7F874DCE" w14:textId="77777777" w:rsidR="004A050E" w:rsidRDefault="00901D9A" w:rsidP="00B35ADE">
            <w:pPr>
              <w:autoSpaceDE w:val="0"/>
              <w:autoSpaceDN w:val="0"/>
              <w:adjustRightInd w:val="0"/>
              <w:jc w:val="center"/>
              <w:rPr>
                <w:rFonts w:cs="Arial"/>
                <w:sz w:val="24"/>
                <w:szCs w:val="24"/>
              </w:rPr>
            </w:pPr>
            <w:r>
              <w:rPr>
                <w:rFonts w:cs="Arial"/>
                <w:sz w:val="24"/>
                <w:szCs w:val="24"/>
              </w:rPr>
              <w:t>$3,830.00</w:t>
            </w:r>
          </w:p>
        </w:tc>
      </w:tr>
      <w:tr w:rsidR="00901D9A" w:rsidRPr="00412B92" w14:paraId="17E9A44C" w14:textId="77777777" w:rsidTr="00336B9E">
        <w:tc>
          <w:tcPr>
            <w:tcW w:w="4528" w:type="dxa"/>
            <w:gridSpan w:val="8"/>
          </w:tcPr>
          <w:p w14:paraId="728947B2" w14:textId="77777777" w:rsidR="00901D9A" w:rsidRDefault="00901D9A" w:rsidP="00901D9A">
            <w:pPr>
              <w:pStyle w:val="Prrafodelista"/>
              <w:autoSpaceDE w:val="0"/>
              <w:autoSpaceDN w:val="0"/>
              <w:adjustRightInd w:val="0"/>
              <w:jc w:val="both"/>
              <w:rPr>
                <w:rFonts w:cs="Arial"/>
                <w:sz w:val="24"/>
                <w:szCs w:val="24"/>
              </w:rPr>
            </w:pPr>
          </w:p>
        </w:tc>
        <w:tc>
          <w:tcPr>
            <w:tcW w:w="3459" w:type="dxa"/>
          </w:tcPr>
          <w:p w14:paraId="17905A6C" w14:textId="77777777" w:rsidR="00901D9A" w:rsidRDefault="00901D9A" w:rsidP="00B35ADE">
            <w:pPr>
              <w:autoSpaceDE w:val="0"/>
              <w:autoSpaceDN w:val="0"/>
              <w:adjustRightInd w:val="0"/>
              <w:jc w:val="center"/>
              <w:rPr>
                <w:rFonts w:cs="Arial"/>
                <w:sz w:val="24"/>
                <w:szCs w:val="24"/>
              </w:rPr>
            </w:pPr>
          </w:p>
        </w:tc>
      </w:tr>
      <w:tr w:rsidR="003019F7" w:rsidRPr="00412B92" w14:paraId="054DCDE9" w14:textId="77777777" w:rsidTr="00336B9E">
        <w:tc>
          <w:tcPr>
            <w:tcW w:w="4528" w:type="dxa"/>
            <w:gridSpan w:val="8"/>
          </w:tcPr>
          <w:p w14:paraId="7950C0E3" w14:textId="77777777" w:rsidR="003019F7" w:rsidRPr="00412B92" w:rsidRDefault="003019F7" w:rsidP="00853A91">
            <w:pPr>
              <w:autoSpaceDE w:val="0"/>
              <w:autoSpaceDN w:val="0"/>
              <w:adjustRightInd w:val="0"/>
              <w:jc w:val="both"/>
              <w:rPr>
                <w:rFonts w:cs="Arial"/>
                <w:sz w:val="24"/>
                <w:szCs w:val="24"/>
              </w:rPr>
            </w:pPr>
            <w:r w:rsidRPr="00412B92">
              <w:rPr>
                <w:rFonts w:cs="Arial"/>
                <w:sz w:val="24"/>
                <w:szCs w:val="24"/>
              </w:rPr>
              <w:t>X</w:t>
            </w:r>
            <w:r w:rsidR="00A252C8" w:rsidRPr="00412B92">
              <w:rPr>
                <w:rFonts w:cs="Arial"/>
                <w:sz w:val="24"/>
                <w:szCs w:val="24"/>
              </w:rPr>
              <w:t>I</w:t>
            </w:r>
            <w:r w:rsidRPr="00412B92">
              <w:rPr>
                <w:rFonts w:cs="Arial"/>
                <w:sz w:val="24"/>
                <w:szCs w:val="24"/>
              </w:rPr>
              <w:t>.- Revalidación de Estudios (Extranjeros):</w:t>
            </w:r>
          </w:p>
          <w:p w14:paraId="2A04B708" w14:textId="77777777" w:rsidR="003019F7" w:rsidRPr="00412B92" w:rsidRDefault="003019F7" w:rsidP="0082470F">
            <w:pPr>
              <w:autoSpaceDE w:val="0"/>
              <w:autoSpaceDN w:val="0"/>
              <w:adjustRightInd w:val="0"/>
              <w:jc w:val="both"/>
              <w:rPr>
                <w:rFonts w:cs="Arial"/>
                <w:sz w:val="24"/>
                <w:szCs w:val="24"/>
              </w:rPr>
            </w:pPr>
          </w:p>
        </w:tc>
        <w:tc>
          <w:tcPr>
            <w:tcW w:w="3459" w:type="dxa"/>
          </w:tcPr>
          <w:p w14:paraId="11EE7D69" w14:textId="77777777" w:rsidR="003019F7" w:rsidRPr="00412B92" w:rsidRDefault="003019F7" w:rsidP="00C95208">
            <w:pPr>
              <w:autoSpaceDE w:val="0"/>
              <w:autoSpaceDN w:val="0"/>
              <w:adjustRightInd w:val="0"/>
              <w:jc w:val="center"/>
              <w:rPr>
                <w:rFonts w:cs="Arial"/>
                <w:sz w:val="24"/>
                <w:szCs w:val="24"/>
              </w:rPr>
            </w:pPr>
          </w:p>
        </w:tc>
      </w:tr>
      <w:tr w:rsidR="003019F7" w:rsidRPr="00412B92" w14:paraId="5E91D3BD" w14:textId="77777777" w:rsidTr="00336B9E">
        <w:tc>
          <w:tcPr>
            <w:tcW w:w="4528" w:type="dxa"/>
            <w:gridSpan w:val="8"/>
          </w:tcPr>
          <w:p w14:paraId="14E10FEE" w14:textId="77777777" w:rsidR="003019F7" w:rsidRPr="00412B92" w:rsidRDefault="003019F7" w:rsidP="00354E1C">
            <w:pPr>
              <w:pStyle w:val="Prrafodelista"/>
              <w:numPr>
                <w:ilvl w:val="0"/>
                <w:numId w:val="29"/>
              </w:numPr>
              <w:autoSpaceDE w:val="0"/>
              <w:autoSpaceDN w:val="0"/>
              <w:adjustRightInd w:val="0"/>
              <w:jc w:val="both"/>
              <w:rPr>
                <w:rFonts w:cs="Arial"/>
                <w:sz w:val="24"/>
                <w:szCs w:val="24"/>
              </w:rPr>
            </w:pPr>
            <w:r w:rsidRPr="00412B92">
              <w:rPr>
                <w:rFonts w:cs="Arial"/>
                <w:sz w:val="24"/>
                <w:szCs w:val="24"/>
              </w:rPr>
              <w:t>Preescolar, Primaria y Secundaria.</w:t>
            </w:r>
          </w:p>
          <w:p w14:paraId="192CDE5A" w14:textId="77777777" w:rsidR="003019F7" w:rsidRPr="00412B92" w:rsidRDefault="003019F7" w:rsidP="0082470F">
            <w:pPr>
              <w:autoSpaceDE w:val="0"/>
              <w:autoSpaceDN w:val="0"/>
              <w:adjustRightInd w:val="0"/>
              <w:jc w:val="both"/>
              <w:rPr>
                <w:rFonts w:cs="Arial"/>
                <w:sz w:val="24"/>
                <w:szCs w:val="24"/>
              </w:rPr>
            </w:pPr>
          </w:p>
        </w:tc>
        <w:tc>
          <w:tcPr>
            <w:tcW w:w="3459" w:type="dxa"/>
          </w:tcPr>
          <w:p w14:paraId="695AE1B5" w14:textId="4ECDE178" w:rsidR="003019F7" w:rsidRPr="00412B92" w:rsidRDefault="002279D4" w:rsidP="008F336E">
            <w:pPr>
              <w:autoSpaceDE w:val="0"/>
              <w:autoSpaceDN w:val="0"/>
              <w:adjustRightInd w:val="0"/>
              <w:jc w:val="center"/>
              <w:rPr>
                <w:rFonts w:cs="Arial"/>
                <w:sz w:val="24"/>
                <w:szCs w:val="24"/>
              </w:rPr>
            </w:pPr>
            <w:r w:rsidRPr="00412B92">
              <w:rPr>
                <w:rFonts w:cs="Arial"/>
                <w:sz w:val="24"/>
                <w:szCs w:val="24"/>
              </w:rPr>
              <w:t>$</w:t>
            </w:r>
            <w:r w:rsidR="00D40552">
              <w:rPr>
                <w:rFonts w:cs="Arial"/>
                <w:sz w:val="24"/>
                <w:szCs w:val="24"/>
              </w:rPr>
              <w:t>80</w:t>
            </w:r>
            <w:r w:rsidRPr="00412B92">
              <w:rPr>
                <w:rFonts w:cs="Arial"/>
                <w:sz w:val="24"/>
                <w:szCs w:val="24"/>
              </w:rPr>
              <w:t>.00</w:t>
            </w:r>
          </w:p>
        </w:tc>
      </w:tr>
      <w:tr w:rsidR="003019F7" w:rsidRPr="00412B92" w14:paraId="6728CB67" w14:textId="77777777" w:rsidTr="00336B9E">
        <w:tc>
          <w:tcPr>
            <w:tcW w:w="4528" w:type="dxa"/>
            <w:gridSpan w:val="8"/>
          </w:tcPr>
          <w:p w14:paraId="1B74E496" w14:textId="77777777" w:rsidR="003019F7" w:rsidRPr="00412B92" w:rsidRDefault="003019F7" w:rsidP="00354E1C">
            <w:pPr>
              <w:pStyle w:val="Prrafodelista"/>
              <w:numPr>
                <w:ilvl w:val="0"/>
                <w:numId w:val="29"/>
              </w:numPr>
              <w:autoSpaceDE w:val="0"/>
              <w:autoSpaceDN w:val="0"/>
              <w:adjustRightInd w:val="0"/>
              <w:jc w:val="both"/>
              <w:rPr>
                <w:rFonts w:cs="Arial"/>
                <w:sz w:val="24"/>
                <w:szCs w:val="24"/>
              </w:rPr>
            </w:pPr>
            <w:r w:rsidRPr="00412B92">
              <w:rPr>
                <w:rFonts w:cs="Arial"/>
                <w:sz w:val="24"/>
                <w:szCs w:val="24"/>
              </w:rPr>
              <w:t>Bachillerato.</w:t>
            </w:r>
          </w:p>
          <w:p w14:paraId="6E7209AF" w14:textId="77777777" w:rsidR="003019F7" w:rsidRPr="00412B92" w:rsidRDefault="003019F7" w:rsidP="0082470F">
            <w:pPr>
              <w:autoSpaceDE w:val="0"/>
              <w:autoSpaceDN w:val="0"/>
              <w:adjustRightInd w:val="0"/>
              <w:jc w:val="both"/>
              <w:rPr>
                <w:rFonts w:cs="Arial"/>
                <w:sz w:val="24"/>
                <w:szCs w:val="24"/>
              </w:rPr>
            </w:pPr>
          </w:p>
        </w:tc>
        <w:tc>
          <w:tcPr>
            <w:tcW w:w="3459" w:type="dxa"/>
          </w:tcPr>
          <w:p w14:paraId="27EA6B72" w14:textId="03F1829E" w:rsidR="003019F7" w:rsidRPr="00412B92" w:rsidRDefault="002279D4" w:rsidP="008F336E">
            <w:pPr>
              <w:autoSpaceDE w:val="0"/>
              <w:autoSpaceDN w:val="0"/>
              <w:adjustRightInd w:val="0"/>
              <w:jc w:val="center"/>
              <w:rPr>
                <w:rFonts w:cs="Arial"/>
                <w:sz w:val="24"/>
                <w:szCs w:val="24"/>
              </w:rPr>
            </w:pPr>
            <w:r w:rsidRPr="00412B92">
              <w:rPr>
                <w:rFonts w:cs="Arial"/>
                <w:sz w:val="24"/>
                <w:szCs w:val="24"/>
              </w:rPr>
              <w:t>$</w:t>
            </w:r>
            <w:r w:rsidR="00D40552">
              <w:rPr>
                <w:rFonts w:cs="Arial"/>
                <w:sz w:val="24"/>
                <w:szCs w:val="24"/>
              </w:rPr>
              <w:t>408</w:t>
            </w:r>
            <w:r w:rsidRPr="00412B92">
              <w:rPr>
                <w:rFonts w:cs="Arial"/>
                <w:sz w:val="24"/>
                <w:szCs w:val="24"/>
              </w:rPr>
              <w:t>.00</w:t>
            </w:r>
          </w:p>
        </w:tc>
      </w:tr>
      <w:tr w:rsidR="003019F7" w:rsidRPr="00412B92" w14:paraId="4860E0BE" w14:textId="77777777" w:rsidTr="00336B9E">
        <w:tc>
          <w:tcPr>
            <w:tcW w:w="4528" w:type="dxa"/>
            <w:gridSpan w:val="8"/>
          </w:tcPr>
          <w:p w14:paraId="23102A34" w14:textId="77777777" w:rsidR="003019F7" w:rsidRPr="00412B92" w:rsidRDefault="003019F7" w:rsidP="00354E1C">
            <w:pPr>
              <w:pStyle w:val="Prrafodelista"/>
              <w:numPr>
                <w:ilvl w:val="0"/>
                <w:numId w:val="29"/>
              </w:numPr>
              <w:autoSpaceDE w:val="0"/>
              <w:autoSpaceDN w:val="0"/>
              <w:adjustRightInd w:val="0"/>
              <w:jc w:val="both"/>
              <w:rPr>
                <w:rFonts w:cs="Arial"/>
                <w:sz w:val="24"/>
                <w:szCs w:val="24"/>
              </w:rPr>
            </w:pPr>
            <w:r w:rsidRPr="00412B92">
              <w:rPr>
                <w:rFonts w:cs="Arial"/>
                <w:sz w:val="24"/>
                <w:szCs w:val="24"/>
              </w:rPr>
              <w:t>Profesional Técnico y Capacitación para el trabajo.</w:t>
            </w:r>
          </w:p>
          <w:p w14:paraId="3E2FC310" w14:textId="77777777" w:rsidR="003019F7" w:rsidRPr="00412B92" w:rsidRDefault="003019F7" w:rsidP="0082470F">
            <w:pPr>
              <w:autoSpaceDE w:val="0"/>
              <w:autoSpaceDN w:val="0"/>
              <w:adjustRightInd w:val="0"/>
              <w:jc w:val="both"/>
              <w:rPr>
                <w:rFonts w:cs="Arial"/>
                <w:sz w:val="24"/>
                <w:szCs w:val="24"/>
              </w:rPr>
            </w:pPr>
          </w:p>
        </w:tc>
        <w:tc>
          <w:tcPr>
            <w:tcW w:w="3459" w:type="dxa"/>
          </w:tcPr>
          <w:p w14:paraId="495B232A" w14:textId="4A32F545" w:rsidR="003019F7" w:rsidRPr="00412B92" w:rsidRDefault="002279D4" w:rsidP="008F336E">
            <w:pPr>
              <w:autoSpaceDE w:val="0"/>
              <w:autoSpaceDN w:val="0"/>
              <w:adjustRightInd w:val="0"/>
              <w:jc w:val="center"/>
              <w:rPr>
                <w:rFonts w:cs="Arial"/>
                <w:sz w:val="24"/>
                <w:szCs w:val="24"/>
              </w:rPr>
            </w:pPr>
            <w:r w:rsidRPr="00412B92">
              <w:rPr>
                <w:rFonts w:cs="Arial"/>
                <w:sz w:val="24"/>
                <w:szCs w:val="24"/>
              </w:rPr>
              <w:t>$</w:t>
            </w:r>
            <w:r w:rsidR="00D40552">
              <w:rPr>
                <w:rFonts w:cs="Arial"/>
                <w:sz w:val="24"/>
                <w:szCs w:val="24"/>
              </w:rPr>
              <w:t>408</w:t>
            </w:r>
            <w:r w:rsidRPr="00412B92">
              <w:rPr>
                <w:rFonts w:cs="Arial"/>
                <w:sz w:val="24"/>
                <w:szCs w:val="24"/>
              </w:rPr>
              <w:t>.00</w:t>
            </w:r>
          </w:p>
        </w:tc>
      </w:tr>
      <w:tr w:rsidR="003019F7" w:rsidRPr="00412B92" w14:paraId="328A36FD" w14:textId="77777777" w:rsidTr="00336B9E">
        <w:tc>
          <w:tcPr>
            <w:tcW w:w="4528" w:type="dxa"/>
            <w:gridSpan w:val="8"/>
          </w:tcPr>
          <w:p w14:paraId="479AB4BC" w14:textId="77777777" w:rsidR="003019F7" w:rsidRPr="00412B92" w:rsidRDefault="003019F7" w:rsidP="00354E1C">
            <w:pPr>
              <w:pStyle w:val="Prrafodelista"/>
              <w:numPr>
                <w:ilvl w:val="0"/>
                <w:numId w:val="29"/>
              </w:numPr>
              <w:autoSpaceDE w:val="0"/>
              <w:autoSpaceDN w:val="0"/>
              <w:adjustRightInd w:val="0"/>
              <w:jc w:val="both"/>
              <w:rPr>
                <w:rFonts w:cs="Arial"/>
                <w:sz w:val="24"/>
                <w:szCs w:val="24"/>
              </w:rPr>
            </w:pPr>
            <w:r w:rsidRPr="00412B92">
              <w:rPr>
                <w:rFonts w:cs="Arial"/>
                <w:sz w:val="24"/>
                <w:szCs w:val="24"/>
              </w:rPr>
              <w:t>Licenciatura.</w:t>
            </w:r>
          </w:p>
          <w:p w14:paraId="151476BA" w14:textId="77777777" w:rsidR="003019F7" w:rsidRPr="00412B92" w:rsidRDefault="003019F7" w:rsidP="00853A91">
            <w:pPr>
              <w:pStyle w:val="Prrafodelista"/>
              <w:autoSpaceDE w:val="0"/>
              <w:autoSpaceDN w:val="0"/>
              <w:adjustRightInd w:val="0"/>
              <w:jc w:val="both"/>
              <w:rPr>
                <w:rFonts w:cs="Arial"/>
                <w:sz w:val="24"/>
                <w:szCs w:val="24"/>
              </w:rPr>
            </w:pPr>
          </w:p>
        </w:tc>
        <w:tc>
          <w:tcPr>
            <w:tcW w:w="3459" w:type="dxa"/>
          </w:tcPr>
          <w:p w14:paraId="4D1B7CA9" w14:textId="4595478E" w:rsidR="003019F7" w:rsidRPr="00412B92" w:rsidRDefault="002279D4" w:rsidP="008F336E">
            <w:pPr>
              <w:autoSpaceDE w:val="0"/>
              <w:autoSpaceDN w:val="0"/>
              <w:adjustRightInd w:val="0"/>
              <w:jc w:val="center"/>
              <w:rPr>
                <w:rFonts w:cs="Arial"/>
                <w:sz w:val="24"/>
                <w:szCs w:val="24"/>
              </w:rPr>
            </w:pPr>
            <w:r w:rsidRPr="00412B92">
              <w:rPr>
                <w:rFonts w:cs="Arial"/>
                <w:sz w:val="24"/>
                <w:szCs w:val="24"/>
              </w:rPr>
              <w:t>$</w:t>
            </w:r>
            <w:r w:rsidR="00D40552">
              <w:rPr>
                <w:rFonts w:cs="Arial"/>
                <w:sz w:val="24"/>
                <w:szCs w:val="24"/>
              </w:rPr>
              <w:t>813</w:t>
            </w:r>
            <w:r w:rsidRPr="00412B92">
              <w:rPr>
                <w:rFonts w:cs="Arial"/>
                <w:sz w:val="24"/>
                <w:szCs w:val="24"/>
              </w:rPr>
              <w:t>.00</w:t>
            </w:r>
          </w:p>
        </w:tc>
      </w:tr>
      <w:tr w:rsidR="003019F7" w:rsidRPr="00412B92" w14:paraId="1EDDCF7C" w14:textId="77777777" w:rsidTr="00336B9E">
        <w:tc>
          <w:tcPr>
            <w:tcW w:w="4528" w:type="dxa"/>
            <w:gridSpan w:val="8"/>
          </w:tcPr>
          <w:p w14:paraId="7B6C4858" w14:textId="77777777" w:rsidR="003019F7" w:rsidRPr="00412B92" w:rsidRDefault="003019F7" w:rsidP="00354E1C">
            <w:pPr>
              <w:pStyle w:val="Prrafodelista"/>
              <w:numPr>
                <w:ilvl w:val="0"/>
                <w:numId w:val="29"/>
              </w:numPr>
              <w:autoSpaceDE w:val="0"/>
              <w:autoSpaceDN w:val="0"/>
              <w:adjustRightInd w:val="0"/>
              <w:jc w:val="both"/>
              <w:rPr>
                <w:rFonts w:cs="Arial"/>
                <w:sz w:val="24"/>
                <w:szCs w:val="24"/>
              </w:rPr>
            </w:pPr>
            <w:r w:rsidRPr="00412B92">
              <w:rPr>
                <w:rFonts w:cs="Arial"/>
                <w:sz w:val="24"/>
                <w:szCs w:val="24"/>
              </w:rPr>
              <w:t>Postgrado.</w:t>
            </w:r>
          </w:p>
          <w:p w14:paraId="04206044" w14:textId="77777777" w:rsidR="003019F7" w:rsidRPr="00412B92" w:rsidRDefault="003019F7" w:rsidP="00853A91">
            <w:pPr>
              <w:pStyle w:val="Prrafodelista"/>
              <w:autoSpaceDE w:val="0"/>
              <w:autoSpaceDN w:val="0"/>
              <w:adjustRightInd w:val="0"/>
              <w:jc w:val="both"/>
              <w:rPr>
                <w:rFonts w:cs="Arial"/>
                <w:sz w:val="24"/>
                <w:szCs w:val="24"/>
              </w:rPr>
            </w:pPr>
          </w:p>
        </w:tc>
        <w:tc>
          <w:tcPr>
            <w:tcW w:w="3459" w:type="dxa"/>
          </w:tcPr>
          <w:p w14:paraId="6919D3C3" w14:textId="0A00F25C" w:rsidR="003019F7" w:rsidRPr="00412B92" w:rsidRDefault="008B3EFA" w:rsidP="008F336E">
            <w:pPr>
              <w:autoSpaceDE w:val="0"/>
              <w:autoSpaceDN w:val="0"/>
              <w:adjustRightInd w:val="0"/>
              <w:jc w:val="center"/>
              <w:rPr>
                <w:rFonts w:cs="Arial"/>
                <w:sz w:val="24"/>
                <w:szCs w:val="24"/>
              </w:rPr>
            </w:pPr>
            <w:r w:rsidRPr="00412B92">
              <w:rPr>
                <w:rFonts w:cs="Arial"/>
                <w:sz w:val="24"/>
                <w:szCs w:val="24"/>
              </w:rPr>
              <w:t>$</w:t>
            </w:r>
            <w:r w:rsidR="00D40552">
              <w:rPr>
                <w:rFonts w:cs="Arial"/>
                <w:sz w:val="24"/>
                <w:szCs w:val="24"/>
              </w:rPr>
              <w:t>1,222</w:t>
            </w:r>
            <w:r w:rsidR="002279D4" w:rsidRPr="00412B92">
              <w:rPr>
                <w:rFonts w:cs="Arial"/>
                <w:sz w:val="24"/>
                <w:szCs w:val="24"/>
              </w:rPr>
              <w:t>.00</w:t>
            </w:r>
          </w:p>
        </w:tc>
      </w:tr>
      <w:tr w:rsidR="003019F7" w:rsidRPr="00412B92" w14:paraId="6EA2B821" w14:textId="77777777" w:rsidTr="00336B9E">
        <w:tc>
          <w:tcPr>
            <w:tcW w:w="4528" w:type="dxa"/>
            <w:gridSpan w:val="8"/>
          </w:tcPr>
          <w:p w14:paraId="3E6D9440" w14:textId="77777777" w:rsidR="003019F7" w:rsidRPr="00412B92" w:rsidRDefault="003019F7" w:rsidP="00853A91">
            <w:pPr>
              <w:autoSpaceDE w:val="0"/>
              <w:autoSpaceDN w:val="0"/>
              <w:adjustRightInd w:val="0"/>
              <w:jc w:val="both"/>
              <w:rPr>
                <w:rFonts w:cs="Arial"/>
                <w:sz w:val="24"/>
                <w:szCs w:val="24"/>
              </w:rPr>
            </w:pPr>
            <w:r w:rsidRPr="00412B92">
              <w:rPr>
                <w:rFonts w:cs="Arial"/>
                <w:sz w:val="24"/>
                <w:szCs w:val="24"/>
              </w:rPr>
              <w:t>X</w:t>
            </w:r>
            <w:r w:rsidR="00A252C8" w:rsidRPr="00412B92">
              <w:rPr>
                <w:rFonts w:cs="Arial"/>
                <w:sz w:val="24"/>
                <w:szCs w:val="24"/>
              </w:rPr>
              <w:t>I</w:t>
            </w:r>
            <w:r w:rsidRPr="00412B92">
              <w:rPr>
                <w:rFonts w:cs="Arial"/>
                <w:sz w:val="24"/>
                <w:szCs w:val="24"/>
              </w:rPr>
              <w:t>I.- Equivalencia de estudios:</w:t>
            </w:r>
          </w:p>
          <w:p w14:paraId="0CDD2AAD" w14:textId="77777777" w:rsidR="003019F7" w:rsidRPr="00412B92" w:rsidRDefault="003019F7" w:rsidP="00853A91">
            <w:pPr>
              <w:pStyle w:val="Prrafodelista"/>
              <w:autoSpaceDE w:val="0"/>
              <w:autoSpaceDN w:val="0"/>
              <w:adjustRightInd w:val="0"/>
              <w:jc w:val="both"/>
              <w:rPr>
                <w:rFonts w:cs="Arial"/>
                <w:sz w:val="24"/>
                <w:szCs w:val="24"/>
              </w:rPr>
            </w:pPr>
          </w:p>
        </w:tc>
        <w:tc>
          <w:tcPr>
            <w:tcW w:w="3459" w:type="dxa"/>
          </w:tcPr>
          <w:p w14:paraId="1BBAF702" w14:textId="77777777" w:rsidR="003019F7" w:rsidRPr="00412B92" w:rsidRDefault="003019F7" w:rsidP="00C95208">
            <w:pPr>
              <w:autoSpaceDE w:val="0"/>
              <w:autoSpaceDN w:val="0"/>
              <w:adjustRightInd w:val="0"/>
              <w:jc w:val="center"/>
              <w:rPr>
                <w:rFonts w:cs="Arial"/>
                <w:sz w:val="24"/>
                <w:szCs w:val="24"/>
              </w:rPr>
            </w:pPr>
          </w:p>
        </w:tc>
      </w:tr>
      <w:tr w:rsidR="003019F7" w:rsidRPr="00412B92" w14:paraId="2B87DBC9" w14:textId="77777777" w:rsidTr="00336B9E">
        <w:tc>
          <w:tcPr>
            <w:tcW w:w="4528" w:type="dxa"/>
            <w:gridSpan w:val="8"/>
          </w:tcPr>
          <w:p w14:paraId="737EB0DD" w14:textId="77777777" w:rsidR="003019F7" w:rsidRPr="00412B92" w:rsidRDefault="003019F7" w:rsidP="00354E1C">
            <w:pPr>
              <w:pStyle w:val="Prrafodelista"/>
              <w:numPr>
                <w:ilvl w:val="0"/>
                <w:numId w:val="30"/>
              </w:numPr>
              <w:autoSpaceDE w:val="0"/>
              <w:autoSpaceDN w:val="0"/>
              <w:adjustRightInd w:val="0"/>
              <w:jc w:val="both"/>
              <w:rPr>
                <w:rFonts w:cs="Arial"/>
                <w:sz w:val="24"/>
                <w:szCs w:val="24"/>
              </w:rPr>
            </w:pPr>
            <w:r w:rsidRPr="00412B92">
              <w:rPr>
                <w:rFonts w:cs="Arial"/>
                <w:sz w:val="24"/>
                <w:szCs w:val="24"/>
              </w:rPr>
              <w:t>Bachillerato.</w:t>
            </w:r>
          </w:p>
          <w:p w14:paraId="5E53F742" w14:textId="77777777" w:rsidR="003019F7" w:rsidRPr="00412B92" w:rsidRDefault="003019F7" w:rsidP="00853A91">
            <w:pPr>
              <w:pStyle w:val="Prrafodelista"/>
              <w:autoSpaceDE w:val="0"/>
              <w:autoSpaceDN w:val="0"/>
              <w:adjustRightInd w:val="0"/>
              <w:jc w:val="both"/>
              <w:rPr>
                <w:rFonts w:cs="Arial"/>
                <w:sz w:val="24"/>
                <w:szCs w:val="24"/>
              </w:rPr>
            </w:pPr>
          </w:p>
        </w:tc>
        <w:tc>
          <w:tcPr>
            <w:tcW w:w="3459" w:type="dxa"/>
          </w:tcPr>
          <w:p w14:paraId="56418B3F" w14:textId="28A06FE7" w:rsidR="003019F7" w:rsidRPr="00412B92" w:rsidRDefault="002279D4" w:rsidP="008F336E">
            <w:pPr>
              <w:autoSpaceDE w:val="0"/>
              <w:autoSpaceDN w:val="0"/>
              <w:adjustRightInd w:val="0"/>
              <w:jc w:val="center"/>
              <w:rPr>
                <w:rFonts w:cs="Arial"/>
                <w:sz w:val="24"/>
                <w:szCs w:val="24"/>
              </w:rPr>
            </w:pPr>
            <w:r w:rsidRPr="00412B92">
              <w:rPr>
                <w:rFonts w:cs="Arial"/>
                <w:sz w:val="24"/>
                <w:szCs w:val="24"/>
              </w:rPr>
              <w:t>$</w:t>
            </w:r>
            <w:r w:rsidR="00D40552">
              <w:rPr>
                <w:rFonts w:cs="Arial"/>
                <w:sz w:val="24"/>
                <w:szCs w:val="24"/>
              </w:rPr>
              <w:t>408</w:t>
            </w:r>
            <w:r w:rsidRPr="00412B92">
              <w:rPr>
                <w:rFonts w:cs="Arial"/>
                <w:sz w:val="24"/>
                <w:szCs w:val="24"/>
              </w:rPr>
              <w:t>.00</w:t>
            </w:r>
          </w:p>
        </w:tc>
      </w:tr>
      <w:tr w:rsidR="003019F7" w:rsidRPr="00412B92" w14:paraId="0E04957B" w14:textId="77777777" w:rsidTr="00336B9E">
        <w:tc>
          <w:tcPr>
            <w:tcW w:w="4528" w:type="dxa"/>
            <w:gridSpan w:val="8"/>
          </w:tcPr>
          <w:p w14:paraId="16077714" w14:textId="77777777" w:rsidR="003019F7" w:rsidRPr="00412B92" w:rsidRDefault="003019F7" w:rsidP="00354E1C">
            <w:pPr>
              <w:pStyle w:val="Prrafodelista"/>
              <w:numPr>
                <w:ilvl w:val="0"/>
                <w:numId w:val="30"/>
              </w:numPr>
              <w:autoSpaceDE w:val="0"/>
              <w:autoSpaceDN w:val="0"/>
              <w:adjustRightInd w:val="0"/>
              <w:jc w:val="both"/>
              <w:rPr>
                <w:rFonts w:cs="Arial"/>
                <w:sz w:val="24"/>
                <w:szCs w:val="24"/>
              </w:rPr>
            </w:pPr>
            <w:r w:rsidRPr="00412B92">
              <w:rPr>
                <w:rFonts w:cs="Arial"/>
                <w:sz w:val="24"/>
                <w:szCs w:val="24"/>
              </w:rPr>
              <w:t>Profesional Técnico.</w:t>
            </w:r>
          </w:p>
          <w:p w14:paraId="376FF190" w14:textId="77777777" w:rsidR="003019F7" w:rsidRPr="00412B92" w:rsidRDefault="003019F7" w:rsidP="00853A91">
            <w:pPr>
              <w:pStyle w:val="Prrafodelista"/>
              <w:autoSpaceDE w:val="0"/>
              <w:autoSpaceDN w:val="0"/>
              <w:adjustRightInd w:val="0"/>
              <w:jc w:val="both"/>
              <w:rPr>
                <w:rFonts w:cs="Arial"/>
                <w:sz w:val="24"/>
                <w:szCs w:val="24"/>
              </w:rPr>
            </w:pPr>
          </w:p>
        </w:tc>
        <w:tc>
          <w:tcPr>
            <w:tcW w:w="3459" w:type="dxa"/>
          </w:tcPr>
          <w:p w14:paraId="5C92FD19" w14:textId="2B74F23A" w:rsidR="003019F7" w:rsidRPr="00412B92" w:rsidRDefault="002279D4" w:rsidP="008F336E">
            <w:pPr>
              <w:autoSpaceDE w:val="0"/>
              <w:autoSpaceDN w:val="0"/>
              <w:adjustRightInd w:val="0"/>
              <w:jc w:val="center"/>
              <w:rPr>
                <w:rFonts w:cs="Arial"/>
                <w:sz w:val="24"/>
                <w:szCs w:val="24"/>
              </w:rPr>
            </w:pPr>
            <w:r w:rsidRPr="00412B92">
              <w:rPr>
                <w:rFonts w:cs="Arial"/>
                <w:sz w:val="24"/>
                <w:szCs w:val="24"/>
              </w:rPr>
              <w:t>$</w:t>
            </w:r>
            <w:r w:rsidR="00D40552">
              <w:rPr>
                <w:rFonts w:cs="Arial"/>
                <w:sz w:val="24"/>
                <w:szCs w:val="24"/>
              </w:rPr>
              <w:t>408</w:t>
            </w:r>
            <w:r w:rsidRPr="00412B92">
              <w:rPr>
                <w:rFonts w:cs="Arial"/>
                <w:sz w:val="24"/>
                <w:szCs w:val="24"/>
              </w:rPr>
              <w:t>.00</w:t>
            </w:r>
          </w:p>
        </w:tc>
      </w:tr>
      <w:tr w:rsidR="003019F7" w:rsidRPr="00412B92" w14:paraId="77C3E7AD" w14:textId="77777777" w:rsidTr="00336B9E">
        <w:tc>
          <w:tcPr>
            <w:tcW w:w="4528" w:type="dxa"/>
            <w:gridSpan w:val="8"/>
          </w:tcPr>
          <w:p w14:paraId="60E74AA7" w14:textId="77777777" w:rsidR="003019F7" w:rsidRPr="00412B92" w:rsidRDefault="003019F7" w:rsidP="00354E1C">
            <w:pPr>
              <w:pStyle w:val="Prrafodelista"/>
              <w:numPr>
                <w:ilvl w:val="0"/>
                <w:numId w:val="30"/>
              </w:numPr>
              <w:autoSpaceDE w:val="0"/>
              <w:autoSpaceDN w:val="0"/>
              <w:adjustRightInd w:val="0"/>
              <w:jc w:val="both"/>
              <w:rPr>
                <w:rFonts w:cs="Arial"/>
                <w:sz w:val="24"/>
                <w:szCs w:val="24"/>
              </w:rPr>
            </w:pPr>
            <w:r w:rsidRPr="00412B92">
              <w:rPr>
                <w:rFonts w:cs="Arial"/>
                <w:sz w:val="24"/>
                <w:szCs w:val="24"/>
              </w:rPr>
              <w:t>Licenciatura.</w:t>
            </w:r>
          </w:p>
          <w:p w14:paraId="2427C0A3" w14:textId="77777777" w:rsidR="003019F7" w:rsidRPr="00412B92" w:rsidRDefault="003019F7" w:rsidP="00853A91">
            <w:pPr>
              <w:pStyle w:val="Prrafodelista"/>
              <w:autoSpaceDE w:val="0"/>
              <w:autoSpaceDN w:val="0"/>
              <w:adjustRightInd w:val="0"/>
              <w:jc w:val="both"/>
              <w:rPr>
                <w:rFonts w:cs="Arial"/>
                <w:sz w:val="24"/>
                <w:szCs w:val="24"/>
              </w:rPr>
            </w:pPr>
          </w:p>
        </w:tc>
        <w:tc>
          <w:tcPr>
            <w:tcW w:w="3459" w:type="dxa"/>
          </w:tcPr>
          <w:p w14:paraId="2415EA22" w14:textId="06971CEA" w:rsidR="003019F7" w:rsidRPr="00412B92" w:rsidRDefault="002279D4" w:rsidP="00260AE0">
            <w:pPr>
              <w:autoSpaceDE w:val="0"/>
              <w:autoSpaceDN w:val="0"/>
              <w:adjustRightInd w:val="0"/>
              <w:jc w:val="center"/>
              <w:rPr>
                <w:rFonts w:cs="Arial"/>
                <w:sz w:val="24"/>
                <w:szCs w:val="24"/>
              </w:rPr>
            </w:pPr>
            <w:r w:rsidRPr="00412B92">
              <w:rPr>
                <w:rFonts w:cs="Arial"/>
                <w:sz w:val="24"/>
                <w:szCs w:val="24"/>
              </w:rPr>
              <w:t>$</w:t>
            </w:r>
            <w:r w:rsidR="00D40552">
              <w:rPr>
                <w:rFonts w:cs="Arial"/>
                <w:sz w:val="24"/>
                <w:szCs w:val="24"/>
              </w:rPr>
              <w:t>570</w:t>
            </w:r>
            <w:r w:rsidRPr="00412B92">
              <w:rPr>
                <w:rFonts w:cs="Arial"/>
                <w:sz w:val="24"/>
                <w:szCs w:val="24"/>
              </w:rPr>
              <w:t>.00</w:t>
            </w:r>
          </w:p>
        </w:tc>
      </w:tr>
      <w:tr w:rsidR="003019F7" w:rsidRPr="00412B92" w14:paraId="10884CF9" w14:textId="77777777" w:rsidTr="00336B9E">
        <w:tc>
          <w:tcPr>
            <w:tcW w:w="4528" w:type="dxa"/>
            <w:gridSpan w:val="8"/>
          </w:tcPr>
          <w:p w14:paraId="319BC312" w14:textId="77777777" w:rsidR="003019F7" w:rsidRPr="00412B92" w:rsidRDefault="003019F7" w:rsidP="00354E1C">
            <w:pPr>
              <w:pStyle w:val="Prrafodelista"/>
              <w:numPr>
                <w:ilvl w:val="0"/>
                <w:numId w:val="30"/>
              </w:numPr>
              <w:autoSpaceDE w:val="0"/>
              <w:autoSpaceDN w:val="0"/>
              <w:adjustRightInd w:val="0"/>
              <w:jc w:val="both"/>
              <w:rPr>
                <w:rFonts w:cs="Arial"/>
                <w:sz w:val="24"/>
                <w:szCs w:val="24"/>
              </w:rPr>
            </w:pPr>
            <w:r w:rsidRPr="00412B92">
              <w:rPr>
                <w:rFonts w:cs="Arial"/>
                <w:sz w:val="24"/>
                <w:szCs w:val="24"/>
              </w:rPr>
              <w:t>Postgrado.</w:t>
            </w:r>
          </w:p>
          <w:p w14:paraId="3F9760AE" w14:textId="77777777" w:rsidR="003019F7" w:rsidRPr="00412B92" w:rsidRDefault="003019F7" w:rsidP="00853A91">
            <w:pPr>
              <w:pStyle w:val="Prrafodelista"/>
              <w:autoSpaceDE w:val="0"/>
              <w:autoSpaceDN w:val="0"/>
              <w:adjustRightInd w:val="0"/>
              <w:jc w:val="both"/>
              <w:rPr>
                <w:rFonts w:cs="Arial"/>
                <w:sz w:val="24"/>
                <w:szCs w:val="24"/>
              </w:rPr>
            </w:pPr>
          </w:p>
        </w:tc>
        <w:tc>
          <w:tcPr>
            <w:tcW w:w="3459" w:type="dxa"/>
          </w:tcPr>
          <w:p w14:paraId="2D64D691" w14:textId="70EFADE1" w:rsidR="003019F7" w:rsidRPr="00412B92" w:rsidRDefault="002279D4" w:rsidP="00260AE0">
            <w:pPr>
              <w:autoSpaceDE w:val="0"/>
              <w:autoSpaceDN w:val="0"/>
              <w:adjustRightInd w:val="0"/>
              <w:jc w:val="center"/>
              <w:rPr>
                <w:rFonts w:cs="Arial"/>
                <w:sz w:val="24"/>
                <w:szCs w:val="24"/>
              </w:rPr>
            </w:pPr>
            <w:r w:rsidRPr="00412B92">
              <w:rPr>
                <w:rFonts w:cs="Arial"/>
                <w:sz w:val="24"/>
                <w:szCs w:val="24"/>
              </w:rPr>
              <w:t>$</w:t>
            </w:r>
            <w:r w:rsidR="00D40552">
              <w:rPr>
                <w:rFonts w:cs="Arial"/>
                <w:sz w:val="24"/>
                <w:szCs w:val="24"/>
              </w:rPr>
              <w:t>732</w:t>
            </w:r>
            <w:r w:rsidRPr="00412B92">
              <w:rPr>
                <w:rFonts w:cs="Arial"/>
                <w:sz w:val="24"/>
                <w:szCs w:val="24"/>
              </w:rPr>
              <w:t>.00</w:t>
            </w:r>
          </w:p>
        </w:tc>
      </w:tr>
      <w:tr w:rsidR="003019F7" w:rsidRPr="00412B92" w14:paraId="00D48729" w14:textId="77777777" w:rsidTr="00336B9E">
        <w:tc>
          <w:tcPr>
            <w:tcW w:w="4528" w:type="dxa"/>
            <w:gridSpan w:val="8"/>
          </w:tcPr>
          <w:p w14:paraId="57FDAD32" w14:textId="77777777" w:rsidR="003019F7" w:rsidRPr="00412B92" w:rsidRDefault="003019F7" w:rsidP="00853A91">
            <w:pPr>
              <w:autoSpaceDE w:val="0"/>
              <w:autoSpaceDN w:val="0"/>
              <w:adjustRightInd w:val="0"/>
              <w:jc w:val="both"/>
              <w:rPr>
                <w:rFonts w:cs="Arial"/>
                <w:sz w:val="24"/>
                <w:szCs w:val="24"/>
              </w:rPr>
            </w:pPr>
            <w:r w:rsidRPr="00412B92">
              <w:rPr>
                <w:rFonts w:cs="Arial"/>
                <w:sz w:val="24"/>
                <w:szCs w:val="24"/>
              </w:rPr>
              <w:t>X</w:t>
            </w:r>
            <w:r w:rsidR="00A252C8" w:rsidRPr="00412B92">
              <w:rPr>
                <w:rFonts w:cs="Arial"/>
                <w:sz w:val="24"/>
                <w:szCs w:val="24"/>
              </w:rPr>
              <w:t>I</w:t>
            </w:r>
            <w:r w:rsidRPr="00412B92">
              <w:rPr>
                <w:rFonts w:cs="Arial"/>
                <w:sz w:val="24"/>
                <w:szCs w:val="24"/>
              </w:rPr>
              <w:t>II.- Supervisión de Escuelas particulares:</w:t>
            </w:r>
          </w:p>
          <w:p w14:paraId="39EA2E9B" w14:textId="77777777" w:rsidR="003019F7" w:rsidRPr="00412B92" w:rsidRDefault="003019F7" w:rsidP="00853A91">
            <w:pPr>
              <w:pStyle w:val="Prrafodelista"/>
              <w:autoSpaceDE w:val="0"/>
              <w:autoSpaceDN w:val="0"/>
              <w:adjustRightInd w:val="0"/>
              <w:jc w:val="both"/>
              <w:rPr>
                <w:rFonts w:cs="Arial"/>
                <w:sz w:val="24"/>
                <w:szCs w:val="24"/>
              </w:rPr>
            </w:pPr>
          </w:p>
        </w:tc>
        <w:tc>
          <w:tcPr>
            <w:tcW w:w="3459" w:type="dxa"/>
          </w:tcPr>
          <w:p w14:paraId="680AC92C" w14:textId="77777777" w:rsidR="003019F7" w:rsidRPr="00412B92" w:rsidRDefault="003019F7" w:rsidP="00C95208">
            <w:pPr>
              <w:autoSpaceDE w:val="0"/>
              <w:autoSpaceDN w:val="0"/>
              <w:adjustRightInd w:val="0"/>
              <w:jc w:val="center"/>
              <w:rPr>
                <w:rFonts w:cs="Arial"/>
                <w:sz w:val="24"/>
                <w:szCs w:val="24"/>
              </w:rPr>
            </w:pPr>
          </w:p>
        </w:tc>
      </w:tr>
      <w:tr w:rsidR="003019F7" w:rsidRPr="00412B92" w14:paraId="7C2D285A" w14:textId="77777777" w:rsidTr="00336B9E">
        <w:tc>
          <w:tcPr>
            <w:tcW w:w="4528" w:type="dxa"/>
            <w:gridSpan w:val="8"/>
          </w:tcPr>
          <w:p w14:paraId="7451F221" w14:textId="77777777" w:rsidR="003019F7" w:rsidRPr="00412B92" w:rsidRDefault="003019F7" w:rsidP="00354E1C">
            <w:pPr>
              <w:pStyle w:val="Prrafodelista"/>
              <w:numPr>
                <w:ilvl w:val="0"/>
                <w:numId w:val="31"/>
              </w:numPr>
              <w:autoSpaceDE w:val="0"/>
              <w:autoSpaceDN w:val="0"/>
              <w:adjustRightInd w:val="0"/>
              <w:jc w:val="both"/>
              <w:rPr>
                <w:rFonts w:cs="Arial"/>
                <w:sz w:val="24"/>
                <w:szCs w:val="24"/>
              </w:rPr>
            </w:pPr>
            <w:r w:rsidRPr="00412B92">
              <w:rPr>
                <w:rFonts w:cs="Arial"/>
                <w:sz w:val="24"/>
                <w:szCs w:val="24"/>
              </w:rPr>
              <w:t>Nueva creación y reincorporación.</w:t>
            </w:r>
          </w:p>
          <w:p w14:paraId="06C2CBB6" w14:textId="77777777" w:rsidR="003019F7" w:rsidRPr="00412B92" w:rsidRDefault="003019F7" w:rsidP="00853A91">
            <w:pPr>
              <w:pStyle w:val="Prrafodelista"/>
              <w:autoSpaceDE w:val="0"/>
              <w:autoSpaceDN w:val="0"/>
              <w:adjustRightInd w:val="0"/>
              <w:jc w:val="both"/>
              <w:rPr>
                <w:rFonts w:cs="Arial"/>
                <w:sz w:val="24"/>
                <w:szCs w:val="24"/>
              </w:rPr>
            </w:pPr>
          </w:p>
        </w:tc>
        <w:tc>
          <w:tcPr>
            <w:tcW w:w="3459" w:type="dxa"/>
          </w:tcPr>
          <w:p w14:paraId="7A0DBD89" w14:textId="167FAAF2" w:rsidR="003019F7" w:rsidRPr="00412B92" w:rsidRDefault="002279D4" w:rsidP="00260AE0">
            <w:pPr>
              <w:autoSpaceDE w:val="0"/>
              <w:autoSpaceDN w:val="0"/>
              <w:adjustRightInd w:val="0"/>
              <w:jc w:val="center"/>
              <w:rPr>
                <w:rFonts w:cs="Arial"/>
                <w:sz w:val="24"/>
                <w:szCs w:val="24"/>
              </w:rPr>
            </w:pPr>
            <w:r w:rsidRPr="00412B92">
              <w:rPr>
                <w:rFonts w:cs="Arial"/>
                <w:sz w:val="24"/>
                <w:szCs w:val="24"/>
              </w:rPr>
              <w:t>$</w:t>
            </w:r>
            <w:r w:rsidR="00D40552">
              <w:rPr>
                <w:rFonts w:cs="Arial"/>
                <w:sz w:val="24"/>
                <w:szCs w:val="24"/>
              </w:rPr>
              <w:t>813</w:t>
            </w:r>
            <w:r w:rsidRPr="00412B92">
              <w:rPr>
                <w:rFonts w:cs="Arial"/>
                <w:sz w:val="24"/>
                <w:szCs w:val="24"/>
              </w:rPr>
              <w:t>.00</w:t>
            </w:r>
          </w:p>
        </w:tc>
      </w:tr>
      <w:tr w:rsidR="003019F7" w:rsidRPr="00412B92" w14:paraId="17960350" w14:textId="77777777" w:rsidTr="00336B9E">
        <w:tc>
          <w:tcPr>
            <w:tcW w:w="4528" w:type="dxa"/>
            <w:gridSpan w:val="8"/>
          </w:tcPr>
          <w:p w14:paraId="6B720100" w14:textId="77777777" w:rsidR="003019F7" w:rsidRPr="00412B92" w:rsidRDefault="003019F7" w:rsidP="00354E1C">
            <w:pPr>
              <w:pStyle w:val="Prrafodelista"/>
              <w:numPr>
                <w:ilvl w:val="0"/>
                <w:numId w:val="31"/>
              </w:numPr>
              <w:autoSpaceDE w:val="0"/>
              <w:autoSpaceDN w:val="0"/>
              <w:adjustRightInd w:val="0"/>
              <w:jc w:val="both"/>
              <w:rPr>
                <w:rFonts w:cs="Arial"/>
                <w:sz w:val="24"/>
                <w:szCs w:val="24"/>
              </w:rPr>
            </w:pPr>
            <w:r w:rsidRPr="00412B92">
              <w:rPr>
                <w:rFonts w:cs="Arial"/>
                <w:sz w:val="24"/>
                <w:szCs w:val="24"/>
              </w:rPr>
              <w:t>En operación.</w:t>
            </w:r>
          </w:p>
          <w:p w14:paraId="0F9D4408" w14:textId="77777777" w:rsidR="003019F7" w:rsidRPr="00412B92" w:rsidRDefault="003019F7" w:rsidP="00853A91">
            <w:pPr>
              <w:pStyle w:val="Prrafodelista"/>
              <w:autoSpaceDE w:val="0"/>
              <w:autoSpaceDN w:val="0"/>
              <w:adjustRightInd w:val="0"/>
              <w:jc w:val="both"/>
              <w:rPr>
                <w:rFonts w:cs="Arial"/>
                <w:sz w:val="24"/>
                <w:szCs w:val="24"/>
              </w:rPr>
            </w:pPr>
          </w:p>
        </w:tc>
        <w:tc>
          <w:tcPr>
            <w:tcW w:w="3459" w:type="dxa"/>
          </w:tcPr>
          <w:p w14:paraId="1F479118" w14:textId="443117ED" w:rsidR="003019F7" w:rsidRPr="00412B92" w:rsidRDefault="002279D4" w:rsidP="00260AE0">
            <w:pPr>
              <w:autoSpaceDE w:val="0"/>
              <w:autoSpaceDN w:val="0"/>
              <w:adjustRightInd w:val="0"/>
              <w:jc w:val="center"/>
              <w:rPr>
                <w:rFonts w:cs="Arial"/>
                <w:sz w:val="24"/>
                <w:szCs w:val="24"/>
              </w:rPr>
            </w:pPr>
            <w:r w:rsidRPr="00412B92">
              <w:rPr>
                <w:rFonts w:cs="Arial"/>
                <w:sz w:val="24"/>
                <w:szCs w:val="24"/>
              </w:rPr>
              <w:t>$</w:t>
            </w:r>
            <w:r w:rsidR="00D40552">
              <w:rPr>
                <w:rFonts w:cs="Arial"/>
                <w:sz w:val="24"/>
                <w:szCs w:val="24"/>
              </w:rPr>
              <w:t>408</w:t>
            </w:r>
            <w:r w:rsidRPr="00412B92">
              <w:rPr>
                <w:rFonts w:cs="Arial"/>
                <w:sz w:val="24"/>
                <w:szCs w:val="24"/>
              </w:rPr>
              <w:t>.00</w:t>
            </w:r>
          </w:p>
        </w:tc>
      </w:tr>
      <w:tr w:rsidR="003019F7" w:rsidRPr="00412B92" w14:paraId="27197156" w14:textId="77777777" w:rsidTr="00336B9E">
        <w:tc>
          <w:tcPr>
            <w:tcW w:w="4528" w:type="dxa"/>
            <w:gridSpan w:val="8"/>
          </w:tcPr>
          <w:p w14:paraId="7109D360" w14:textId="77777777" w:rsidR="003019F7" w:rsidRPr="00412B92" w:rsidRDefault="00A252C8" w:rsidP="00A77470">
            <w:pPr>
              <w:autoSpaceDE w:val="0"/>
              <w:autoSpaceDN w:val="0"/>
              <w:adjustRightInd w:val="0"/>
              <w:jc w:val="both"/>
              <w:rPr>
                <w:rFonts w:cs="Arial"/>
                <w:sz w:val="24"/>
                <w:szCs w:val="24"/>
              </w:rPr>
            </w:pPr>
            <w:r w:rsidRPr="00412B92">
              <w:rPr>
                <w:rFonts w:cs="Arial"/>
                <w:sz w:val="24"/>
                <w:szCs w:val="24"/>
              </w:rPr>
              <w:t>XIV</w:t>
            </w:r>
            <w:r w:rsidR="003019F7" w:rsidRPr="00412B92">
              <w:rPr>
                <w:rFonts w:cs="Arial"/>
                <w:sz w:val="24"/>
                <w:szCs w:val="24"/>
              </w:rPr>
              <w:t>.- Por autorización de cursos intensivos de diferentes niveles:</w:t>
            </w:r>
          </w:p>
          <w:p w14:paraId="20FEF660" w14:textId="77777777" w:rsidR="003019F7" w:rsidRPr="00412B92" w:rsidRDefault="003019F7" w:rsidP="00853A91">
            <w:pPr>
              <w:pStyle w:val="Prrafodelista"/>
              <w:autoSpaceDE w:val="0"/>
              <w:autoSpaceDN w:val="0"/>
              <w:adjustRightInd w:val="0"/>
              <w:jc w:val="both"/>
              <w:rPr>
                <w:rFonts w:cs="Arial"/>
                <w:sz w:val="24"/>
                <w:szCs w:val="24"/>
              </w:rPr>
            </w:pPr>
          </w:p>
        </w:tc>
        <w:tc>
          <w:tcPr>
            <w:tcW w:w="3459" w:type="dxa"/>
          </w:tcPr>
          <w:p w14:paraId="703E74F3" w14:textId="77777777" w:rsidR="003019F7" w:rsidRPr="00412B92" w:rsidRDefault="003019F7" w:rsidP="00C95208">
            <w:pPr>
              <w:autoSpaceDE w:val="0"/>
              <w:autoSpaceDN w:val="0"/>
              <w:adjustRightInd w:val="0"/>
              <w:jc w:val="center"/>
              <w:rPr>
                <w:rFonts w:cs="Arial"/>
                <w:sz w:val="24"/>
                <w:szCs w:val="24"/>
              </w:rPr>
            </w:pPr>
          </w:p>
        </w:tc>
      </w:tr>
      <w:tr w:rsidR="003019F7" w:rsidRPr="00412B92" w14:paraId="5D967BFB" w14:textId="77777777" w:rsidTr="00336B9E">
        <w:tc>
          <w:tcPr>
            <w:tcW w:w="4528" w:type="dxa"/>
            <w:gridSpan w:val="8"/>
          </w:tcPr>
          <w:p w14:paraId="161DA8D1" w14:textId="77777777" w:rsidR="003019F7" w:rsidRPr="00412B92" w:rsidRDefault="003019F7" w:rsidP="00354E1C">
            <w:pPr>
              <w:pStyle w:val="Prrafodelista"/>
              <w:numPr>
                <w:ilvl w:val="0"/>
                <w:numId w:val="32"/>
              </w:numPr>
              <w:autoSpaceDE w:val="0"/>
              <w:autoSpaceDN w:val="0"/>
              <w:adjustRightInd w:val="0"/>
              <w:jc w:val="both"/>
              <w:rPr>
                <w:rFonts w:cs="Arial"/>
                <w:sz w:val="24"/>
                <w:szCs w:val="24"/>
              </w:rPr>
            </w:pPr>
            <w:r w:rsidRPr="00412B92">
              <w:rPr>
                <w:rFonts w:cs="Arial"/>
                <w:sz w:val="24"/>
                <w:szCs w:val="24"/>
              </w:rPr>
              <w:t>Artísticos, culturales, deportivos, académicos y científicos.</w:t>
            </w:r>
          </w:p>
          <w:p w14:paraId="0AE212BA" w14:textId="77777777" w:rsidR="003019F7" w:rsidRPr="00412B92" w:rsidRDefault="003019F7" w:rsidP="00853A91">
            <w:pPr>
              <w:pStyle w:val="Prrafodelista"/>
              <w:autoSpaceDE w:val="0"/>
              <w:autoSpaceDN w:val="0"/>
              <w:adjustRightInd w:val="0"/>
              <w:jc w:val="both"/>
              <w:rPr>
                <w:rFonts w:cs="Arial"/>
                <w:sz w:val="24"/>
                <w:szCs w:val="24"/>
              </w:rPr>
            </w:pPr>
          </w:p>
        </w:tc>
        <w:tc>
          <w:tcPr>
            <w:tcW w:w="3459" w:type="dxa"/>
          </w:tcPr>
          <w:p w14:paraId="1DF510E9" w14:textId="40856E18" w:rsidR="003019F7" w:rsidRPr="00412B92" w:rsidRDefault="008B3EFA" w:rsidP="00260AE0">
            <w:pPr>
              <w:autoSpaceDE w:val="0"/>
              <w:autoSpaceDN w:val="0"/>
              <w:adjustRightInd w:val="0"/>
              <w:jc w:val="center"/>
              <w:rPr>
                <w:rFonts w:cs="Arial"/>
                <w:sz w:val="24"/>
                <w:szCs w:val="24"/>
              </w:rPr>
            </w:pPr>
            <w:r w:rsidRPr="00412B92">
              <w:rPr>
                <w:rFonts w:cs="Arial"/>
                <w:sz w:val="24"/>
                <w:szCs w:val="24"/>
              </w:rPr>
              <w:t>$</w:t>
            </w:r>
            <w:r w:rsidR="00D40552">
              <w:rPr>
                <w:rFonts w:cs="Arial"/>
                <w:sz w:val="24"/>
                <w:szCs w:val="24"/>
              </w:rPr>
              <w:t>1,222</w:t>
            </w:r>
            <w:r w:rsidR="002279D4" w:rsidRPr="00412B92">
              <w:rPr>
                <w:rFonts w:cs="Arial"/>
                <w:sz w:val="24"/>
                <w:szCs w:val="24"/>
              </w:rPr>
              <w:t>.00</w:t>
            </w:r>
          </w:p>
        </w:tc>
      </w:tr>
      <w:tr w:rsidR="003019F7" w:rsidRPr="00412B92" w14:paraId="14141204" w14:textId="77777777" w:rsidTr="00336B9E">
        <w:tc>
          <w:tcPr>
            <w:tcW w:w="4528" w:type="dxa"/>
            <w:gridSpan w:val="8"/>
          </w:tcPr>
          <w:p w14:paraId="711F3501" w14:textId="77777777" w:rsidR="003019F7" w:rsidRPr="00412B92" w:rsidRDefault="003019F7" w:rsidP="00354E1C">
            <w:pPr>
              <w:pStyle w:val="Prrafodelista"/>
              <w:numPr>
                <w:ilvl w:val="0"/>
                <w:numId w:val="32"/>
              </w:numPr>
              <w:autoSpaceDE w:val="0"/>
              <w:autoSpaceDN w:val="0"/>
              <w:adjustRightInd w:val="0"/>
              <w:jc w:val="both"/>
              <w:rPr>
                <w:rFonts w:cs="Arial"/>
                <w:sz w:val="24"/>
                <w:szCs w:val="24"/>
              </w:rPr>
            </w:pPr>
            <w:r w:rsidRPr="00412B92">
              <w:rPr>
                <w:rFonts w:cs="Arial"/>
                <w:sz w:val="24"/>
                <w:szCs w:val="24"/>
              </w:rPr>
              <w:t>Cursos propedéuticos de titulación por alumno.</w:t>
            </w:r>
          </w:p>
          <w:p w14:paraId="55416BFC" w14:textId="77777777" w:rsidR="003019F7" w:rsidRPr="00412B92" w:rsidRDefault="003019F7" w:rsidP="00853A91">
            <w:pPr>
              <w:pStyle w:val="Prrafodelista"/>
              <w:autoSpaceDE w:val="0"/>
              <w:autoSpaceDN w:val="0"/>
              <w:adjustRightInd w:val="0"/>
              <w:jc w:val="both"/>
              <w:rPr>
                <w:rFonts w:cs="Arial"/>
                <w:sz w:val="24"/>
                <w:szCs w:val="24"/>
              </w:rPr>
            </w:pPr>
          </w:p>
        </w:tc>
        <w:tc>
          <w:tcPr>
            <w:tcW w:w="3459" w:type="dxa"/>
          </w:tcPr>
          <w:p w14:paraId="49D88FDE" w14:textId="77777777" w:rsidR="003019F7" w:rsidRPr="00412B92" w:rsidRDefault="003019F7" w:rsidP="00C95208">
            <w:pPr>
              <w:autoSpaceDE w:val="0"/>
              <w:autoSpaceDN w:val="0"/>
              <w:adjustRightInd w:val="0"/>
              <w:jc w:val="center"/>
              <w:rPr>
                <w:rFonts w:cs="Arial"/>
                <w:sz w:val="24"/>
                <w:szCs w:val="24"/>
              </w:rPr>
            </w:pPr>
          </w:p>
        </w:tc>
      </w:tr>
      <w:tr w:rsidR="00E24D41" w:rsidRPr="00412B92" w14:paraId="4B8CA5F1" w14:textId="77777777" w:rsidTr="00336B9E">
        <w:tc>
          <w:tcPr>
            <w:tcW w:w="804" w:type="dxa"/>
            <w:gridSpan w:val="4"/>
          </w:tcPr>
          <w:p w14:paraId="6103D92D" w14:textId="77777777" w:rsidR="00E24D41" w:rsidRPr="00412B92" w:rsidRDefault="00E24D41" w:rsidP="00A77470">
            <w:pPr>
              <w:pStyle w:val="Prrafodelista"/>
              <w:autoSpaceDE w:val="0"/>
              <w:autoSpaceDN w:val="0"/>
              <w:adjustRightInd w:val="0"/>
              <w:jc w:val="both"/>
              <w:rPr>
                <w:rFonts w:cs="Arial"/>
                <w:sz w:val="24"/>
                <w:szCs w:val="24"/>
              </w:rPr>
            </w:pPr>
          </w:p>
        </w:tc>
        <w:tc>
          <w:tcPr>
            <w:tcW w:w="3724" w:type="dxa"/>
            <w:gridSpan w:val="4"/>
          </w:tcPr>
          <w:p w14:paraId="6BAF7640" w14:textId="77777777" w:rsidR="00E24D41" w:rsidRPr="00412B92" w:rsidRDefault="00E24D41" w:rsidP="00211D7C">
            <w:pPr>
              <w:autoSpaceDE w:val="0"/>
              <w:autoSpaceDN w:val="0"/>
              <w:adjustRightInd w:val="0"/>
              <w:jc w:val="both"/>
              <w:rPr>
                <w:rFonts w:cs="Arial"/>
                <w:sz w:val="24"/>
                <w:szCs w:val="24"/>
              </w:rPr>
            </w:pPr>
            <w:r w:rsidRPr="00412B92">
              <w:rPr>
                <w:rFonts w:cs="Arial"/>
                <w:sz w:val="24"/>
                <w:szCs w:val="24"/>
              </w:rPr>
              <w:t>1.- Licenciatura.</w:t>
            </w:r>
          </w:p>
          <w:p w14:paraId="45586C76" w14:textId="77777777" w:rsidR="00E24D41" w:rsidRPr="00412B92" w:rsidRDefault="00E24D41" w:rsidP="00211D7C">
            <w:pPr>
              <w:pStyle w:val="Prrafodelista"/>
              <w:autoSpaceDE w:val="0"/>
              <w:autoSpaceDN w:val="0"/>
              <w:adjustRightInd w:val="0"/>
              <w:jc w:val="both"/>
              <w:rPr>
                <w:rFonts w:cs="Arial"/>
                <w:sz w:val="24"/>
                <w:szCs w:val="24"/>
              </w:rPr>
            </w:pPr>
          </w:p>
        </w:tc>
        <w:tc>
          <w:tcPr>
            <w:tcW w:w="3459" w:type="dxa"/>
          </w:tcPr>
          <w:p w14:paraId="6C45C467" w14:textId="601E52F8" w:rsidR="00E24D41" w:rsidRPr="00412B92" w:rsidRDefault="002279D4" w:rsidP="00260AE0">
            <w:pPr>
              <w:autoSpaceDE w:val="0"/>
              <w:autoSpaceDN w:val="0"/>
              <w:adjustRightInd w:val="0"/>
              <w:jc w:val="center"/>
              <w:rPr>
                <w:rFonts w:cs="Arial"/>
                <w:sz w:val="24"/>
                <w:szCs w:val="24"/>
              </w:rPr>
            </w:pPr>
            <w:r w:rsidRPr="00412B92">
              <w:rPr>
                <w:rFonts w:cs="Arial"/>
                <w:sz w:val="24"/>
                <w:szCs w:val="24"/>
              </w:rPr>
              <w:t>$</w:t>
            </w:r>
            <w:r w:rsidR="00D40552">
              <w:rPr>
                <w:rFonts w:cs="Arial"/>
                <w:sz w:val="24"/>
                <w:szCs w:val="24"/>
              </w:rPr>
              <w:t>813</w:t>
            </w:r>
            <w:r w:rsidRPr="00412B92">
              <w:rPr>
                <w:rFonts w:cs="Arial"/>
                <w:sz w:val="24"/>
                <w:szCs w:val="24"/>
              </w:rPr>
              <w:t>.00</w:t>
            </w:r>
          </w:p>
        </w:tc>
      </w:tr>
      <w:tr w:rsidR="00E24D41" w:rsidRPr="00412B92" w14:paraId="59FACFD2" w14:textId="77777777" w:rsidTr="00336B9E">
        <w:tc>
          <w:tcPr>
            <w:tcW w:w="804" w:type="dxa"/>
            <w:gridSpan w:val="4"/>
          </w:tcPr>
          <w:p w14:paraId="6DC6F892" w14:textId="77777777" w:rsidR="00E24D41" w:rsidRPr="00412B92" w:rsidRDefault="00E24D41" w:rsidP="00A77470">
            <w:pPr>
              <w:pStyle w:val="Prrafodelista"/>
              <w:autoSpaceDE w:val="0"/>
              <w:autoSpaceDN w:val="0"/>
              <w:adjustRightInd w:val="0"/>
              <w:jc w:val="both"/>
              <w:rPr>
                <w:rFonts w:cs="Arial"/>
                <w:sz w:val="24"/>
                <w:szCs w:val="24"/>
              </w:rPr>
            </w:pPr>
          </w:p>
        </w:tc>
        <w:tc>
          <w:tcPr>
            <w:tcW w:w="3724" w:type="dxa"/>
            <w:gridSpan w:val="4"/>
          </w:tcPr>
          <w:p w14:paraId="053AFA12" w14:textId="77777777" w:rsidR="00E24D41" w:rsidRPr="00412B92" w:rsidRDefault="00E24D41" w:rsidP="00211D7C">
            <w:pPr>
              <w:autoSpaceDE w:val="0"/>
              <w:autoSpaceDN w:val="0"/>
              <w:adjustRightInd w:val="0"/>
              <w:jc w:val="both"/>
              <w:rPr>
                <w:rFonts w:cs="Arial"/>
                <w:sz w:val="24"/>
                <w:szCs w:val="24"/>
              </w:rPr>
            </w:pPr>
            <w:r w:rsidRPr="00412B92">
              <w:rPr>
                <w:rFonts w:cs="Arial"/>
                <w:sz w:val="24"/>
                <w:szCs w:val="24"/>
              </w:rPr>
              <w:t>2.- Postgrado.</w:t>
            </w:r>
          </w:p>
          <w:p w14:paraId="42982FEC" w14:textId="77777777" w:rsidR="00E24D41" w:rsidRPr="00412B92" w:rsidRDefault="00E24D41" w:rsidP="00211D7C">
            <w:pPr>
              <w:pStyle w:val="Prrafodelista"/>
              <w:autoSpaceDE w:val="0"/>
              <w:autoSpaceDN w:val="0"/>
              <w:adjustRightInd w:val="0"/>
              <w:jc w:val="both"/>
              <w:rPr>
                <w:rFonts w:cs="Arial"/>
                <w:sz w:val="24"/>
                <w:szCs w:val="24"/>
              </w:rPr>
            </w:pPr>
          </w:p>
        </w:tc>
        <w:tc>
          <w:tcPr>
            <w:tcW w:w="3459" w:type="dxa"/>
          </w:tcPr>
          <w:p w14:paraId="63735117" w14:textId="55A371A1" w:rsidR="00E24D41" w:rsidRPr="00412B92" w:rsidRDefault="002279D4" w:rsidP="00260AE0">
            <w:pPr>
              <w:autoSpaceDE w:val="0"/>
              <w:autoSpaceDN w:val="0"/>
              <w:adjustRightInd w:val="0"/>
              <w:jc w:val="center"/>
              <w:rPr>
                <w:rFonts w:cs="Arial"/>
                <w:sz w:val="24"/>
                <w:szCs w:val="24"/>
              </w:rPr>
            </w:pPr>
            <w:r w:rsidRPr="00412B92">
              <w:rPr>
                <w:rFonts w:cs="Arial"/>
                <w:sz w:val="24"/>
                <w:szCs w:val="24"/>
              </w:rPr>
              <w:t>$</w:t>
            </w:r>
            <w:r w:rsidR="00D40552">
              <w:rPr>
                <w:rFonts w:cs="Arial"/>
                <w:sz w:val="24"/>
                <w:szCs w:val="24"/>
              </w:rPr>
              <w:t>813</w:t>
            </w:r>
            <w:r w:rsidRPr="00412B92">
              <w:rPr>
                <w:rFonts w:cs="Arial"/>
                <w:sz w:val="24"/>
                <w:szCs w:val="24"/>
              </w:rPr>
              <w:t>.00</w:t>
            </w:r>
          </w:p>
        </w:tc>
      </w:tr>
      <w:tr w:rsidR="00E24D41" w:rsidRPr="00412B92" w14:paraId="3786AFF5" w14:textId="77777777" w:rsidTr="00336B9E">
        <w:tc>
          <w:tcPr>
            <w:tcW w:w="4528" w:type="dxa"/>
            <w:gridSpan w:val="8"/>
          </w:tcPr>
          <w:p w14:paraId="06039DC9" w14:textId="77777777" w:rsidR="00E24D41" w:rsidRPr="00412B92" w:rsidRDefault="00E24D41" w:rsidP="00A77470">
            <w:pPr>
              <w:autoSpaceDE w:val="0"/>
              <w:autoSpaceDN w:val="0"/>
              <w:adjustRightInd w:val="0"/>
              <w:jc w:val="both"/>
              <w:rPr>
                <w:rFonts w:cs="Arial"/>
                <w:sz w:val="24"/>
                <w:szCs w:val="24"/>
              </w:rPr>
            </w:pPr>
            <w:r w:rsidRPr="00412B92">
              <w:rPr>
                <w:rFonts w:cs="Arial"/>
                <w:sz w:val="24"/>
                <w:szCs w:val="24"/>
              </w:rPr>
              <w:t>Aquellas escuelas particulares incorporadas que no cobren a sus alumnos cursos intensivos de diferentes niveles, se estará exento del pago a que se refiere esta fracción.</w:t>
            </w:r>
          </w:p>
          <w:p w14:paraId="53C8CA1C" w14:textId="77777777" w:rsidR="00E24D41" w:rsidRPr="00412B92" w:rsidRDefault="00E24D41" w:rsidP="00A77470">
            <w:pPr>
              <w:pStyle w:val="Prrafodelista"/>
              <w:autoSpaceDE w:val="0"/>
              <w:autoSpaceDN w:val="0"/>
              <w:adjustRightInd w:val="0"/>
              <w:jc w:val="both"/>
              <w:rPr>
                <w:rFonts w:cs="Arial"/>
                <w:sz w:val="24"/>
                <w:szCs w:val="24"/>
              </w:rPr>
            </w:pPr>
          </w:p>
        </w:tc>
        <w:tc>
          <w:tcPr>
            <w:tcW w:w="3459" w:type="dxa"/>
          </w:tcPr>
          <w:p w14:paraId="58FE86D0" w14:textId="77777777" w:rsidR="00E24D41" w:rsidRPr="00412B92" w:rsidRDefault="00E24D41" w:rsidP="00C95208">
            <w:pPr>
              <w:autoSpaceDE w:val="0"/>
              <w:autoSpaceDN w:val="0"/>
              <w:adjustRightInd w:val="0"/>
              <w:jc w:val="center"/>
              <w:rPr>
                <w:rFonts w:cs="Arial"/>
                <w:sz w:val="24"/>
                <w:szCs w:val="24"/>
              </w:rPr>
            </w:pPr>
          </w:p>
        </w:tc>
      </w:tr>
      <w:tr w:rsidR="00E24D41" w:rsidRPr="00412B92" w14:paraId="3EF483F7" w14:textId="77777777" w:rsidTr="00336B9E">
        <w:tc>
          <w:tcPr>
            <w:tcW w:w="4528" w:type="dxa"/>
            <w:gridSpan w:val="8"/>
          </w:tcPr>
          <w:p w14:paraId="45190E0A" w14:textId="77777777" w:rsidR="00E24D41" w:rsidRPr="00412B92" w:rsidRDefault="00A252C8" w:rsidP="00A77470">
            <w:pPr>
              <w:autoSpaceDE w:val="0"/>
              <w:autoSpaceDN w:val="0"/>
              <w:adjustRightInd w:val="0"/>
              <w:jc w:val="both"/>
              <w:rPr>
                <w:rFonts w:cs="Arial"/>
                <w:sz w:val="24"/>
                <w:szCs w:val="24"/>
              </w:rPr>
            </w:pPr>
            <w:r w:rsidRPr="00412B92">
              <w:rPr>
                <w:rFonts w:cs="Arial"/>
                <w:sz w:val="24"/>
                <w:szCs w:val="24"/>
              </w:rPr>
              <w:lastRenderedPageBreak/>
              <w:t>X</w:t>
            </w:r>
            <w:r w:rsidR="00E24D41" w:rsidRPr="00412B92">
              <w:rPr>
                <w:rFonts w:cs="Arial"/>
                <w:sz w:val="24"/>
                <w:szCs w:val="24"/>
              </w:rPr>
              <w:t xml:space="preserve">V.- Por expedición de hoja de servicio, por cada hoja: </w:t>
            </w:r>
          </w:p>
          <w:p w14:paraId="6D3C6CC6" w14:textId="77777777" w:rsidR="00E24D41" w:rsidRPr="00412B92" w:rsidRDefault="00E24D41" w:rsidP="00A77470">
            <w:pPr>
              <w:pStyle w:val="Prrafodelista"/>
              <w:autoSpaceDE w:val="0"/>
              <w:autoSpaceDN w:val="0"/>
              <w:adjustRightInd w:val="0"/>
              <w:jc w:val="both"/>
              <w:rPr>
                <w:rFonts w:cs="Arial"/>
                <w:sz w:val="24"/>
                <w:szCs w:val="24"/>
              </w:rPr>
            </w:pPr>
          </w:p>
        </w:tc>
        <w:tc>
          <w:tcPr>
            <w:tcW w:w="3459" w:type="dxa"/>
          </w:tcPr>
          <w:p w14:paraId="4225CB49" w14:textId="411FD44B" w:rsidR="00E24D41" w:rsidRPr="00412B92" w:rsidRDefault="008B3EFA" w:rsidP="00260AE0">
            <w:pPr>
              <w:autoSpaceDE w:val="0"/>
              <w:autoSpaceDN w:val="0"/>
              <w:adjustRightInd w:val="0"/>
              <w:jc w:val="center"/>
              <w:rPr>
                <w:rFonts w:cs="Arial"/>
                <w:sz w:val="24"/>
                <w:szCs w:val="24"/>
              </w:rPr>
            </w:pPr>
            <w:r w:rsidRPr="00412B92">
              <w:rPr>
                <w:rFonts w:cs="Arial"/>
                <w:sz w:val="24"/>
                <w:szCs w:val="24"/>
              </w:rPr>
              <w:t>$</w:t>
            </w:r>
            <w:r w:rsidR="00D40552">
              <w:rPr>
                <w:rFonts w:cs="Arial"/>
                <w:sz w:val="24"/>
                <w:szCs w:val="24"/>
              </w:rPr>
              <w:t>162</w:t>
            </w:r>
            <w:r w:rsidR="002279D4" w:rsidRPr="00412B92">
              <w:rPr>
                <w:rFonts w:cs="Arial"/>
                <w:sz w:val="24"/>
                <w:szCs w:val="24"/>
              </w:rPr>
              <w:t>.00</w:t>
            </w:r>
          </w:p>
        </w:tc>
      </w:tr>
      <w:tr w:rsidR="00401D19" w:rsidRPr="00412B92" w14:paraId="057FE43E" w14:textId="77777777" w:rsidTr="00336B9E">
        <w:tc>
          <w:tcPr>
            <w:tcW w:w="4528" w:type="dxa"/>
            <w:gridSpan w:val="8"/>
          </w:tcPr>
          <w:p w14:paraId="45776968" w14:textId="77777777" w:rsidR="00367323" w:rsidRPr="00367323" w:rsidRDefault="00367323" w:rsidP="00367323">
            <w:pPr>
              <w:autoSpaceDE w:val="0"/>
              <w:autoSpaceDN w:val="0"/>
              <w:adjustRightInd w:val="0"/>
              <w:jc w:val="both"/>
              <w:rPr>
                <w:sz w:val="24"/>
                <w:szCs w:val="24"/>
              </w:rPr>
            </w:pPr>
            <w:r w:rsidRPr="00367323">
              <w:rPr>
                <w:sz w:val="24"/>
                <w:szCs w:val="24"/>
              </w:rPr>
              <w:t>XVI.- Emisión de Autenticidad de certificados de estudios realizados en escuelas oficiales estatales o particulares incorporadas.</w:t>
            </w:r>
          </w:p>
          <w:p w14:paraId="111389FC" w14:textId="77777777" w:rsidR="00401D19" w:rsidRPr="00412B92" w:rsidRDefault="00401D19" w:rsidP="00A77470">
            <w:pPr>
              <w:autoSpaceDE w:val="0"/>
              <w:autoSpaceDN w:val="0"/>
              <w:adjustRightInd w:val="0"/>
              <w:jc w:val="both"/>
              <w:rPr>
                <w:rFonts w:cs="Arial"/>
                <w:sz w:val="24"/>
                <w:szCs w:val="24"/>
              </w:rPr>
            </w:pPr>
          </w:p>
        </w:tc>
        <w:tc>
          <w:tcPr>
            <w:tcW w:w="3459" w:type="dxa"/>
          </w:tcPr>
          <w:p w14:paraId="35A13BCC" w14:textId="77777777" w:rsidR="00401D19" w:rsidRPr="00412B92" w:rsidRDefault="00401D19" w:rsidP="00B35ADE">
            <w:pPr>
              <w:autoSpaceDE w:val="0"/>
              <w:autoSpaceDN w:val="0"/>
              <w:adjustRightInd w:val="0"/>
              <w:jc w:val="center"/>
              <w:rPr>
                <w:rFonts w:cs="Arial"/>
                <w:sz w:val="24"/>
                <w:szCs w:val="24"/>
              </w:rPr>
            </w:pPr>
          </w:p>
        </w:tc>
      </w:tr>
      <w:tr w:rsidR="005A4268" w:rsidRPr="00412B92" w14:paraId="649625D7" w14:textId="77777777" w:rsidTr="00336B9E">
        <w:tc>
          <w:tcPr>
            <w:tcW w:w="4528" w:type="dxa"/>
            <w:gridSpan w:val="8"/>
          </w:tcPr>
          <w:p w14:paraId="1663DDEA" w14:textId="77777777" w:rsidR="005A4268" w:rsidRDefault="005A4268" w:rsidP="00D43232">
            <w:pPr>
              <w:pStyle w:val="Prrafodelista"/>
              <w:numPr>
                <w:ilvl w:val="0"/>
                <w:numId w:val="92"/>
              </w:numPr>
              <w:autoSpaceDE w:val="0"/>
              <w:autoSpaceDN w:val="0"/>
              <w:adjustRightInd w:val="0"/>
              <w:jc w:val="both"/>
              <w:rPr>
                <w:sz w:val="24"/>
                <w:szCs w:val="24"/>
              </w:rPr>
            </w:pPr>
            <w:r>
              <w:rPr>
                <w:sz w:val="24"/>
                <w:szCs w:val="24"/>
              </w:rPr>
              <w:t>Preescolar</w:t>
            </w:r>
          </w:p>
          <w:p w14:paraId="1045271D" w14:textId="77777777" w:rsidR="005A4268" w:rsidRPr="005A4268" w:rsidRDefault="005A4268" w:rsidP="005A4268">
            <w:pPr>
              <w:pStyle w:val="Prrafodelista"/>
              <w:autoSpaceDE w:val="0"/>
              <w:autoSpaceDN w:val="0"/>
              <w:adjustRightInd w:val="0"/>
              <w:jc w:val="both"/>
              <w:rPr>
                <w:sz w:val="24"/>
                <w:szCs w:val="24"/>
              </w:rPr>
            </w:pPr>
          </w:p>
        </w:tc>
        <w:tc>
          <w:tcPr>
            <w:tcW w:w="3459" w:type="dxa"/>
          </w:tcPr>
          <w:p w14:paraId="47FA337D" w14:textId="77777777" w:rsidR="005A4268" w:rsidRPr="00412B92" w:rsidRDefault="005A4268" w:rsidP="00B35ADE">
            <w:pPr>
              <w:autoSpaceDE w:val="0"/>
              <w:autoSpaceDN w:val="0"/>
              <w:adjustRightInd w:val="0"/>
              <w:jc w:val="center"/>
              <w:rPr>
                <w:rFonts w:cs="Arial"/>
                <w:sz w:val="24"/>
                <w:szCs w:val="24"/>
              </w:rPr>
            </w:pPr>
            <w:r>
              <w:rPr>
                <w:rFonts w:cs="Arial"/>
                <w:sz w:val="24"/>
                <w:szCs w:val="24"/>
              </w:rPr>
              <w:t>$76.00</w:t>
            </w:r>
          </w:p>
        </w:tc>
      </w:tr>
      <w:tr w:rsidR="005A4268" w:rsidRPr="00412B92" w14:paraId="1CADAE0D" w14:textId="77777777" w:rsidTr="00336B9E">
        <w:tc>
          <w:tcPr>
            <w:tcW w:w="4528" w:type="dxa"/>
            <w:gridSpan w:val="8"/>
          </w:tcPr>
          <w:p w14:paraId="6F36845E" w14:textId="77777777" w:rsidR="005A4268" w:rsidRDefault="005A4268" w:rsidP="00D43232">
            <w:pPr>
              <w:pStyle w:val="Prrafodelista"/>
              <w:numPr>
                <w:ilvl w:val="0"/>
                <w:numId w:val="92"/>
              </w:numPr>
              <w:autoSpaceDE w:val="0"/>
              <w:autoSpaceDN w:val="0"/>
              <w:adjustRightInd w:val="0"/>
              <w:jc w:val="both"/>
              <w:rPr>
                <w:sz w:val="24"/>
                <w:szCs w:val="24"/>
              </w:rPr>
            </w:pPr>
            <w:r>
              <w:rPr>
                <w:sz w:val="24"/>
                <w:szCs w:val="24"/>
              </w:rPr>
              <w:t>Primaria</w:t>
            </w:r>
          </w:p>
          <w:p w14:paraId="1980ED22" w14:textId="77777777" w:rsidR="005A4268" w:rsidRDefault="005A4268" w:rsidP="005A4268">
            <w:pPr>
              <w:pStyle w:val="Prrafodelista"/>
              <w:autoSpaceDE w:val="0"/>
              <w:autoSpaceDN w:val="0"/>
              <w:adjustRightInd w:val="0"/>
              <w:jc w:val="both"/>
              <w:rPr>
                <w:sz w:val="24"/>
                <w:szCs w:val="24"/>
              </w:rPr>
            </w:pPr>
          </w:p>
        </w:tc>
        <w:tc>
          <w:tcPr>
            <w:tcW w:w="3459" w:type="dxa"/>
          </w:tcPr>
          <w:p w14:paraId="0215E2E2" w14:textId="77777777" w:rsidR="005A4268" w:rsidRPr="00412B92" w:rsidRDefault="005A4268" w:rsidP="00B35ADE">
            <w:pPr>
              <w:autoSpaceDE w:val="0"/>
              <w:autoSpaceDN w:val="0"/>
              <w:adjustRightInd w:val="0"/>
              <w:jc w:val="center"/>
              <w:rPr>
                <w:rFonts w:cs="Arial"/>
                <w:sz w:val="24"/>
                <w:szCs w:val="24"/>
              </w:rPr>
            </w:pPr>
            <w:r>
              <w:rPr>
                <w:rFonts w:cs="Arial"/>
                <w:sz w:val="24"/>
                <w:szCs w:val="24"/>
              </w:rPr>
              <w:t>$76.00</w:t>
            </w:r>
          </w:p>
        </w:tc>
      </w:tr>
      <w:tr w:rsidR="005A4268" w:rsidRPr="00412B92" w14:paraId="1FD2AE24" w14:textId="77777777" w:rsidTr="00336B9E">
        <w:tc>
          <w:tcPr>
            <w:tcW w:w="4528" w:type="dxa"/>
            <w:gridSpan w:val="8"/>
          </w:tcPr>
          <w:p w14:paraId="4DFAFA2C" w14:textId="77777777" w:rsidR="005A4268" w:rsidRDefault="005A4268" w:rsidP="00D43232">
            <w:pPr>
              <w:pStyle w:val="Prrafodelista"/>
              <w:numPr>
                <w:ilvl w:val="0"/>
                <w:numId w:val="92"/>
              </w:numPr>
              <w:autoSpaceDE w:val="0"/>
              <w:autoSpaceDN w:val="0"/>
              <w:adjustRightInd w:val="0"/>
              <w:jc w:val="both"/>
              <w:rPr>
                <w:sz w:val="24"/>
                <w:szCs w:val="24"/>
              </w:rPr>
            </w:pPr>
            <w:r>
              <w:rPr>
                <w:sz w:val="24"/>
                <w:szCs w:val="24"/>
              </w:rPr>
              <w:t>Secundaria</w:t>
            </w:r>
          </w:p>
          <w:p w14:paraId="305C4579" w14:textId="77777777" w:rsidR="005A4268" w:rsidRDefault="005A4268" w:rsidP="005A4268">
            <w:pPr>
              <w:pStyle w:val="Prrafodelista"/>
              <w:autoSpaceDE w:val="0"/>
              <w:autoSpaceDN w:val="0"/>
              <w:adjustRightInd w:val="0"/>
              <w:jc w:val="both"/>
              <w:rPr>
                <w:sz w:val="24"/>
                <w:szCs w:val="24"/>
              </w:rPr>
            </w:pPr>
          </w:p>
        </w:tc>
        <w:tc>
          <w:tcPr>
            <w:tcW w:w="3459" w:type="dxa"/>
          </w:tcPr>
          <w:p w14:paraId="5EE2047A" w14:textId="77777777" w:rsidR="005A4268" w:rsidRPr="00412B92" w:rsidRDefault="005A4268" w:rsidP="00B35ADE">
            <w:pPr>
              <w:autoSpaceDE w:val="0"/>
              <w:autoSpaceDN w:val="0"/>
              <w:adjustRightInd w:val="0"/>
              <w:jc w:val="center"/>
              <w:rPr>
                <w:rFonts w:cs="Arial"/>
                <w:sz w:val="24"/>
                <w:szCs w:val="24"/>
              </w:rPr>
            </w:pPr>
            <w:r>
              <w:rPr>
                <w:rFonts w:cs="Arial"/>
                <w:sz w:val="24"/>
                <w:szCs w:val="24"/>
              </w:rPr>
              <w:t>$76.00</w:t>
            </w:r>
          </w:p>
        </w:tc>
      </w:tr>
      <w:tr w:rsidR="005A4268" w:rsidRPr="00412B92" w14:paraId="505B7B32" w14:textId="77777777" w:rsidTr="00336B9E">
        <w:tc>
          <w:tcPr>
            <w:tcW w:w="4528" w:type="dxa"/>
            <w:gridSpan w:val="8"/>
          </w:tcPr>
          <w:p w14:paraId="706F4B2E" w14:textId="77777777" w:rsidR="005A4268" w:rsidRDefault="005A4268" w:rsidP="00D43232">
            <w:pPr>
              <w:pStyle w:val="Prrafodelista"/>
              <w:numPr>
                <w:ilvl w:val="0"/>
                <w:numId w:val="92"/>
              </w:numPr>
              <w:autoSpaceDE w:val="0"/>
              <w:autoSpaceDN w:val="0"/>
              <w:adjustRightInd w:val="0"/>
              <w:jc w:val="both"/>
              <w:rPr>
                <w:sz w:val="24"/>
                <w:szCs w:val="24"/>
              </w:rPr>
            </w:pPr>
            <w:r>
              <w:rPr>
                <w:sz w:val="24"/>
                <w:szCs w:val="24"/>
              </w:rPr>
              <w:t>Profesional Técnico</w:t>
            </w:r>
          </w:p>
          <w:p w14:paraId="78A41513" w14:textId="77777777" w:rsidR="005A4268" w:rsidRDefault="005A4268" w:rsidP="005A4268">
            <w:pPr>
              <w:pStyle w:val="Prrafodelista"/>
              <w:autoSpaceDE w:val="0"/>
              <w:autoSpaceDN w:val="0"/>
              <w:adjustRightInd w:val="0"/>
              <w:jc w:val="both"/>
              <w:rPr>
                <w:sz w:val="24"/>
                <w:szCs w:val="24"/>
              </w:rPr>
            </w:pPr>
          </w:p>
        </w:tc>
        <w:tc>
          <w:tcPr>
            <w:tcW w:w="3459" w:type="dxa"/>
          </w:tcPr>
          <w:p w14:paraId="49C9735C" w14:textId="77777777" w:rsidR="005A4268" w:rsidRPr="00412B92" w:rsidRDefault="005A4268" w:rsidP="00B35ADE">
            <w:pPr>
              <w:autoSpaceDE w:val="0"/>
              <w:autoSpaceDN w:val="0"/>
              <w:adjustRightInd w:val="0"/>
              <w:jc w:val="center"/>
              <w:rPr>
                <w:rFonts w:cs="Arial"/>
                <w:sz w:val="24"/>
                <w:szCs w:val="24"/>
              </w:rPr>
            </w:pPr>
            <w:r>
              <w:rPr>
                <w:rFonts w:cs="Arial"/>
                <w:sz w:val="24"/>
                <w:szCs w:val="24"/>
              </w:rPr>
              <w:t>$76.00</w:t>
            </w:r>
          </w:p>
        </w:tc>
      </w:tr>
      <w:tr w:rsidR="005A4268" w:rsidRPr="00412B92" w14:paraId="0E9525CB" w14:textId="77777777" w:rsidTr="00336B9E">
        <w:tc>
          <w:tcPr>
            <w:tcW w:w="4528" w:type="dxa"/>
            <w:gridSpan w:val="8"/>
          </w:tcPr>
          <w:p w14:paraId="609200C8" w14:textId="77777777" w:rsidR="005A4268" w:rsidRDefault="005A4268" w:rsidP="00D43232">
            <w:pPr>
              <w:pStyle w:val="Prrafodelista"/>
              <w:numPr>
                <w:ilvl w:val="0"/>
                <w:numId w:val="92"/>
              </w:numPr>
              <w:autoSpaceDE w:val="0"/>
              <w:autoSpaceDN w:val="0"/>
              <w:adjustRightInd w:val="0"/>
              <w:jc w:val="both"/>
              <w:rPr>
                <w:sz w:val="24"/>
                <w:szCs w:val="24"/>
              </w:rPr>
            </w:pPr>
            <w:r>
              <w:rPr>
                <w:sz w:val="24"/>
                <w:szCs w:val="24"/>
              </w:rPr>
              <w:t>Bachillerato</w:t>
            </w:r>
          </w:p>
          <w:p w14:paraId="5C34EDC5" w14:textId="77777777" w:rsidR="005A4268" w:rsidRDefault="005A4268" w:rsidP="005A4268">
            <w:pPr>
              <w:pStyle w:val="Prrafodelista"/>
              <w:autoSpaceDE w:val="0"/>
              <w:autoSpaceDN w:val="0"/>
              <w:adjustRightInd w:val="0"/>
              <w:jc w:val="both"/>
              <w:rPr>
                <w:sz w:val="24"/>
                <w:szCs w:val="24"/>
              </w:rPr>
            </w:pPr>
          </w:p>
        </w:tc>
        <w:tc>
          <w:tcPr>
            <w:tcW w:w="3459" w:type="dxa"/>
          </w:tcPr>
          <w:p w14:paraId="759274BB" w14:textId="77777777" w:rsidR="005A4268" w:rsidRPr="00412B92" w:rsidRDefault="005A4268" w:rsidP="00B35ADE">
            <w:pPr>
              <w:autoSpaceDE w:val="0"/>
              <w:autoSpaceDN w:val="0"/>
              <w:adjustRightInd w:val="0"/>
              <w:jc w:val="center"/>
              <w:rPr>
                <w:rFonts w:cs="Arial"/>
                <w:sz w:val="24"/>
                <w:szCs w:val="24"/>
              </w:rPr>
            </w:pPr>
            <w:r>
              <w:rPr>
                <w:rFonts w:cs="Arial"/>
                <w:sz w:val="24"/>
                <w:szCs w:val="24"/>
              </w:rPr>
              <w:t>$76.00</w:t>
            </w:r>
          </w:p>
        </w:tc>
      </w:tr>
      <w:tr w:rsidR="005A4268" w:rsidRPr="00412B92" w14:paraId="2CCB4F13" w14:textId="77777777" w:rsidTr="00336B9E">
        <w:tc>
          <w:tcPr>
            <w:tcW w:w="4528" w:type="dxa"/>
            <w:gridSpan w:val="8"/>
          </w:tcPr>
          <w:p w14:paraId="0AD799F7" w14:textId="77777777" w:rsidR="005A4268" w:rsidRDefault="005A4268" w:rsidP="00D43232">
            <w:pPr>
              <w:pStyle w:val="Prrafodelista"/>
              <w:numPr>
                <w:ilvl w:val="0"/>
                <w:numId w:val="92"/>
              </w:numPr>
              <w:autoSpaceDE w:val="0"/>
              <w:autoSpaceDN w:val="0"/>
              <w:adjustRightInd w:val="0"/>
              <w:jc w:val="both"/>
              <w:rPr>
                <w:sz w:val="24"/>
                <w:szCs w:val="24"/>
              </w:rPr>
            </w:pPr>
            <w:r>
              <w:rPr>
                <w:sz w:val="24"/>
                <w:szCs w:val="24"/>
              </w:rPr>
              <w:t>Licenciatura</w:t>
            </w:r>
          </w:p>
          <w:p w14:paraId="0C3A5B92" w14:textId="77777777" w:rsidR="005A4268" w:rsidRDefault="005A4268" w:rsidP="005A4268">
            <w:pPr>
              <w:pStyle w:val="Prrafodelista"/>
              <w:autoSpaceDE w:val="0"/>
              <w:autoSpaceDN w:val="0"/>
              <w:adjustRightInd w:val="0"/>
              <w:jc w:val="both"/>
              <w:rPr>
                <w:sz w:val="24"/>
                <w:szCs w:val="24"/>
              </w:rPr>
            </w:pPr>
          </w:p>
        </w:tc>
        <w:tc>
          <w:tcPr>
            <w:tcW w:w="3459" w:type="dxa"/>
          </w:tcPr>
          <w:p w14:paraId="35D7A46A" w14:textId="77777777" w:rsidR="005A4268" w:rsidRPr="00412B92" w:rsidRDefault="005A4268" w:rsidP="00B35ADE">
            <w:pPr>
              <w:autoSpaceDE w:val="0"/>
              <w:autoSpaceDN w:val="0"/>
              <w:adjustRightInd w:val="0"/>
              <w:jc w:val="center"/>
              <w:rPr>
                <w:rFonts w:cs="Arial"/>
                <w:sz w:val="24"/>
                <w:szCs w:val="24"/>
              </w:rPr>
            </w:pPr>
            <w:r>
              <w:rPr>
                <w:rFonts w:cs="Arial"/>
                <w:sz w:val="24"/>
                <w:szCs w:val="24"/>
              </w:rPr>
              <w:t>$76.00</w:t>
            </w:r>
          </w:p>
        </w:tc>
      </w:tr>
      <w:tr w:rsidR="005A4268" w:rsidRPr="00412B92" w14:paraId="3A3501E4" w14:textId="77777777" w:rsidTr="00336B9E">
        <w:tc>
          <w:tcPr>
            <w:tcW w:w="4528" w:type="dxa"/>
            <w:gridSpan w:val="8"/>
          </w:tcPr>
          <w:p w14:paraId="0EA55A35" w14:textId="77777777" w:rsidR="005A4268" w:rsidRDefault="005A4268" w:rsidP="00D43232">
            <w:pPr>
              <w:pStyle w:val="Prrafodelista"/>
              <w:numPr>
                <w:ilvl w:val="0"/>
                <w:numId w:val="92"/>
              </w:numPr>
              <w:autoSpaceDE w:val="0"/>
              <w:autoSpaceDN w:val="0"/>
              <w:adjustRightInd w:val="0"/>
              <w:jc w:val="both"/>
              <w:rPr>
                <w:sz w:val="24"/>
                <w:szCs w:val="24"/>
              </w:rPr>
            </w:pPr>
            <w:r>
              <w:rPr>
                <w:sz w:val="24"/>
                <w:szCs w:val="24"/>
              </w:rPr>
              <w:t>Posgrado</w:t>
            </w:r>
          </w:p>
        </w:tc>
        <w:tc>
          <w:tcPr>
            <w:tcW w:w="3459" w:type="dxa"/>
          </w:tcPr>
          <w:p w14:paraId="78824F9C" w14:textId="77777777" w:rsidR="005A4268" w:rsidRPr="00412B92" w:rsidRDefault="005A4268" w:rsidP="00B35ADE">
            <w:pPr>
              <w:autoSpaceDE w:val="0"/>
              <w:autoSpaceDN w:val="0"/>
              <w:adjustRightInd w:val="0"/>
              <w:jc w:val="center"/>
              <w:rPr>
                <w:rFonts w:cs="Arial"/>
                <w:sz w:val="24"/>
                <w:szCs w:val="24"/>
              </w:rPr>
            </w:pPr>
            <w:r>
              <w:rPr>
                <w:rFonts w:cs="Arial"/>
                <w:sz w:val="24"/>
                <w:szCs w:val="24"/>
              </w:rPr>
              <w:t>$76.00</w:t>
            </w:r>
          </w:p>
        </w:tc>
      </w:tr>
      <w:tr w:rsidR="005A4268" w:rsidRPr="00412B92" w14:paraId="2918D834" w14:textId="77777777" w:rsidTr="00336B9E">
        <w:tc>
          <w:tcPr>
            <w:tcW w:w="4528" w:type="dxa"/>
            <w:gridSpan w:val="8"/>
          </w:tcPr>
          <w:p w14:paraId="1E96692A" w14:textId="77777777" w:rsidR="005A4268" w:rsidRDefault="005A4268" w:rsidP="005A4268">
            <w:pPr>
              <w:pStyle w:val="Prrafodelista"/>
              <w:autoSpaceDE w:val="0"/>
              <w:autoSpaceDN w:val="0"/>
              <w:adjustRightInd w:val="0"/>
              <w:jc w:val="both"/>
              <w:rPr>
                <w:sz w:val="24"/>
                <w:szCs w:val="24"/>
              </w:rPr>
            </w:pPr>
          </w:p>
        </w:tc>
        <w:tc>
          <w:tcPr>
            <w:tcW w:w="3459" w:type="dxa"/>
          </w:tcPr>
          <w:p w14:paraId="0B4D21DD" w14:textId="77777777" w:rsidR="005A4268" w:rsidRDefault="005A4268" w:rsidP="00B35ADE">
            <w:pPr>
              <w:autoSpaceDE w:val="0"/>
              <w:autoSpaceDN w:val="0"/>
              <w:adjustRightInd w:val="0"/>
              <w:jc w:val="center"/>
              <w:rPr>
                <w:rFonts w:cs="Arial"/>
                <w:sz w:val="24"/>
                <w:szCs w:val="24"/>
              </w:rPr>
            </w:pPr>
          </w:p>
        </w:tc>
      </w:tr>
      <w:tr w:rsidR="005A4268" w:rsidRPr="00412B92" w14:paraId="6DCF9163" w14:textId="77777777" w:rsidTr="00336B9E">
        <w:tc>
          <w:tcPr>
            <w:tcW w:w="4528" w:type="dxa"/>
            <w:gridSpan w:val="8"/>
          </w:tcPr>
          <w:p w14:paraId="392B1038" w14:textId="7B506D6A" w:rsidR="005A4268" w:rsidRPr="00367323" w:rsidRDefault="005A4268" w:rsidP="005A4268">
            <w:pPr>
              <w:autoSpaceDE w:val="0"/>
              <w:autoSpaceDN w:val="0"/>
              <w:adjustRightInd w:val="0"/>
              <w:jc w:val="both"/>
              <w:rPr>
                <w:sz w:val="24"/>
                <w:szCs w:val="24"/>
              </w:rPr>
            </w:pPr>
            <w:r w:rsidRPr="00367323">
              <w:rPr>
                <w:sz w:val="24"/>
                <w:szCs w:val="24"/>
              </w:rPr>
              <w:t>XV</w:t>
            </w:r>
            <w:r w:rsidR="00351A5E">
              <w:rPr>
                <w:sz w:val="24"/>
                <w:szCs w:val="24"/>
              </w:rPr>
              <w:t>I</w:t>
            </w:r>
            <w:r w:rsidRPr="00367323">
              <w:rPr>
                <w:sz w:val="24"/>
                <w:szCs w:val="24"/>
              </w:rPr>
              <w:t xml:space="preserve">I.- </w:t>
            </w:r>
            <w:r w:rsidR="00D2408F">
              <w:rPr>
                <w:sz w:val="24"/>
                <w:szCs w:val="24"/>
              </w:rPr>
              <w:t>Certificación de Tí</w:t>
            </w:r>
            <w:r>
              <w:rPr>
                <w:sz w:val="24"/>
                <w:szCs w:val="24"/>
              </w:rPr>
              <w:t>tulo</w:t>
            </w:r>
          </w:p>
          <w:p w14:paraId="4419F934" w14:textId="77777777" w:rsidR="005A4268" w:rsidRDefault="005A4268" w:rsidP="005A4268">
            <w:pPr>
              <w:pStyle w:val="Prrafodelista"/>
              <w:autoSpaceDE w:val="0"/>
              <w:autoSpaceDN w:val="0"/>
              <w:adjustRightInd w:val="0"/>
              <w:jc w:val="both"/>
              <w:rPr>
                <w:sz w:val="24"/>
                <w:szCs w:val="24"/>
              </w:rPr>
            </w:pPr>
          </w:p>
        </w:tc>
        <w:tc>
          <w:tcPr>
            <w:tcW w:w="3459" w:type="dxa"/>
          </w:tcPr>
          <w:p w14:paraId="337A16F5" w14:textId="77777777" w:rsidR="005A4268" w:rsidRDefault="005A4268" w:rsidP="00B35ADE">
            <w:pPr>
              <w:autoSpaceDE w:val="0"/>
              <w:autoSpaceDN w:val="0"/>
              <w:adjustRightInd w:val="0"/>
              <w:jc w:val="center"/>
              <w:rPr>
                <w:rFonts w:cs="Arial"/>
                <w:sz w:val="24"/>
                <w:szCs w:val="24"/>
              </w:rPr>
            </w:pPr>
          </w:p>
        </w:tc>
      </w:tr>
      <w:tr w:rsidR="00351A5E" w:rsidRPr="00412B92" w14:paraId="319D6F97" w14:textId="77777777" w:rsidTr="008020B3">
        <w:tc>
          <w:tcPr>
            <w:tcW w:w="4528" w:type="dxa"/>
            <w:gridSpan w:val="8"/>
          </w:tcPr>
          <w:p w14:paraId="4F0981BE" w14:textId="77777777" w:rsidR="00351A5E" w:rsidRDefault="00351A5E" w:rsidP="00D43232">
            <w:pPr>
              <w:pStyle w:val="Prrafodelista"/>
              <w:numPr>
                <w:ilvl w:val="0"/>
                <w:numId w:val="93"/>
              </w:numPr>
              <w:autoSpaceDE w:val="0"/>
              <w:autoSpaceDN w:val="0"/>
              <w:adjustRightInd w:val="0"/>
              <w:jc w:val="both"/>
              <w:rPr>
                <w:sz w:val="24"/>
                <w:szCs w:val="24"/>
              </w:rPr>
            </w:pPr>
            <w:r>
              <w:rPr>
                <w:sz w:val="24"/>
                <w:szCs w:val="24"/>
              </w:rPr>
              <w:t>Profesional Técnico</w:t>
            </w:r>
          </w:p>
          <w:p w14:paraId="3AC33CC0" w14:textId="77777777" w:rsidR="00351A5E" w:rsidRPr="005A4268" w:rsidRDefault="00351A5E" w:rsidP="008020B3">
            <w:pPr>
              <w:pStyle w:val="Prrafodelista"/>
              <w:autoSpaceDE w:val="0"/>
              <w:autoSpaceDN w:val="0"/>
              <w:adjustRightInd w:val="0"/>
              <w:jc w:val="both"/>
              <w:rPr>
                <w:sz w:val="24"/>
                <w:szCs w:val="24"/>
              </w:rPr>
            </w:pPr>
          </w:p>
        </w:tc>
        <w:tc>
          <w:tcPr>
            <w:tcW w:w="3459" w:type="dxa"/>
          </w:tcPr>
          <w:p w14:paraId="6EFE6CB6" w14:textId="77777777" w:rsidR="00351A5E" w:rsidRPr="00412B92" w:rsidRDefault="00DA55C0" w:rsidP="008020B3">
            <w:pPr>
              <w:autoSpaceDE w:val="0"/>
              <w:autoSpaceDN w:val="0"/>
              <w:adjustRightInd w:val="0"/>
              <w:jc w:val="center"/>
              <w:rPr>
                <w:rFonts w:cs="Arial"/>
                <w:sz w:val="24"/>
                <w:szCs w:val="24"/>
              </w:rPr>
            </w:pPr>
            <w:r>
              <w:rPr>
                <w:rFonts w:cs="Arial"/>
                <w:sz w:val="24"/>
                <w:szCs w:val="24"/>
              </w:rPr>
              <w:t>$229</w:t>
            </w:r>
            <w:r w:rsidR="00351A5E">
              <w:rPr>
                <w:rFonts w:cs="Arial"/>
                <w:sz w:val="24"/>
                <w:szCs w:val="24"/>
              </w:rPr>
              <w:t>.00</w:t>
            </w:r>
          </w:p>
        </w:tc>
      </w:tr>
      <w:tr w:rsidR="00351A5E" w:rsidRPr="00412B92" w14:paraId="2ED4AF99" w14:textId="77777777" w:rsidTr="008020B3">
        <w:tc>
          <w:tcPr>
            <w:tcW w:w="4528" w:type="dxa"/>
            <w:gridSpan w:val="8"/>
          </w:tcPr>
          <w:p w14:paraId="7FCEB5DD" w14:textId="77777777" w:rsidR="00351A5E" w:rsidRDefault="00351A5E" w:rsidP="00D43232">
            <w:pPr>
              <w:pStyle w:val="Prrafodelista"/>
              <w:numPr>
                <w:ilvl w:val="0"/>
                <w:numId w:val="93"/>
              </w:numPr>
              <w:autoSpaceDE w:val="0"/>
              <w:autoSpaceDN w:val="0"/>
              <w:adjustRightInd w:val="0"/>
              <w:jc w:val="both"/>
              <w:rPr>
                <w:sz w:val="24"/>
                <w:szCs w:val="24"/>
              </w:rPr>
            </w:pPr>
            <w:r>
              <w:rPr>
                <w:sz w:val="24"/>
                <w:szCs w:val="24"/>
              </w:rPr>
              <w:t>Licenciatura</w:t>
            </w:r>
          </w:p>
          <w:p w14:paraId="3823E076" w14:textId="77777777" w:rsidR="00351A5E" w:rsidRDefault="00351A5E" w:rsidP="00351A5E">
            <w:pPr>
              <w:pStyle w:val="Prrafodelista"/>
              <w:autoSpaceDE w:val="0"/>
              <w:autoSpaceDN w:val="0"/>
              <w:adjustRightInd w:val="0"/>
              <w:jc w:val="both"/>
              <w:rPr>
                <w:sz w:val="24"/>
                <w:szCs w:val="24"/>
              </w:rPr>
            </w:pPr>
          </w:p>
        </w:tc>
        <w:tc>
          <w:tcPr>
            <w:tcW w:w="3459" w:type="dxa"/>
          </w:tcPr>
          <w:p w14:paraId="5366EE66" w14:textId="77777777" w:rsidR="00351A5E" w:rsidRDefault="00DA55C0" w:rsidP="008020B3">
            <w:pPr>
              <w:autoSpaceDE w:val="0"/>
              <w:autoSpaceDN w:val="0"/>
              <w:adjustRightInd w:val="0"/>
              <w:jc w:val="center"/>
              <w:rPr>
                <w:rFonts w:cs="Arial"/>
                <w:sz w:val="24"/>
                <w:szCs w:val="24"/>
              </w:rPr>
            </w:pPr>
            <w:r>
              <w:rPr>
                <w:rFonts w:cs="Arial"/>
                <w:sz w:val="24"/>
                <w:szCs w:val="24"/>
              </w:rPr>
              <w:t>$229.00</w:t>
            </w:r>
          </w:p>
        </w:tc>
      </w:tr>
      <w:tr w:rsidR="00351A5E" w:rsidRPr="00412B92" w14:paraId="44E82D76" w14:textId="77777777" w:rsidTr="008020B3">
        <w:tc>
          <w:tcPr>
            <w:tcW w:w="4528" w:type="dxa"/>
            <w:gridSpan w:val="8"/>
          </w:tcPr>
          <w:p w14:paraId="306153AE" w14:textId="77777777" w:rsidR="00351A5E" w:rsidRDefault="00351A5E" w:rsidP="00D43232">
            <w:pPr>
              <w:pStyle w:val="Prrafodelista"/>
              <w:numPr>
                <w:ilvl w:val="0"/>
                <w:numId w:val="93"/>
              </w:numPr>
              <w:autoSpaceDE w:val="0"/>
              <w:autoSpaceDN w:val="0"/>
              <w:adjustRightInd w:val="0"/>
              <w:jc w:val="both"/>
              <w:rPr>
                <w:sz w:val="24"/>
                <w:szCs w:val="24"/>
              </w:rPr>
            </w:pPr>
            <w:r>
              <w:rPr>
                <w:sz w:val="24"/>
                <w:szCs w:val="24"/>
              </w:rPr>
              <w:t>Especialidad y Diplomado</w:t>
            </w:r>
          </w:p>
          <w:p w14:paraId="20D3FE8C" w14:textId="77777777" w:rsidR="00351A5E" w:rsidRDefault="00351A5E" w:rsidP="00351A5E">
            <w:pPr>
              <w:pStyle w:val="Prrafodelista"/>
              <w:autoSpaceDE w:val="0"/>
              <w:autoSpaceDN w:val="0"/>
              <w:adjustRightInd w:val="0"/>
              <w:jc w:val="both"/>
              <w:rPr>
                <w:sz w:val="24"/>
                <w:szCs w:val="24"/>
              </w:rPr>
            </w:pPr>
          </w:p>
        </w:tc>
        <w:tc>
          <w:tcPr>
            <w:tcW w:w="3459" w:type="dxa"/>
          </w:tcPr>
          <w:p w14:paraId="7FD90D82" w14:textId="77777777" w:rsidR="00351A5E" w:rsidRDefault="00DA55C0" w:rsidP="008020B3">
            <w:pPr>
              <w:autoSpaceDE w:val="0"/>
              <w:autoSpaceDN w:val="0"/>
              <w:adjustRightInd w:val="0"/>
              <w:jc w:val="center"/>
              <w:rPr>
                <w:rFonts w:cs="Arial"/>
                <w:sz w:val="24"/>
                <w:szCs w:val="24"/>
              </w:rPr>
            </w:pPr>
            <w:r>
              <w:rPr>
                <w:rFonts w:cs="Arial"/>
                <w:sz w:val="24"/>
                <w:szCs w:val="24"/>
              </w:rPr>
              <w:t>$229.00</w:t>
            </w:r>
          </w:p>
        </w:tc>
      </w:tr>
      <w:tr w:rsidR="00351A5E" w:rsidRPr="00412B92" w14:paraId="01E9C198" w14:textId="77777777" w:rsidTr="008020B3">
        <w:tc>
          <w:tcPr>
            <w:tcW w:w="4528" w:type="dxa"/>
            <w:gridSpan w:val="8"/>
          </w:tcPr>
          <w:p w14:paraId="1A24DDD0" w14:textId="77777777" w:rsidR="00351A5E" w:rsidRDefault="00351A5E" w:rsidP="00D43232">
            <w:pPr>
              <w:pStyle w:val="Prrafodelista"/>
              <w:numPr>
                <w:ilvl w:val="0"/>
                <w:numId w:val="93"/>
              </w:numPr>
              <w:autoSpaceDE w:val="0"/>
              <w:autoSpaceDN w:val="0"/>
              <w:adjustRightInd w:val="0"/>
              <w:jc w:val="both"/>
              <w:rPr>
                <w:sz w:val="24"/>
                <w:szCs w:val="24"/>
              </w:rPr>
            </w:pPr>
            <w:r>
              <w:rPr>
                <w:sz w:val="24"/>
                <w:szCs w:val="24"/>
              </w:rPr>
              <w:t>Maestría</w:t>
            </w:r>
          </w:p>
          <w:p w14:paraId="135E3527" w14:textId="77777777" w:rsidR="00351A5E" w:rsidRDefault="00351A5E" w:rsidP="00351A5E">
            <w:pPr>
              <w:pStyle w:val="Prrafodelista"/>
              <w:autoSpaceDE w:val="0"/>
              <w:autoSpaceDN w:val="0"/>
              <w:adjustRightInd w:val="0"/>
              <w:jc w:val="both"/>
              <w:rPr>
                <w:sz w:val="24"/>
                <w:szCs w:val="24"/>
              </w:rPr>
            </w:pPr>
          </w:p>
        </w:tc>
        <w:tc>
          <w:tcPr>
            <w:tcW w:w="3459" w:type="dxa"/>
          </w:tcPr>
          <w:p w14:paraId="2029E2AD" w14:textId="77777777" w:rsidR="00351A5E" w:rsidRDefault="00DA55C0" w:rsidP="008020B3">
            <w:pPr>
              <w:autoSpaceDE w:val="0"/>
              <w:autoSpaceDN w:val="0"/>
              <w:adjustRightInd w:val="0"/>
              <w:jc w:val="center"/>
              <w:rPr>
                <w:rFonts w:cs="Arial"/>
                <w:sz w:val="24"/>
                <w:szCs w:val="24"/>
              </w:rPr>
            </w:pPr>
            <w:r>
              <w:rPr>
                <w:rFonts w:cs="Arial"/>
                <w:sz w:val="24"/>
                <w:szCs w:val="24"/>
              </w:rPr>
              <w:t>$229.00</w:t>
            </w:r>
          </w:p>
        </w:tc>
      </w:tr>
      <w:tr w:rsidR="00351A5E" w:rsidRPr="00412B92" w14:paraId="7C63C46B" w14:textId="77777777" w:rsidTr="008020B3">
        <w:tc>
          <w:tcPr>
            <w:tcW w:w="4528" w:type="dxa"/>
            <w:gridSpan w:val="8"/>
          </w:tcPr>
          <w:p w14:paraId="7FB4A747" w14:textId="77777777" w:rsidR="00351A5E" w:rsidRDefault="00351A5E" w:rsidP="00D43232">
            <w:pPr>
              <w:pStyle w:val="Prrafodelista"/>
              <w:numPr>
                <w:ilvl w:val="0"/>
                <w:numId w:val="93"/>
              </w:numPr>
              <w:autoSpaceDE w:val="0"/>
              <w:autoSpaceDN w:val="0"/>
              <w:adjustRightInd w:val="0"/>
              <w:jc w:val="both"/>
              <w:rPr>
                <w:sz w:val="24"/>
                <w:szCs w:val="24"/>
              </w:rPr>
            </w:pPr>
            <w:r>
              <w:rPr>
                <w:sz w:val="24"/>
                <w:szCs w:val="24"/>
              </w:rPr>
              <w:t>Doctorado</w:t>
            </w:r>
          </w:p>
          <w:p w14:paraId="50823E70" w14:textId="77777777" w:rsidR="00351A5E" w:rsidRDefault="00351A5E" w:rsidP="00351A5E">
            <w:pPr>
              <w:pStyle w:val="Prrafodelista"/>
              <w:autoSpaceDE w:val="0"/>
              <w:autoSpaceDN w:val="0"/>
              <w:adjustRightInd w:val="0"/>
              <w:jc w:val="both"/>
              <w:rPr>
                <w:sz w:val="24"/>
                <w:szCs w:val="24"/>
              </w:rPr>
            </w:pPr>
          </w:p>
        </w:tc>
        <w:tc>
          <w:tcPr>
            <w:tcW w:w="3459" w:type="dxa"/>
          </w:tcPr>
          <w:p w14:paraId="2FA231F8" w14:textId="77777777" w:rsidR="00351A5E" w:rsidRDefault="00DA55C0" w:rsidP="008020B3">
            <w:pPr>
              <w:autoSpaceDE w:val="0"/>
              <w:autoSpaceDN w:val="0"/>
              <w:adjustRightInd w:val="0"/>
              <w:jc w:val="center"/>
              <w:rPr>
                <w:rFonts w:cs="Arial"/>
                <w:sz w:val="24"/>
                <w:szCs w:val="24"/>
              </w:rPr>
            </w:pPr>
            <w:r>
              <w:rPr>
                <w:rFonts w:cs="Arial"/>
                <w:sz w:val="24"/>
                <w:szCs w:val="24"/>
              </w:rPr>
              <w:t>$229.00</w:t>
            </w:r>
          </w:p>
        </w:tc>
      </w:tr>
      <w:tr w:rsidR="00351A5E" w:rsidRPr="00412B92" w14:paraId="6F9BF616" w14:textId="77777777" w:rsidTr="008020B3">
        <w:tc>
          <w:tcPr>
            <w:tcW w:w="4528" w:type="dxa"/>
            <w:gridSpan w:val="8"/>
          </w:tcPr>
          <w:p w14:paraId="1A732819" w14:textId="77777777" w:rsidR="00351A5E" w:rsidRDefault="00351A5E" w:rsidP="00351A5E">
            <w:pPr>
              <w:autoSpaceDE w:val="0"/>
              <w:autoSpaceDN w:val="0"/>
              <w:adjustRightInd w:val="0"/>
              <w:jc w:val="both"/>
              <w:rPr>
                <w:sz w:val="24"/>
                <w:szCs w:val="24"/>
              </w:rPr>
            </w:pPr>
            <w:r>
              <w:rPr>
                <w:sz w:val="24"/>
                <w:szCs w:val="24"/>
              </w:rPr>
              <w:lastRenderedPageBreak/>
              <w:t>XVIII.- Certificación de Acta de Examen de Titulación.</w:t>
            </w:r>
          </w:p>
          <w:p w14:paraId="4ED5F7DC" w14:textId="77777777" w:rsidR="00351A5E" w:rsidRPr="00351A5E" w:rsidRDefault="00351A5E" w:rsidP="00351A5E">
            <w:pPr>
              <w:autoSpaceDE w:val="0"/>
              <w:autoSpaceDN w:val="0"/>
              <w:adjustRightInd w:val="0"/>
              <w:jc w:val="both"/>
              <w:rPr>
                <w:sz w:val="24"/>
                <w:szCs w:val="24"/>
              </w:rPr>
            </w:pPr>
          </w:p>
        </w:tc>
        <w:tc>
          <w:tcPr>
            <w:tcW w:w="3459" w:type="dxa"/>
          </w:tcPr>
          <w:p w14:paraId="01929648" w14:textId="77777777" w:rsidR="00351A5E" w:rsidRDefault="00351A5E" w:rsidP="008020B3">
            <w:pPr>
              <w:autoSpaceDE w:val="0"/>
              <w:autoSpaceDN w:val="0"/>
              <w:adjustRightInd w:val="0"/>
              <w:jc w:val="center"/>
              <w:rPr>
                <w:rFonts w:cs="Arial"/>
                <w:sz w:val="24"/>
                <w:szCs w:val="24"/>
              </w:rPr>
            </w:pPr>
          </w:p>
        </w:tc>
      </w:tr>
      <w:tr w:rsidR="00351A5E" w:rsidRPr="00412B92" w14:paraId="7603CA34" w14:textId="77777777" w:rsidTr="008020B3">
        <w:tc>
          <w:tcPr>
            <w:tcW w:w="4528" w:type="dxa"/>
            <w:gridSpan w:val="8"/>
          </w:tcPr>
          <w:p w14:paraId="4D3C9118" w14:textId="77777777" w:rsidR="00351A5E" w:rsidRDefault="00351A5E" w:rsidP="00D43232">
            <w:pPr>
              <w:pStyle w:val="Prrafodelista"/>
              <w:numPr>
                <w:ilvl w:val="0"/>
                <w:numId w:val="94"/>
              </w:numPr>
              <w:autoSpaceDE w:val="0"/>
              <w:autoSpaceDN w:val="0"/>
              <w:adjustRightInd w:val="0"/>
              <w:jc w:val="both"/>
              <w:rPr>
                <w:sz w:val="24"/>
                <w:szCs w:val="24"/>
              </w:rPr>
            </w:pPr>
            <w:r>
              <w:rPr>
                <w:sz w:val="24"/>
                <w:szCs w:val="24"/>
              </w:rPr>
              <w:t>Profesional Técnico</w:t>
            </w:r>
          </w:p>
          <w:p w14:paraId="6D0132D7" w14:textId="77777777" w:rsidR="00DA55C0" w:rsidRPr="00DA55C0" w:rsidRDefault="00DA55C0" w:rsidP="00DA55C0">
            <w:pPr>
              <w:autoSpaceDE w:val="0"/>
              <w:autoSpaceDN w:val="0"/>
              <w:adjustRightInd w:val="0"/>
              <w:jc w:val="both"/>
              <w:rPr>
                <w:sz w:val="24"/>
                <w:szCs w:val="24"/>
              </w:rPr>
            </w:pPr>
          </w:p>
        </w:tc>
        <w:tc>
          <w:tcPr>
            <w:tcW w:w="3459" w:type="dxa"/>
          </w:tcPr>
          <w:p w14:paraId="62085DCF" w14:textId="77777777" w:rsidR="00351A5E" w:rsidRDefault="00DA55C0" w:rsidP="008020B3">
            <w:pPr>
              <w:autoSpaceDE w:val="0"/>
              <w:autoSpaceDN w:val="0"/>
              <w:adjustRightInd w:val="0"/>
              <w:jc w:val="center"/>
              <w:rPr>
                <w:rFonts w:cs="Arial"/>
                <w:sz w:val="24"/>
                <w:szCs w:val="24"/>
              </w:rPr>
            </w:pPr>
            <w:r>
              <w:rPr>
                <w:rFonts w:cs="Arial"/>
                <w:sz w:val="24"/>
                <w:szCs w:val="24"/>
              </w:rPr>
              <w:t>$225.00</w:t>
            </w:r>
          </w:p>
        </w:tc>
      </w:tr>
      <w:tr w:rsidR="00351A5E" w:rsidRPr="00412B92" w14:paraId="1338F8E9" w14:textId="77777777" w:rsidTr="008020B3">
        <w:tc>
          <w:tcPr>
            <w:tcW w:w="4528" w:type="dxa"/>
            <w:gridSpan w:val="8"/>
          </w:tcPr>
          <w:p w14:paraId="0A711E56" w14:textId="77777777" w:rsidR="00351A5E" w:rsidRDefault="00DA55C0" w:rsidP="00D43232">
            <w:pPr>
              <w:pStyle w:val="Prrafodelista"/>
              <w:numPr>
                <w:ilvl w:val="0"/>
                <w:numId w:val="94"/>
              </w:numPr>
              <w:autoSpaceDE w:val="0"/>
              <w:autoSpaceDN w:val="0"/>
              <w:adjustRightInd w:val="0"/>
              <w:jc w:val="both"/>
              <w:rPr>
                <w:sz w:val="24"/>
                <w:szCs w:val="24"/>
              </w:rPr>
            </w:pPr>
            <w:r>
              <w:rPr>
                <w:sz w:val="24"/>
                <w:szCs w:val="24"/>
              </w:rPr>
              <w:t>Licenciatura</w:t>
            </w:r>
          </w:p>
          <w:p w14:paraId="30A57D05" w14:textId="77777777" w:rsidR="00351A5E" w:rsidRDefault="00351A5E" w:rsidP="00351A5E">
            <w:pPr>
              <w:pStyle w:val="Prrafodelista"/>
              <w:autoSpaceDE w:val="0"/>
              <w:autoSpaceDN w:val="0"/>
              <w:adjustRightInd w:val="0"/>
              <w:jc w:val="both"/>
              <w:rPr>
                <w:sz w:val="24"/>
                <w:szCs w:val="24"/>
              </w:rPr>
            </w:pPr>
          </w:p>
        </w:tc>
        <w:tc>
          <w:tcPr>
            <w:tcW w:w="3459" w:type="dxa"/>
          </w:tcPr>
          <w:p w14:paraId="57B9EFFF" w14:textId="0DA44396" w:rsidR="00351A5E" w:rsidRDefault="00DA55C0" w:rsidP="008020B3">
            <w:pPr>
              <w:autoSpaceDE w:val="0"/>
              <w:autoSpaceDN w:val="0"/>
              <w:adjustRightInd w:val="0"/>
              <w:jc w:val="center"/>
              <w:rPr>
                <w:rFonts w:cs="Arial"/>
                <w:sz w:val="24"/>
                <w:szCs w:val="24"/>
              </w:rPr>
            </w:pPr>
            <w:r w:rsidRPr="00F459C1">
              <w:rPr>
                <w:rFonts w:cs="Arial"/>
                <w:sz w:val="24"/>
                <w:szCs w:val="24"/>
              </w:rPr>
              <w:t>$</w:t>
            </w:r>
            <w:r w:rsidR="004D352F" w:rsidRPr="00F459C1">
              <w:rPr>
                <w:rFonts w:cs="Arial"/>
                <w:sz w:val="24"/>
                <w:szCs w:val="24"/>
              </w:rPr>
              <w:t>225</w:t>
            </w:r>
            <w:r w:rsidRPr="00F459C1">
              <w:rPr>
                <w:rFonts w:cs="Arial"/>
                <w:sz w:val="24"/>
                <w:szCs w:val="24"/>
              </w:rPr>
              <w:t>.00</w:t>
            </w:r>
          </w:p>
        </w:tc>
      </w:tr>
      <w:tr w:rsidR="00351A5E" w:rsidRPr="00412B92" w14:paraId="393CB6D5" w14:textId="77777777" w:rsidTr="008020B3">
        <w:tc>
          <w:tcPr>
            <w:tcW w:w="4528" w:type="dxa"/>
            <w:gridSpan w:val="8"/>
          </w:tcPr>
          <w:p w14:paraId="0BB1AC02" w14:textId="77777777" w:rsidR="00351A5E" w:rsidRPr="00DA55C0" w:rsidRDefault="00DA55C0" w:rsidP="00D43232">
            <w:pPr>
              <w:pStyle w:val="Prrafodelista"/>
              <w:numPr>
                <w:ilvl w:val="0"/>
                <w:numId w:val="94"/>
              </w:numPr>
              <w:autoSpaceDE w:val="0"/>
              <w:autoSpaceDN w:val="0"/>
              <w:adjustRightInd w:val="0"/>
              <w:jc w:val="both"/>
              <w:rPr>
                <w:sz w:val="24"/>
                <w:szCs w:val="24"/>
              </w:rPr>
            </w:pPr>
            <w:r>
              <w:rPr>
                <w:sz w:val="24"/>
                <w:szCs w:val="24"/>
              </w:rPr>
              <w:t>Especialidad</w:t>
            </w:r>
          </w:p>
          <w:p w14:paraId="3A208665" w14:textId="77777777" w:rsidR="00351A5E" w:rsidRDefault="00351A5E" w:rsidP="00351A5E">
            <w:pPr>
              <w:pStyle w:val="Prrafodelista"/>
              <w:autoSpaceDE w:val="0"/>
              <w:autoSpaceDN w:val="0"/>
              <w:adjustRightInd w:val="0"/>
              <w:jc w:val="both"/>
              <w:rPr>
                <w:sz w:val="24"/>
                <w:szCs w:val="24"/>
              </w:rPr>
            </w:pPr>
          </w:p>
        </w:tc>
        <w:tc>
          <w:tcPr>
            <w:tcW w:w="3459" w:type="dxa"/>
          </w:tcPr>
          <w:p w14:paraId="0CD096FA" w14:textId="77777777" w:rsidR="00351A5E" w:rsidRDefault="00DA55C0" w:rsidP="008020B3">
            <w:pPr>
              <w:autoSpaceDE w:val="0"/>
              <w:autoSpaceDN w:val="0"/>
              <w:adjustRightInd w:val="0"/>
              <w:jc w:val="center"/>
              <w:rPr>
                <w:rFonts w:cs="Arial"/>
                <w:sz w:val="24"/>
                <w:szCs w:val="24"/>
              </w:rPr>
            </w:pPr>
            <w:r>
              <w:rPr>
                <w:rFonts w:cs="Arial"/>
                <w:sz w:val="24"/>
                <w:szCs w:val="24"/>
              </w:rPr>
              <w:t>$454.00</w:t>
            </w:r>
          </w:p>
        </w:tc>
      </w:tr>
      <w:tr w:rsidR="00351A5E" w:rsidRPr="00412B92" w14:paraId="17F37E55" w14:textId="77777777" w:rsidTr="008020B3">
        <w:tc>
          <w:tcPr>
            <w:tcW w:w="4528" w:type="dxa"/>
            <w:gridSpan w:val="8"/>
          </w:tcPr>
          <w:p w14:paraId="693EE431" w14:textId="77777777" w:rsidR="00351A5E" w:rsidRPr="00DA55C0" w:rsidRDefault="00DA55C0" w:rsidP="00D43232">
            <w:pPr>
              <w:pStyle w:val="Prrafodelista"/>
              <w:numPr>
                <w:ilvl w:val="0"/>
                <w:numId w:val="94"/>
              </w:numPr>
              <w:autoSpaceDE w:val="0"/>
              <w:autoSpaceDN w:val="0"/>
              <w:adjustRightInd w:val="0"/>
              <w:jc w:val="both"/>
              <w:rPr>
                <w:sz w:val="24"/>
                <w:szCs w:val="24"/>
              </w:rPr>
            </w:pPr>
            <w:r>
              <w:rPr>
                <w:sz w:val="24"/>
                <w:szCs w:val="24"/>
              </w:rPr>
              <w:t xml:space="preserve">Maestría </w:t>
            </w:r>
          </w:p>
          <w:p w14:paraId="2CC50B56" w14:textId="77777777" w:rsidR="00DA55C0" w:rsidRDefault="00DA55C0" w:rsidP="00DA55C0">
            <w:pPr>
              <w:pStyle w:val="Prrafodelista"/>
              <w:autoSpaceDE w:val="0"/>
              <w:autoSpaceDN w:val="0"/>
              <w:adjustRightInd w:val="0"/>
              <w:jc w:val="both"/>
              <w:rPr>
                <w:sz w:val="24"/>
                <w:szCs w:val="24"/>
              </w:rPr>
            </w:pPr>
          </w:p>
        </w:tc>
        <w:tc>
          <w:tcPr>
            <w:tcW w:w="3459" w:type="dxa"/>
          </w:tcPr>
          <w:p w14:paraId="1E50AC6C" w14:textId="77777777" w:rsidR="00351A5E" w:rsidRDefault="00DA55C0" w:rsidP="008020B3">
            <w:pPr>
              <w:autoSpaceDE w:val="0"/>
              <w:autoSpaceDN w:val="0"/>
              <w:adjustRightInd w:val="0"/>
              <w:jc w:val="center"/>
              <w:rPr>
                <w:rFonts w:cs="Arial"/>
                <w:sz w:val="24"/>
                <w:szCs w:val="24"/>
              </w:rPr>
            </w:pPr>
            <w:r>
              <w:rPr>
                <w:rFonts w:cs="Arial"/>
                <w:sz w:val="24"/>
                <w:szCs w:val="24"/>
              </w:rPr>
              <w:t>$454.00</w:t>
            </w:r>
          </w:p>
        </w:tc>
      </w:tr>
      <w:tr w:rsidR="00DA55C0" w:rsidRPr="00412B92" w14:paraId="77BA7ACB" w14:textId="77777777" w:rsidTr="008020B3">
        <w:tc>
          <w:tcPr>
            <w:tcW w:w="4528" w:type="dxa"/>
            <w:gridSpan w:val="8"/>
          </w:tcPr>
          <w:p w14:paraId="73424736" w14:textId="77777777" w:rsidR="00DA55C0" w:rsidRDefault="00DA55C0" w:rsidP="00D43232">
            <w:pPr>
              <w:pStyle w:val="Prrafodelista"/>
              <w:numPr>
                <w:ilvl w:val="0"/>
                <w:numId w:val="94"/>
              </w:numPr>
              <w:autoSpaceDE w:val="0"/>
              <w:autoSpaceDN w:val="0"/>
              <w:adjustRightInd w:val="0"/>
              <w:jc w:val="both"/>
              <w:rPr>
                <w:sz w:val="24"/>
                <w:szCs w:val="24"/>
              </w:rPr>
            </w:pPr>
            <w:r>
              <w:rPr>
                <w:sz w:val="24"/>
                <w:szCs w:val="24"/>
              </w:rPr>
              <w:t>Doctorado</w:t>
            </w:r>
          </w:p>
        </w:tc>
        <w:tc>
          <w:tcPr>
            <w:tcW w:w="3459" w:type="dxa"/>
          </w:tcPr>
          <w:p w14:paraId="50B2D5A2" w14:textId="77777777" w:rsidR="00DA55C0" w:rsidRDefault="00DA55C0" w:rsidP="008020B3">
            <w:pPr>
              <w:autoSpaceDE w:val="0"/>
              <w:autoSpaceDN w:val="0"/>
              <w:adjustRightInd w:val="0"/>
              <w:jc w:val="center"/>
              <w:rPr>
                <w:rFonts w:cs="Arial"/>
                <w:sz w:val="24"/>
                <w:szCs w:val="24"/>
              </w:rPr>
            </w:pPr>
            <w:r>
              <w:rPr>
                <w:rFonts w:cs="Arial"/>
                <w:sz w:val="24"/>
                <w:szCs w:val="24"/>
              </w:rPr>
              <w:t>$454.00</w:t>
            </w:r>
          </w:p>
        </w:tc>
      </w:tr>
      <w:tr w:rsidR="00DA55C0" w:rsidRPr="00412B92" w14:paraId="639FF924" w14:textId="77777777" w:rsidTr="008020B3">
        <w:tc>
          <w:tcPr>
            <w:tcW w:w="4528" w:type="dxa"/>
            <w:gridSpan w:val="8"/>
          </w:tcPr>
          <w:p w14:paraId="4805C0DF" w14:textId="77777777" w:rsidR="00DA55C0" w:rsidRDefault="00DA55C0" w:rsidP="00DA55C0">
            <w:pPr>
              <w:pStyle w:val="Prrafodelista"/>
              <w:autoSpaceDE w:val="0"/>
              <w:autoSpaceDN w:val="0"/>
              <w:adjustRightInd w:val="0"/>
              <w:jc w:val="both"/>
              <w:rPr>
                <w:sz w:val="24"/>
                <w:szCs w:val="24"/>
              </w:rPr>
            </w:pPr>
          </w:p>
        </w:tc>
        <w:tc>
          <w:tcPr>
            <w:tcW w:w="3459" w:type="dxa"/>
          </w:tcPr>
          <w:p w14:paraId="1FC5000F" w14:textId="77777777" w:rsidR="00DA55C0" w:rsidRDefault="00DA55C0" w:rsidP="008020B3">
            <w:pPr>
              <w:autoSpaceDE w:val="0"/>
              <w:autoSpaceDN w:val="0"/>
              <w:adjustRightInd w:val="0"/>
              <w:jc w:val="center"/>
              <w:rPr>
                <w:rFonts w:cs="Arial"/>
                <w:sz w:val="24"/>
                <w:szCs w:val="24"/>
              </w:rPr>
            </w:pPr>
          </w:p>
        </w:tc>
      </w:tr>
      <w:tr w:rsidR="00DA55C0" w:rsidRPr="00412B92" w14:paraId="252B2310" w14:textId="77777777" w:rsidTr="008020B3">
        <w:tc>
          <w:tcPr>
            <w:tcW w:w="4528" w:type="dxa"/>
            <w:gridSpan w:val="8"/>
          </w:tcPr>
          <w:p w14:paraId="0B25D50A" w14:textId="04592620" w:rsidR="00DA55C0" w:rsidRPr="00DA55C0" w:rsidRDefault="00DA55C0" w:rsidP="00DA55C0">
            <w:pPr>
              <w:autoSpaceDE w:val="0"/>
              <w:autoSpaceDN w:val="0"/>
              <w:adjustRightInd w:val="0"/>
              <w:jc w:val="both"/>
              <w:rPr>
                <w:sz w:val="24"/>
                <w:szCs w:val="24"/>
              </w:rPr>
            </w:pPr>
            <w:r>
              <w:rPr>
                <w:sz w:val="24"/>
                <w:szCs w:val="24"/>
              </w:rPr>
              <w:t>XIX.- Expe</w:t>
            </w:r>
            <w:r w:rsidR="00D2408F">
              <w:rPr>
                <w:sz w:val="24"/>
                <w:szCs w:val="24"/>
              </w:rPr>
              <w:t>dición y Registro de Firma en Tí</w:t>
            </w:r>
            <w:r>
              <w:rPr>
                <w:sz w:val="24"/>
                <w:szCs w:val="24"/>
              </w:rPr>
              <w:t>tulo Electrónico</w:t>
            </w:r>
          </w:p>
        </w:tc>
        <w:tc>
          <w:tcPr>
            <w:tcW w:w="3459" w:type="dxa"/>
          </w:tcPr>
          <w:p w14:paraId="456A96E2" w14:textId="77777777" w:rsidR="00DA55C0" w:rsidRDefault="005C1E35" w:rsidP="008020B3">
            <w:pPr>
              <w:autoSpaceDE w:val="0"/>
              <w:autoSpaceDN w:val="0"/>
              <w:adjustRightInd w:val="0"/>
              <w:jc w:val="center"/>
              <w:rPr>
                <w:rFonts w:cs="Arial"/>
                <w:sz w:val="24"/>
                <w:szCs w:val="24"/>
              </w:rPr>
            </w:pPr>
            <w:r>
              <w:rPr>
                <w:rFonts w:cs="Arial"/>
                <w:sz w:val="24"/>
                <w:szCs w:val="24"/>
              </w:rPr>
              <w:t>$239.00</w:t>
            </w:r>
          </w:p>
        </w:tc>
      </w:tr>
      <w:tr w:rsidR="00351A5E" w:rsidRPr="00412B92" w14:paraId="54AD9E36" w14:textId="77777777" w:rsidTr="008020B3">
        <w:tc>
          <w:tcPr>
            <w:tcW w:w="4528" w:type="dxa"/>
            <w:gridSpan w:val="8"/>
          </w:tcPr>
          <w:p w14:paraId="02ECD0D1" w14:textId="77777777" w:rsidR="00351A5E" w:rsidRPr="00351A5E" w:rsidRDefault="00351A5E" w:rsidP="00351A5E">
            <w:pPr>
              <w:autoSpaceDE w:val="0"/>
              <w:autoSpaceDN w:val="0"/>
              <w:adjustRightInd w:val="0"/>
              <w:jc w:val="both"/>
              <w:rPr>
                <w:sz w:val="24"/>
                <w:szCs w:val="24"/>
              </w:rPr>
            </w:pPr>
          </w:p>
        </w:tc>
        <w:tc>
          <w:tcPr>
            <w:tcW w:w="3459" w:type="dxa"/>
          </w:tcPr>
          <w:p w14:paraId="521397A6" w14:textId="77777777" w:rsidR="00351A5E" w:rsidRDefault="00351A5E" w:rsidP="008020B3">
            <w:pPr>
              <w:autoSpaceDE w:val="0"/>
              <w:autoSpaceDN w:val="0"/>
              <w:adjustRightInd w:val="0"/>
              <w:jc w:val="center"/>
              <w:rPr>
                <w:rFonts w:cs="Arial"/>
                <w:sz w:val="24"/>
                <w:szCs w:val="24"/>
              </w:rPr>
            </w:pPr>
          </w:p>
        </w:tc>
      </w:tr>
    </w:tbl>
    <w:p w14:paraId="239B6578" w14:textId="77777777" w:rsidR="0073460B" w:rsidRDefault="0073460B" w:rsidP="00351A5E">
      <w:pPr>
        <w:autoSpaceDE w:val="0"/>
        <w:autoSpaceDN w:val="0"/>
        <w:adjustRightInd w:val="0"/>
        <w:spacing w:after="0" w:line="240" w:lineRule="auto"/>
        <w:rPr>
          <w:rFonts w:cs="Arial"/>
          <w:b/>
          <w:bCs/>
          <w:sz w:val="24"/>
          <w:szCs w:val="24"/>
        </w:rPr>
      </w:pPr>
    </w:p>
    <w:p w14:paraId="1B907CFF"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SECCIÓN </w:t>
      </w:r>
      <w:r w:rsidR="00D817AD" w:rsidRPr="00412B92">
        <w:rPr>
          <w:rFonts w:cs="Arial"/>
          <w:b/>
          <w:bCs/>
          <w:sz w:val="24"/>
          <w:szCs w:val="24"/>
        </w:rPr>
        <w:t>S</w:t>
      </w:r>
      <w:r w:rsidR="005E27C6" w:rsidRPr="00412B92">
        <w:rPr>
          <w:rFonts w:cs="Arial"/>
          <w:b/>
          <w:bCs/>
          <w:sz w:val="24"/>
          <w:szCs w:val="24"/>
        </w:rPr>
        <w:t>EXTA</w:t>
      </w:r>
    </w:p>
    <w:p w14:paraId="1117F24B"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LOS S</w:t>
      </w:r>
      <w:r w:rsidR="00D817AD" w:rsidRPr="00412B92">
        <w:rPr>
          <w:rFonts w:cs="Arial"/>
          <w:b/>
          <w:bCs/>
          <w:sz w:val="24"/>
          <w:szCs w:val="24"/>
        </w:rPr>
        <w:t>ERVICIOS QUE PRESTE LA SECRETARÍ</w:t>
      </w:r>
      <w:r w:rsidRPr="00412B92">
        <w:rPr>
          <w:rFonts w:cs="Arial"/>
          <w:b/>
          <w:bCs/>
          <w:sz w:val="24"/>
          <w:szCs w:val="24"/>
        </w:rPr>
        <w:t>A</w:t>
      </w:r>
    </w:p>
    <w:p w14:paraId="5EB6EECD"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DE LA </w:t>
      </w:r>
      <w:r w:rsidR="00D817AD" w:rsidRPr="00412B92">
        <w:rPr>
          <w:rFonts w:cs="Arial"/>
          <w:b/>
          <w:bCs/>
          <w:sz w:val="24"/>
          <w:szCs w:val="24"/>
        </w:rPr>
        <w:t>CONTRALORÍA</w:t>
      </w:r>
      <w:r w:rsidRPr="00412B92">
        <w:rPr>
          <w:rFonts w:cs="Arial"/>
          <w:b/>
          <w:bCs/>
          <w:sz w:val="24"/>
          <w:szCs w:val="24"/>
        </w:rPr>
        <w:t xml:space="preserve"> GENERAL</w:t>
      </w:r>
    </w:p>
    <w:p w14:paraId="2AF41A39" w14:textId="77777777" w:rsidR="00DE5260" w:rsidRPr="00412B92" w:rsidRDefault="00DE5260" w:rsidP="00A845EF">
      <w:pPr>
        <w:autoSpaceDE w:val="0"/>
        <w:autoSpaceDN w:val="0"/>
        <w:adjustRightInd w:val="0"/>
        <w:spacing w:after="0" w:line="240" w:lineRule="auto"/>
        <w:rPr>
          <w:rFonts w:cs="Arial"/>
          <w:b/>
          <w:bCs/>
          <w:sz w:val="24"/>
          <w:szCs w:val="24"/>
        </w:rPr>
      </w:pPr>
    </w:p>
    <w:p w14:paraId="719EB7D3" w14:textId="77777777" w:rsidR="00D2379B" w:rsidRDefault="007D6726" w:rsidP="00954083">
      <w:pPr>
        <w:autoSpaceDE w:val="0"/>
        <w:autoSpaceDN w:val="0"/>
        <w:adjustRightInd w:val="0"/>
        <w:spacing w:after="0" w:line="240" w:lineRule="auto"/>
        <w:jc w:val="both"/>
        <w:rPr>
          <w:rFonts w:cs="Arial"/>
          <w:bCs/>
          <w:sz w:val="24"/>
          <w:szCs w:val="24"/>
        </w:rPr>
      </w:pPr>
      <w:r w:rsidRPr="00412B92">
        <w:rPr>
          <w:rFonts w:cs="Arial"/>
          <w:b/>
          <w:bCs/>
          <w:sz w:val="24"/>
          <w:szCs w:val="24"/>
        </w:rPr>
        <w:t xml:space="preserve">ARTÍCULO </w:t>
      </w:r>
      <w:r w:rsidR="00D834CE">
        <w:rPr>
          <w:rFonts w:cs="Arial"/>
          <w:b/>
          <w:bCs/>
          <w:sz w:val="24"/>
          <w:szCs w:val="24"/>
        </w:rPr>
        <w:t>30</w:t>
      </w:r>
      <w:r w:rsidRPr="00412B92">
        <w:rPr>
          <w:rFonts w:cs="Arial"/>
          <w:b/>
          <w:bCs/>
          <w:sz w:val="24"/>
          <w:szCs w:val="24"/>
        </w:rPr>
        <w:t xml:space="preserve">.- </w:t>
      </w:r>
      <w:r w:rsidR="004C0711" w:rsidRPr="00412B92">
        <w:rPr>
          <w:rFonts w:cs="Arial"/>
          <w:bCs/>
          <w:sz w:val="24"/>
          <w:szCs w:val="24"/>
        </w:rPr>
        <w:t>Por cualquier servicio que preste la Secretaría de la Contraloría General, conforme a lo dispuesto en la Legislación Estatal.</w:t>
      </w:r>
    </w:p>
    <w:p w14:paraId="3FA455F2" w14:textId="77777777" w:rsidR="00BB3BDE" w:rsidRDefault="00BB3BDE" w:rsidP="00954083">
      <w:pPr>
        <w:autoSpaceDE w:val="0"/>
        <w:autoSpaceDN w:val="0"/>
        <w:adjustRightInd w:val="0"/>
        <w:spacing w:after="0" w:line="240" w:lineRule="auto"/>
        <w:jc w:val="both"/>
        <w:rPr>
          <w:rFonts w:cs="Arial"/>
          <w:b/>
          <w:bCs/>
          <w:sz w:val="24"/>
          <w:szCs w:val="24"/>
        </w:rPr>
      </w:pPr>
    </w:p>
    <w:p w14:paraId="70FEFF8D" w14:textId="77777777" w:rsidR="00D2379B" w:rsidRDefault="00D2379B" w:rsidP="007D6726">
      <w:pPr>
        <w:autoSpaceDE w:val="0"/>
        <w:autoSpaceDN w:val="0"/>
        <w:adjustRightInd w:val="0"/>
        <w:spacing w:after="0" w:line="240" w:lineRule="auto"/>
        <w:jc w:val="center"/>
        <w:rPr>
          <w:rFonts w:cs="Arial"/>
          <w:b/>
          <w:bC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0"/>
        <w:gridCol w:w="4043"/>
      </w:tblGrid>
      <w:tr w:rsidR="00BB3BDE" w:rsidRPr="00412B92" w14:paraId="7523EB42" w14:textId="77777777" w:rsidTr="00365138">
        <w:trPr>
          <w:trHeight w:val="333"/>
        </w:trPr>
        <w:tc>
          <w:tcPr>
            <w:tcW w:w="4160" w:type="dxa"/>
          </w:tcPr>
          <w:p w14:paraId="1BF80E73" w14:textId="77777777" w:rsidR="00BB3BDE" w:rsidRPr="00412B92" w:rsidRDefault="00BB3BDE" w:rsidP="00F6258F">
            <w:pPr>
              <w:autoSpaceDE w:val="0"/>
              <w:autoSpaceDN w:val="0"/>
              <w:adjustRightInd w:val="0"/>
              <w:jc w:val="center"/>
              <w:rPr>
                <w:rFonts w:cs="Arial"/>
                <w:sz w:val="24"/>
                <w:szCs w:val="24"/>
              </w:rPr>
            </w:pPr>
            <w:r w:rsidRPr="00412B92">
              <w:rPr>
                <w:rFonts w:cs="Arial"/>
                <w:sz w:val="24"/>
                <w:szCs w:val="24"/>
              </w:rPr>
              <w:t>CONCEPTO</w:t>
            </w:r>
          </w:p>
        </w:tc>
        <w:tc>
          <w:tcPr>
            <w:tcW w:w="4043" w:type="dxa"/>
          </w:tcPr>
          <w:p w14:paraId="164F23FA" w14:textId="77777777" w:rsidR="00BB3BDE" w:rsidRPr="00412B92" w:rsidRDefault="00BB3BDE" w:rsidP="00F6258F">
            <w:pPr>
              <w:autoSpaceDE w:val="0"/>
              <w:autoSpaceDN w:val="0"/>
              <w:adjustRightInd w:val="0"/>
              <w:jc w:val="center"/>
              <w:rPr>
                <w:rFonts w:cs="Arial"/>
                <w:sz w:val="24"/>
                <w:szCs w:val="24"/>
              </w:rPr>
            </w:pPr>
            <w:r w:rsidRPr="00412B92">
              <w:rPr>
                <w:rFonts w:cs="Arial"/>
                <w:sz w:val="24"/>
                <w:szCs w:val="24"/>
              </w:rPr>
              <w:t>TARIFA</w:t>
            </w:r>
          </w:p>
        </w:tc>
      </w:tr>
      <w:tr w:rsidR="00BB3BDE" w:rsidRPr="00412B92" w14:paraId="28941931" w14:textId="77777777" w:rsidTr="00365138">
        <w:trPr>
          <w:trHeight w:val="740"/>
        </w:trPr>
        <w:tc>
          <w:tcPr>
            <w:tcW w:w="4160" w:type="dxa"/>
          </w:tcPr>
          <w:p w14:paraId="20308D00" w14:textId="06EAB713" w:rsidR="00BB3BDE" w:rsidRPr="00412B92" w:rsidRDefault="00BB3BDE" w:rsidP="00F6258F">
            <w:pPr>
              <w:autoSpaceDE w:val="0"/>
              <w:autoSpaceDN w:val="0"/>
              <w:adjustRightInd w:val="0"/>
              <w:jc w:val="both"/>
              <w:rPr>
                <w:rFonts w:cs="Arial"/>
                <w:sz w:val="24"/>
                <w:szCs w:val="24"/>
              </w:rPr>
            </w:pPr>
            <w:r>
              <w:rPr>
                <w:rFonts w:cs="Arial"/>
                <w:sz w:val="24"/>
                <w:szCs w:val="24"/>
              </w:rPr>
              <w:t>I.- Constancias de inhabilitación o no inhabilitación.</w:t>
            </w:r>
          </w:p>
        </w:tc>
        <w:tc>
          <w:tcPr>
            <w:tcW w:w="4043" w:type="dxa"/>
          </w:tcPr>
          <w:p w14:paraId="5B92C4C8" w14:textId="71D1947E" w:rsidR="00BB3BDE" w:rsidRPr="00412B92" w:rsidRDefault="00BB3BDE" w:rsidP="00365138">
            <w:pPr>
              <w:autoSpaceDE w:val="0"/>
              <w:autoSpaceDN w:val="0"/>
              <w:adjustRightInd w:val="0"/>
              <w:jc w:val="center"/>
              <w:rPr>
                <w:rFonts w:cs="Arial"/>
                <w:sz w:val="24"/>
                <w:szCs w:val="24"/>
              </w:rPr>
            </w:pPr>
            <w:r>
              <w:rPr>
                <w:rFonts w:cs="Arial"/>
                <w:sz w:val="24"/>
                <w:szCs w:val="24"/>
              </w:rPr>
              <w:t>$98.6</w:t>
            </w:r>
            <w:r w:rsidR="00365138">
              <w:rPr>
                <w:rFonts w:cs="Arial"/>
                <w:sz w:val="24"/>
                <w:szCs w:val="24"/>
              </w:rPr>
              <w:t>9</w:t>
            </w:r>
          </w:p>
        </w:tc>
      </w:tr>
      <w:tr w:rsidR="00BB3BDE" w:rsidRPr="00412B92" w14:paraId="2627DC97" w14:textId="77777777" w:rsidTr="00365138">
        <w:trPr>
          <w:trHeight w:val="725"/>
        </w:trPr>
        <w:tc>
          <w:tcPr>
            <w:tcW w:w="4160" w:type="dxa"/>
          </w:tcPr>
          <w:p w14:paraId="605FB1F4" w14:textId="77777777" w:rsidR="00BB3BDE" w:rsidRDefault="00BB3BDE" w:rsidP="00BB3BDE">
            <w:pPr>
              <w:autoSpaceDE w:val="0"/>
              <w:autoSpaceDN w:val="0"/>
              <w:adjustRightInd w:val="0"/>
              <w:jc w:val="both"/>
              <w:rPr>
                <w:rFonts w:cs="Arial"/>
                <w:sz w:val="24"/>
                <w:szCs w:val="24"/>
              </w:rPr>
            </w:pPr>
            <w:r>
              <w:rPr>
                <w:rFonts w:cs="Arial"/>
                <w:sz w:val="24"/>
                <w:szCs w:val="24"/>
              </w:rPr>
              <w:t>II.- Constancia que acredita la no existencia de sanciones impuestas a proveedores (persona moral y personas físicas con actividad empresarial).</w:t>
            </w:r>
          </w:p>
          <w:p w14:paraId="7C63A318" w14:textId="097ECBDE" w:rsidR="00BB3BDE" w:rsidRPr="00412B92" w:rsidRDefault="00BB3BDE" w:rsidP="00BB3BDE">
            <w:pPr>
              <w:autoSpaceDE w:val="0"/>
              <w:autoSpaceDN w:val="0"/>
              <w:adjustRightInd w:val="0"/>
              <w:jc w:val="both"/>
              <w:rPr>
                <w:rFonts w:cs="Arial"/>
                <w:sz w:val="24"/>
                <w:szCs w:val="24"/>
              </w:rPr>
            </w:pPr>
          </w:p>
        </w:tc>
        <w:tc>
          <w:tcPr>
            <w:tcW w:w="4043" w:type="dxa"/>
          </w:tcPr>
          <w:p w14:paraId="2989CA6F" w14:textId="31C81E8E" w:rsidR="00BB3BDE" w:rsidRPr="00412B92" w:rsidRDefault="00BB3BDE" w:rsidP="00365138">
            <w:pPr>
              <w:jc w:val="center"/>
              <w:rPr>
                <w:rFonts w:cs="Arial"/>
                <w:sz w:val="24"/>
                <w:szCs w:val="24"/>
              </w:rPr>
            </w:pPr>
            <w:r>
              <w:rPr>
                <w:rFonts w:cs="Arial"/>
                <w:sz w:val="24"/>
                <w:szCs w:val="24"/>
              </w:rPr>
              <w:t>$98.6</w:t>
            </w:r>
            <w:r w:rsidR="00365138">
              <w:rPr>
                <w:rFonts w:cs="Arial"/>
                <w:sz w:val="24"/>
                <w:szCs w:val="24"/>
              </w:rPr>
              <w:t>9</w:t>
            </w:r>
          </w:p>
        </w:tc>
      </w:tr>
      <w:tr w:rsidR="00BB3BDE" w:rsidRPr="00412B92" w14:paraId="3193FCDA" w14:textId="77777777" w:rsidTr="00365138">
        <w:trPr>
          <w:trHeight w:val="676"/>
        </w:trPr>
        <w:tc>
          <w:tcPr>
            <w:tcW w:w="4160" w:type="dxa"/>
          </w:tcPr>
          <w:p w14:paraId="09E0CE2A" w14:textId="33136A8B" w:rsidR="00BB3BDE" w:rsidRPr="00412B92" w:rsidRDefault="00BB3BDE" w:rsidP="00BB3BDE">
            <w:pPr>
              <w:autoSpaceDE w:val="0"/>
              <w:autoSpaceDN w:val="0"/>
              <w:adjustRightInd w:val="0"/>
              <w:jc w:val="both"/>
              <w:rPr>
                <w:rFonts w:cs="Arial"/>
                <w:sz w:val="24"/>
                <w:szCs w:val="24"/>
              </w:rPr>
            </w:pPr>
            <w:r w:rsidRPr="00412B92">
              <w:rPr>
                <w:rFonts w:cs="Arial"/>
                <w:sz w:val="24"/>
                <w:szCs w:val="24"/>
              </w:rPr>
              <w:lastRenderedPageBreak/>
              <w:t xml:space="preserve">III.- </w:t>
            </w:r>
            <w:r>
              <w:rPr>
                <w:rFonts w:cs="Arial"/>
                <w:sz w:val="24"/>
                <w:szCs w:val="24"/>
              </w:rPr>
              <w:t>Copia Declaración Patrimonial y de Intereses.</w:t>
            </w:r>
          </w:p>
        </w:tc>
        <w:tc>
          <w:tcPr>
            <w:tcW w:w="4043" w:type="dxa"/>
          </w:tcPr>
          <w:p w14:paraId="1051EA3E" w14:textId="77777777" w:rsidR="00BB3BDE" w:rsidRPr="00412B92" w:rsidRDefault="00BB3BDE" w:rsidP="00BB3BDE">
            <w:pPr>
              <w:autoSpaceDE w:val="0"/>
              <w:autoSpaceDN w:val="0"/>
              <w:adjustRightInd w:val="0"/>
              <w:jc w:val="both"/>
              <w:rPr>
                <w:rFonts w:cs="Arial"/>
                <w:sz w:val="24"/>
                <w:szCs w:val="24"/>
              </w:rPr>
            </w:pPr>
          </w:p>
        </w:tc>
      </w:tr>
      <w:tr w:rsidR="00BB3BDE" w:rsidRPr="00412B92" w14:paraId="6E6C558A" w14:textId="77777777" w:rsidTr="00365138">
        <w:trPr>
          <w:trHeight w:val="416"/>
        </w:trPr>
        <w:tc>
          <w:tcPr>
            <w:tcW w:w="4160" w:type="dxa"/>
          </w:tcPr>
          <w:p w14:paraId="7D376823" w14:textId="77777777" w:rsidR="00BB3BDE" w:rsidRDefault="00BB3BDE" w:rsidP="00BB3BDE">
            <w:pPr>
              <w:pStyle w:val="Prrafodelista"/>
              <w:numPr>
                <w:ilvl w:val="0"/>
                <w:numId w:val="84"/>
              </w:numPr>
              <w:autoSpaceDE w:val="0"/>
              <w:autoSpaceDN w:val="0"/>
              <w:adjustRightInd w:val="0"/>
              <w:jc w:val="both"/>
              <w:rPr>
                <w:rFonts w:cs="Arial"/>
                <w:sz w:val="24"/>
                <w:szCs w:val="24"/>
              </w:rPr>
            </w:pPr>
            <w:r>
              <w:rPr>
                <w:rFonts w:cs="Arial"/>
                <w:sz w:val="24"/>
                <w:szCs w:val="24"/>
              </w:rPr>
              <w:t>Copia simple</w:t>
            </w:r>
            <w:r w:rsidRPr="00412B92">
              <w:rPr>
                <w:rFonts w:cs="Arial"/>
                <w:sz w:val="24"/>
                <w:szCs w:val="24"/>
              </w:rPr>
              <w:t>.</w:t>
            </w:r>
          </w:p>
          <w:p w14:paraId="6F7B2D77" w14:textId="6D7D5BCB" w:rsidR="00BB3BDE" w:rsidRPr="00412B92" w:rsidRDefault="00BB3BDE" w:rsidP="00BB3BDE">
            <w:pPr>
              <w:pStyle w:val="Prrafodelista"/>
              <w:autoSpaceDE w:val="0"/>
              <w:autoSpaceDN w:val="0"/>
              <w:adjustRightInd w:val="0"/>
              <w:jc w:val="both"/>
              <w:rPr>
                <w:rFonts w:cs="Arial"/>
                <w:sz w:val="24"/>
                <w:szCs w:val="24"/>
              </w:rPr>
            </w:pPr>
          </w:p>
        </w:tc>
        <w:tc>
          <w:tcPr>
            <w:tcW w:w="4043" w:type="dxa"/>
          </w:tcPr>
          <w:p w14:paraId="0FC4F95A" w14:textId="40D91A78" w:rsidR="00BB3BDE" w:rsidRPr="00412B92" w:rsidRDefault="00365138" w:rsidP="00BB3BDE">
            <w:pPr>
              <w:autoSpaceDE w:val="0"/>
              <w:autoSpaceDN w:val="0"/>
              <w:adjustRightInd w:val="0"/>
              <w:jc w:val="center"/>
              <w:rPr>
                <w:rFonts w:cs="Arial"/>
                <w:sz w:val="24"/>
                <w:szCs w:val="24"/>
              </w:rPr>
            </w:pPr>
            <w:r>
              <w:rPr>
                <w:rFonts w:cs="Arial"/>
                <w:sz w:val="24"/>
                <w:szCs w:val="24"/>
              </w:rPr>
              <w:t>$32.</w:t>
            </w:r>
            <w:r w:rsidR="00BB3BDE">
              <w:rPr>
                <w:rFonts w:cs="Arial"/>
                <w:sz w:val="24"/>
                <w:szCs w:val="24"/>
              </w:rPr>
              <w:t>9</w:t>
            </w:r>
            <w:r>
              <w:rPr>
                <w:rFonts w:cs="Arial"/>
                <w:sz w:val="24"/>
                <w:szCs w:val="24"/>
              </w:rPr>
              <w:t>0</w:t>
            </w:r>
          </w:p>
          <w:p w14:paraId="129EBAAE" w14:textId="77777777" w:rsidR="00BB3BDE" w:rsidRPr="00412B92" w:rsidRDefault="00BB3BDE" w:rsidP="00BB3BDE">
            <w:pPr>
              <w:autoSpaceDE w:val="0"/>
              <w:autoSpaceDN w:val="0"/>
              <w:adjustRightInd w:val="0"/>
              <w:jc w:val="both"/>
              <w:rPr>
                <w:rFonts w:cs="Arial"/>
                <w:sz w:val="24"/>
                <w:szCs w:val="24"/>
              </w:rPr>
            </w:pPr>
          </w:p>
        </w:tc>
      </w:tr>
      <w:tr w:rsidR="00BB3BDE" w:rsidRPr="00412B92" w14:paraId="361430E3" w14:textId="77777777" w:rsidTr="00365138">
        <w:trPr>
          <w:trHeight w:val="632"/>
        </w:trPr>
        <w:tc>
          <w:tcPr>
            <w:tcW w:w="4160" w:type="dxa"/>
          </w:tcPr>
          <w:p w14:paraId="4D1A6F0A" w14:textId="45216D1E" w:rsidR="00BB3BDE" w:rsidRPr="00412B92" w:rsidRDefault="00BB3BDE" w:rsidP="00BB3BDE">
            <w:pPr>
              <w:pStyle w:val="Prrafodelista"/>
              <w:numPr>
                <w:ilvl w:val="0"/>
                <w:numId w:val="84"/>
              </w:numPr>
              <w:autoSpaceDE w:val="0"/>
              <w:autoSpaceDN w:val="0"/>
              <w:adjustRightInd w:val="0"/>
              <w:jc w:val="both"/>
              <w:rPr>
                <w:rFonts w:cs="Arial"/>
                <w:sz w:val="24"/>
                <w:szCs w:val="24"/>
              </w:rPr>
            </w:pPr>
            <w:r>
              <w:rPr>
                <w:rFonts w:cs="Arial"/>
                <w:sz w:val="24"/>
                <w:szCs w:val="24"/>
              </w:rPr>
              <w:t>Copia más certificación</w:t>
            </w:r>
            <w:r w:rsidR="00BF2B04">
              <w:rPr>
                <w:rFonts w:cs="Arial"/>
                <w:sz w:val="24"/>
                <w:szCs w:val="24"/>
              </w:rPr>
              <w:t>.</w:t>
            </w:r>
            <w:r w:rsidRPr="00412B92">
              <w:rPr>
                <w:rFonts w:cs="Arial"/>
                <w:sz w:val="24"/>
                <w:szCs w:val="24"/>
              </w:rPr>
              <w:t xml:space="preserve"> </w:t>
            </w:r>
          </w:p>
        </w:tc>
        <w:tc>
          <w:tcPr>
            <w:tcW w:w="4043" w:type="dxa"/>
          </w:tcPr>
          <w:p w14:paraId="0A22BFA8" w14:textId="2CBD6E0D" w:rsidR="00BB3BDE" w:rsidRPr="00412B92" w:rsidRDefault="00BB3BDE" w:rsidP="00BB3BDE">
            <w:pPr>
              <w:autoSpaceDE w:val="0"/>
              <w:autoSpaceDN w:val="0"/>
              <w:adjustRightInd w:val="0"/>
              <w:jc w:val="center"/>
              <w:rPr>
                <w:rFonts w:cs="Arial"/>
                <w:sz w:val="24"/>
                <w:szCs w:val="24"/>
              </w:rPr>
            </w:pPr>
            <w:r>
              <w:rPr>
                <w:rFonts w:cs="Arial"/>
                <w:sz w:val="24"/>
                <w:szCs w:val="24"/>
              </w:rPr>
              <w:t>$65.79</w:t>
            </w:r>
          </w:p>
          <w:p w14:paraId="721F4E85" w14:textId="77777777" w:rsidR="00BB3BDE" w:rsidRPr="00412B92" w:rsidRDefault="00BB3BDE" w:rsidP="00BB3BDE">
            <w:pPr>
              <w:autoSpaceDE w:val="0"/>
              <w:autoSpaceDN w:val="0"/>
              <w:adjustRightInd w:val="0"/>
              <w:jc w:val="both"/>
              <w:rPr>
                <w:rFonts w:cs="Arial"/>
                <w:sz w:val="24"/>
                <w:szCs w:val="24"/>
              </w:rPr>
            </w:pPr>
          </w:p>
        </w:tc>
      </w:tr>
      <w:tr w:rsidR="00BB3BDE" w:rsidRPr="00412B92" w14:paraId="3B507081" w14:textId="77777777" w:rsidTr="00365138">
        <w:trPr>
          <w:trHeight w:val="632"/>
        </w:trPr>
        <w:tc>
          <w:tcPr>
            <w:tcW w:w="4160" w:type="dxa"/>
          </w:tcPr>
          <w:p w14:paraId="36DD0EFD" w14:textId="7F0D87D8" w:rsidR="00BB3BDE" w:rsidRPr="00BB3BDE" w:rsidRDefault="00BF2B04" w:rsidP="00BB3BDE">
            <w:pPr>
              <w:autoSpaceDE w:val="0"/>
              <w:autoSpaceDN w:val="0"/>
              <w:adjustRightInd w:val="0"/>
              <w:jc w:val="both"/>
              <w:rPr>
                <w:rFonts w:cs="Arial"/>
                <w:sz w:val="24"/>
                <w:szCs w:val="24"/>
              </w:rPr>
            </w:pPr>
            <w:r>
              <w:rPr>
                <w:rFonts w:cs="Arial"/>
                <w:sz w:val="24"/>
                <w:szCs w:val="24"/>
              </w:rPr>
              <w:t>IV.- Constancia de referencia laboral.</w:t>
            </w:r>
          </w:p>
        </w:tc>
        <w:tc>
          <w:tcPr>
            <w:tcW w:w="4043" w:type="dxa"/>
          </w:tcPr>
          <w:p w14:paraId="5994C4D8" w14:textId="79237F2D" w:rsidR="00BB3BDE" w:rsidRPr="00412B92" w:rsidRDefault="00634C11" w:rsidP="00BB3BDE">
            <w:pPr>
              <w:autoSpaceDE w:val="0"/>
              <w:autoSpaceDN w:val="0"/>
              <w:adjustRightInd w:val="0"/>
              <w:jc w:val="center"/>
              <w:rPr>
                <w:rFonts w:cs="Arial"/>
                <w:sz w:val="24"/>
                <w:szCs w:val="24"/>
              </w:rPr>
            </w:pPr>
            <w:r>
              <w:rPr>
                <w:rFonts w:cs="Arial"/>
                <w:sz w:val="24"/>
                <w:szCs w:val="24"/>
              </w:rPr>
              <w:t>$65.79</w:t>
            </w:r>
          </w:p>
        </w:tc>
      </w:tr>
      <w:tr w:rsidR="00634C11" w:rsidRPr="00412B92" w14:paraId="596AE0E7" w14:textId="77777777" w:rsidTr="00365138">
        <w:trPr>
          <w:trHeight w:val="632"/>
        </w:trPr>
        <w:tc>
          <w:tcPr>
            <w:tcW w:w="4160" w:type="dxa"/>
          </w:tcPr>
          <w:p w14:paraId="052B9C80" w14:textId="5C623438" w:rsidR="00634C11" w:rsidRPr="00634C11" w:rsidRDefault="00634C11" w:rsidP="00634C11">
            <w:pPr>
              <w:autoSpaceDE w:val="0"/>
              <w:autoSpaceDN w:val="0"/>
              <w:adjustRightInd w:val="0"/>
              <w:jc w:val="both"/>
              <w:rPr>
                <w:rFonts w:cs="Arial"/>
                <w:sz w:val="24"/>
                <w:szCs w:val="24"/>
              </w:rPr>
            </w:pPr>
            <w:r>
              <w:rPr>
                <w:rFonts w:cs="Arial"/>
                <w:sz w:val="24"/>
                <w:szCs w:val="24"/>
              </w:rPr>
              <w:t>V</w:t>
            </w:r>
            <w:r w:rsidRPr="00634C11">
              <w:rPr>
                <w:rFonts w:cs="Arial"/>
                <w:sz w:val="24"/>
                <w:szCs w:val="24"/>
              </w:rPr>
              <w:t xml:space="preserve">.- </w:t>
            </w:r>
            <w:r>
              <w:rPr>
                <w:rFonts w:cs="Arial"/>
                <w:sz w:val="24"/>
                <w:szCs w:val="24"/>
              </w:rPr>
              <w:t>Copia certificada de expediente de responsabilidades administrativas.</w:t>
            </w:r>
          </w:p>
        </w:tc>
        <w:tc>
          <w:tcPr>
            <w:tcW w:w="4043" w:type="dxa"/>
          </w:tcPr>
          <w:p w14:paraId="751FA0DB" w14:textId="77777777" w:rsidR="00634C11" w:rsidRPr="00412B92" w:rsidRDefault="00634C11" w:rsidP="00634C11">
            <w:pPr>
              <w:autoSpaceDE w:val="0"/>
              <w:autoSpaceDN w:val="0"/>
              <w:adjustRightInd w:val="0"/>
              <w:jc w:val="center"/>
              <w:rPr>
                <w:rFonts w:cs="Arial"/>
                <w:sz w:val="24"/>
                <w:szCs w:val="24"/>
              </w:rPr>
            </w:pPr>
          </w:p>
        </w:tc>
      </w:tr>
      <w:tr w:rsidR="00634C11" w:rsidRPr="00412B92" w14:paraId="4C60AF1A" w14:textId="77777777" w:rsidTr="00365138">
        <w:trPr>
          <w:trHeight w:val="632"/>
        </w:trPr>
        <w:tc>
          <w:tcPr>
            <w:tcW w:w="4160" w:type="dxa"/>
          </w:tcPr>
          <w:p w14:paraId="0291F20E" w14:textId="1140541E" w:rsidR="00634C11" w:rsidRPr="00634C11" w:rsidRDefault="00634C11" w:rsidP="00634C11">
            <w:pPr>
              <w:pStyle w:val="Prrafodelista"/>
              <w:numPr>
                <w:ilvl w:val="0"/>
                <w:numId w:val="104"/>
              </w:numPr>
              <w:autoSpaceDE w:val="0"/>
              <w:autoSpaceDN w:val="0"/>
              <w:adjustRightInd w:val="0"/>
              <w:jc w:val="both"/>
              <w:rPr>
                <w:rFonts w:cs="Arial"/>
                <w:sz w:val="24"/>
                <w:szCs w:val="24"/>
              </w:rPr>
            </w:pPr>
            <w:r w:rsidRPr="00634C11">
              <w:rPr>
                <w:rFonts w:cs="Arial"/>
                <w:sz w:val="24"/>
                <w:szCs w:val="24"/>
              </w:rPr>
              <w:t>Foja útil.</w:t>
            </w:r>
          </w:p>
          <w:p w14:paraId="0057A2B9" w14:textId="77777777" w:rsidR="00634C11" w:rsidRPr="00412B92" w:rsidRDefault="00634C11" w:rsidP="00634C11">
            <w:pPr>
              <w:pStyle w:val="Prrafodelista"/>
              <w:autoSpaceDE w:val="0"/>
              <w:autoSpaceDN w:val="0"/>
              <w:adjustRightInd w:val="0"/>
              <w:jc w:val="both"/>
              <w:rPr>
                <w:rFonts w:cs="Arial"/>
                <w:sz w:val="24"/>
                <w:szCs w:val="24"/>
              </w:rPr>
            </w:pPr>
          </w:p>
        </w:tc>
        <w:tc>
          <w:tcPr>
            <w:tcW w:w="4043" w:type="dxa"/>
          </w:tcPr>
          <w:p w14:paraId="33FFBB35" w14:textId="3C3945AB" w:rsidR="00634C11" w:rsidRPr="00412B92" w:rsidRDefault="00634C11" w:rsidP="00634C11">
            <w:pPr>
              <w:autoSpaceDE w:val="0"/>
              <w:autoSpaceDN w:val="0"/>
              <w:adjustRightInd w:val="0"/>
              <w:jc w:val="center"/>
              <w:rPr>
                <w:rFonts w:cs="Arial"/>
                <w:sz w:val="24"/>
                <w:szCs w:val="24"/>
              </w:rPr>
            </w:pPr>
            <w:r>
              <w:rPr>
                <w:rFonts w:cs="Arial"/>
                <w:sz w:val="24"/>
                <w:szCs w:val="24"/>
              </w:rPr>
              <w:t>$</w:t>
            </w:r>
            <w:r w:rsidR="00F6258F">
              <w:rPr>
                <w:rFonts w:cs="Arial"/>
                <w:sz w:val="24"/>
                <w:szCs w:val="24"/>
              </w:rPr>
              <w:t>1.31</w:t>
            </w:r>
          </w:p>
          <w:p w14:paraId="3D0A3A05" w14:textId="77777777" w:rsidR="00634C11" w:rsidRPr="00412B92" w:rsidRDefault="00634C11" w:rsidP="00634C11">
            <w:pPr>
              <w:autoSpaceDE w:val="0"/>
              <w:autoSpaceDN w:val="0"/>
              <w:adjustRightInd w:val="0"/>
              <w:jc w:val="center"/>
              <w:rPr>
                <w:rFonts w:cs="Arial"/>
                <w:sz w:val="24"/>
                <w:szCs w:val="24"/>
              </w:rPr>
            </w:pPr>
          </w:p>
        </w:tc>
      </w:tr>
      <w:tr w:rsidR="00634C11" w:rsidRPr="00412B92" w14:paraId="601BCC14" w14:textId="77777777" w:rsidTr="00365138">
        <w:trPr>
          <w:trHeight w:val="632"/>
        </w:trPr>
        <w:tc>
          <w:tcPr>
            <w:tcW w:w="4160" w:type="dxa"/>
          </w:tcPr>
          <w:p w14:paraId="0229AA38" w14:textId="6E333594" w:rsidR="00634C11" w:rsidRPr="00634C11" w:rsidRDefault="00634C11" w:rsidP="00634C11">
            <w:pPr>
              <w:pStyle w:val="Prrafodelista"/>
              <w:numPr>
                <w:ilvl w:val="0"/>
                <w:numId w:val="104"/>
              </w:numPr>
              <w:autoSpaceDE w:val="0"/>
              <w:autoSpaceDN w:val="0"/>
              <w:adjustRightInd w:val="0"/>
              <w:jc w:val="both"/>
              <w:rPr>
                <w:rFonts w:cs="Arial"/>
                <w:sz w:val="24"/>
                <w:szCs w:val="24"/>
              </w:rPr>
            </w:pPr>
            <w:r w:rsidRPr="00634C11">
              <w:rPr>
                <w:rFonts w:cs="Arial"/>
                <w:sz w:val="24"/>
                <w:szCs w:val="24"/>
              </w:rPr>
              <w:t xml:space="preserve">Certificación. </w:t>
            </w:r>
          </w:p>
        </w:tc>
        <w:tc>
          <w:tcPr>
            <w:tcW w:w="4043" w:type="dxa"/>
          </w:tcPr>
          <w:p w14:paraId="2DE0F029" w14:textId="77777777" w:rsidR="00634C11" w:rsidRPr="00412B92" w:rsidRDefault="00634C11" w:rsidP="00634C11">
            <w:pPr>
              <w:autoSpaceDE w:val="0"/>
              <w:autoSpaceDN w:val="0"/>
              <w:adjustRightInd w:val="0"/>
              <w:jc w:val="center"/>
              <w:rPr>
                <w:rFonts w:cs="Arial"/>
                <w:sz w:val="24"/>
                <w:szCs w:val="24"/>
              </w:rPr>
            </w:pPr>
            <w:r>
              <w:rPr>
                <w:rFonts w:cs="Arial"/>
                <w:sz w:val="24"/>
                <w:szCs w:val="24"/>
              </w:rPr>
              <w:t>$65.79</w:t>
            </w:r>
          </w:p>
          <w:p w14:paraId="1373E4C3" w14:textId="77777777" w:rsidR="00634C11" w:rsidRPr="00412B92" w:rsidRDefault="00634C11" w:rsidP="00634C11">
            <w:pPr>
              <w:autoSpaceDE w:val="0"/>
              <w:autoSpaceDN w:val="0"/>
              <w:adjustRightInd w:val="0"/>
              <w:jc w:val="center"/>
              <w:rPr>
                <w:rFonts w:cs="Arial"/>
                <w:sz w:val="24"/>
                <w:szCs w:val="24"/>
              </w:rPr>
            </w:pPr>
          </w:p>
        </w:tc>
      </w:tr>
    </w:tbl>
    <w:p w14:paraId="3E7A379D" w14:textId="77777777" w:rsidR="00634C11" w:rsidRDefault="00634C11" w:rsidP="007D6726">
      <w:pPr>
        <w:autoSpaceDE w:val="0"/>
        <w:autoSpaceDN w:val="0"/>
        <w:adjustRightInd w:val="0"/>
        <w:spacing w:after="0" w:line="240" w:lineRule="auto"/>
        <w:jc w:val="center"/>
        <w:rPr>
          <w:rFonts w:cs="Arial"/>
          <w:b/>
          <w:bCs/>
          <w:sz w:val="24"/>
          <w:szCs w:val="24"/>
        </w:rPr>
      </w:pPr>
    </w:p>
    <w:p w14:paraId="43105946"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SECCIÓN </w:t>
      </w:r>
      <w:r w:rsidR="009C7A01" w:rsidRPr="00412B92">
        <w:rPr>
          <w:rFonts w:cs="Arial"/>
          <w:b/>
          <w:bCs/>
          <w:sz w:val="24"/>
          <w:szCs w:val="24"/>
        </w:rPr>
        <w:t>SÉPTIMA</w:t>
      </w:r>
    </w:p>
    <w:p w14:paraId="653DBD94"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LOS S</w:t>
      </w:r>
      <w:r w:rsidR="0087060A" w:rsidRPr="00412B92">
        <w:rPr>
          <w:rFonts w:cs="Arial"/>
          <w:b/>
          <w:bCs/>
          <w:sz w:val="24"/>
          <w:szCs w:val="24"/>
        </w:rPr>
        <w:t>ERVICIOS QUE PRESTE LA SECRETARÍ</w:t>
      </w:r>
      <w:r w:rsidRPr="00412B92">
        <w:rPr>
          <w:rFonts w:cs="Arial"/>
          <w:b/>
          <w:bCs/>
          <w:sz w:val="24"/>
          <w:szCs w:val="24"/>
        </w:rPr>
        <w:t xml:space="preserve">A </w:t>
      </w:r>
    </w:p>
    <w:p w14:paraId="0C9EB255"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DE </w:t>
      </w:r>
      <w:r w:rsidR="002F1C03" w:rsidRPr="00412B92">
        <w:rPr>
          <w:rFonts w:cs="Arial"/>
          <w:b/>
          <w:bCs/>
          <w:sz w:val="24"/>
          <w:szCs w:val="24"/>
        </w:rPr>
        <w:t>INFRAESTRUCTURA</w:t>
      </w:r>
    </w:p>
    <w:p w14:paraId="3F2C1902" w14:textId="77777777" w:rsidR="004025E3" w:rsidRPr="00412B92" w:rsidRDefault="004025E3" w:rsidP="00A845EF">
      <w:pPr>
        <w:autoSpaceDE w:val="0"/>
        <w:autoSpaceDN w:val="0"/>
        <w:adjustRightInd w:val="0"/>
        <w:spacing w:after="0" w:line="240" w:lineRule="auto"/>
        <w:rPr>
          <w:rFonts w:cs="Arial"/>
          <w:b/>
          <w:bCs/>
          <w:sz w:val="24"/>
          <w:szCs w:val="24"/>
        </w:rPr>
      </w:pPr>
    </w:p>
    <w:p w14:paraId="19C82910" w14:textId="77777777" w:rsidR="007D6726" w:rsidRPr="00412B92" w:rsidRDefault="00D834CE" w:rsidP="007D6726">
      <w:pPr>
        <w:autoSpaceDE w:val="0"/>
        <w:autoSpaceDN w:val="0"/>
        <w:adjustRightInd w:val="0"/>
        <w:spacing w:after="0" w:line="240" w:lineRule="auto"/>
        <w:jc w:val="both"/>
        <w:rPr>
          <w:rFonts w:cs="Arial"/>
          <w:sz w:val="24"/>
          <w:szCs w:val="24"/>
        </w:rPr>
      </w:pPr>
      <w:r>
        <w:rPr>
          <w:rFonts w:cs="Arial"/>
          <w:b/>
          <w:bCs/>
          <w:sz w:val="24"/>
          <w:szCs w:val="24"/>
        </w:rPr>
        <w:t>ARTÍCULO 31</w:t>
      </w:r>
      <w:r w:rsidR="007D6726" w:rsidRPr="00412B92">
        <w:rPr>
          <w:rFonts w:cs="Arial"/>
          <w:b/>
          <w:bCs/>
          <w:sz w:val="24"/>
          <w:szCs w:val="24"/>
        </w:rPr>
        <w:t xml:space="preserve">.- </w:t>
      </w:r>
      <w:r w:rsidR="007D6726" w:rsidRPr="00412B92">
        <w:rPr>
          <w:rFonts w:cs="Arial"/>
          <w:sz w:val="24"/>
          <w:szCs w:val="24"/>
        </w:rPr>
        <w:t xml:space="preserve">Por la autorización del derecho de vía en </w:t>
      </w:r>
      <w:r w:rsidR="000A2BB0" w:rsidRPr="00412B92">
        <w:rPr>
          <w:rFonts w:cs="Arial"/>
          <w:sz w:val="24"/>
          <w:szCs w:val="24"/>
        </w:rPr>
        <w:t xml:space="preserve">caminos de jurisdicción estatal y registro de contratistas </w:t>
      </w:r>
      <w:r w:rsidR="007D6726" w:rsidRPr="00412B92">
        <w:rPr>
          <w:rFonts w:cs="Arial"/>
          <w:sz w:val="24"/>
          <w:szCs w:val="24"/>
        </w:rPr>
        <w:t xml:space="preserve">que otorgue la Secretaría de </w:t>
      </w:r>
      <w:r w:rsidR="002F1C03" w:rsidRPr="00412B92">
        <w:rPr>
          <w:rFonts w:cs="Arial"/>
          <w:sz w:val="24"/>
          <w:szCs w:val="24"/>
        </w:rPr>
        <w:t>Infraestructura</w:t>
      </w:r>
      <w:r w:rsidR="007D6726" w:rsidRPr="00412B92">
        <w:rPr>
          <w:rFonts w:cs="Arial"/>
          <w:sz w:val="24"/>
          <w:szCs w:val="24"/>
        </w:rPr>
        <w:t xml:space="preserve">, por cada uno de ellos según se trate, se pagarán </w:t>
      </w:r>
      <w:r w:rsidR="002279D4" w:rsidRPr="00412B92">
        <w:rPr>
          <w:rFonts w:cs="Arial"/>
          <w:sz w:val="24"/>
          <w:szCs w:val="24"/>
        </w:rPr>
        <w:t xml:space="preserve">conforme a </w:t>
      </w:r>
      <w:r w:rsidR="007D6726" w:rsidRPr="00412B92">
        <w:rPr>
          <w:rFonts w:cs="Arial"/>
          <w:sz w:val="24"/>
          <w:szCs w:val="24"/>
        </w:rPr>
        <w:t>la siguiente</w:t>
      </w:r>
      <w:r w:rsidR="002279D4" w:rsidRPr="00412B92">
        <w:rPr>
          <w:rFonts w:cs="Arial"/>
          <w:sz w:val="24"/>
          <w:szCs w:val="24"/>
        </w:rPr>
        <w:t>:</w:t>
      </w:r>
    </w:p>
    <w:p w14:paraId="2EDBFB4B" w14:textId="77777777" w:rsidR="00A0711A" w:rsidRPr="00412B92" w:rsidRDefault="00A0711A" w:rsidP="007D6726">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6"/>
        <w:gridCol w:w="4395"/>
      </w:tblGrid>
      <w:tr w:rsidR="000A7BB8" w:rsidRPr="00412B92" w14:paraId="2A347AF0" w14:textId="77777777" w:rsidTr="00B62F05">
        <w:tc>
          <w:tcPr>
            <w:tcW w:w="5070" w:type="dxa"/>
          </w:tcPr>
          <w:p w14:paraId="484433BA" w14:textId="77777777" w:rsidR="000A7BB8" w:rsidRPr="00412B92" w:rsidRDefault="000A7BB8" w:rsidP="00A5602C">
            <w:pPr>
              <w:autoSpaceDE w:val="0"/>
              <w:autoSpaceDN w:val="0"/>
              <w:adjustRightInd w:val="0"/>
              <w:jc w:val="center"/>
              <w:rPr>
                <w:rFonts w:cs="Arial"/>
                <w:sz w:val="24"/>
                <w:szCs w:val="24"/>
              </w:rPr>
            </w:pPr>
            <w:r w:rsidRPr="00412B92">
              <w:rPr>
                <w:rFonts w:cs="Arial"/>
                <w:sz w:val="24"/>
                <w:szCs w:val="24"/>
              </w:rPr>
              <w:t>CONCEPTO</w:t>
            </w:r>
          </w:p>
        </w:tc>
        <w:tc>
          <w:tcPr>
            <w:tcW w:w="4849" w:type="dxa"/>
          </w:tcPr>
          <w:p w14:paraId="7B814B58" w14:textId="77777777" w:rsidR="000A7BB8" w:rsidRPr="00412B92" w:rsidRDefault="002279D4" w:rsidP="00C95208">
            <w:pPr>
              <w:autoSpaceDE w:val="0"/>
              <w:autoSpaceDN w:val="0"/>
              <w:adjustRightInd w:val="0"/>
              <w:jc w:val="center"/>
              <w:rPr>
                <w:rFonts w:cs="Arial"/>
                <w:sz w:val="24"/>
                <w:szCs w:val="24"/>
              </w:rPr>
            </w:pPr>
            <w:r w:rsidRPr="00412B92">
              <w:rPr>
                <w:rFonts w:cs="Arial"/>
                <w:sz w:val="24"/>
                <w:szCs w:val="24"/>
              </w:rPr>
              <w:t>TARIFA</w:t>
            </w:r>
          </w:p>
        </w:tc>
      </w:tr>
      <w:tr w:rsidR="000A7BB8" w:rsidRPr="00412B92" w14:paraId="571EF74B" w14:textId="77777777" w:rsidTr="00B62F05">
        <w:tc>
          <w:tcPr>
            <w:tcW w:w="5070" w:type="dxa"/>
          </w:tcPr>
          <w:p w14:paraId="3A5D085A" w14:textId="77777777" w:rsidR="000A7BB8" w:rsidRPr="00412B92" w:rsidRDefault="000A7BB8" w:rsidP="00A5602C">
            <w:pPr>
              <w:autoSpaceDE w:val="0"/>
              <w:autoSpaceDN w:val="0"/>
              <w:adjustRightInd w:val="0"/>
              <w:jc w:val="both"/>
              <w:rPr>
                <w:rFonts w:cs="Arial"/>
                <w:sz w:val="24"/>
                <w:szCs w:val="24"/>
              </w:rPr>
            </w:pPr>
          </w:p>
        </w:tc>
        <w:tc>
          <w:tcPr>
            <w:tcW w:w="4849" w:type="dxa"/>
          </w:tcPr>
          <w:p w14:paraId="1E164342" w14:textId="77777777" w:rsidR="000A7BB8" w:rsidRPr="00412B92" w:rsidRDefault="000A7BB8" w:rsidP="00C95208">
            <w:pPr>
              <w:autoSpaceDE w:val="0"/>
              <w:autoSpaceDN w:val="0"/>
              <w:adjustRightInd w:val="0"/>
              <w:jc w:val="center"/>
              <w:rPr>
                <w:rFonts w:cs="Arial"/>
                <w:sz w:val="24"/>
                <w:szCs w:val="24"/>
              </w:rPr>
            </w:pPr>
          </w:p>
        </w:tc>
      </w:tr>
      <w:tr w:rsidR="000A7BB8" w:rsidRPr="00412B92" w14:paraId="2928ECF2" w14:textId="77777777" w:rsidTr="00B62F05">
        <w:tc>
          <w:tcPr>
            <w:tcW w:w="5070" w:type="dxa"/>
          </w:tcPr>
          <w:p w14:paraId="5A01DA8D" w14:textId="77777777" w:rsidR="0014120F" w:rsidRPr="00412B92" w:rsidRDefault="0014120F" w:rsidP="0014120F">
            <w:pPr>
              <w:autoSpaceDE w:val="0"/>
              <w:autoSpaceDN w:val="0"/>
              <w:adjustRightInd w:val="0"/>
              <w:jc w:val="both"/>
              <w:rPr>
                <w:rFonts w:cs="Arial"/>
                <w:sz w:val="24"/>
                <w:szCs w:val="24"/>
              </w:rPr>
            </w:pPr>
            <w:r w:rsidRPr="00412B92">
              <w:rPr>
                <w:rFonts w:cs="Arial"/>
                <w:sz w:val="24"/>
                <w:szCs w:val="24"/>
              </w:rPr>
              <w:t>I.- Canalizaciones subterráneas, por cada metro lineal.</w:t>
            </w:r>
          </w:p>
          <w:p w14:paraId="142A390E" w14:textId="77777777" w:rsidR="000A7BB8" w:rsidRPr="00412B92" w:rsidRDefault="000A7BB8" w:rsidP="00A5602C">
            <w:pPr>
              <w:autoSpaceDE w:val="0"/>
              <w:autoSpaceDN w:val="0"/>
              <w:adjustRightInd w:val="0"/>
              <w:jc w:val="both"/>
              <w:rPr>
                <w:rFonts w:cs="Arial"/>
                <w:sz w:val="24"/>
                <w:szCs w:val="24"/>
              </w:rPr>
            </w:pPr>
          </w:p>
        </w:tc>
        <w:tc>
          <w:tcPr>
            <w:tcW w:w="4849" w:type="dxa"/>
          </w:tcPr>
          <w:p w14:paraId="32DB7BCB" w14:textId="77777777" w:rsidR="000A7BB8" w:rsidRPr="00412B92" w:rsidRDefault="000A7BB8" w:rsidP="00C95208">
            <w:pPr>
              <w:autoSpaceDE w:val="0"/>
              <w:autoSpaceDN w:val="0"/>
              <w:adjustRightInd w:val="0"/>
              <w:jc w:val="center"/>
              <w:rPr>
                <w:rFonts w:cs="Arial"/>
                <w:sz w:val="24"/>
                <w:szCs w:val="24"/>
              </w:rPr>
            </w:pPr>
          </w:p>
        </w:tc>
      </w:tr>
      <w:tr w:rsidR="000A7BB8" w:rsidRPr="00412B92" w14:paraId="7ED68785" w14:textId="77777777" w:rsidTr="00B62F05">
        <w:tc>
          <w:tcPr>
            <w:tcW w:w="5070" w:type="dxa"/>
          </w:tcPr>
          <w:p w14:paraId="2216BD5B" w14:textId="77777777" w:rsidR="0014120F" w:rsidRPr="00412B92" w:rsidRDefault="0014120F" w:rsidP="00905176">
            <w:pPr>
              <w:pStyle w:val="Prrafodelista"/>
              <w:numPr>
                <w:ilvl w:val="0"/>
                <w:numId w:val="9"/>
              </w:numPr>
              <w:autoSpaceDE w:val="0"/>
              <w:autoSpaceDN w:val="0"/>
              <w:adjustRightInd w:val="0"/>
              <w:jc w:val="both"/>
              <w:rPr>
                <w:rFonts w:cs="Arial"/>
                <w:sz w:val="24"/>
                <w:szCs w:val="24"/>
              </w:rPr>
            </w:pPr>
            <w:r w:rsidRPr="00412B92">
              <w:rPr>
                <w:rFonts w:cs="Arial"/>
                <w:sz w:val="24"/>
                <w:szCs w:val="24"/>
              </w:rPr>
              <w:t>De 0 a 999 metros</w:t>
            </w:r>
            <w:r w:rsidR="00A61D3E" w:rsidRPr="00412B92">
              <w:rPr>
                <w:rFonts w:cs="Arial"/>
                <w:sz w:val="24"/>
                <w:szCs w:val="24"/>
              </w:rPr>
              <w:t>.</w:t>
            </w:r>
          </w:p>
          <w:p w14:paraId="5D6B23CC" w14:textId="77777777" w:rsidR="000A7BB8" w:rsidRPr="00412B92" w:rsidRDefault="000A7BB8" w:rsidP="00A5602C">
            <w:pPr>
              <w:autoSpaceDE w:val="0"/>
              <w:autoSpaceDN w:val="0"/>
              <w:adjustRightInd w:val="0"/>
              <w:jc w:val="both"/>
              <w:rPr>
                <w:rFonts w:cs="Arial"/>
                <w:sz w:val="24"/>
                <w:szCs w:val="24"/>
              </w:rPr>
            </w:pPr>
          </w:p>
        </w:tc>
        <w:tc>
          <w:tcPr>
            <w:tcW w:w="4849" w:type="dxa"/>
          </w:tcPr>
          <w:p w14:paraId="72493DD8" w14:textId="2B24CC97" w:rsidR="000A7BB8" w:rsidRPr="00412B92" w:rsidRDefault="00055BB9" w:rsidP="00C95208">
            <w:pPr>
              <w:autoSpaceDE w:val="0"/>
              <w:autoSpaceDN w:val="0"/>
              <w:adjustRightInd w:val="0"/>
              <w:jc w:val="center"/>
              <w:rPr>
                <w:rFonts w:cs="Arial"/>
                <w:sz w:val="24"/>
                <w:szCs w:val="24"/>
              </w:rPr>
            </w:pPr>
            <w:r>
              <w:rPr>
                <w:rFonts w:cs="Arial"/>
                <w:sz w:val="24"/>
                <w:szCs w:val="24"/>
              </w:rPr>
              <w:t>$</w:t>
            </w:r>
            <w:r w:rsidR="004D352F">
              <w:rPr>
                <w:rFonts w:cs="Arial"/>
                <w:sz w:val="24"/>
                <w:szCs w:val="24"/>
              </w:rPr>
              <w:t>14</w:t>
            </w:r>
            <w:r w:rsidR="006E1763" w:rsidRPr="00412B92">
              <w:rPr>
                <w:rFonts w:cs="Arial"/>
                <w:sz w:val="24"/>
                <w:szCs w:val="24"/>
              </w:rPr>
              <w:t>.00</w:t>
            </w:r>
          </w:p>
        </w:tc>
      </w:tr>
      <w:tr w:rsidR="000A7BB8" w:rsidRPr="00412B92" w14:paraId="4DE05179" w14:textId="77777777" w:rsidTr="00B62F05">
        <w:tc>
          <w:tcPr>
            <w:tcW w:w="5070" w:type="dxa"/>
          </w:tcPr>
          <w:p w14:paraId="0719E37E" w14:textId="77777777" w:rsidR="0014120F" w:rsidRPr="00412B92" w:rsidRDefault="0014120F" w:rsidP="00905176">
            <w:pPr>
              <w:pStyle w:val="Prrafodelista"/>
              <w:numPr>
                <w:ilvl w:val="0"/>
                <w:numId w:val="9"/>
              </w:numPr>
              <w:autoSpaceDE w:val="0"/>
              <w:autoSpaceDN w:val="0"/>
              <w:adjustRightInd w:val="0"/>
              <w:jc w:val="both"/>
              <w:rPr>
                <w:rFonts w:cs="Arial"/>
                <w:sz w:val="24"/>
                <w:szCs w:val="24"/>
              </w:rPr>
            </w:pPr>
            <w:r w:rsidRPr="00412B92">
              <w:rPr>
                <w:rFonts w:cs="Arial"/>
                <w:sz w:val="24"/>
                <w:szCs w:val="24"/>
              </w:rPr>
              <w:t>A partir de 1000 metros.</w:t>
            </w:r>
          </w:p>
          <w:p w14:paraId="07391B17" w14:textId="77777777" w:rsidR="000A7BB8" w:rsidRPr="00412B92" w:rsidRDefault="000A7BB8" w:rsidP="00A5602C">
            <w:pPr>
              <w:autoSpaceDE w:val="0"/>
              <w:autoSpaceDN w:val="0"/>
              <w:adjustRightInd w:val="0"/>
              <w:jc w:val="both"/>
              <w:rPr>
                <w:rFonts w:cs="Arial"/>
                <w:sz w:val="24"/>
                <w:szCs w:val="24"/>
              </w:rPr>
            </w:pPr>
          </w:p>
        </w:tc>
        <w:tc>
          <w:tcPr>
            <w:tcW w:w="4849" w:type="dxa"/>
          </w:tcPr>
          <w:p w14:paraId="34D0EB51" w14:textId="78598B56" w:rsidR="000A7BB8" w:rsidRPr="00412B92" w:rsidRDefault="00055BB9" w:rsidP="00C95208">
            <w:pPr>
              <w:autoSpaceDE w:val="0"/>
              <w:autoSpaceDN w:val="0"/>
              <w:adjustRightInd w:val="0"/>
              <w:jc w:val="center"/>
              <w:rPr>
                <w:rFonts w:cs="Arial"/>
                <w:sz w:val="24"/>
                <w:szCs w:val="24"/>
              </w:rPr>
            </w:pPr>
            <w:r>
              <w:rPr>
                <w:rFonts w:cs="Arial"/>
                <w:sz w:val="24"/>
                <w:szCs w:val="24"/>
              </w:rPr>
              <w:t>$</w:t>
            </w:r>
            <w:r w:rsidR="004D352F">
              <w:rPr>
                <w:rFonts w:cs="Arial"/>
                <w:sz w:val="24"/>
                <w:szCs w:val="24"/>
              </w:rPr>
              <w:t>11</w:t>
            </w:r>
            <w:r w:rsidR="006E1763" w:rsidRPr="00412B92">
              <w:rPr>
                <w:rFonts w:cs="Arial"/>
                <w:sz w:val="24"/>
                <w:szCs w:val="24"/>
              </w:rPr>
              <w:t>.00</w:t>
            </w:r>
          </w:p>
        </w:tc>
      </w:tr>
      <w:tr w:rsidR="000A7BB8" w:rsidRPr="00412B92" w14:paraId="49A5D914" w14:textId="77777777" w:rsidTr="00B62F05">
        <w:tc>
          <w:tcPr>
            <w:tcW w:w="5070" w:type="dxa"/>
          </w:tcPr>
          <w:p w14:paraId="31A28100" w14:textId="77777777" w:rsidR="0014120F" w:rsidRPr="00412B92" w:rsidRDefault="0014120F" w:rsidP="0014120F">
            <w:pPr>
              <w:autoSpaceDE w:val="0"/>
              <w:autoSpaceDN w:val="0"/>
              <w:adjustRightInd w:val="0"/>
              <w:jc w:val="both"/>
              <w:rPr>
                <w:rFonts w:cs="Arial"/>
                <w:sz w:val="24"/>
                <w:szCs w:val="24"/>
              </w:rPr>
            </w:pPr>
            <w:r w:rsidRPr="00412B92">
              <w:rPr>
                <w:rFonts w:cs="Arial"/>
                <w:sz w:val="24"/>
                <w:szCs w:val="24"/>
              </w:rPr>
              <w:lastRenderedPageBreak/>
              <w:t>II.- Instalaciones de postería, por cada metro lineal.</w:t>
            </w:r>
          </w:p>
          <w:p w14:paraId="423BA202" w14:textId="77777777" w:rsidR="000A7BB8" w:rsidRPr="00412B92" w:rsidRDefault="000A7BB8" w:rsidP="00A5602C">
            <w:pPr>
              <w:autoSpaceDE w:val="0"/>
              <w:autoSpaceDN w:val="0"/>
              <w:adjustRightInd w:val="0"/>
              <w:jc w:val="both"/>
              <w:rPr>
                <w:rFonts w:cs="Arial"/>
                <w:sz w:val="24"/>
                <w:szCs w:val="24"/>
              </w:rPr>
            </w:pPr>
          </w:p>
        </w:tc>
        <w:tc>
          <w:tcPr>
            <w:tcW w:w="4849" w:type="dxa"/>
          </w:tcPr>
          <w:p w14:paraId="04C30BBC" w14:textId="77777777" w:rsidR="000A7BB8" w:rsidRPr="00412B92" w:rsidRDefault="000A7BB8" w:rsidP="00C95208">
            <w:pPr>
              <w:autoSpaceDE w:val="0"/>
              <w:autoSpaceDN w:val="0"/>
              <w:adjustRightInd w:val="0"/>
              <w:jc w:val="center"/>
              <w:rPr>
                <w:rFonts w:cs="Arial"/>
                <w:sz w:val="24"/>
                <w:szCs w:val="24"/>
              </w:rPr>
            </w:pPr>
          </w:p>
        </w:tc>
      </w:tr>
      <w:tr w:rsidR="0014120F" w:rsidRPr="00412B92" w14:paraId="5163C83F" w14:textId="77777777" w:rsidTr="00B62F05">
        <w:tc>
          <w:tcPr>
            <w:tcW w:w="5070" w:type="dxa"/>
          </w:tcPr>
          <w:p w14:paraId="7A85AD6D" w14:textId="77777777" w:rsidR="0014120F" w:rsidRPr="00412B92" w:rsidRDefault="0014120F" w:rsidP="00D43232">
            <w:pPr>
              <w:pStyle w:val="Prrafodelista"/>
              <w:numPr>
                <w:ilvl w:val="0"/>
                <w:numId w:val="70"/>
              </w:numPr>
              <w:autoSpaceDE w:val="0"/>
              <w:autoSpaceDN w:val="0"/>
              <w:adjustRightInd w:val="0"/>
              <w:jc w:val="both"/>
              <w:rPr>
                <w:rFonts w:cs="Arial"/>
                <w:sz w:val="24"/>
                <w:szCs w:val="24"/>
              </w:rPr>
            </w:pPr>
            <w:r w:rsidRPr="00412B92">
              <w:rPr>
                <w:rFonts w:cs="Arial"/>
                <w:sz w:val="24"/>
                <w:szCs w:val="24"/>
              </w:rPr>
              <w:t>De 0 a 999 metros</w:t>
            </w:r>
            <w:r w:rsidR="00A61D3E" w:rsidRPr="00412B92">
              <w:rPr>
                <w:rFonts w:cs="Arial"/>
                <w:sz w:val="24"/>
                <w:szCs w:val="24"/>
              </w:rPr>
              <w:t>.</w:t>
            </w:r>
          </w:p>
          <w:p w14:paraId="755B34A4" w14:textId="77777777" w:rsidR="0014120F" w:rsidRPr="00412B92" w:rsidRDefault="0014120F" w:rsidP="00A5602C">
            <w:pPr>
              <w:autoSpaceDE w:val="0"/>
              <w:autoSpaceDN w:val="0"/>
              <w:adjustRightInd w:val="0"/>
              <w:jc w:val="both"/>
              <w:rPr>
                <w:rFonts w:cs="Arial"/>
                <w:sz w:val="24"/>
                <w:szCs w:val="24"/>
              </w:rPr>
            </w:pPr>
          </w:p>
        </w:tc>
        <w:tc>
          <w:tcPr>
            <w:tcW w:w="4849" w:type="dxa"/>
          </w:tcPr>
          <w:p w14:paraId="46FF7622" w14:textId="16F9E5A2" w:rsidR="0014120F" w:rsidRPr="00412B92" w:rsidRDefault="00055BB9" w:rsidP="00250177">
            <w:pPr>
              <w:autoSpaceDE w:val="0"/>
              <w:autoSpaceDN w:val="0"/>
              <w:adjustRightInd w:val="0"/>
              <w:jc w:val="center"/>
              <w:rPr>
                <w:rFonts w:cs="Arial"/>
                <w:sz w:val="24"/>
                <w:szCs w:val="24"/>
              </w:rPr>
            </w:pPr>
            <w:r>
              <w:rPr>
                <w:rFonts w:cs="Arial"/>
                <w:sz w:val="24"/>
                <w:szCs w:val="24"/>
              </w:rPr>
              <w:t>$</w:t>
            </w:r>
            <w:r w:rsidR="004D352F">
              <w:rPr>
                <w:rFonts w:cs="Arial"/>
                <w:sz w:val="24"/>
                <w:szCs w:val="24"/>
              </w:rPr>
              <w:t>23</w:t>
            </w:r>
            <w:r w:rsidR="006E1763" w:rsidRPr="00412B92">
              <w:rPr>
                <w:rFonts w:cs="Arial"/>
                <w:sz w:val="24"/>
                <w:szCs w:val="24"/>
              </w:rPr>
              <w:t>.00</w:t>
            </w:r>
          </w:p>
        </w:tc>
      </w:tr>
      <w:tr w:rsidR="0014120F" w:rsidRPr="00412B92" w14:paraId="339EB076" w14:textId="77777777" w:rsidTr="00B62F05">
        <w:tc>
          <w:tcPr>
            <w:tcW w:w="5070" w:type="dxa"/>
          </w:tcPr>
          <w:p w14:paraId="7C06072E" w14:textId="77777777" w:rsidR="0014120F" w:rsidRPr="00412B92" w:rsidRDefault="0014120F" w:rsidP="00D43232">
            <w:pPr>
              <w:pStyle w:val="Prrafodelista"/>
              <w:numPr>
                <w:ilvl w:val="0"/>
                <w:numId w:val="70"/>
              </w:numPr>
              <w:autoSpaceDE w:val="0"/>
              <w:autoSpaceDN w:val="0"/>
              <w:adjustRightInd w:val="0"/>
              <w:jc w:val="both"/>
              <w:rPr>
                <w:rFonts w:cs="Arial"/>
                <w:sz w:val="24"/>
                <w:szCs w:val="24"/>
              </w:rPr>
            </w:pPr>
            <w:r w:rsidRPr="00412B92">
              <w:rPr>
                <w:rFonts w:cs="Arial"/>
                <w:sz w:val="24"/>
                <w:szCs w:val="24"/>
              </w:rPr>
              <w:t>A partir de 1000 metros.</w:t>
            </w:r>
          </w:p>
          <w:p w14:paraId="0E4E57F1" w14:textId="77777777" w:rsidR="0014120F" w:rsidRPr="00412B92" w:rsidRDefault="0014120F" w:rsidP="00A5602C">
            <w:pPr>
              <w:autoSpaceDE w:val="0"/>
              <w:autoSpaceDN w:val="0"/>
              <w:adjustRightInd w:val="0"/>
              <w:jc w:val="both"/>
              <w:rPr>
                <w:rFonts w:cs="Arial"/>
                <w:sz w:val="24"/>
                <w:szCs w:val="24"/>
              </w:rPr>
            </w:pPr>
          </w:p>
        </w:tc>
        <w:tc>
          <w:tcPr>
            <w:tcW w:w="4849" w:type="dxa"/>
          </w:tcPr>
          <w:p w14:paraId="6E905F23" w14:textId="5A934889" w:rsidR="0014120F" w:rsidRPr="00412B92" w:rsidRDefault="00055BB9" w:rsidP="00C95208">
            <w:pPr>
              <w:autoSpaceDE w:val="0"/>
              <w:autoSpaceDN w:val="0"/>
              <w:adjustRightInd w:val="0"/>
              <w:jc w:val="center"/>
              <w:rPr>
                <w:rFonts w:cs="Arial"/>
                <w:sz w:val="24"/>
                <w:szCs w:val="24"/>
              </w:rPr>
            </w:pPr>
            <w:r>
              <w:rPr>
                <w:rFonts w:cs="Arial"/>
                <w:sz w:val="24"/>
                <w:szCs w:val="24"/>
              </w:rPr>
              <w:t>$</w:t>
            </w:r>
            <w:r w:rsidR="004D352F">
              <w:rPr>
                <w:rFonts w:cs="Arial"/>
                <w:sz w:val="24"/>
                <w:szCs w:val="24"/>
              </w:rPr>
              <w:t>14</w:t>
            </w:r>
            <w:r w:rsidR="006E1763" w:rsidRPr="00412B92">
              <w:rPr>
                <w:rFonts w:cs="Arial"/>
                <w:sz w:val="24"/>
                <w:szCs w:val="24"/>
              </w:rPr>
              <w:t>.00</w:t>
            </w:r>
          </w:p>
        </w:tc>
      </w:tr>
      <w:tr w:rsidR="0014120F" w:rsidRPr="00412B92" w14:paraId="5E0AC80E" w14:textId="77777777" w:rsidTr="00B62F05">
        <w:tc>
          <w:tcPr>
            <w:tcW w:w="5070" w:type="dxa"/>
          </w:tcPr>
          <w:p w14:paraId="69E46453" w14:textId="77777777" w:rsidR="0014120F" w:rsidRPr="00412B92" w:rsidRDefault="0014120F" w:rsidP="0014120F">
            <w:pPr>
              <w:autoSpaceDE w:val="0"/>
              <w:autoSpaceDN w:val="0"/>
              <w:adjustRightInd w:val="0"/>
              <w:jc w:val="both"/>
              <w:rPr>
                <w:rFonts w:cs="Arial"/>
                <w:sz w:val="24"/>
                <w:szCs w:val="24"/>
              </w:rPr>
            </w:pPr>
            <w:r w:rsidRPr="00412B92">
              <w:rPr>
                <w:rFonts w:cs="Arial"/>
                <w:sz w:val="24"/>
                <w:szCs w:val="24"/>
              </w:rPr>
              <w:t>III.- Cruzamiento de caminos, por cada metro lineal.</w:t>
            </w:r>
          </w:p>
          <w:p w14:paraId="79E9AC99" w14:textId="77777777" w:rsidR="0014120F" w:rsidRPr="00412B92" w:rsidRDefault="0014120F" w:rsidP="00A5602C">
            <w:pPr>
              <w:autoSpaceDE w:val="0"/>
              <w:autoSpaceDN w:val="0"/>
              <w:adjustRightInd w:val="0"/>
              <w:jc w:val="both"/>
              <w:rPr>
                <w:rFonts w:cs="Arial"/>
                <w:sz w:val="24"/>
                <w:szCs w:val="24"/>
              </w:rPr>
            </w:pPr>
          </w:p>
        </w:tc>
        <w:tc>
          <w:tcPr>
            <w:tcW w:w="4849" w:type="dxa"/>
          </w:tcPr>
          <w:p w14:paraId="148F71BB" w14:textId="77777777" w:rsidR="0014120F" w:rsidRPr="00412B92" w:rsidRDefault="0014120F" w:rsidP="00C95208">
            <w:pPr>
              <w:autoSpaceDE w:val="0"/>
              <w:autoSpaceDN w:val="0"/>
              <w:adjustRightInd w:val="0"/>
              <w:jc w:val="center"/>
              <w:rPr>
                <w:rFonts w:cs="Arial"/>
                <w:sz w:val="24"/>
                <w:szCs w:val="24"/>
              </w:rPr>
            </w:pPr>
          </w:p>
        </w:tc>
      </w:tr>
      <w:tr w:rsidR="0014120F" w:rsidRPr="00412B92" w14:paraId="28670B8A" w14:textId="77777777" w:rsidTr="00B62F05">
        <w:tc>
          <w:tcPr>
            <w:tcW w:w="5070" w:type="dxa"/>
          </w:tcPr>
          <w:p w14:paraId="5EA9B8F8" w14:textId="77777777" w:rsidR="0014120F" w:rsidRPr="00412B92" w:rsidRDefault="0014120F" w:rsidP="00905176">
            <w:pPr>
              <w:pStyle w:val="Prrafodelista"/>
              <w:numPr>
                <w:ilvl w:val="0"/>
                <w:numId w:val="10"/>
              </w:numPr>
              <w:autoSpaceDE w:val="0"/>
              <w:autoSpaceDN w:val="0"/>
              <w:adjustRightInd w:val="0"/>
              <w:jc w:val="both"/>
              <w:rPr>
                <w:rFonts w:cs="Arial"/>
                <w:sz w:val="24"/>
                <w:szCs w:val="24"/>
              </w:rPr>
            </w:pPr>
            <w:r w:rsidRPr="00412B92">
              <w:rPr>
                <w:rFonts w:cs="Arial"/>
                <w:sz w:val="24"/>
                <w:szCs w:val="24"/>
              </w:rPr>
              <w:t>Aéreo</w:t>
            </w:r>
            <w:r w:rsidR="00A61D3E" w:rsidRPr="00412B92">
              <w:rPr>
                <w:rFonts w:cs="Arial"/>
                <w:sz w:val="24"/>
                <w:szCs w:val="24"/>
              </w:rPr>
              <w:t>.</w:t>
            </w:r>
          </w:p>
          <w:p w14:paraId="3029F3E9" w14:textId="77777777" w:rsidR="0014120F" w:rsidRPr="00412B92" w:rsidRDefault="0014120F" w:rsidP="00A5602C">
            <w:pPr>
              <w:autoSpaceDE w:val="0"/>
              <w:autoSpaceDN w:val="0"/>
              <w:adjustRightInd w:val="0"/>
              <w:jc w:val="both"/>
              <w:rPr>
                <w:rFonts w:cs="Arial"/>
                <w:sz w:val="24"/>
                <w:szCs w:val="24"/>
              </w:rPr>
            </w:pPr>
          </w:p>
        </w:tc>
        <w:tc>
          <w:tcPr>
            <w:tcW w:w="4849" w:type="dxa"/>
          </w:tcPr>
          <w:p w14:paraId="547F081C" w14:textId="7F80F44B" w:rsidR="0014120F" w:rsidRPr="00412B92" w:rsidRDefault="006E1763" w:rsidP="00250177">
            <w:pPr>
              <w:autoSpaceDE w:val="0"/>
              <w:autoSpaceDN w:val="0"/>
              <w:adjustRightInd w:val="0"/>
              <w:jc w:val="center"/>
              <w:rPr>
                <w:rFonts w:cs="Arial"/>
                <w:sz w:val="24"/>
                <w:szCs w:val="24"/>
              </w:rPr>
            </w:pPr>
            <w:r w:rsidRPr="00412B92">
              <w:rPr>
                <w:rFonts w:cs="Arial"/>
                <w:sz w:val="24"/>
                <w:szCs w:val="24"/>
              </w:rPr>
              <w:t>$</w:t>
            </w:r>
            <w:r w:rsidR="004D352F">
              <w:rPr>
                <w:rFonts w:cs="Arial"/>
                <w:sz w:val="24"/>
                <w:szCs w:val="24"/>
              </w:rPr>
              <w:t>63</w:t>
            </w:r>
            <w:r w:rsidRPr="00412B92">
              <w:rPr>
                <w:rFonts w:cs="Arial"/>
                <w:sz w:val="24"/>
                <w:szCs w:val="24"/>
              </w:rPr>
              <w:t>.00</w:t>
            </w:r>
          </w:p>
        </w:tc>
      </w:tr>
      <w:tr w:rsidR="0014120F" w:rsidRPr="00412B92" w14:paraId="73B6E429" w14:textId="77777777" w:rsidTr="00B62F05">
        <w:tc>
          <w:tcPr>
            <w:tcW w:w="5070" w:type="dxa"/>
          </w:tcPr>
          <w:p w14:paraId="14328028" w14:textId="77777777" w:rsidR="0014120F" w:rsidRPr="00412B92" w:rsidRDefault="0014120F" w:rsidP="00905176">
            <w:pPr>
              <w:pStyle w:val="Prrafodelista"/>
              <w:numPr>
                <w:ilvl w:val="0"/>
                <w:numId w:val="10"/>
              </w:numPr>
              <w:autoSpaceDE w:val="0"/>
              <w:autoSpaceDN w:val="0"/>
              <w:adjustRightInd w:val="0"/>
              <w:jc w:val="both"/>
              <w:rPr>
                <w:rFonts w:cs="Arial"/>
                <w:sz w:val="24"/>
                <w:szCs w:val="24"/>
              </w:rPr>
            </w:pPr>
            <w:r w:rsidRPr="00412B92">
              <w:rPr>
                <w:rFonts w:cs="Arial"/>
                <w:sz w:val="24"/>
                <w:szCs w:val="24"/>
              </w:rPr>
              <w:t>Subterráneo</w:t>
            </w:r>
            <w:r w:rsidR="00A61D3E" w:rsidRPr="00412B92">
              <w:rPr>
                <w:rFonts w:cs="Arial"/>
                <w:sz w:val="24"/>
                <w:szCs w:val="24"/>
              </w:rPr>
              <w:t>.</w:t>
            </w:r>
          </w:p>
          <w:p w14:paraId="706B3BE5" w14:textId="77777777" w:rsidR="0014120F" w:rsidRPr="00412B92" w:rsidRDefault="0014120F" w:rsidP="00A5602C">
            <w:pPr>
              <w:autoSpaceDE w:val="0"/>
              <w:autoSpaceDN w:val="0"/>
              <w:adjustRightInd w:val="0"/>
              <w:jc w:val="both"/>
              <w:rPr>
                <w:rFonts w:cs="Arial"/>
                <w:sz w:val="24"/>
                <w:szCs w:val="24"/>
              </w:rPr>
            </w:pPr>
          </w:p>
        </w:tc>
        <w:tc>
          <w:tcPr>
            <w:tcW w:w="4849" w:type="dxa"/>
          </w:tcPr>
          <w:p w14:paraId="5CE5B753" w14:textId="4DD8680E" w:rsidR="0014120F" w:rsidRPr="00412B92" w:rsidRDefault="00055BB9" w:rsidP="00250177">
            <w:pPr>
              <w:autoSpaceDE w:val="0"/>
              <w:autoSpaceDN w:val="0"/>
              <w:adjustRightInd w:val="0"/>
              <w:jc w:val="center"/>
              <w:rPr>
                <w:rFonts w:cs="Arial"/>
                <w:sz w:val="24"/>
                <w:szCs w:val="24"/>
              </w:rPr>
            </w:pPr>
            <w:r>
              <w:rPr>
                <w:rFonts w:cs="Arial"/>
                <w:sz w:val="24"/>
                <w:szCs w:val="24"/>
              </w:rPr>
              <w:t>$</w:t>
            </w:r>
            <w:r w:rsidR="004D352F">
              <w:rPr>
                <w:rFonts w:cs="Arial"/>
                <w:sz w:val="24"/>
                <w:szCs w:val="24"/>
              </w:rPr>
              <w:t>139</w:t>
            </w:r>
            <w:r w:rsidR="006E1763" w:rsidRPr="00412B92">
              <w:rPr>
                <w:rFonts w:cs="Arial"/>
                <w:sz w:val="24"/>
                <w:szCs w:val="24"/>
              </w:rPr>
              <w:t>.00</w:t>
            </w:r>
          </w:p>
        </w:tc>
      </w:tr>
      <w:tr w:rsidR="0014120F" w:rsidRPr="00412B92" w14:paraId="3278215A" w14:textId="77777777" w:rsidTr="00B62F05">
        <w:tc>
          <w:tcPr>
            <w:tcW w:w="5070" w:type="dxa"/>
          </w:tcPr>
          <w:p w14:paraId="4A5BE025" w14:textId="77777777" w:rsidR="0014120F" w:rsidRPr="00412B92" w:rsidRDefault="0014120F" w:rsidP="0014120F">
            <w:pPr>
              <w:autoSpaceDE w:val="0"/>
              <w:autoSpaceDN w:val="0"/>
              <w:adjustRightInd w:val="0"/>
              <w:jc w:val="both"/>
              <w:rPr>
                <w:rFonts w:cs="Arial"/>
                <w:sz w:val="24"/>
                <w:szCs w:val="24"/>
              </w:rPr>
            </w:pPr>
            <w:r w:rsidRPr="00412B92">
              <w:rPr>
                <w:rFonts w:cs="Arial"/>
                <w:sz w:val="24"/>
                <w:szCs w:val="24"/>
              </w:rPr>
              <w:t>IV.- Señalamientos con vigencia anual de los convenios</w:t>
            </w:r>
            <w:r w:rsidR="00A61D3E" w:rsidRPr="00412B92">
              <w:rPr>
                <w:rFonts w:cs="Arial"/>
                <w:sz w:val="24"/>
                <w:szCs w:val="24"/>
              </w:rPr>
              <w:t>.</w:t>
            </w:r>
          </w:p>
          <w:p w14:paraId="41B2D0F8" w14:textId="77777777" w:rsidR="0014120F" w:rsidRPr="00412B92" w:rsidRDefault="0014120F" w:rsidP="00A5602C">
            <w:pPr>
              <w:autoSpaceDE w:val="0"/>
              <w:autoSpaceDN w:val="0"/>
              <w:adjustRightInd w:val="0"/>
              <w:jc w:val="both"/>
              <w:rPr>
                <w:rFonts w:cs="Arial"/>
                <w:sz w:val="24"/>
                <w:szCs w:val="24"/>
              </w:rPr>
            </w:pPr>
          </w:p>
        </w:tc>
        <w:tc>
          <w:tcPr>
            <w:tcW w:w="4849" w:type="dxa"/>
          </w:tcPr>
          <w:p w14:paraId="040798A8" w14:textId="77777777" w:rsidR="0014120F" w:rsidRPr="00412B92" w:rsidRDefault="0014120F" w:rsidP="00C95208">
            <w:pPr>
              <w:autoSpaceDE w:val="0"/>
              <w:autoSpaceDN w:val="0"/>
              <w:adjustRightInd w:val="0"/>
              <w:jc w:val="center"/>
              <w:rPr>
                <w:rFonts w:cs="Arial"/>
                <w:sz w:val="24"/>
                <w:szCs w:val="24"/>
              </w:rPr>
            </w:pPr>
          </w:p>
        </w:tc>
      </w:tr>
      <w:tr w:rsidR="0014120F" w:rsidRPr="00412B92" w14:paraId="359FE460" w14:textId="77777777" w:rsidTr="00B62F05">
        <w:tc>
          <w:tcPr>
            <w:tcW w:w="5070" w:type="dxa"/>
          </w:tcPr>
          <w:p w14:paraId="45A435A3" w14:textId="77777777" w:rsidR="0014120F" w:rsidRPr="00412B92" w:rsidRDefault="007003FC" w:rsidP="0014120F">
            <w:pPr>
              <w:autoSpaceDE w:val="0"/>
              <w:autoSpaceDN w:val="0"/>
              <w:adjustRightInd w:val="0"/>
              <w:jc w:val="both"/>
              <w:rPr>
                <w:rFonts w:cs="Arial"/>
                <w:sz w:val="24"/>
                <w:szCs w:val="24"/>
              </w:rPr>
            </w:pPr>
            <w:r w:rsidRPr="00412B92">
              <w:rPr>
                <w:rFonts w:cs="Arial"/>
                <w:sz w:val="24"/>
                <w:szCs w:val="24"/>
              </w:rPr>
              <w:t xml:space="preserve">       </w:t>
            </w:r>
            <w:r w:rsidR="0014120F" w:rsidRPr="00412B92">
              <w:rPr>
                <w:rFonts w:cs="Arial"/>
                <w:sz w:val="24"/>
                <w:szCs w:val="24"/>
              </w:rPr>
              <w:t>A) Turístico tipo oficial por pieza.</w:t>
            </w:r>
          </w:p>
          <w:p w14:paraId="47AA940B" w14:textId="77777777" w:rsidR="0014120F" w:rsidRPr="00412B92" w:rsidRDefault="0014120F" w:rsidP="00A5602C">
            <w:pPr>
              <w:autoSpaceDE w:val="0"/>
              <w:autoSpaceDN w:val="0"/>
              <w:adjustRightInd w:val="0"/>
              <w:jc w:val="both"/>
              <w:rPr>
                <w:rFonts w:cs="Arial"/>
                <w:sz w:val="24"/>
                <w:szCs w:val="24"/>
              </w:rPr>
            </w:pPr>
          </w:p>
        </w:tc>
        <w:tc>
          <w:tcPr>
            <w:tcW w:w="4849" w:type="dxa"/>
          </w:tcPr>
          <w:p w14:paraId="75FE3E10" w14:textId="0EF412FC" w:rsidR="0014120F" w:rsidRPr="00412B92" w:rsidRDefault="00055BB9" w:rsidP="00250177">
            <w:pPr>
              <w:autoSpaceDE w:val="0"/>
              <w:autoSpaceDN w:val="0"/>
              <w:adjustRightInd w:val="0"/>
              <w:jc w:val="center"/>
              <w:rPr>
                <w:rFonts w:cs="Arial"/>
                <w:sz w:val="24"/>
                <w:szCs w:val="24"/>
              </w:rPr>
            </w:pPr>
            <w:r>
              <w:rPr>
                <w:rFonts w:cs="Arial"/>
                <w:sz w:val="24"/>
                <w:szCs w:val="24"/>
              </w:rPr>
              <w:t>$</w:t>
            </w:r>
            <w:r w:rsidR="004D352F">
              <w:rPr>
                <w:rFonts w:cs="Arial"/>
                <w:sz w:val="24"/>
                <w:szCs w:val="24"/>
              </w:rPr>
              <w:t>3,658</w:t>
            </w:r>
            <w:r w:rsidR="006E1763" w:rsidRPr="00412B92">
              <w:rPr>
                <w:rFonts w:cs="Arial"/>
                <w:sz w:val="24"/>
                <w:szCs w:val="24"/>
              </w:rPr>
              <w:t>.00</w:t>
            </w:r>
          </w:p>
        </w:tc>
      </w:tr>
      <w:tr w:rsidR="0014120F" w:rsidRPr="00412B92" w14:paraId="01901A88" w14:textId="77777777" w:rsidTr="00B62F05">
        <w:tc>
          <w:tcPr>
            <w:tcW w:w="5070" w:type="dxa"/>
          </w:tcPr>
          <w:p w14:paraId="5208F464" w14:textId="77777777" w:rsidR="0014120F" w:rsidRPr="00412B92" w:rsidRDefault="007003FC" w:rsidP="0014120F">
            <w:pPr>
              <w:autoSpaceDE w:val="0"/>
              <w:autoSpaceDN w:val="0"/>
              <w:adjustRightInd w:val="0"/>
              <w:jc w:val="both"/>
              <w:rPr>
                <w:rFonts w:cs="Arial"/>
                <w:sz w:val="24"/>
                <w:szCs w:val="24"/>
              </w:rPr>
            </w:pPr>
            <w:r w:rsidRPr="00412B92">
              <w:rPr>
                <w:rFonts w:cs="Arial"/>
                <w:sz w:val="24"/>
                <w:szCs w:val="24"/>
              </w:rPr>
              <w:t xml:space="preserve">       </w:t>
            </w:r>
            <w:r w:rsidR="0014120F" w:rsidRPr="00412B92">
              <w:rPr>
                <w:rFonts w:cs="Arial"/>
                <w:sz w:val="24"/>
                <w:szCs w:val="24"/>
              </w:rPr>
              <w:t>B) Informativo tipo oficial por pieza.</w:t>
            </w:r>
          </w:p>
          <w:p w14:paraId="3C947F0A" w14:textId="77777777" w:rsidR="0014120F" w:rsidRPr="00412B92" w:rsidRDefault="0014120F" w:rsidP="00A5602C">
            <w:pPr>
              <w:autoSpaceDE w:val="0"/>
              <w:autoSpaceDN w:val="0"/>
              <w:adjustRightInd w:val="0"/>
              <w:jc w:val="both"/>
              <w:rPr>
                <w:rFonts w:cs="Arial"/>
                <w:sz w:val="24"/>
                <w:szCs w:val="24"/>
              </w:rPr>
            </w:pPr>
          </w:p>
        </w:tc>
        <w:tc>
          <w:tcPr>
            <w:tcW w:w="4849" w:type="dxa"/>
          </w:tcPr>
          <w:p w14:paraId="27DA6CE3" w14:textId="40034DC9" w:rsidR="0014120F" w:rsidRPr="00412B92" w:rsidRDefault="00055BB9" w:rsidP="00250177">
            <w:pPr>
              <w:autoSpaceDE w:val="0"/>
              <w:autoSpaceDN w:val="0"/>
              <w:adjustRightInd w:val="0"/>
              <w:jc w:val="center"/>
              <w:rPr>
                <w:rFonts w:cs="Arial"/>
                <w:sz w:val="24"/>
                <w:szCs w:val="24"/>
              </w:rPr>
            </w:pPr>
            <w:r>
              <w:rPr>
                <w:rFonts w:cs="Arial"/>
                <w:sz w:val="24"/>
                <w:szCs w:val="24"/>
              </w:rPr>
              <w:t>$</w:t>
            </w:r>
            <w:r w:rsidR="004D352F">
              <w:rPr>
                <w:rFonts w:cs="Arial"/>
                <w:sz w:val="24"/>
                <w:szCs w:val="24"/>
              </w:rPr>
              <w:t>3,658</w:t>
            </w:r>
            <w:r w:rsidR="006E1763" w:rsidRPr="00412B92">
              <w:rPr>
                <w:rFonts w:cs="Arial"/>
                <w:sz w:val="24"/>
                <w:szCs w:val="24"/>
              </w:rPr>
              <w:t>.00</w:t>
            </w:r>
          </w:p>
        </w:tc>
      </w:tr>
      <w:tr w:rsidR="0014120F" w:rsidRPr="00412B92" w14:paraId="37EAECAC" w14:textId="77777777" w:rsidTr="00B62F05">
        <w:tc>
          <w:tcPr>
            <w:tcW w:w="5070" w:type="dxa"/>
          </w:tcPr>
          <w:p w14:paraId="1056939F" w14:textId="77777777" w:rsidR="0014120F" w:rsidRPr="00412B92" w:rsidRDefault="007003FC" w:rsidP="0014120F">
            <w:pPr>
              <w:autoSpaceDE w:val="0"/>
              <w:autoSpaceDN w:val="0"/>
              <w:adjustRightInd w:val="0"/>
              <w:jc w:val="both"/>
              <w:rPr>
                <w:rFonts w:cs="Arial"/>
                <w:sz w:val="24"/>
                <w:szCs w:val="24"/>
              </w:rPr>
            </w:pPr>
            <w:r w:rsidRPr="00412B92">
              <w:rPr>
                <w:rFonts w:cs="Arial"/>
                <w:sz w:val="24"/>
                <w:szCs w:val="24"/>
              </w:rPr>
              <w:t xml:space="preserve">       </w:t>
            </w:r>
            <w:r w:rsidR="0014120F" w:rsidRPr="00412B92">
              <w:rPr>
                <w:rFonts w:cs="Arial"/>
                <w:sz w:val="24"/>
                <w:szCs w:val="24"/>
              </w:rPr>
              <w:t>C) Publicitario por metro cuadrado al mes.</w:t>
            </w:r>
          </w:p>
          <w:p w14:paraId="646A07CA" w14:textId="77777777" w:rsidR="0014120F" w:rsidRPr="00412B92" w:rsidRDefault="0014120F" w:rsidP="00A5602C">
            <w:pPr>
              <w:autoSpaceDE w:val="0"/>
              <w:autoSpaceDN w:val="0"/>
              <w:adjustRightInd w:val="0"/>
              <w:jc w:val="both"/>
              <w:rPr>
                <w:rFonts w:cs="Arial"/>
                <w:sz w:val="24"/>
                <w:szCs w:val="24"/>
              </w:rPr>
            </w:pPr>
          </w:p>
        </w:tc>
        <w:tc>
          <w:tcPr>
            <w:tcW w:w="4849" w:type="dxa"/>
          </w:tcPr>
          <w:p w14:paraId="52B9AB3C" w14:textId="7E5E1553" w:rsidR="0014120F" w:rsidRPr="00412B92" w:rsidRDefault="00055BB9" w:rsidP="00250177">
            <w:pPr>
              <w:autoSpaceDE w:val="0"/>
              <w:autoSpaceDN w:val="0"/>
              <w:adjustRightInd w:val="0"/>
              <w:jc w:val="center"/>
              <w:rPr>
                <w:rFonts w:cs="Arial"/>
                <w:sz w:val="24"/>
                <w:szCs w:val="24"/>
              </w:rPr>
            </w:pPr>
            <w:r>
              <w:rPr>
                <w:rFonts w:cs="Arial"/>
                <w:sz w:val="24"/>
                <w:szCs w:val="24"/>
              </w:rPr>
              <w:t>$</w:t>
            </w:r>
            <w:r w:rsidR="004D352F">
              <w:rPr>
                <w:rFonts w:cs="Arial"/>
                <w:sz w:val="24"/>
                <w:szCs w:val="24"/>
              </w:rPr>
              <w:t>40</w:t>
            </w:r>
            <w:r w:rsidR="006E1763" w:rsidRPr="00412B92">
              <w:rPr>
                <w:rFonts w:cs="Arial"/>
                <w:sz w:val="24"/>
                <w:szCs w:val="24"/>
              </w:rPr>
              <w:t>.00</w:t>
            </w:r>
          </w:p>
        </w:tc>
      </w:tr>
      <w:tr w:rsidR="0014120F" w:rsidRPr="00412B92" w14:paraId="4CB35AB2" w14:textId="77777777" w:rsidTr="00B62F05">
        <w:tc>
          <w:tcPr>
            <w:tcW w:w="5070" w:type="dxa"/>
          </w:tcPr>
          <w:p w14:paraId="4A864E16" w14:textId="77777777" w:rsidR="009C7A10" w:rsidRPr="00412B92" w:rsidRDefault="009C7A10" w:rsidP="009C7A10">
            <w:pPr>
              <w:autoSpaceDE w:val="0"/>
              <w:autoSpaceDN w:val="0"/>
              <w:adjustRightInd w:val="0"/>
              <w:jc w:val="both"/>
              <w:rPr>
                <w:rFonts w:cs="Arial"/>
                <w:sz w:val="24"/>
                <w:szCs w:val="24"/>
              </w:rPr>
            </w:pPr>
            <w:r w:rsidRPr="00412B92">
              <w:rPr>
                <w:rFonts w:cs="Arial"/>
                <w:sz w:val="24"/>
                <w:szCs w:val="24"/>
              </w:rPr>
              <w:t xml:space="preserve">V.- Registro para canalizaciones. </w:t>
            </w:r>
          </w:p>
          <w:p w14:paraId="1D6E8666" w14:textId="77777777" w:rsidR="0014120F" w:rsidRPr="00412B92" w:rsidRDefault="0014120F" w:rsidP="00A5602C">
            <w:pPr>
              <w:autoSpaceDE w:val="0"/>
              <w:autoSpaceDN w:val="0"/>
              <w:adjustRightInd w:val="0"/>
              <w:jc w:val="both"/>
              <w:rPr>
                <w:rFonts w:cs="Arial"/>
                <w:sz w:val="24"/>
                <w:szCs w:val="24"/>
              </w:rPr>
            </w:pPr>
          </w:p>
        </w:tc>
        <w:tc>
          <w:tcPr>
            <w:tcW w:w="4849" w:type="dxa"/>
          </w:tcPr>
          <w:p w14:paraId="3426B9D1" w14:textId="3029467F" w:rsidR="0014120F" w:rsidRPr="00412B92" w:rsidRDefault="00055BB9" w:rsidP="00250177">
            <w:pPr>
              <w:autoSpaceDE w:val="0"/>
              <w:autoSpaceDN w:val="0"/>
              <w:adjustRightInd w:val="0"/>
              <w:jc w:val="center"/>
              <w:rPr>
                <w:rFonts w:cs="Arial"/>
                <w:sz w:val="24"/>
                <w:szCs w:val="24"/>
              </w:rPr>
            </w:pPr>
            <w:r>
              <w:rPr>
                <w:rFonts w:cs="Arial"/>
                <w:sz w:val="24"/>
                <w:szCs w:val="24"/>
              </w:rPr>
              <w:t>$</w:t>
            </w:r>
            <w:r w:rsidR="004D352F">
              <w:rPr>
                <w:rFonts w:cs="Arial"/>
                <w:sz w:val="24"/>
                <w:szCs w:val="24"/>
              </w:rPr>
              <w:t>2,438</w:t>
            </w:r>
            <w:r w:rsidR="006E1763" w:rsidRPr="00412B92">
              <w:rPr>
                <w:rFonts w:cs="Arial"/>
                <w:sz w:val="24"/>
                <w:szCs w:val="24"/>
              </w:rPr>
              <w:t>.00</w:t>
            </w:r>
          </w:p>
        </w:tc>
      </w:tr>
      <w:tr w:rsidR="0014120F" w:rsidRPr="00412B92" w14:paraId="2C5105D4" w14:textId="77777777" w:rsidTr="00B62F05">
        <w:tc>
          <w:tcPr>
            <w:tcW w:w="5070" w:type="dxa"/>
          </w:tcPr>
          <w:p w14:paraId="17AB3B5A" w14:textId="77777777" w:rsidR="009C7A10" w:rsidRPr="00412B92" w:rsidRDefault="009C7A10" w:rsidP="009C7A10">
            <w:pPr>
              <w:autoSpaceDE w:val="0"/>
              <w:autoSpaceDN w:val="0"/>
              <w:adjustRightInd w:val="0"/>
              <w:jc w:val="both"/>
              <w:rPr>
                <w:rFonts w:cs="Arial"/>
                <w:sz w:val="24"/>
                <w:szCs w:val="24"/>
              </w:rPr>
            </w:pPr>
            <w:r w:rsidRPr="00412B92">
              <w:rPr>
                <w:rFonts w:cs="Arial"/>
                <w:sz w:val="24"/>
                <w:szCs w:val="24"/>
              </w:rPr>
              <w:t>VI.- Revisión técnica de memorias y/o planos.</w:t>
            </w:r>
          </w:p>
          <w:p w14:paraId="1F10B9A0" w14:textId="77777777" w:rsidR="0014120F" w:rsidRPr="00412B92" w:rsidRDefault="0014120F" w:rsidP="00A5602C">
            <w:pPr>
              <w:autoSpaceDE w:val="0"/>
              <w:autoSpaceDN w:val="0"/>
              <w:adjustRightInd w:val="0"/>
              <w:jc w:val="both"/>
              <w:rPr>
                <w:rFonts w:cs="Arial"/>
                <w:sz w:val="24"/>
                <w:szCs w:val="24"/>
              </w:rPr>
            </w:pPr>
          </w:p>
        </w:tc>
        <w:tc>
          <w:tcPr>
            <w:tcW w:w="4849" w:type="dxa"/>
          </w:tcPr>
          <w:p w14:paraId="5FADDF01" w14:textId="77777777" w:rsidR="0014120F" w:rsidRPr="00412B92" w:rsidRDefault="0014120F" w:rsidP="00C95208">
            <w:pPr>
              <w:autoSpaceDE w:val="0"/>
              <w:autoSpaceDN w:val="0"/>
              <w:adjustRightInd w:val="0"/>
              <w:jc w:val="center"/>
              <w:rPr>
                <w:rFonts w:cs="Arial"/>
                <w:sz w:val="24"/>
                <w:szCs w:val="24"/>
              </w:rPr>
            </w:pPr>
          </w:p>
        </w:tc>
      </w:tr>
      <w:tr w:rsidR="0014120F" w:rsidRPr="00412B92" w14:paraId="2F3F4A24" w14:textId="77777777" w:rsidTr="00B62F05">
        <w:tc>
          <w:tcPr>
            <w:tcW w:w="5070" w:type="dxa"/>
          </w:tcPr>
          <w:p w14:paraId="3B594F09" w14:textId="77777777" w:rsidR="009C7A10" w:rsidRPr="00412B92" w:rsidRDefault="009C7A10" w:rsidP="00905176">
            <w:pPr>
              <w:pStyle w:val="Prrafodelista"/>
              <w:numPr>
                <w:ilvl w:val="0"/>
                <w:numId w:val="11"/>
              </w:numPr>
              <w:autoSpaceDE w:val="0"/>
              <w:autoSpaceDN w:val="0"/>
              <w:adjustRightInd w:val="0"/>
              <w:jc w:val="both"/>
              <w:rPr>
                <w:rFonts w:cs="Arial"/>
                <w:sz w:val="24"/>
                <w:szCs w:val="24"/>
              </w:rPr>
            </w:pPr>
            <w:r w:rsidRPr="00412B92">
              <w:rPr>
                <w:rFonts w:cs="Arial"/>
                <w:sz w:val="24"/>
                <w:szCs w:val="24"/>
              </w:rPr>
              <w:t>Instalación marginales por metro lineal.</w:t>
            </w:r>
          </w:p>
          <w:p w14:paraId="6C39EEDF" w14:textId="77777777" w:rsidR="0014120F" w:rsidRPr="00412B92" w:rsidRDefault="0014120F" w:rsidP="00A5602C">
            <w:pPr>
              <w:autoSpaceDE w:val="0"/>
              <w:autoSpaceDN w:val="0"/>
              <w:adjustRightInd w:val="0"/>
              <w:jc w:val="both"/>
              <w:rPr>
                <w:rFonts w:cs="Arial"/>
                <w:sz w:val="24"/>
                <w:szCs w:val="24"/>
              </w:rPr>
            </w:pPr>
          </w:p>
        </w:tc>
        <w:tc>
          <w:tcPr>
            <w:tcW w:w="4849" w:type="dxa"/>
          </w:tcPr>
          <w:p w14:paraId="058DE2B7" w14:textId="322F336B" w:rsidR="0014120F" w:rsidRPr="00412B92" w:rsidRDefault="00055BB9" w:rsidP="00250177">
            <w:pPr>
              <w:autoSpaceDE w:val="0"/>
              <w:autoSpaceDN w:val="0"/>
              <w:adjustRightInd w:val="0"/>
              <w:jc w:val="center"/>
              <w:rPr>
                <w:rFonts w:cs="Arial"/>
                <w:sz w:val="24"/>
                <w:szCs w:val="24"/>
              </w:rPr>
            </w:pPr>
            <w:r>
              <w:rPr>
                <w:rFonts w:cs="Arial"/>
                <w:sz w:val="24"/>
                <w:szCs w:val="24"/>
              </w:rPr>
              <w:t>$</w:t>
            </w:r>
            <w:r w:rsidR="004D352F">
              <w:rPr>
                <w:rFonts w:cs="Arial"/>
                <w:sz w:val="24"/>
                <w:szCs w:val="24"/>
              </w:rPr>
              <w:t>23</w:t>
            </w:r>
            <w:r w:rsidR="006E1763" w:rsidRPr="00412B92">
              <w:rPr>
                <w:rFonts w:cs="Arial"/>
                <w:sz w:val="24"/>
                <w:szCs w:val="24"/>
              </w:rPr>
              <w:t>.00</w:t>
            </w:r>
          </w:p>
        </w:tc>
      </w:tr>
      <w:tr w:rsidR="0014120F" w:rsidRPr="00412B92" w14:paraId="6C19EA6B" w14:textId="77777777" w:rsidTr="00B62F05">
        <w:tc>
          <w:tcPr>
            <w:tcW w:w="5070" w:type="dxa"/>
          </w:tcPr>
          <w:p w14:paraId="2A0C21BE" w14:textId="77777777" w:rsidR="009C7A10" w:rsidRPr="00412B92" w:rsidRDefault="009C7A10" w:rsidP="00905176">
            <w:pPr>
              <w:pStyle w:val="Prrafodelista"/>
              <w:numPr>
                <w:ilvl w:val="0"/>
                <w:numId w:val="11"/>
              </w:numPr>
              <w:autoSpaceDE w:val="0"/>
              <w:autoSpaceDN w:val="0"/>
              <w:adjustRightInd w:val="0"/>
              <w:jc w:val="both"/>
              <w:rPr>
                <w:rFonts w:cs="Arial"/>
                <w:sz w:val="24"/>
                <w:szCs w:val="24"/>
              </w:rPr>
            </w:pPr>
            <w:r w:rsidRPr="00412B92">
              <w:rPr>
                <w:rFonts w:cs="Arial"/>
                <w:sz w:val="24"/>
                <w:szCs w:val="24"/>
              </w:rPr>
              <w:t>Por cruzamientos aéreos o subterráneos. Por cruce.</w:t>
            </w:r>
          </w:p>
          <w:p w14:paraId="2E77479F" w14:textId="77777777" w:rsidR="0014120F" w:rsidRPr="00412B92" w:rsidRDefault="0014120F" w:rsidP="00A5602C">
            <w:pPr>
              <w:autoSpaceDE w:val="0"/>
              <w:autoSpaceDN w:val="0"/>
              <w:adjustRightInd w:val="0"/>
              <w:jc w:val="both"/>
              <w:rPr>
                <w:rFonts w:cs="Arial"/>
                <w:sz w:val="24"/>
                <w:szCs w:val="24"/>
              </w:rPr>
            </w:pPr>
          </w:p>
        </w:tc>
        <w:tc>
          <w:tcPr>
            <w:tcW w:w="4849" w:type="dxa"/>
          </w:tcPr>
          <w:p w14:paraId="3103712F" w14:textId="166B1B2A" w:rsidR="0014120F" w:rsidRPr="00412B92" w:rsidRDefault="00055BB9" w:rsidP="00250177">
            <w:pPr>
              <w:autoSpaceDE w:val="0"/>
              <w:autoSpaceDN w:val="0"/>
              <w:adjustRightInd w:val="0"/>
              <w:jc w:val="center"/>
              <w:rPr>
                <w:rFonts w:cs="Arial"/>
                <w:sz w:val="24"/>
                <w:szCs w:val="24"/>
              </w:rPr>
            </w:pPr>
            <w:r>
              <w:rPr>
                <w:rFonts w:cs="Arial"/>
                <w:sz w:val="24"/>
                <w:szCs w:val="24"/>
              </w:rPr>
              <w:t>$</w:t>
            </w:r>
            <w:r w:rsidR="004D352F">
              <w:rPr>
                <w:rFonts w:cs="Arial"/>
                <w:sz w:val="24"/>
                <w:szCs w:val="24"/>
              </w:rPr>
              <w:t>1,096</w:t>
            </w:r>
            <w:r w:rsidR="006E1763" w:rsidRPr="00412B92">
              <w:rPr>
                <w:rFonts w:cs="Arial"/>
                <w:sz w:val="24"/>
                <w:szCs w:val="24"/>
              </w:rPr>
              <w:t>.00</w:t>
            </w:r>
          </w:p>
        </w:tc>
      </w:tr>
      <w:tr w:rsidR="0014120F" w:rsidRPr="00412B92" w14:paraId="39D0A79F" w14:textId="77777777" w:rsidTr="00B62F05">
        <w:tc>
          <w:tcPr>
            <w:tcW w:w="5070" w:type="dxa"/>
          </w:tcPr>
          <w:p w14:paraId="3942FC9D" w14:textId="77777777" w:rsidR="009C7A10" w:rsidRPr="00412B92" w:rsidRDefault="009C7A10" w:rsidP="00905176">
            <w:pPr>
              <w:pStyle w:val="Prrafodelista"/>
              <w:numPr>
                <w:ilvl w:val="0"/>
                <w:numId w:val="11"/>
              </w:numPr>
              <w:autoSpaceDE w:val="0"/>
              <w:autoSpaceDN w:val="0"/>
              <w:adjustRightInd w:val="0"/>
              <w:jc w:val="both"/>
              <w:rPr>
                <w:rFonts w:cs="Arial"/>
                <w:sz w:val="24"/>
                <w:szCs w:val="24"/>
              </w:rPr>
            </w:pPr>
            <w:r w:rsidRPr="00412B92">
              <w:rPr>
                <w:rFonts w:cs="Arial"/>
                <w:sz w:val="24"/>
                <w:szCs w:val="24"/>
              </w:rPr>
              <w:t>Anuncios por memoria.</w:t>
            </w:r>
          </w:p>
          <w:p w14:paraId="59E1E2AF" w14:textId="77777777" w:rsidR="0014120F" w:rsidRPr="00412B92" w:rsidRDefault="0014120F" w:rsidP="00A5602C">
            <w:pPr>
              <w:autoSpaceDE w:val="0"/>
              <w:autoSpaceDN w:val="0"/>
              <w:adjustRightInd w:val="0"/>
              <w:jc w:val="both"/>
              <w:rPr>
                <w:rFonts w:cs="Arial"/>
                <w:sz w:val="24"/>
                <w:szCs w:val="24"/>
              </w:rPr>
            </w:pPr>
          </w:p>
        </w:tc>
        <w:tc>
          <w:tcPr>
            <w:tcW w:w="4849" w:type="dxa"/>
          </w:tcPr>
          <w:p w14:paraId="49C230A3" w14:textId="5F5C8FB2" w:rsidR="0014120F" w:rsidRPr="00412B92" w:rsidRDefault="006E1763" w:rsidP="00250177">
            <w:pPr>
              <w:autoSpaceDE w:val="0"/>
              <w:autoSpaceDN w:val="0"/>
              <w:adjustRightInd w:val="0"/>
              <w:jc w:val="center"/>
              <w:rPr>
                <w:rFonts w:cs="Arial"/>
                <w:sz w:val="24"/>
                <w:szCs w:val="24"/>
              </w:rPr>
            </w:pPr>
            <w:r w:rsidRPr="00412B92">
              <w:rPr>
                <w:rFonts w:cs="Arial"/>
                <w:sz w:val="24"/>
                <w:szCs w:val="24"/>
              </w:rPr>
              <w:lastRenderedPageBreak/>
              <w:t>$</w:t>
            </w:r>
            <w:r w:rsidR="004D352F">
              <w:rPr>
                <w:rFonts w:cs="Arial"/>
                <w:sz w:val="24"/>
                <w:szCs w:val="24"/>
              </w:rPr>
              <w:t>6,218</w:t>
            </w:r>
            <w:r w:rsidRPr="00412B92">
              <w:rPr>
                <w:rFonts w:cs="Arial"/>
                <w:sz w:val="24"/>
                <w:szCs w:val="24"/>
              </w:rPr>
              <w:t>.00</w:t>
            </w:r>
          </w:p>
        </w:tc>
      </w:tr>
      <w:tr w:rsidR="009C7A10" w:rsidRPr="00412B92" w14:paraId="30B31544" w14:textId="77777777" w:rsidTr="00B62F05">
        <w:tc>
          <w:tcPr>
            <w:tcW w:w="5070" w:type="dxa"/>
          </w:tcPr>
          <w:p w14:paraId="14BB4067" w14:textId="77777777" w:rsidR="009C7A10" w:rsidRPr="00412B92" w:rsidRDefault="009C7A10" w:rsidP="00905176">
            <w:pPr>
              <w:pStyle w:val="Prrafodelista"/>
              <w:numPr>
                <w:ilvl w:val="0"/>
                <w:numId w:val="11"/>
              </w:numPr>
              <w:autoSpaceDE w:val="0"/>
              <w:autoSpaceDN w:val="0"/>
              <w:adjustRightInd w:val="0"/>
              <w:jc w:val="both"/>
              <w:rPr>
                <w:rFonts w:cs="Arial"/>
                <w:sz w:val="24"/>
                <w:szCs w:val="24"/>
              </w:rPr>
            </w:pPr>
            <w:r w:rsidRPr="00412B92">
              <w:rPr>
                <w:rFonts w:cs="Arial"/>
                <w:sz w:val="24"/>
                <w:szCs w:val="24"/>
              </w:rPr>
              <w:t>Para puentes peatonales.</w:t>
            </w:r>
          </w:p>
          <w:p w14:paraId="6EA26763" w14:textId="77777777" w:rsidR="009C7A10" w:rsidRPr="00412B92" w:rsidRDefault="009C7A10" w:rsidP="009C7A10">
            <w:pPr>
              <w:autoSpaceDE w:val="0"/>
              <w:autoSpaceDN w:val="0"/>
              <w:adjustRightInd w:val="0"/>
              <w:jc w:val="both"/>
              <w:rPr>
                <w:rFonts w:cs="Arial"/>
                <w:sz w:val="24"/>
                <w:szCs w:val="24"/>
              </w:rPr>
            </w:pPr>
          </w:p>
        </w:tc>
        <w:tc>
          <w:tcPr>
            <w:tcW w:w="4849" w:type="dxa"/>
          </w:tcPr>
          <w:p w14:paraId="6765351A" w14:textId="1114DE53" w:rsidR="009C7A10" w:rsidRPr="00412B92" w:rsidRDefault="007534B6" w:rsidP="00250177">
            <w:pPr>
              <w:autoSpaceDE w:val="0"/>
              <w:autoSpaceDN w:val="0"/>
              <w:adjustRightInd w:val="0"/>
              <w:jc w:val="center"/>
              <w:rPr>
                <w:rFonts w:cs="Arial"/>
                <w:sz w:val="24"/>
                <w:szCs w:val="24"/>
              </w:rPr>
            </w:pPr>
            <w:r w:rsidRPr="00412B92">
              <w:rPr>
                <w:rFonts w:cs="Arial"/>
                <w:sz w:val="24"/>
                <w:szCs w:val="24"/>
              </w:rPr>
              <w:t>$</w:t>
            </w:r>
            <w:r w:rsidR="004D352F">
              <w:rPr>
                <w:rFonts w:cs="Arial"/>
                <w:sz w:val="24"/>
                <w:szCs w:val="24"/>
              </w:rPr>
              <w:t>6,500</w:t>
            </w:r>
            <w:r w:rsidR="006E1763" w:rsidRPr="00412B92">
              <w:rPr>
                <w:rFonts w:cs="Arial"/>
                <w:sz w:val="24"/>
                <w:szCs w:val="24"/>
              </w:rPr>
              <w:t>.00</w:t>
            </w:r>
          </w:p>
        </w:tc>
      </w:tr>
      <w:tr w:rsidR="009C7A10" w:rsidRPr="00412B92" w14:paraId="2D20789E" w14:textId="77777777" w:rsidTr="00B62F05">
        <w:tc>
          <w:tcPr>
            <w:tcW w:w="5070" w:type="dxa"/>
          </w:tcPr>
          <w:p w14:paraId="61439DFA" w14:textId="77777777" w:rsidR="009C7A10" w:rsidRPr="00412B92" w:rsidRDefault="009C7A10" w:rsidP="009C7A10">
            <w:pPr>
              <w:autoSpaceDE w:val="0"/>
              <w:autoSpaceDN w:val="0"/>
              <w:adjustRightInd w:val="0"/>
              <w:jc w:val="both"/>
              <w:rPr>
                <w:rFonts w:cs="Arial"/>
                <w:sz w:val="24"/>
                <w:szCs w:val="24"/>
              </w:rPr>
            </w:pPr>
            <w:r w:rsidRPr="00412B92">
              <w:rPr>
                <w:rFonts w:cs="Arial"/>
                <w:sz w:val="24"/>
                <w:szCs w:val="24"/>
              </w:rPr>
              <w:t xml:space="preserve">VII.- Revisión técnica de memorias y planos de proyectos geométricos de entronques carreteros y acceso. </w:t>
            </w:r>
          </w:p>
          <w:p w14:paraId="7A107C93" w14:textId="77777777" w:rsidR="009C7A10" w:rsidRPr="00412B92" w:rsidRDefault="009C7A10" w:rsidP="009C7A10">
            <w:pPr>
              <w:autoSpaceDE w:val="0"/>
              <w:autoSpaceDN w:val="0"/>
              <w:adjustRightInd w:val="0"/>
              <w:jc w:val="both"/>
              <w:rPr>
                <w:rFonts w:cs="Arial"/>
                <w:sz w:val="24"/>
                <w:szCs w:val="24"/>
              </w:rPr>
            </w:pPr>
          </w:p>
        </w:tc>
        <w:tc>
          <w:tcPr>
            <w:tcW w:w="4849" w:type="dxa"/>
          </w:tcPr>
          <w:p w14:paraId="6587FDCC" w14:textId="30F6689C" w:rsidR="009C7A10" w:rsidRPr="00412B92" w:rsidRDefault="00055BB9" w:rsidP="00250177">
            <w:pPr>
              <w:autoSpaceDE w:val="0"/>
              <w:autoSpaceDN w:val="0"/>
              <w:adjustRightInd w:val="0"/>
              <w:jc w:val="center"/>
              <w:rPr>
                <w:rFonts w:cs="Arial"/>
                <w:sz w:val="24"/>
                <w:szCs w:val="24"/>
              </w:rPr>
            </w:pPr>
            <w:r>
              <w:rPr>
                <w:rFonts w:cs="Arial"/>
                <w:sz w:val="24"/>
                <w:szCs w:val="24"/>
              </w:rPr>
              <w:t>$</w:t>
            </w:r>
            <w:r w:rsidR="004D352F">
              <w:rPr>
                <w:rFonts w:cs="Arial"/>
                <w:sz w:val="24"/>
                <w:szCs w:val="24"/>
              </w:rPr>
              <w:t>6,500</w:t>
            </w:r>
            <w:r w:rsidR="006E1763" w:rsidRPr="00412B92">
              <w:rPr>
                <w:rFonts w:cs="Arial"/>
                <w:sz w:val="24"/>
                <w:szCs w:val="24"/>
              </w:rPr>
              <w:t>.00</w:t>
            </w:r>
          </w:p>
        </w:tc>
      </w:tr>
      <w:tr w:rsidR="009C7A10" w:rsidRPr="00412B92" w14:paraId="2CD7E1BA" w14:textId="77777777" w:rsidTr="00B62F05">
        <w:tc>
          <w:tcPr>
            <w:tcW w:w="5070" w:type="dxa"/>
          </w:tcPr>
          <w:p w14:paraId="51C00264" w14:textId="77777777" w:rsidR="00FF5F08" w:rsidRPr="00412B92" w:rsidRDefault="00FF5F08" w:rsidP="00FF5F08">
            <w:pPr>
              <w:autoSpaceDE w:val="0"/>
              <w:autoSpaceDN w:val="0"/>
              <w:adjustRightInd w:val="0"/>
              <w:jc w:val="both"/>
              <w:rPr>
                <w:rFonts w:cs="Arial"/>
                <w:sz w:val="24"/>
                <w:szCs w:val="24"/>
              </w:rPr>
            </w:pPr>
            <w:r w:rsidRPr="00412B92">
              <w:rPr>
                <w:rFonts w:cs="Arial"/>
                <w:sz w:val="24"/>
                <w:szCs w:val="24"/>
              </w:rPr>
              <w:t xml:space="preserve">VIII.- Ruptura o corte de carpeta y estructura de pavimento inferior, por metro cúbico con maquinaria o manual. </w:t>
            </w:r>
          </w:p>
          <w:p w14:paraId="4E288A9F" w14:textId="77777777" w:rsidR="009C7A10" w:rsidRPr="00412B92" w:rsidRDefault="009C7A10" w:rsidP="00FF5F08">
            <w:pPr>
              <w:autoSpaceDE w:val="0"/>
              <w:autoSpaceDN w:val="0"/>
              <w:adjustRightInd w:val="0"/>
              <w:jc w:val="both"/>
              <w:rPr>
                <w:rFonts w:cs="Arial"/>
                <w:sz w:val="24"/>
                <w:szCs w:val="24"/>
              </w:rPr>
            </w:pPr>
          </w:p>
        </w:tc>
        <w:tc>
          <w:tcPr>
            <w:tcW w:w="4849" w:type="dxa"/>
          </w:tcPr>
          <w:p w14:paraId="045ADCDE" w14:textId="4B1139AD" w:rsidR="009C7A10" w:rsidRPr="00412B92" w:rsidRDefault="00055BB9" w:rsidP="00250177">
            <w:pPr>
              <w:autoSpaceDE w:val="0"/>
              <w:autoSpaceDN w:val="0"/>
              <w:adjustRightInd w:val="0"/>
              <w:jc w:val="center"/>
              <w:rPr>
                <w:rFonts w:cs="Arial"/>
                <w:sz w:val="24"/>
                <w:szCs w:val="24"/>
              </w:rPr>
            </w:pPr>
            <w:r>
              <w:rPr>
                <w:rFonts w:cs="Arial"/>
                <w:sz w:val="24"/>
                <w:szCs w:val="24"/>
              </w:rPr>
              <w:t>$</w:t>
            </w:r>
            <w:r w:rsidR="004D352F">
              <w:rPr>
                <w:rFonts w:cs="Arial"/>
                <w:sz w:val="24"/>
                <w:szCs w:val="24"/>
              </w:rPr>
              <w:t>80</w:t>
            </w:r>
            <w:r w:rsidR="006E1763" w:rsidRPr="00412B92">
              <w:rPr>
                <w:rFonts w:cs="Arial"/>
                <w:sz w:val="24"/>
                <w:szCs w:val="24"/>
              </w:rPr>
              <w:t>.00</w:t>
            </w:r>
          </w:p>
        </w:tc>
      </w:tr>
      <w:tr w:rsidR="009C7A10" w:rsidRPr="00412B92" w14:paraId="594660F6" w14:textId="77777777" w:rsidTr="00B62F05">
        <w:tc>
          <w:tcPr>
            <w:tcW w:w="5070" w:type="dxa"/>
          </w:tcPr>
          <w:p w14:paraId="70FB756F" w14:textId="77777777" w:rsidR="00FF5F08" w:rsidRPr="00412B92" w:rsidRDefault="00FF5F08" w:rsidP="00FF5F08">
            <w:pPr>
              <w:autoSpaceDE w:val="0"/>
              <w:autoSpaceDN w:val="0"/>
              <w:adjustRightInd w:val="0"/>
              <w:jc w:val="both"/>
              <w:rPr>
                <w:rFonts w:cs="Arial"/>
                <w:sz w:val="24"/>
                <w:szCs w:val="24"/>
              </w:rPr>
            </w:pPr>
            <w:r w:rsidRPr="00412B92">
              <w:rPr>
                <w:rFonts w:cs="Arial"/>
                <w:sz w:val="24"/>
                <w:szCs w:val="24"/>
              </w:rPr>
              <w:t>IX.- Protección a instalaciones subterráneas con pintura o cinta plástica, por metro lineal.</w:t>
            </w:r>
          </w:p>
          <w:p w14:paraId="79D50D7F" w14:textId="77777777" w:rsidR="009C7A10" w:rsidRPr="00412B92" w:rsidRDefault="009C7A10" w:rsidP="00FF5F08">
            <w:pPr>
              <w:autoSpaceDE w:val="0"/>
              <w:autoSpaceDN w:val="0"/>
              <w:adjustRightInd w:val="0"/>
              <w:jc w:val="both"/>
              <w:rPr>
                <w:rFonts w:cs="Arial"/>
                <w:sz w:val="24"/>
                <w:szCs w:val="24"/>
              </w:rPr>
            </w:pPr>
          </w:p>
        </w:tc>
        <w:tc>
          <w:tcPr>
            <w:tcW w:w="4849" w:type="dxa"/>
          </w:tcPr>
          <w:p w14:paraId="7D73A9CF" w14:textId="69FC4C6F" w:rsidR="009C7A10" w:rsidRPr="00412B92" w:rsidRDefault="00055BB9" w:rsidP="00250177">
            <w:pPr>
              <w:autoSpaceDE w:val="0"/>
              <w:autoSpaceDN w:val="0"/>
              <w:adjustRightInd w:val="0"/>
              <w:jc w:val="center"/>
              <w:rPr>
                <w:rFonts w:cs="Arial"/>
                <w:sz w:val="24"/>
                <w:szCs w:val="24"/>
              </w:rPr>
            </w:pPr>
            <w:r>
              <w:rPr>
                <w:rFonts w:cs="Arial"/>
                <w:sz w:val="24"/>
                <w:szCs w:val="24"/>
              </w:rPr>
              <w:t>$</w:t>
            </w:r>
            <w:r w:rsidR="004D352F">
              <w:rPr>
                <w:rFonts w:cs="Arial"/>
                <w:sz w:val="24"/>
                <w:szCs w:val="24"/>
              </w:rPr>
              <w:t>23</w:t>
            </w:r>
            <w:r w:rsidR="00E675E4" w:rsidRPr="00412B92">
              <w:rPr>
                <w:rFonts w:cs="Arial"/>
                <w:sz w:val="24"/>
                <w:szCs w:val="24"/>
              </w:rPr>
              <w:t>.00</w:t>
            </w:r>
          </w:p>
        </w:tc>
      </w:tr>
      <w:tr w:rsidR="009C7A10" w:rsidRPr="00412B92" w14:paraId="4022ED7F" w14:textId="77777777" w:rsidTr="00B62F05">
        <w:tc>
          <w:tcPr>
            <w:tcW w:w="5070" w:type="dxa"/>
          </w:tcPr>
          <w:p w14:paraId="7C029375" w14:textId="77777777" w:rsidR="00FF5F08" w:rsidRPr="00412B92" w:rsidRDefault="00FF5F08" w:rsidP="00FF5F08">
            <w:pPr>
              <w:autoSpaceDE w:val="0"/>
              <w:autoSpaceDN w:val="0"/>
              <w:adjustRightInd w:val="0"/>
              <w:jc w:val="both"/>
              <w:rPr>
                <w:rFonts w:cs="Arial"/>
                <w:sz w:val="24"/>
                <w:szCs w:val="24"/>
              </w:rPr>
            </w:pPr>
            <w:r w:rsidRPr="00412B92">
              <w:rPr>
                <w:rFonts w:cs="Arial"/>
                <w:sz w:val="24"/>
                <w:szCs w:val="24"/>
              </w:rPr>
              <w:t xml:space="preserve">X.- Ruptura de guarnición, por metro cúbico. </w:t>
            </w:r>
          </w:p>
          <w:p w14:paraId="09DFE465" w14:textId="77777777" w:rsidR="009C7A10" w:rsidRPr="00412B92" w:rsidRDefault="009C7A10" w:rsidP="00FF5F08">
            <w:pPr>
              <w:autoSpaceDE w:val="0"/>
              <w:autoSpaceDN w:val="0"/>
              <w:adjustRightInd w:val="0"/>
              <w:jc w:val="both"/>
              <w:rPr>
                <w:rFonts w:cs="Arial"/>
                <w:sz w:val="24"/>
                <w:szCs w:val="24"/>
              </w:rPr>
            </w:pPr>
          </w:p>
        </w:tc>
        <w:tc>
          <w:tcPr>
            <w:tcW w:w="4849" w:type="dxa"/>
          </w:tcPr>
          <w:p w14:paraId="6D49B7F4" w14:textId="05BDC56A" w:rsidR="009C7A10" w:rsidRPr="00412B92" w:rsidRDefault="00055BB9" w:rsidP="00250177">
            <w:pPr>
              <w:autoSpaceDE w:val="0"/>
              <w:autoSpaceDN w:val="0"/>
              <w:adjustRightInd w:val="0"/>
              <w:jc w:val="center"/>
              <w:rPr>
                <w:rFonts w:cs="Arial"/>
                <w:sz w:val="24"/>
                <w:szCs w:val="24"/>
              </w:rPr>
            </w:pPr>
            <w:r>
              <w:rPr>
                <w:rFonts w:cs="Arial"/>
                <w:sz w:val="24"/>
                <w:szCs w:val="24"/>
              </w:rPr>
              <w:t>$</w:t>
            </w:r>
            <w:r w:rsidR="004D352F">
              <w:rPr>
                <w:rFonts w:cs="Arial"/>
                <w:sz w:val="24"/>
                <w:szCs w:val="24"/>
              </w:rPr>
              <w:t>80</w:t>
            </w:r>
            <w:r w:rsidR="00E675E4" w:rsidRPr="00412B92">
              <w:rPr>
                <w:rFonts w:cs="Arial"/>
                <w:sz w:val="24"/>
                <w:szCs w:val="24"/>
              </w:rPr>
              <w:t>.00</w:t>
            </w:r>
          </w:p>
        </w:tc>
      </w:tr>
      <w:tr w:rsidR="009C7A10" w:rsidRPr="00412B92" w14:paraId="47D8CA01" w14:textId="77777777" w:rsidTr="00B62F05">
        <w:tc>
          <w:tcPr>
            <w:tcW w:w="5070" w:type="dxa"/>
          </w:tcPr>
          <w:p w14:paraId="16FE03AC" w14:textId="77777777" w:rsidR="00FF5F08" w:rsidRPr="00412B92" w:rsidRDefault="00FF5F08" w:rsidP="00FF5F08">
            <w:pPr>
              <w:autoSpaceDE w:val="0"/>
              <w:autoSpaceDN w:val="0"/>
              <w:adjustRightInd w:val="0"/>
              <w:jc w:val="both"/>
              <w:rPr>
                <w:rFonts w:cs="Arial"/>
                <w:sz w:val="24"/>
                <w:szCs w:val="24"/>
              </w:rPr>
            </w:pPr>
            <w:r w:rsidRPr="00412B92">
              <w:rPr>
                <w:rFonts w:cs="Arial"/>
                <w:sz w:val="24"/>
                <w:szCs w:val="24"/>
              </w:rPr>
              <w:t xml:space="preserve">XI.- Acceso por metro cuadrado. </w:t>
            </w:r>
          </w:p>
          <w:p w14:paraId="29DF8B7E" w14:textId="77777777" w:rsidR="009C7A10" w:rsidRPr="00412B92" w:rsidRDefault="009C7A10" w:rsidP="00FF5F08">
            <w:pPr>
              <w:autoSpaceDE w:val="0"/>
              <w:autoSpaceDN w:val="0"/>
              <w:adjustRightInd w:val="0"/>
              <w:jc w:val="both"/>
              <w:rPr>
                <w:rFonts w:cs="Arial"/>
                <w:sz w:val="24"/>
                <w:szCs w:val="24"/>
              </w:rPr>
            </w:pPr>
          </w:p>
        </w:tc>
        <w:tc>
          <w:tcPr>
            <w:tcW w:w="4849" w:type="dxa"/>
          </w:tcPr>
          <w:p w14:paraId="7FF7287A" w14:textId="4AB31CC1" w:rsidR="009C7A10" w:rsidRPr="00412B92" w:rsidRDefault="00055BB9" w:rsidP="00250177">
            <w:pPr>
              <w:autoSpaceDE w:val="0"/>
              <w:autoSpaceDN w:val="0"/>
              <w:adjustRightInd w:val="0"/>
              <w:jc w:val="center"/>
              <w:rPr>
                <w:rFonts w:cs="Arial"/>
                <w:sz w:val="24"/>
                <w:szCs w:val="24"/>
              </w:rPr>
            </w:pPr>
            <w:r>
              <w:rPr>
                <w:rFonts w:cs="Arial"/>
                <w:sz w:val="24"/>
                <w:szCs w:val="24"/>
              </w:rPr>
              <w:t>$</w:t>
            </w:r>
            <w:r w:rsidR="004D352F">
              <w:rPr>
                <w:rFonts w:cs="Arial"/>
                <w:sz w:val="24"/>
                <w:szCs w:val="24"/>
              </w:rPr>
              <w:t>26</w:t>
            </w:r>
            <w:r w:rsidR="00E675E4" w:rsidRPr="00412B92">
              <w:rPr>
                <w:rFonts w:cs="Arial"/>
                <w:sz w:val="24"/>
                <w:szCs w:val="24"/>
              </w:rPr>
              <w:t>.00</w:t>
            </w:r>
          </w:p>
        </w:tc>
      </w:tr>
      <w:tr w:rsidR="009C7A10" w:rsidRPr="00412B92" w14:paraId="275344FF" w14:textId="77777777" w:rsidTr="00B62F05">
        <w:tc>
          <w:tcPr>
            <w:tcW w:w="5070" w:type="dxa"/>
          </w:tcPr>
          <w:p w14:paraId="62CA619A" w14:textId="77777777" w:rsidR="00FF5F08" w:rsidRPr="00412B92" w:rsidRDefault="00FF5F08" w:rsidP="00FF5F08">
            <w:pPr>
              <w:autoSpaceDE w:val="0"/>
              <w:autoSpaceDN w:val="0"/>
              <w:adjustRightInd w:val="0"/>
              <w:jc w:val="both"/>
              <w:rPr>
                <w:rFonts w:cs="Arial"/>
                <w:sz w:val="24"/>
                <w:szCs w:val="24"/>
              </w:rPr>
            </w:pPr>
            <w:r w:rsidRPr="00412B92">
              <w:rPr>
                <w:rFonts w:cs="Arial"/>
                <w:sz w:val="24"/>
                <w:szCs w:val="24"/>
              </w:rPr>
              <w:t xml:space="preserve">XII.- Ruptura de banquetas por metro cúbico. </w:t>
            </w:r>
          </w:p>
          <w:p w14:paraId="090F379A" w14:textId="77777777" w:rsidR="009C7A10" w:rsidRPr="00412B92" w:rsidRDefault="009C7A10" w:rsidP="00FF5F08">
            <w:pPr>
              <w:autoSpaceDE w:val="0"/>
              <w:autoSpaceDN w:val="0"/>
              <w:adjustRightInd w:val="0"/>
              <w:jc w:val="both"/>
              <w:rPr>
                <w:rFonts w:cs="Arial"/>
                <w:sz w:val="24"/>
                <w:szCs w:val="24"/>
              </w:rPr>
            </w:pPr>
          </w:p>
        </w:tc>
        <w:tc>
          <w:tcPr>
            <w:tcW w:w="4849" w:type="dxa"/>
          </w:tcPr>
          <w:p w14:paraId="27D4BC94" w14:textId="7F4896E1" w:rsidR="009C7A10" w:rsidRPr="00412B92" w:rsidRDefault="00055BB9" w:rsidP="00250177">
            <w:pPr>
              <w:autoSpaceDE w:val="0"/>
              <w:autoSpaceDN w:val="0"/>
              <w:adjustRightInd w:val="0"/>
              <w:jc w:val="center"/>
              <w:rPr>
                <w:rFonts w:cs="Arial"/>
                <w:sz w:val="24"/>
                <w:szCs w:val="24"/>
              </w:rPr>
            </w:pPr>
            <w:r>
              <w:rPr>
                <w:rFonts w:cs="Arial"/>
                <w:sz w:val="24"/>
                <w:szCs w:val="24"/>
              </w:rPr>
              <w:t>$</w:t>
            </w:r>
            <w:r w:rsidR="004D352F">
              <w:rPr>
                <w:rFonts w:cs="Arial"/>
                <w:sz w:val="24"/>
                <w:szCs w:val="24"/>
              </w:rPr>
              <w:t>135</w:t>
            </w:r>
            <w:r w:rsidR="00E675E4" w:rsidRPr="00412B92">
              <w:rPr>
                <w:rFonts w:cs="Arial"/>
                <w:sz w:val="24"/>
                <w:szCs w:val="24"/>
              </w:rPr>
              <w:t>.00</w:t>
            </w:r>
          </w:p>
        </w:tc>
      </w:tr>
      <w:tr w:rsidR="009C7A10" w:rsidRPr="00412B92" w14:paraId="7E5AE048" w14:textId="77777777" w:rsidTr="00B62F05">
        <w:tc>
          <w:tcPr>
            <w:tcW w:w="5070" w:type="dxa"/>
          </w:tcPr>
          <w:p w14:paraId="408AAC33" w14:textId="77777777" w:rsidR="00FF5F08" w:rsidRPr="00412B92" w:rsidRDefault="00FF5F08" w:rsidP="00FF5F08">
            <w:pPr>
              <w:autoSpaceDE w:val="0"/>
              <w:autoSpaceDN w:val="0"/>
              <w:adjustRightInd w:val="0"/>
              <w:jc w:val="both"/>
              <w:rPr>
                <w:rFonts w:cs="Arial"/>
                <w:sz w:val="24"/>
                <w:szCs w:val="24"/>
              </w:rPr>
            </w:pPr>
            <w:r w:rsidRPr="00412B92">
              <w:rPr>
                <w:rFonts w:cs="Arial"/>
                <w:sz w:val="24"/>
                <w:szCs w:val="24"/>
              </w:rPr>
              <w:t>XIII.- Carriles de aceleración y desaceleración por</w:t>
            </w:r>
            <w:r w:rsidR="00A61D3E" w:rsidRPr="00412B92">
              <w:rPr>
                <w:rFonts w:cs="Arial"/>
                <w:sz w:val="24"/>
                <w:szCs w:val="24"/>
              </w:rPr>
              <w:t xml:space="preserve"> </w:t>
            </w:r>
            <w:r w:rsidRPr="00412B92">
              <w:rPr>
                <w:rFonts w:cs="Arial"/>
                <w:sz w:val="24"/>
                <w:szCs w:val="24"/>
              </w:rPr>
              <w:t xml:space="preserve">metro cuadrado. </w:t>
            </w:r>
          </w:p>
          <w:p w14:paraId="22FCF7E5" w14:textId="77777777" w:rsidR="009C7A10" w:rsidRPr="00412B92" w:rsidRDefault="009C7A10" w:rsidP="00FF5F08">
            <w:pPr>
              <w:autoSpaceDE w:val="0"/>
              <w:autoSpaceDN w:val="0"/>
              <w:adjustRightInd w:val="0"/>
              <w:jc w:val="both"/>
              <w:rPr>
                <w:rFonts w:cs="Arial"/>
                <w:sz w:val="24"/>
                <w:szCs w:val="24"/>
              </w:rPr>
            </w:pPr>
          </w:p>
        </w:tc>
        <w:tc>
          <w:tcPr>
            <w:tcW w:w="4849" w:type="dxa"/>
          </w:tcPr>
          <w:p w14:paraId="5DBEDE16" w14:textId="1ED12DB3" w:rsidR="009C7A10" w:rsidRPr="00412B92" w:rsidRDefault="00055BB9" w:rsidP="00AC19BF">
            <w:pPr>
              <w:autoSpaceDE w:val="0"/>
              <w:autoSpaceDN w:val="0"/>
              <w:adjustRightInd w:val="0"/>
              <w:jc w:val="center"/>
              <w:rPr>
                <w:rFonts w:cs="Arial"/>
                <w:sz w:val="24"/>
                <w:szCs w:val="24"/>
              </w:rPr>
            </w:pPr>
            <w:r>
              <w:rPr>
                <w:rFonts w:cs="Arial"/>
                <w:sz w:val="24"/>
                <w:szCs w:val="24"/>
              </w:rPr>
              <w:t>$</w:t>
            </w:r>
            <w:r w:rsidR="004D352F">
              <w:rPr>
                <w:rFonts w:cs="Arial"/>
                <w:sz w:val="24"/>
                <w:szCs w:val="24"/>
              </w:rPr>
              <w:t>7</w:t>
            </w:r>
            <w:r w:rsidR="00E675E4" w:rsidRPr="00412B92">
              <w:rPr>
                <w:rFonts w:cs="Arial"/>
                <w:sz w:val="24"/>
                <w:szCs w:val="24"/>
              </w:rPr>
              <w:t>.00</w:t>
            </w:r>
          </w:p>
        </w:tc>
      </w:tr>
      <w:tr w:rsidR="00FF5F08" w:rsidRPr="00412B92" w14:paraId="2D666017" w14:textId="77777777" w:rsidTr="00B62F05">
        <w:tc>
          <w:tcPr>
            <w:tcW w:w="5070" w:type="dxa"/>
          </w:tcPr>
          <w:p w14:paraId="7F5B38BE" w14:textId="77777777" w:rsidR="00FF5F08" w:rsidRPr="00412B92" w:rsidRDefault="00FF5F08" w:rsidP="00FF5F08">
            <w:pPr>
              <w:autoSpaceDE w:val="0"/>
              <w:autoSpaceDN w:val="0"/>
              <w:adjustRightInd w:val="0"/>
              <w:jc w:val="both"/>
              <w:rPr>
                <w:rFonts w:cs="Arial"/>
                <w:sz w:val="24"/>
                <w:szCs w:val="24"/>
              </w:rPr>
            </w:pPr>
            <w:r w:rsidRPr="00412B92">
              <w:rPr>
                <w:rFonts w:cs="Arial"/>
                <w:sz w:val="24"/>
                <w:szCs w:val="24"/>
              </w:rPr>
              <w:t>La Administración Pública Federal, Estatal y Municipal no pagarán los derechos contemplados en este artículo cuando realicen obra pública directa en ben</w:t>
            </w:r>
            <w:r w:rsidR="00626502" w:rsidRPr="00412B92">
              <w:rPr>
                <w:rFonts w:cs="Arial"/>
                <w:sz w:val="24"/>
                <w:szCs w:val="24"/>
              </w:rPr>
              <w:t>eficio de la población nayarita, ni cuando así lo dispongan las leyes federales.</w:t>
            </w:r>
          </w:p>
          <w:p w14:paraId="699CC456" w14:textId="77777777" w:rsidR="00FF5F08" w:rsidRPr="00412B92" w:rsidRDefault="00FF5F08" w:rsidP="00626502">
            <w:pPr>
              <w:autoSpaceDE w:val="0"/>
              <w:autoSpaceDN w:val="0"/>
              <w:adjustRightInd w:val="0"/>
              <w:jc w:val="both"/>
              <w:rPr>
                <w:rFonts w:cs="Arial"/>
                <w:sz w:val="24"/>
                <w:szCs w:val="24"/>
              </w:rPr>
            </w:pPr>
          </w:p>
        </w:tc>
        <w:tc>
          <w:tcPr>
            <w:tcW w:w="4849" w:type="dxa"/>
          </w:tcPr>
          <w:p w14:paraId="3E250610" w14:textId="77777777" w:rsidR="00FF5F08" w:rsidRPr="00412B92" w:rsidRDefault="00FF5F08" w:rsidP="00C95208">
            <w:pPr>
              <w:autoSpaceDE w:val="0"/>
              <w:autoSpaceDN w:val="0"/>
              <w:adjustRightInd w:val="0"/>
              <w:jc w:val="center"/>
              <w:rPr>
                <w:rFonts w:cs="Arial"/>
                <w:sz w:val="24"/>
                <w:szCs w:val="24"/>
              </w:rPr>
            </w:pPr>
          </w:p>
        </w:tc>
      </w:tr>
      <w:tr w:rsidR="000A2BB0" w:rsidRPr="00412B92" w14:paraId="1E88232A" w14:textId="77777777" w:rsidTr="00B62F05">
        <w:tc>
          <w:tcPr>
            <w:tcW w:w="5070" w:type="dxa"/>
          </w:tcPr>
          <w:p w14:paraId="4B8128BF" w14:textId="77777777" w:rsidR="000A2BB0" w:rsidRPr="00412B92" w:rsidRDefault="000A2BB0" w:rsidP="00FF5F08">
            <w:pPr>
              <w:autoSpaceDE w:val="0"/>
              <w:autoSpaceDN w:val="0"/>
              <w:adjustRightInd w:val="0"/>
              <w:jc w:val="both"/>
              <w:rPr>
                <w:rFonts w:cs="Arial"/>
                <w:sz w:val="24"/>
                <w:szCs w:val="24"/>
              </w:rPr>
            </w:pPr>
            <w:r w:rsidRPr="00412B92">
              <w:rPr>
                <w:rFonts w:cs="Arial"/>
                <w:sz w:val="24"/>
                <w:szCs w:val="24"/>
              </w:rPr>
              <w:t>XIV.- Inscripción al Registro Único de Contratistas del Estado de Nayarit</w:t>
            </w:r>
          </w:p>
        </w:tc>
        <w:tc>
          <w:tcPr>
            <w:tcW w:w="4849" w:type="dxa"/>
          </w:tcPr>
          <w:p w14:paraId="350511C9" w14:textId="278684E5" w:rsidR="000A2BB0" w:rsidRPr="00412B92" w:rsidRDefault="00055BB9" w:rsidP="00C95208">
            <w:pPr>
              <w:autoSpaceDE w:val="0"/>
              <w:autoSpaceDN w:val="0"/>
              <w:adjustRightInd w:val="0"/>
              <w:jc w:val="center"/>
              <w:rPr>
                <w:rFonts w:cs="Arial"/>
                <w:sz w:val="24"/>
                <w:szCs w:val="24"/>
              </w:rPr>
            </w:pPr>
            <w:r>
              <w:rPr>
                <w:rFonts w:cs="Arial"/>
                <w:sz w:val="24"/>
                <w:szCs w:val="24"/>
              </w:rPr>
              <w:t>$</w:t>
            </w:r>
            <w:r w:rsidR="004D352F">
              <w:rPr>
                <w:rFonts w:cs="Arial"/>
                <w:sz w:val="24"/>
                <w:szCs w:val="24"/>
              </w:rPr>
              <w:t>814</w:t>
            </w:r>
            <w:r w:rsidR="000A2BB0" w:rsidRPr="00412B92">
              <w:rPr>
                <w:rFonts w:cs="Arial"/>
                <w:sz w:val="24"/>
                <w:szCs w:val="24"/>
              </w:rPr>
              <w:t>.00</w:t>
            </w:r>
          </w:p>
        </w:tc>
      </w:tr>
      <w:tr w:rsidR="000A2BB0" w:rsidRPr="00412B92" w14:paraId="5A029199" w14:textId="77777777" w:rsidTr="00B62F05">
        <w:tc>
          <w:tcPr>
            <w:tcW w:w="5070" w:type="dxa"/>
          </w:tcPr>
          <w:p w14:paraId="67B9BF3F" w14:textId="77777777" w:rsidR="000A2BB0" w:rsidRPr="00412B92" w:rsidRDefault="000A2BB0" w:rsidP="00FF5F08">
            <w:pPr>
              <w:autoSpaceDE w:val="0"/>
              <w:autoSpaceDN w:val="0"/>
              <w:adjustRightInd w:val="0"/>
              <w:jc w:val="both"/>
              <w:rPr>
                <w:rFonts w:cs="Arial"/>
                <w:sz w:val="24"/>
                <w:szCs w:val="24"/>
              </w:rPr>
            </w:pPr>
          </w:p>
        </w:tc>
        <w:tc>
          <w:tcPr>
            <w:tcW w:w="4849" w:type="dxa"/>
          </w:tcPr>
          <w:p w14:paraId="5BEACE8B" w14:textId="77777777" w:rsidR="000A2BB0" w:rsidRPr="00412B92" w:rsidRDefault="000A2BB0" w:rsidP="00C95208">
            <w:pPr>
              <w:autoSpaceDE w:val="0"/>
              <w:autoSpaceDN w:val="0"/>
              <w:adjustRightInd w:val="0"/>
              <w:jc w:val="center"/>
              <w:rPr>
                <w:rFonts w:cs="Arial"/>
                <w:sz w:val="24"/>
                <w:szCs w:val="24"/>
              </w:rPr>
            </w:pPr>
          </w:p>
        </w:tc>
      </w:tr>
    </w:tbl>
    <w:p w14:paraId="2F987206" w14:textId="77777777" w:rsidR="00250177" w:rsidRPr="00412B92" w:rsidRDefault="00250177" w:rsidP="007D6726">
      <w:pPr>
        <w:autoSpaceDE w:val="0"/>
        <w:autoSpaceDN w:val="0"/>
        <w:adjustRightInd w:val="0"/>
        <w:spacing w:after="0" w:line="240" w:lineRule="auto"/>
        <w:jc w:val="center"/>
        <w:rPr>
          <w:rFonts w:cs="Arial"/>
          <w:b/>
          <w:bCs/>
          <w:sz w:val="24"/>
          <w:szCs w:val="24"/>
        </w:rPr>
      </w:pPr>
    </w:p>
    <w:p w14:paraId="065B290C" w14:textId="77777777" w:rsidR="007D6726" w:rsidRPr="00412B92" w:rsidRDefault="0087060A"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lastRenderedPageBreak/>
        <w:t xml:space="preserve">SECCIÓN </w:t>
      </w:r>
      <w:r w:rsidR="009C7A01" w:rsidRPr="00412B92">
        <w:rPr>
          <w:rFonts w:cs="Arial"/>
          <w:b/>
          <w:bCs/>
          <w:sz w:val="24"/>
          <w:szCs w:val="24"/>
        </w:rPr>
        <w:t>OCTAVA</w:t>
      </w:r>
    </w:p>
    <w:p w14:paraId="7242752B" w14:textId="77777777" w:rsidR="007D6726" w:rsidRPr="00412B92" w:rsidRDefault="007D6726" w:rsidP="000A2BB0">
      <w:pPr>
        <w:autoSpaceDE w:val="0"/>
        <w:autoSpaceDN w:val="0"/>
        <w:adjustRightInd w:val="0"/>
        <w:spacing w:after="0" w:line="240" w:lineRule="auto"/>
        <w:jc w:val="center"/>
        <w:rPr>
          <w:rFonts w:cs="Arial"/>
          <w:b/>
          <w:bCs/>
          <w:sz w:val="24"/>
          <w:szCs w:val="24"/>
        </w:rPr>
      </w:pPr>
      <w:r w:rsidRPr="00412B92">
        <w:rPr>
          <w:rFonts w:cs="Arial"/>
          <w:b/>
          <w:bCs/>
          <w:sz w:val="24"/>
          <w:szCs w:val="24"/>
        </w:rPr>
        <w:t>DE LOS SERVICIOS</w:t>
      </w:r>
      <w:r w:rsidR="0087060A" w:rsidRPr="00412B92">
        <w:rPr>
          <w:rFonts w:cs="Arial"/>
          <w:b/>
          <w:bCs/>
          <w:sz w:val="24"/>
          <w:szCs w:val="24"/>
        </w:rPr>
        <w:t xml:space="preserve"> QUE PRESTE LA SECRETARÍ</w:t>
      </w:r>
      <w:r w:rsidRPr="00412B92">
        <w:rPr>
          <w:rFonts w:cs="Arial"/>
          <w:b/>
          <w:bCs/>
          <w:sz w:val="24"/>
          <w:szCs w:val="24"/>
        </w:rPr>
        <w:t xml:space="preserve">A DE </w:t>
      </w:r>
      <w:r w:rsidR="000A2BB0" w:rsidRPr="00412B92">
        <w:rPr>
          <w:rFonts w:cs="Arial"/>
          <w:b/>
          <w:bCs/>
          <w:sz w:val="24"/>
          <w:szCs w:val="24"/>
        </w:rPr>
        <w:t>DESARROLLO SUSTENT</w:t>
      </w:r>
      <w:r w:rsidR="00250177" w:rsidRPr="00412B92">
        <w:rPr>
          <w:rFonts w:cs="Arial"/>
          <w:b/>
          <w:bCs/>
          <w:sz w:val="24"/>
          <w:szCs w:val="24"/>
        </w:rPr>
        <w:t>A</w:t>
      </w:r>
      <w:r w:rsidR="000A2BB0" w:rsidRPr="00412B92">
        <w:rPr>
          <w:rFonts w:cs="Arial"/>
          <w:b/>
          <w:bCs/>
          <w:sz w:val="24"/>
          <w:szCs w:val="24"/>
        </w:rPr>
        <w:t xml:space="preserve">BLE </w:t>
      </w:r>
    </w:p>
    <w:p w14:paraId="7A95DB38" w14:textId="77777777" w:rsidR="004025E3" w:rsidRPr="00412B92" w:rsidRDefault="004025E3" w:rsidP="00A845EF">
      <w:pPr>
        <w:autoSpaceDE w:val="0"/>
        <w:autoSpaceDN w:val="0"/>
        <w:adjustRightInd w:val="0"/>
        <w:spacing w:after="0" w:line="240" w:lineRule="auto"/>
        <w:rPr>
          <w:rFonts w:cs="Arial"/>
          <w:b/>
          <w:bCs/>
          <w:sz w:val="24"/>
          <w:szCs w:val="24"/>
        </w:rPr>
      </w:pPr>
    </w:p>
    <w:p w14:paraId="6207E30F" w14:textId="6A9B90B3" w:rsidR="006B4D58" w:rsidRPr="00412B92" w:rsidRDefault="00575E8D" w:rsidP="007D6726">
      <w:pPr>
        <w:autoSpaceDE w:val="0"/>
        <w:autoSpaceDN w:val="0"/>
        <w:adjustRightInd w:val="0"/>
        <w:spacing w:after="0" w:line="240" w:lineRule="auto"/>
        <w:jc w:val="both"/>
        <w:rPr>
          <w:rFonts w:cs="Arial"/>
          <w:bCs/>
          <w:sz w:val="24"/>
          <w:szCs w:val="24"/>
        </w:rPr>
      </w:pPr>
      <w:r w:rsidRPr="00412B92">
        <w:rPr>
          <w:rFonts w:cs="Arial"/>
          <w:b/>
          <w:bCs/>
          <w:sz w:val="24"/>
          <w:szCs w:val="24"/>
        </w:rPr>
        <w:t>ARTÍ</w:t>
      </w:r>
      <w:r w:rsidR="00380490" w:rsidRPr="00412B92">
        <w:rPr>
          <w:rFonts w:cs="Arial"/>
          <w:b/>
          <w:bCs/>
          <w:sz w:val="24"/>
          <w:szCs w:val="24"/>
        </w:rPr>
        <w:t>CULO 3</w:t>
      </w:r>
      <w:r w:rsidR="00D834CE">
        <w:rPr>
          <w:rFonts w:cs="Arial"/>
          <w:b/>
          <w:bCs/>
          <w:sz w:val="24"/>
          <w:szCs w:val="24"/>
        </w:rPr>
        <w:t>2</w:t>
      </w:r>
      <w:r w:rsidR="007D6726" w:rsidRPr="00412B92">
        <w:rPr>
          <w:rFonts w:cs="Arial"/>
          <w:b/>
          <w:bCs/>
          <w:sz w:val="24"/>
          <w:szCs w:val="24"/>
        </w:rPr>
        <w:t xml:space="preserve">.- </w:t>
      </w:r>
      <w:r w:rsidR="006B4D58" w:rsidRPr="00412B92">
        <w:rPr>
          <w:rFonts w:cs="Arial"/>
          <w:sz w:val="24"/>
          <w:szCs w:val="24"/>
        </w:rPr>
        <w:t xml:space="preserve">Por la evaluación del impacto y riesgo ambiental, que efectúe la Secretaría de Desarrollo </w:t>
      </w:r>
      <w:r w:rsidR="000A2BB0" w:rsidRPr="00412B92">
        <w:rPr>
          <w:rFonts w:cs="Arial"/>
          <w:sz w:val="24"/>
          <w:szCs w:val="24"/>
        </w:rPr>
        <w:t>Sustentable</w:t>
      </w:r>
      <w:r w:rsidR="006B4D58" w:rsidRPr="00412B92">
        <w:rPr>
          <w:rFonts w:cs="Arial"/>
          <w:sz w:val="24"/>
          <w:szCs w:val="24"/>
        </w:rPr>
        <w:t>, en los términos de los ordenamientos jurídicos aplicables, se pagará conforme a la siguiente</w:t>
      </w:r>
      <w:r w:rsidR="00454A63">
        <w:rPr>
          <w:rFonts w:cs="Arial"/>
          <w:sz w:val="24"/>
          <w:szCs w:val="24"/>
        </w:rPr>
        <w:t>:</w:t>
      </w:r>
    </w:p>
    <w:p w14:paraId="639EB00E" w14:textId="77777777" w:rsidR="00250177" w:rsidRPr="00412B92" w:rsidRDefault="00250177" w:rsidP="00A845EF">
      <w:pPr>
        <w:autoSpaceDE w:val="0"/>
        <w:autoSpaceDN w:val="0"/>
        <w:adjustRightInd w:val="0"/>
        <w:spacing w:after="0" w:line="240" w:lineRule="auto"/>
        <w:rPr>
          <w:rFonts w:cs="Arial"/>
          <w:b/>
          <w:bC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3678"/>
      </w:tblGrid>
      <w:tr w:rsidR="00F229CE" w:rsidRPr="00412B92" w14:paraId="0462B306" w14:textId="77777777" w:rsidTr="008E04E9">
        <w:tc>
          <w:tcPr>
            <w:tcW w:w="4525" w:type="dxa"/>
          </w:tcPr>
          <w:p w14:paraId="59D501B8" w14:textId="77777777" w:rsidR="00F229CE" w:rsidRPr="00412B92" w:rsidRDefault="00F229CE" w:rsidP="008E04E9">
            <w:pPr>
              <w:autoSpaceDE w:val="0"/>
              <w:autoSpaceDN w:val="0"/>
              <w:adjustRightInd w:val="0"/>
              <w:jc w:val="center"/>
              <w:rPr>
                <w:rFonts w:cs="Arial"/>
                <w:sz w:val="24"/>
                <w:szCs w:val="24"/>
              </w:rPr>
            </w:pPr>
            <w:r w:rsidRPr="00412B92">
              <w:rPr>
                <w:rFonts w:cs="Arial"/>
                <w:sz w:val="24"/>
                <w:szCs w:val="24"/>
              </w:rPr>
              <w:t>CONCEPTO</w:t>
            </w:r>
          </w:p>
        </w:tc>
        <w:tc>
          <w:tcPr>
            <w:tcW w:w="3678" w:type="dxa"/>
          </w:tcPr>
          <w:p w14:paraId="5BAFDA9D" w14:textId="77777777" w:rsidR="00F229CE" w:rsidRPr="00412B92" w:rsidRDefault="00F229CE" w:rsidP="008E04E9">
            <w:pPr>
              <w:autoSpaceDE w:val="0"/>
              <w:autoSpaceDN w:val="0"/>
              <w:adjustRightInd w:val="0"/>
              <w:jc w:val="center"/>
              <w:rPr>
                <w:rFonts w:cs="Arial"/>
                <w:sz w:val="24"/>
                <w:szCs w:val="24"/>
              </w:rPr>
            </w:pPr>
            <w:r w:rsidRPr="00412B92">
              <w:rPr>
                <w:rFonts w:cs="Arial"/>
                <w:sz w:val="24"/>
                <w:szCs w:val="24"/>
              </w:rPr>
              <w:t>TARIFA</w:t>
            </w:r>
          </w:p>
        </w:tc>
      </w:tr>
      <w:tr w:rsidR="00F229CE" w:rsidRPr="00412B92" w14:paraId="045B80F7" w14:textId="77777777" w:rsidTr="008E04E9">
        <w:tc>
          <w:tcPr>
            <w:tcW w:w="4525" w:type="dxa"/>
          </w:tcPr>
          <w:p w14:paraId="597A9591" w14:textId="77777777" w:rsidR="00F229CE" w:rsidRPr="00412B92" w:rsidRDefault="00F229CE" w:rsidP="008E04E9">
            <w:pPr>
              <w:autoSpaceDE w:val="0"/>
              <w:autoSpaceDN w:val="0"/>
              <w:adjustRightInd w:val="0"/>
              <w:jc w:val="both"/>
              <w:rPr>
                <w:rFonts w:cs="Arial"/>
                <w:sz w:val="24"/>
                <w:szCs w:val="24"/>
              </w:rPr>
            </w:pPr>
          </w:p>
        </w:tc>
        <w:tc>
          <w:tcPr>
            <w:tcW w:w="3678" w:type="dxa"/>
          </w:tcPr>
          <w:p w14:paraId="4EC8B1D8"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3A9E21CB" w14:textId="77777777" w:rsidTr="008E04E9">
        <w:tc>
          <w:tcPr>
            <w:tcW w:w="4525" w:type="dxa"/>
          </w:tcPr>
          <w:p w14:paraId="456F40DF"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I.- Obra Pública Estatal:</w:t>
            </w:r>
          </w:p>
          <w:p w14:paraId="58188D3E" w14:textId="77777777" w:rsidR="00F229CE" w:rsidRPr="00412B92" w:rsidRDefault="00F229CE" w:rsidP="008E04E9">
            <w:pPr>
              <w:autoSpaceDE w:val="0"/>
              <w:autoSpaceDN w:val="0"/>
              <w:adjustRightInd w:val="0"/>
              <w:jc w:val="both"/>
              <w:rPr>
                <w:rFonts w:cs="Arial"/>
                <w:sz w:val="24"/>
                <w:szCs w:val="24"/>
              </w:rPr>
            </w:pPr>
          </w:p>
        </w:tc>
        <w:tc>
          <w:tcPr>
            <w:tcW w:w="3678" w:type="dxa"/>
          </w:tcPr>
          <w:p w14:paraId="40EF6262"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487F32D5" w14:textId="77777777" w:rsidTr="008E04E9">
        <w:tc>
          <w:tcPr>
            <w:tcW w:w="4525" w:type="dxa"/>
          </w:tcPr>
          <w:p w14:paraId="5F833A91" w14:textId="77777777" w:rsidR="00F229CE" w:rsidRPr="00412B92" w:rsidRDefault="00F229CE" w:rsidP="00354E1C">
            <w:pPr>
              <w:pStyle w:val="Prrafodelista"/>
              <w:numPr>
                <w:ilvl w:val="0"/>
                <w:numId w:val="33"/>
              </w:numPr>
              <w:autoSpaceDE w:val="0"/>
              <w:autoSpaceDN w:val="0"/>
              <w:adjustRightInd w:val="0"/>
              <w:jc w:val="both"/>
              <w:rPr>
                <w:rFonts w:cs="Arial"/>
                <w:sz w:val="24"/>
                <w:szCs w:val="24"/>
              </w:rPr>
            </w:pPr>
            <w:r w:rsidRPr="00412B92">
              <w:rPr>
                <w:rFonts w:cs="Arial"/>
                <w:sz w:val="24"/>
                <w:szCs w:val="24"/>
              </w:rPr>
              <w:t xml:space="preserve">Por la evaluación del informe preventivo. </w:t>
            </w:r>
          </w:p>
          <w:p w14:paraId="486AB400" w14:textId="77777777" w:rsidR="00F229CE" w:rsidRPr="00412B92" w:rsidRDefault="00F229CE" w:rsidP="008E04E9">
            <w:pPr>
              <w:autoSpaceDE w:val="0"/>
              <w:autoSpaceDN w:val="0"/>
              <w:adjustRightInd w:val="0"/>
              <w:jc w:val="both"/>
              <w:rPr>
                <w:rFonts w:cs="Arial"/>
                <w:sz w:val="24"/>
                <w:szCs w:val="24"/>
              </w:rPr>
            </w:pPr>
          </w:p>
        </w:tc>
        <w:tc>
          <w:tcPr>
            <w:tcW w:w="3678" w:type="dxa"/>
          </w:tcPr>
          <w:p w14:paraId="40885059" w14:textId="42C82849"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6D4081">
              <w:rPr>
                <w:rFonts w:cs="Arial"/>
                <w:sz w:val="24"/>
                <w:szCs w:val="24"/>
              </w:rPr>
              <w:t>11,376</w:t>
            </w:r>
            <w:r w:rsidRPr="00412B92">
              <w:rPr>
                <w:rFonts w:cs="Arial"/>
                <w:sz w:val="24"/>
                <w:szCs w:val="24"/>
              </w:rPr>
              <w:t>.00</w:t>
            </w:r>
          </w:p>
        </w:tc>
      </w:tr>
      <w:tr w:rsidR="00F229CE" w:rsidRPr="00412B92" w14:paraId="22B3A6F1" w14:textId="77777777" w:rsidTr="008E04E9">
        <w:tc>
          <w:tcPr>
            <w:tcW w:w="4525" w:type="dxa"/>
          </w:tcPr>
          <w:p w14:paraId="52CE00AD" w14:textId="77777777" w:rsidR="00F229CE" w:rsidRPr="00412B92" w:rsidRDefault="00F229CE" w:rsidP="00354E1C">
            <w:pPr>
              <w:pStyle w:val="Prrafodelista"/>
              <w:numPr>
                <w:ilvl w:val="0"/>
                <w:numId w:val="33"/>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14:paraId="43FCCAE2" w14:textId="77777777" w:rsidR="00F229CE" w:rsidRPr="00412B92" w:rsidRDefault="00F229CE" w:rsidP="008E04E9">
            <w:pPr>
              <w:autoSpaceDE w:val="0"/>
              <w:autoSpaceDN w:val="0"/>
              <w:adjustRightInd w:val="0"/>
              <w:jc w:val="both"/>
              <w:rPr>
                <w:rFonts w:cs="Arial"/>
                <w:sz w:val="24"/>
                <w:szCs w:val="24"/>
              </w:rPr>
            </w:pPr>
          </w:p>
        </w:tc>
        <w:tc>
          <w:tcPr>
            <w:tcW w:w="3678" w:type="dxa"/>
          </w:tcPr>
          <w:p w14:paraId="5400185E" w14:textId="333D876F"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6D4081">
              <w:rPr>
                <w:rFonts w:cs="Arial"/>
                <w:sz w:val="24"/>
                <w:szCs w:val="24"/>
              </w:rPr>
              <w:t>13,815</w:t>
            </w:r>
            <w:r w:rsidRPr="00412B92">
              <w:rPr>
                <w:rFonts w:cs="Arial"/>
                <w:sz w:val="24"/>
                <w:szCs w:val="24"/>
              </w:rPr>
              <w:t>.00</w:t>
            </w:r>
          </w:p>
        </w:tc>
      </w:tr>
      <w:tr w:rsidR="00F229CE" w:rsidRPr="00412B92" w14:paraId="16EB783C" w14:textId="77777777" w:rsidTr="008E04E9">
        <w:tc>
          <w:tcPr>
            <w:tcW w:w="4525" w:type="dxa"/>
          </w:tcPr>
          <w:p w14:paraId="61182864"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II.- Vías estatales y municipales de comunicación, puentes y caminos rurales de competencia Estatal.</w:t>
            </w:r>
          </w:p>
          <w:p w14:paraId="76D2710C" w14:textId="77777777" w:rsidR="00F229CE" w:rsidRPr="00412B92" w:rsidRDefault="00F229CE" w:rsidP="008E04E9">
            <w:pPr>
              <w:autoSpaceDE w:val="0"/>
              <w:autoSpaceDN w:val="0"/>
              <w:adjustRightInd w:val="0"/>
              <w:jc w:val="both"/>
              <w:rPr>
                <w:rFonts w:cs="Arial"/>
                <w:sz w:val="24"/>
                <w:szCs w:val="24"/>
              </w:rPr>
            </w:pPr>
          </w:p>
        </w:tc>
        <w:tc>
          <w:tcPr>
            <w:tcW w:w="3678" w:type="dxa"/>
          </w:tcPr>
          <w:p w14:paraId="0247C8B5"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5757FC8A" w14:textId="77777777" w:rsidTr="008E04E9">
        <w:tc>
          <w:tcPr>
            <w:tcW w:w="4525" w:type="dxa"/>
          </w:tcPr>
          <w:p w14:paraId="62705D47" w14:textId="77777777" w:rsidR="00F229CE" w:rsidRPr="00412B92" w:rsidRDefault="00F229CE" w:rsidP="00354E1C">
            <w:pPr>
              <w:pStyle w:val="Prrafodelista"/>
              <w:numPr>
                <w:ilvl w:val="0"/>
                <w:numId w:val="35"/>
              </w:numPr>
              <w:autoSpaceDE w:val="0"/>
              <w:autoSpaceDN w:val="0"/>
              <w:adjustRightInd w:val="0"/>
              <w:jc w:val="both"/>
              <w:rPr>
                <w:rFonts w:cs="Arial"/>
                <w:sz w:val="24"/>
                <w:szCs w:val="24"/>
              </w:rPr>
            </w:pPr>
            <w:r w:rsidRPr="00412B92">
              <w:rPr>
                <w:rFonts w:cs="Arial"/>
                <w:sz w:val="24"/>
                <w:szCs w:val="24"/>
              </w:rPr>
              <w:t xml:space="preserve">Por la evaluación del informe preventivo. </w:t>
            </w:r>
          </w:p>
          <w:p w14:paraId="0BB76894" w14:textId="77777777" w:rsidR="00F229CE" w:rsidRPr="00412B92" w:rsidRDefault="00F229CE" w:rsidP="008E04E9">
            <w:pPr>
              <w:autoSpaceDE w:val="0"/>
              <w:autoSpaceDN w:val="0"/>
              <w:adjustRightInd w:val="0"/>
              <w:jc w:val="both"/>
              <w:rPr>
                <w:rFonts w:cs="Arial"/>
                <w:sz w:val="24"/>
                <w:szCs w:val="24"/>
              </w:rPr>
            </w:pPr>
          </w:p>
        </w:tc>
        <w:tc>
          <w:tcPr>
            <w:tcW w:w="3678" w:type="dxa"/>
          </w:tcPr>
          <w:p w14:paraId="1633ABF1" w14:textId="7B8A7215"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6D4081">
              <w:rPr>
                <w:rFonts w:cs="Arial"/>
                <w:sz w:val="24"/>
                <w:szCs w:val="24"/>
              </w:rPr>
              <w:t>11,376</w:t>
            </w:r>
            <w:r w:rsidRPr="00412B92">
              <w:rPr>
                <w:rFonts w:cs="Arial"/>
                <w:sz w:val="24"/>
                <w:szCs w:val="24"/>
              </w:rPr>
              <w:t>.00</w:t>
            </w:r>
          </w:p>
        </w:tc>
      </w:tr>
      <w:tr w:rsidR="00F229CE" w:rsidRPr="00412B92" w14:paraId="4FFE941C" w14:textId="77777777" w:rsidTr="008E04E9">
        <w:tc>
          <w:tcPr>
            <w:tcW w:w="4525" w:type="dxa"/>
          </w:tcPr>
          <w:p w14:paraId="6580189E" w14:textId="77777777" w:rsidR="00F229CE" w:rsidRPr="00412B92" w:rsidRDefault="00F229CE" w:rsidP="00354E1C">
            <w:pPr>
              <w:pStyle w:val="Prrafodelista"/>
              <w:numPr>
                <w:ilvl w:val="0"/>
                <w:numId w:val="35"/>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14:paraId="7E3D411B" w14:textId="77777777" w:rsidR="00F229CE" w:rsidRPr="00412B92" w:rsidRDefault="00F229CE" w:rsidP="008E04E9">
            <w:pPr>
              <w:autoSpaceDE w:val="0"/>
              <w:autoSpaceDN w:val="0"/>
              <w:adjustRightInd w:val="0"/>
              <w:jc w:val="both"/>
              <w:rPr>
                <w:rFonts w:cs="Arial"/>
                <w:sz w:val="24"/>
                <w:szCs w:val="24"/>
              </w:rPr>
            </w:pPr>
          </w:p>
        </w:tc>
        <w:tc>
          <w:tcPr>
            <w:tcW w:w="3678" w:type="dxa"/>
          </w:tcPr>
          <w:p w14:paraId="0EF7B59A" w14:textId="45A5FAD7"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6D4081">
              <w:rPr>
                <w:rFonts w:cs="Arial"/>
                <w:sz w:val="24"/>
                <w:szCs w:val="24"/>
              </w:rPr>
              <w:t>13,815</w:t>
            </w:r>
            <w:r w:rsidRPr="00412B92">
              <w:rPr>
                <w:rFonts w:cs="Arial"/>
                <w:sz w:val="24"/>
                <w:szCs w:val="24"/>
              </w:rPr>
              <w:t>.00</w:t>
            </w:r>
          </w:p>
        </w:tc>
      </w:tr>
      <w:tr w:rsidR="00F229CE" w:rsidRPr="00412B92" w14:paraId="458B404E" w14:textId="77777777" w:rsidTr="008E04E9">
        <w:tc>
          <w:tcPr>
            <w:tcW w:w="4525" w:type="dxa"/>
          </w:tcPr>
          <w:p w14:paraId="7484D4BA"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III.- Ladrilleras:</w:t>
            </w:r>
          </w:p>
          <w:p w14:paraId="26E1EC9E" w14:textId="77777777" w:rsidR="00F229CE" w:rsidRPr="00412B92" w:rsidRDefault="00F229CE" w:rsidP="008E04E9">
            <w:pPr>
              <w:autoSpaceDE w:val="0"/>
              <w:autoSpaceDN w:val="0"/>
              <w:adjustRightInd w:val="0"/>
              <w:jc w:val="both"/>
              <w:rPr>
                <w:rFonts w:cs="Arial"/>
                <w:sz w:val="24"/>
                <w:szCs w:val="24"/>
              </w:rPr>
            </w:pPr>
          </w:p>
        </w:tc>
        <w:tc>
          <w:tcPr>
            <w:tcW w:w="3678" w:type="dxa"/>
          </w:tcPr>
          <w:p w14:paraId="443F256B"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22C7FBB7" w14:textId="77777777" w:rsidTr="008E04E9">
        <w:tc>
          <w:tcPr>
            <w:tcW w:w="4525" w:type="dxa"/>
          </w:tcPr>
          <w:p w14:paraId="0A2EC04A" w14:textId="77777777" w:rsidR="00F229CE" w:rsidRPr="00412B92" w:rsidRDefault="00F229CE" w:rsidP="00354E1C">
            <w:pPr>
              <w:pStyle w:val="Prrafodelista"/>
              <w:numPr>
                <w:ilvl w:val="0"/>
                <w:numId w:val="34"/>
              </w:numPr>
              <w:autoSpaceDE w:val="0"/>
              <w:autoSpaceDN w:val="0"/>
              <w:adjustRightInd w:val="0"/>
              <w:jc w:val="both"/>
              <w:rPr>
                <w:rFonts w:cs="Arial"/>
                <w:sz w:val="24"/>
                <w:szCs w:val="24"/>
              </w:rPr>
            </w:pPr>
            <w:r w:rsidRPr="00412B92">
              <w:rPr>
                <w:rFonts w:cs="Arial"/>
                <w:sz w:val="24"/>
                <w:szCs w:val="24"/>
              </w:rPr>
              <w:t xml:space="preserve">Por la evaluación del informe preventivo. </w:t>
            </w:r>
          </w:p>
          <w:p w14:paraId="3E938317" w14:textId="77777777" w:rsidR="00F229CE" w:rsidRPr="00412B92" w:rsidRDefault="00F229CE" w:rsidP="008E04E9">
            <w:pPr>
              <w:autoSpaceDE w:val="0"/>
              <w:autoSpaceDN w:val="0"/>
              <w:adjustRightInd w:val="0"/>
              <w:jc w:val="both"/>
              <w:rPr>
                <w:rFonts w:cs="Arial"/>
                <w:sz w:val="24"/>
                <w:szCs w:val="24"/>
              </w:rPr>
            </w:pPr>
          </w:p>
        </w:tc>
        <w:tc>
          <w:tcPr>
            <w:tcW w:w="3678" w:type="dxa"/>
          </w:tcPr>
          <w:p w14:paraId="3C18E9A4" w14:textId="4C28CE9C"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6D4081">
              <w:rPr>
                <w:rFonts w:cs="Arial"/>
                <w:sz w:val="24"/>
                <w:szCs w:val="24"/>
              </w:rPr>
              <w:t>11,376</w:t>
            </w:r>
            <w:r w:rsidRPr="00412B92">
              <w:rPr>
                <w:rFonts w:cs="Arial"/>
                <w:sz w:val="24"/>
                <w:szCs w:val="24"/>
              </w:rPr>
              <w:t>.00</w:t>
            </w:r>
          </w:p>
        </w:tc>
      </w:tr>
      <w:tr w:rsidR="00F229CE" w:rsidRPr="00412B92" w14:paraId="379B3BFD" w14:textId="77777777" w:rsidTr="008E04E9">
        <w:tc>
          <w:tcPr>
            <w:tcW w:w="4525" w:type="dxa"/>
          </w:tcPr>
          <w:p w14:paraId="6D106BBA" w14:textId="77777777" w:rsidR="00F229CE" w:rsidRPr="00412B92" w:rsidRDefault="00F229CE" w:rsidP="00354E1C">
            <w:pPr>
              <w:pStyle w:val="Prrafodelista"/>
              <w:numPr>
                <w:ilvl w:val="0"/>
                <w:numId w:val="34"/>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14:paraId="2A01AD04" w14:textId="77777777" w:rsidR="00F229CE" w:rsidRPr="00412B92" w:rsidRDefault="00F229CE" w:rsidP="008E04E9">
            <w:pPr>
              <w:autoSpaceDE w:val="0"/>
              <w:autoSpaceDN w:val="0"/>
              <w:adjustRightInd w:val="0"/>
              <w:jc w:val="both"/>
              <w:rPr>
                <w:rFonts w:cs="Arial"/>
                <w:sz w:val="24"/>
                <w:szCs w:val="24"/>
              </w:rPr>
            </w:pPr>
          </w:p>
        </w:tc>
        <w:tc>
          <w:tcPr>
            <w:tcW w:w="3678" w:type="dxa"/>
          </w:tcPr>
          <w:p w14:paraId="1D574267" w14:textId="17FD201C" w:rsidR="00F229CE" w:rsidRPr="00412B92" w:rsidRDefault="00F229CE" w:rsidP="00D834CE">
            <w:pPr>
              <w:autoSpaceDE w:val="0"/>
              <w:autoSpaceDN w:val="0"/>
              <w:adjustRightInd w:val="0"/>
              <w:jc w:val="center"/>
              <w:rPr>
                <w:rFonts w:cs="Arial"/>
                <w:sz w:val="24"/>
                <w:szCs w:val="24"/>
              </w:rPr>
            </w:pPr>
            <w:r w:rsidRPr="00412B92">
              <w:rPr>
                <w:rFonts w:cs="Arial"/>
                <w:sz w:val="24"/>
                <w:szCs w:val="24"/>
              </w:rPr>
              <w:lastRenderedPageBreak/>
              <w:t>$</w:t>
            </w:r>
            <w:r w:rsidR="006D4081">
              <w:rPr>
                <w:rFonts w:cs="Arial"/>
                <w:sz w:val="24"/>
                <w:szCs w:val="24"/>
              </w:rPr>
              <w:t>13,815</w:t>
            </w:r>
            <w:r w:rsidRPr="00412B92">
              <w:rPr>
                <w:rFonts w:cs="Arial"/>
                <w:sz w:val="24"/>
                <w:szCs w:val="24"/>
              </w:rPr>
              <w:t>.00</w:t>
            </w:r>
          </w:p>
        </w:tc>
      </w:tr>
      <w:tr w:rsidR="00F229CE" w:rsidRPr="00412B92" w14:paraId="34742ACA" w14:textId="77777777" w:rsidTr="008E04E9">
        <w:tc>
          <w:tcPr>
            <w:tcW w:w="4525" w:type="dxa"/>
          </w:tcPr>
          <w:p w14:paraId="59593931"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IV.- Manufactura y Maquiladoras:</w:t>
            </w:r>
          </w:p>
          <w:p w14:paraId="4EF3F64D" w14:textId="77777777" w:rsidR="00F229CE" w:rsidRPr="00412B92" w:rsidRDefault="00F229CE" w:rsidP="008E04E9">
            <w:pPr>
              <w:autoSpaceDE w:val="0"/>
              <w:autoSpaceDN w:val="0"/>
              <w:adjustRightInd w:val="0"/>
              <w:jc w:val="both"/>
              <w:rPr>
                <w:rFonts w:cs="Arial"/>
                <w:sz w:val="24"/>
                <w:szCs w:val="24"/>
              </w:rPr>
            </w:pPr>
          </w:p>
        </w:tc>
        <w:tc>
          <w:tcPr>
            <w:tcW w:w="3678" w:type="dxa"/>
          </w:tcPr>
          <w:p w14:paraId="003CB83A"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40FE198D" w14:textId="77777777" w:rsidTr="008E04E9">
        <w:tc>
          <w:tcPr>
            <w:tcW w:w="4525" w:type="dxa"/>
          </w:tcPr>
          <w:p w14:paraId="679A572E" w14:textId="77777777" w:rsidR="00F229CE" w:rsidRPr="00412B92" w:rsidRDefault="00F229CE" w:rsidP="00354E1C">
            <w:pPr>
              <w:pStyle w:val="Prrafodelista"/>
              <w:numPr>
                <w:ilvl w:val="0"/>
                <w:numId w:val="36"/>
              </w:numPr>
              <w:autoSpaceDE w:val="0"/>
              <w:autoSpaceDN w:val="0"/>
              <w:adjustRightInd w:val="0"/>
              <w:jc w:val="both"/>
              <w:rPr>
                <w:rFonts w:cs="Arial"/>
                <w:sz w:val="24"/>
                <w:szCs w:val="24"/>
              </w:rPr>
            </w:pPr>
            <w:r w:rsidRPr="00412B92">
              <w:rPr>
                <w:rFonts w:cs="Arial"/>
                <w:sz w:val="24"/>
                <w:szCs w:val="24"/>
              </w:rPr>
              <w:t xml:space="preserve">Por la evaluación del informe preventivo. </w:t>
            </w:r>
          </w:p>
          <w:p w14:paraId="270F7919" w14:textId="77777777" w:rsidR="00F229CE" w:rsidRPr="00412B92" w:rsidRDefault="00F229CE" w:rsidP="008E04E9">
            <w:pPr>
              <w:autoSpaceDE w:val="0"/>
              <w:autoSpaceDN w:val="0"/>
              <w:adjustRightInd w:val="0"/>
              <w:jc w:val="both"/>
              <w:rPr>
                <w:rFonts w:cs="Arial"/>
                <w:sz w:val="24"/>
                <w:szCs w:val="24"/>
              </w:rPr>
            </w:pPr>
          </w:p>
        </w:tc>
        <w:tc>
          <w:tcPr>
            <w:tcW w:w="3678" w:type="dxa"/>
          </w:tcPr>
          <w:p w14:paraId="17A57173" w14:textId="7074A0B1"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6D4081">
              <w:rPr>
                <w:rFonts w:cs="Arial"/>
                <w:sz w:val="24"/>
                <w:szCs w:val="24"/>
              </w:rPr>
              <w:t>11,376</w:t>
            </w:r>
            <w:r w:rsidRPr="00412B92">
              <w:rPr>
                <w:rFonts w:cs="Arial"/>
                <w:sz w:val="24"/>
                <w:szCs w:val="24"/>
              </w:rPr>
              <w:t>.00</w:t>
            </w:r>
          </w:p>
        </w:tc>
      </w:tr>
      <w:tr w:rsidR="00F229CE" w:rsidRPr="00412B92" w14:paraId="4076580B" w14:textId="77777777" w:rsidTr="008E04E9">
        <w:tc>
          <w:tcPr>
            <w:tcW w:w="4525" w:type="dxa"/>
          </w:tcPr>
          <w:p w14:paraId="6F2708B7" w14:textId="77777777" w:rsidR="00F229CE" w:rsidRPr="00412B92" w:rsidRDefault="00F229CE" w:rsidP="00354E1C">
            <w:pPr>
              <w:pStyle w:val="Prrafodelista"/>
              <w:numPr>
                <w:ilvl w:val="0"/>
                <w:numId w:val="36"/>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14:paraId="47865428" w14:textId="77777777" w:rsidR="00F229CE" w:rsidRPr="00412B92" w:rsidRDefault="00F229CE" w:rsidP="008E04E9">
            <w:pPr>
              <w:autoSpaceDE w:val="0"/>
              <w:autoSpaceDN w:val="0"/>
              <w:adjustRightInd w:val="0"/>
              <w:jc w:val="both"/>
              <w:rPr>
                <w:rFonts w:cs="Arial"/>
                <w:sz w:val="24"/>
                <w:szCs w:val="24"/>
              </w:rPr>
            </w:pPr>
          </w:p>
        </w:tc>
        <w:tc>
          <w:tcPr>
            <w:tcW w:w="3678" w:type="dxa"/>
          </w:tcPr>
          <w:p w14:paraId="07577028" w14:textId="2EAA0822"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6D4081">
              <w:rPr>
                <w:rFonts w:cs="Arial"/>
                <w:sz w:val="24"/>
                <w:szCs w:val="24"/>
              </w:rPr>
              <w:t>13,815</w:t>
            </w:r>
            <w:r w:rsidRPr="00412B92">
              <w:rPr>
                <w:rFonts w:cs="Arial"/>
                <w:sz w:val="24"/>
                <w:szCs w:val="24"/>
              </w:rPr>
              <w:t>.00</w:t>
            </w:r>
          </w:p>
        </w:tc>
      </w:tr>
      <w:tr w:rsidR="00F229CE" w:rsidRPr="00412B92" w14:paraId="62193C41" w14:textId="77777777" w:rsidTr="008E04E9">
        <w:tc>
          <w:tcPr>
            <w:tcW w:w="4525" w:type="dxa"/>
          </w:tcPr>
          <w:p w14:paraId="171C699A"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V.- Industria Alimenticia, de bebidas, procesos agroindustriales que no se encuentren dentro de los supuestos de la Ley General del Equilibrio Ecológico y la Protección al Ambiente y su Reglamento.</w:t>
            </w:r>
          </w:p>
          <w:p w14:paraId="380BF6FD" w14:textId="77777777" w:rsidR="00F229CE" w:rsidRPr="00412B92" w:rsidRDefault="00F229CE" w:rsidP="008E04E9">
            <w:pPr>
              <w:autoSpaceDE w:val="0"/>
              <w:autoSpaceDN w:val="0"/>
              <w:adjustRightInd w:val="0"/>
              <w:jc w:val="both"/>
              <w:rPr>
                <w:rFonts w:cs="Arial"/>
                <w:sz w:val="24"/>
                <w:szCs w:val="24"/>
              </w:rPr>
            </w:pPr>
          </w:p>
        </w:tc>
        <w:tc>
          <w:tcPr>
            <w:tcW w:w="3678" w:type="dxa"/>
          </w:tcPr>
          <w:p w14:paraId="3E0F0AAC"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039EB493" w14:textId="77777777" w:rsidTr="008E04E9">
        <w:tc>
          <w:tcPr>
            <w:tcW w:w="4525" w:type="dxa"/>
          </w:tcPr>
          <w:p w14:paraId="7D29664C" w14:textId="77777777" w:rsidR="00F229CE" w:rsidRPr="00412B92" w:rsidRDefault="00F229CE" w:rsidP="00354E1C">
            <w:pPr>
              <w:pStyle w:val="Prrafodelista"/>
              <w:numPr>
                <w:ilvl w:val="0"/>
                <w:numId w:val="37"/>
              </w:numPr>
              <w:autoSpaceDE w:val="0"/>
              <w:autoSpaceDN w:val="0"/>
              <w:adjustRightInd w:val="0"/>
              <w:jc w:val="both"/>
              <w:rPr>
                <w:rFonts w:cs="Arial"/>
                <w:sz w:val="24"/>
                <w:szCs w:val="24"/>
              </w:rPr>
            </w:pPr>
            <w:r w:rsidRPr="00412B92">
              <w:rPr>
                <w:rFonts w:cs="Arial"/>
                <w:sz w:val="24"/>
                <w:szCs w:val="24"/>
              </w:rPr>
              <w:t xml:space="preserve">Por la evaluación del informe preventivo. </w:t>
            </w:r>
          </w:p>
          <w:p w14:paraId="384665E6" w14:textId="77777777" w:rsidR="00F229CE" w:rsidRPr="00412B92" w:rsidRDefault="00F229CE" w:rsidP="008E04E9">
            <w:pPr>
              <w:autoSpaceDE w:val="0"/>
              <w:autoSpaceDN w:val="0"/>
              <w:adjustRightInd w:val="0"/>
              <w:jc w:val="both"/>
              <w:rPr>
                <w:rFonts w:cs="Arial"/>
                <w:sz w:val="24"/>
                <w:szCs w:val="24"/>
              </w:rPr>
            </w:pPr>
          </w:p>
        </w:tc>
        <w:tc>
          <w:tcPr>
            <w:tcW w:w="3678" w:type="dxa"/>
          </w:tcPr>
          <w:p w14:paraId="7FBFFECB" w14:textId="2F6B2D59"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6D4081">
              <w:rPr>
                <w:rFonts w:cs="Arial"/>
                <w:sz w:val="24"/>
                <w:szCs w:val="24"/>
              </w:rPr>
              <w:t>11,376</w:t>
            </w:r>
            <w:r w:rsidRPr="00412B92">
              <w:rPr>
                <w:rFonts w:cs="Arial"/>
                <w:sz w:val="24"/>
                <w:szCs w:val="24"/>
              </w:rPr>
              <w:t>.00</w:t>
            </w:r>
          </w:p>
        </w:tc>
      </w:tr>
      <w:tr w:rsidR="00F229CE" w:rsidRPr="00412B92" w14:paraId="5CF82D38" w14:textId="77777777" w:rsidTr="008E04E9">
        <w:tc>
          <w:tcPr>
            <w:tcW w:w="4525" w:type="dxa"/>
          </w:tcPr>
          <w:p w14:paraId="7A822492" w14:textId="77777777" w:rsidR="00F229CE" w:rsidRPr="00412B92" w:rsidRDefault="00F229CE" w:rsidP="00354E1C">
            <w:pPr>
              <w:pStyle w:val="Prrafodelista"/>
              <w:numPr>
                <w:ilvl w:val="0"/>
                <w:numId w:val="37"/>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14:paraId="6DC1E594" w14:textId="77777777" w:rsidR="00F229CE" w:rsidRPr="00412B92" w:rsidRDefault="00F229CE" w:rsidP="008E04E9">
            <w:pPr>
              <w:autoSpaceDE w:val="0"/>
              <w:autoSpaceDN w:val="0"/>
              <w:adjustRightInd w:val="0"/>
              <w:jc w:val="both"/>
              <w:rPr>
                <w:rFonts w:cs="Arial"/>
                <w:sz w:val="24"/>
                <w:szCs w:val="24"/>
              </w:rPr>
            </w:pPr>
          </w:p>
        </w:tc>
        <w:tc>
          <w:tcPr>
            <w:tcW w:w="3678" w:type="dxa"/>
          </w:tcPr>
          <w:p w14:paraId="42915860" w14:textId="66505813"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6D4081">
              <w:rPr>
                <w:rFonts w:cs="Arial"/>
                <w:sz w:val="24"/>
                <w:szCs w:val="24"/>
              </w:rPr>
              <w:t>13,815</w:t>
            </w:r>
            <w:r w:rsidRPr="00412B92">
              <w:rPr>
                <w:rFonts w:cs="Arial"/>
                <w:sz w:val="24"/>
                <w:szCs w:val="24"/>
              </w:rPr>
              <w:t>.00</w:t>
            </w:r>
          </w:p>
        </w:tc>
      </w:tr>
      <w:tr w:rsidR="00F229CE" w:rsidRPr="00412B92" w14:paraId="67B8D833" w14:textId="77777777" w:rsidTr="008E04E9">
        <w:tc>
          <w:tcPr>
            <w:tcW w:w="4525" w:type="dxa"/>
          </w:tcPr>
          <w:p w14:paraId="37EBAF16"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VI.- Parques y Corredores Industriales:</w:t>
            </w:r>
          </w:p>
          <w:p w14:paraId="67A8AE7D" w14:textId="77777777" w:rsidR="00F229CE" w:rsidRPr="00412B92" w:rsidRDefault="00F229CE" w:rsidP="008E04E9">
            <w:pPr>
              <w:autoSpaceDE w:val="0"/>
              <w:autoSpaceDN w:val="0"/>
              <w:adjustRightInd w:val="0"/>
              <w:jc w:val="both"/>
              <w:rPr>
                <w:rFonts w:cs="Arial"/>
                <w:sz w:val="24"/>
                <w:szCs w:val="24"/>
              </w:rPr>
            </w:pPr>
          </w:p>
        </w:tc>
        <w:tc>
          <w:tcPr>
            <w:tcW w:w="3678" w:type="dxa"/>
          </w:tcPr>
          <w:p w14:paraId="4D3AE6E6"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4AF38FBB" w14:textId="77777777" w:rsidTr="008E04E9">
        <w:tc>
          <w:tcPr>
            <w:tcW w:w="4525" w:type="dxa"/>
          </w:tcPr>
          <w:p w14:paraId="394B03C7" w14:textId="77777777" w:rsidR="00F229CE" w:rsidRPr="00412B92" w:rsidRDefault="00F229CE" w:rsidP="00354E1C">
            <w:pPr>
              <w:pStyle w:val="Prrafodelista"/>
              <w:numPr>
                <w:ilvl w:val="0"/>
                <w:numId w:val="38"/>
              </w:numPr>
              <w:autoSpaceDE w:val="0"/>
              <w:autoSpaceDN w:val="0"/>
              <w:adjustRightInd w:val="0"/>
              <w:jc w:val="both"/>
              <w:rPr>
                <w:rFonts w:cs="Arial"/>
                <w:sz w:val="24"/>
                <w:szCs w:val="24"/>
              </w:rPr>
            </w:pPr>
            <w:r w:rsidRPr="00412B92">
              <w:rPr>
                <w:rFonts w:cs="Arial"/>
                <w:sz w:val="24"/>
                <w:szCs w:val="24"/>
              </w:rPr>
              <w:t xml:space="preserve">Por la evaluación del informe preventivo. </w:t>
            </w:r>
          </w:p>
          <w:p w14:paraId="0DDCCEAD" w14:textId="77777777" w:rsidR="00F229CE" w:rsidRPr="00412B92" w:rsidRDefault="00F229CE" w:rsidP="008E04E9">
            <w:pPr>
              <w:autoSpaceDE w:val="0"/>
              <w:autoSpaceDN w:val="0"/>
              <w:adjustRightInd w:val="0"/>
              <w:jc w:val="both"/>
              <w:rPr>
                <w:rFonts w:cs="Arial"/>
                <w:sz w:val="24"/>
                <w:szCs w:val="24"/>
              </w:rPr>
            </w:pPr>
          </w:p>
        </w:tc>
        <w:tc>
          <w:tcPr>
            <w:tcW w:w="3678" w:type="dxa"/>
          </w:tcPr>
          <w:p w14:paraId="6AF16D1B" w14:textId="5891D76C"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6D4081">
              <w:rPr>
                <w:rFonts w:cs="Arial"/>
                <w:sz w:val="24"/>
                <w:szCs w:val="24"/>
              </w:rPr>
              <w:t>11,376</w:t>
            </w:r>
            <w:r w:rsidRPr="00412B92">
              <w:rPr>
                <w:rFonts w:cs="Arial"/>
                <w:sz w:val="24"/>
                <w:szCs w:val="24"/>
              </w:rPr>
              <w:t>.00</w:t>
            </w:r>
          </w:p>
        </w:tc>
      </w:tr>
      <w:tr w:rsidR="00F229CE" w:rsidRPr="00412B92" w14:paraId="6B655E4B" w14:textId="77777777" w:rsidTr="008E04E9">
        <w:tc>
          <w:tcPr>
            <w:tcW w:w="4525" w:type="dxa"/>
          </w:tcPr>
          <w:p w14:paraId="7CDDDA90" w14:textId="77777777" w:rsidR="00F229CE" w:rsidRPr="00412B92" w:rsidRDefault="00F229CE" w:rsidP="00354E1C">
            <w:pPr>
              <w:pStyle w:val="Prrafodelista"/>
              <w:numPr>
                <w:ilvl w:val="0"/>
                <w:numId w:val="38"/>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14:paraId="6616BA26" w14:textId="77777777" w:rsidR="00F229CE" w:rsidRPr="00412B92" w:rsidRDefault="00F229CE" w:rsidP="008E04E9">
            <w:pPr>
              <w:autoSpaceDE w:val="0"/>
              <w:autoSpaceDN w:val="0"/>
              <w:adjustRightInd w:val="0"/>
              <w:jc w:val="both"/>
              <w:rPr>
                <w:rFonts w:cs="Arial"/>
                <w:sz w:val="24"/>
                <w:szCs w:val="24"/>
              </w:rPr>
            </w:pPr>
          </w:p>
        </w:tc>
        <w:tc>
          <w:tcPr>
            <w:tcW w:w="3678" w:type="dxa"/>
          </w:tcPr>
          <w:p w14:paraId="10F03D1E" w14:textId="37682D28"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6D4081">
              <w:rPr>
                <w:rFonts w:cs="Arial"/>
                <w:sz w:val="24"/>
                <w:szCs w:val="24"/>
              </w:rPr>
              <w:t>13,815</w:t>
            </w:r>
            <w:r w:rsidRPr="00412B92">
              <w:rPr>
                <w:rFonts w:cs="Arial"/>
                <w:sz w:val="24"/>
                <w:szCs w:val="24"/>
              </w:rPr>
              <w:t>.00</w:t>
            </w:r>
          </w:p>
        </w:tc>
      </w:tr>
      <w:tr w:rsidR="00F229CE" w:rsidRPr="00412B92" w14:paraId="229EC15B" w14:textId="77777777" w:rsidTr="008E04E9">
        <w:tc>
          <w:tcPr>
            <w:tcW w:w="4525" w:type="dxa"/>
          </w:tcPr>
          <w:p w14:paraId="2ADF5E81"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VII.- Obras y actividades para la explotación de minas y yacimientos de arena, cantera, tepetate, piedra, arcilla y en general cualquier yacimiento pétreo:</w:t>
            </w:r>
          </w:p>
          <w:p w14:paraId="56394D0F" w14:textId="77777777" w:rsidR="00F229CE" w:rsidRPr="00412B92" w:rsidRDefault="00F229CE" w:rsidP="008E04E9">
            <w:pPr>
              <w:autoSpaceDE w:val="0"/>
              <w:autoSpaceDN w:val="0"/>
              <w:adjustRightInd w:val="0"/>
              <w:jc w:val="both"/>
              <w:rPr>
                <w:rFonts w:cs="Arial"/>
                <w:sz w:val="24"/>
                <w:szCs w:val="24"/>
              </w:rPr>
            </w:pPr>
          </w:p>
        </w:tc>
        <w:tc>
          <w:tcPr>
            <w:tcW w:w="3678" w:type="dxa"/>
          </w:tcPr>
          <w:p w14:paraId="6F4E1C40"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16CA4E46" w14:textId="77777777" w:rsidTr="008E04E9">
        <w:tc>
          <w:tcPr>
            <w:tcW w:w="4525" w:type="dxa"/>
          </w:tcPr>
          <w:p w14:paraId="3F6C8E82" w14:textId="77777777" w:rsidR="00F229CE" w:rsidRPr="00412B92" w:rsidRDefault="00F229CE" w:rsidP="00354E1C">
            <w:pPr>
              <w:pStyle w:val="Prrafodelista"/>
              <w:numPr>
                <w:ilvl w:val="0"/>
                <w:numId w:val="39"/>
              </w:numPr>
              <w:autoSpaceDE w:val="0"/>
              <w:autoSpaceDN w:val="0"/>
              <w:adjustRightInd w:val="0"/>
              <w:jc w:val="both"/>
              <w:rPr>
                <w:rFonts w:cs="Arial"/>
                <w:sz w:val="24"/>
                <w:szCs w:val="24"/>
              </w:rPr>
            </w:pPr>
            <w:r w:rsidRPr="00412B92">
              <w:rPr>
                <w:rFonts w:cs="Arial"/>
                <w:sz w:val="24"/>
                <w:szCs w:val="24"/>
              </w:rPr>
              <w:lastRenderedPageBreak/>
              <w:t xml:space="preserve">Por la evaluación del informe preventivo. </w:t>
            </w:r>
          </w:p>
          <w:p w14:paraId="42A3F1E2" w14:textId="77777777" w:rsidR="00F229CE" w:rsidRPr="00412B92" w:rsidRDefault="00F229CE" w:rsidP="008E04E9">
            <w:pPr>
              <w:autoSpaceDE w:val="0"/>
              <w:autoSpaceDN w:val="0"/>
              <w:adjustRightInd w:val="0"/>
              <w:jc w:val="both"/>
              <w:rPr>
                <w:rFonts w:cs="Arial"/>
                <w:sz w:val="24"/>
                <w:szCs w:val="24"/>
              </w:rPr>
            </w:pPr>
          </w:p>
        </w:tc>
        <w:tc>
          <w:tcPr>
            <w:tcW w:w="3678" w:type="dxa"/>
          </w:tcPr>
          <w:p w14:paraId="26835115" w14:textId="78BB6B7B"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6D4081">
              <w:rPr>
                <w:rFonts w:cs="Arial"/>
                <w:sz w:val="24"/>
                <w:szCs w:val="24"/>
              </w:rPr>
              <w:t>11,376</w:t>
            </w:r>
            <w:r w:rsidRPr="00412B92">
              <w:rPr>
                <w:rFonts w:cs="Arial"/>
                <w:sz w:val="24"/>
                <w:szCs w:val="24"/>
              </w:rPr>
              <w:t>.00</w:t>
            </w:r>
          </w:p>
        </w:tc>
      </w:tr>
      <w:tr w:rsidR="00F229CE" w:rsidRPr="00412B92" w14:paraId="49081AF6" w14:textId="77777777" w:rsidTr="008E04E9">
        <w:tc>
          <w:tcPr>
            <w:tcW w:w="4525" w:type="dxa"/>
          </w:tcPr>
          <w:p w14:paraId="6A299D62" w14:textId="77777777" w:rsidR="00F229CE" w:rsidRPr="00412B92" w:rsidRDefault="00F229CE" w:rsidP="00354E1C">
            <w:pPr>
              <w:pStyle w:val="Prrafodelista"/>
              <w:numPr>
                <w:ilvl w:val="0"/>
                <w:numId w:val="39"/>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14:paraId="59879D27" w14:textId="77777777" w:rsidR="00F229CE" w:rsidRPr="00412B92" w:rsidRDefault="00F229CE" w:rsidP="008E04E9">
            <w:pPr>
              <w:autoSpaceDE w:val="0"/>
              <w:autoSpaceDN w:val="0"/>
              <w:adjustRightInd w:val="0"/>
              <w:jc w:val="both"/>
              <w:rPr>
                <w:rFonts w:cs="Arial"/>
                <w:sz w:val="24"/>
                <w:szCs w:val="24"/>
              </w:rPr>
            </w:pPr>
          </w:p>
        </w:tc>
        <w:tc>
          <w:tcPr>
            <w:tcW w:w="3678" w:type="dxa"/>
          </w:tcPr>
          <w:p w14:paraId="42A4D83B" w14:textId="23D7BE68"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6D4081">
              <w:rPr>
                <w:rFonts w:cs="Arial"/>
                <w:sz w:val="24"/>
                <w:szCs w:val="24"/>
              </w:rPr>
              <w:t>14,629</w:t>
            </w:r>
            <w:r w:rsidRPr="00412B92">
              <w:rPr>
                <w:rFonts w:cs="Arial"/>
                <w:sz w:val="24"/>
                <w:szCs w:val="24"/>
              </w:rPr>
              <w:t>.00</w:t>
            </w:r>
          </w:p>
        </w:tc>
      </w:tr>
      <w:tr w:rsidR="00F229CE" w:rsidRPr="00412B92" w14:paraId="72587B5E" w14:textId="77777777" w:rsidTr="008E04E9">
        <w:tc>
          <w:tcPr>
            <w:tcW w:w="4525" w:type="dxa"/>
          </w:tcPr>
          <w:p w14:paraId="56FF2CCD"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VIII.- Obras y actividades que pretendan realizarse en áreas naturales protegidas o en terrenos colindantes, de competencia del Estado de Nayarit:</w:t>
            </w:r>
          </w:p>
          <w:p w14:paraId="1666A1B9" w14:textId="77777777" w:rsidR="00F229CE" w:rsidRPr="00412B92" w:rsidRDefault="00F229CE" w:rsidP="008E04E9">
            <w:pPr>
              <w:autoSpaceDE w:val="0"/>
              <w:autoSpaceDN w:val="0"/>
              <w:adjustRightInd w:val="0"/>
              <w:jc w:val="both"/>
              <w:rPr>
                <w:rFonts w:cs="Arial"/>
                <w:sz w:val="24"/>
                <w:szCs w:val="24"/>
              </w:rPr>
            </w:pPr>
          </w:p>
        </w:tc>
        <w:tc>
          <w:tcPr>
            <w:tcW w:w="3678" w:type="dxa"/>
          </w:tcPr>
          <w:p w14:paraId="7A56E33C"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534CBFF4" w14:textId="77777777" w:rsidTr="008E04E9">
        <w:tc>
          <w:tcPr>
            <w:tcW w:w="4525" w:type="dxa"/>
          </w:tcPr>
          <w:p w14:paraId="4781A7AE" w14:textId="77777777" w:rsidR="00F229CE" w:rsidRPr="00412B92" w:rsidRDefault="00F229CE" w:rsidP="00354E1C">
            <w:pPr>
              <w:pStyle w:val="Prrafodelista"/>
              <w:numPr>
                <w:ilvl w:val="0"/>
                <w:numId w:val="40"/>
              </w:numPr>
              <w:autoSpaceDE w:val="0"/>
              <w:autoSpaceDN w:val="0"/>
              <w:adjustRightInd w:val="0"/>
              <w:jc w:val="both"/>
              <w:rPr>
                <w:rFonts w:cs="Arial"/>
                <w:sz w:val="24"/>
                <w:szCs w:val="24"/>
              </w:rPr>
            </w:pPr>
            <w:r w:rsidRPr="00412B92">
              <w:rPr>
                <w:rFonts w:cs="Arial"/>
                <w:sz w:val="24"/>
                <w:szCs w:val="24"/>
              </w:rPr>
              <w:t xml:space="preserve">Por la evaluación del informe preventivo. </w:t>
            </w:r>
          </w:p>
          <w:p w14:paraId="540A92A7" w14:textId="77777777" w:rsidR="00F229CE" w:rsidRPr="00412B92" w:rsidRDefault="00F229CE" w:rsidP="008E04E9">
            <w:pPr>
              <w:autoSpaceDE w:val="0"/>
              <w:autoSpaceDN w:val="0"/>
              <w:adjustRightInd w:val="0"/>
              <w:jc w:val="both"/>
              <w:rPr>
                <w:rFonts w:cs="Arial"/>
                <w:sz w:val="24"/>
                <w:szCs w:val="24"/>
              </w:rPr>
            </w:pPr>
          </w:p>
        </w:tc>
        <w:tc>
          <w:tcPr>
            <w:tcW w:w="3678" w:type="dxa"/>
          </w:tcPr>
          <w:p w14:paraId="34A905B5" w14:textId="399529E1"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6D4081">
              <w:rPr>
                <w:rFonts w:cs="Arial"/>
                <w:sz w:val="24"/>
                <w:szCs w:val="24"/>
              </w:rPr>
              <w:t>16,253</w:t>
            </w:r>
            <w:r w:rsidRPr="00412B92">
              <w:rPr>
                <w:rFonts w:cs="Arial"/>
                <w:sz w:val="24"/>
                <w:szCs w:val="24"/>
              </w:rPr>
              <w:t>.00</w:t>
            </w:r>
          </w:p>
        </w:tc>
      </w:tr>
      <w:tr w:rsidR="00F229CE" w:rsidRPr="00412B92" w14:paraId="39516665" w14:textId="77777777" w:rsidTr="008E04E9">
        <w:tc>
          <w:tcPr>
            <w:tcW w:w="4525" w:type="dxa"/>
          </w:tcPr>
          <w:p w14:paraId="426CCD41" w14:textId="77777777" w:rsidR="00F229CE" w:rsidRPr="00412B92" w:rsidRDefault="00F229CE" w:rsidP="00354E1C">
            <w:pPr>
              <w:pStyle w:val="Prrafodelista"/>
              <w:numPr>
                <w:ilvl w:val="0"/>
                <w:numId w:val="40"/>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14:paraId="630B19BE" w14:textId="77777777" w:rsidR="00F229CE" w:rsidRPr="00412B92" w:rsidRDefault="00F229CE" w:rsidP="008E04E9">
            <w:pPr>
              <w:autoSpaceDE w:val="0"/>
              <w:autoSpaceDN w:val="0"/>
              <w:adjustRightInd w:val="0"/>
              <w:jc w:val="both"/>
              <w:rPr>
                <w:rFonts w:cs="Arial"/>
                <w:sz w:val="24"/>
                <w:szCs w:val="24"/>
              </w:rPr>
            </w:pPr>
          </w:p>
        </w:tc>
        <w:tc>
          <w:tcPr>
            <w:tcW w:w="3678" w:type="dxa"/>
          </w:tcPr>
          <w:p w14:paraId="3BE773C7" w14:textId="2870B1C7"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6D4081">
              <w:rPr>
                <w:rFonts w:cs="Arial"/>
                <w:sz w:val="24"/>
                <w:szCs w:val="24"/>
              </w:rPr>
              <w:t>24,379</w:t>
            </w:r>
            <w:r w:rsidRPr="00412B92">
              <w:rPr>
                <w:rFonts w:cs="Arial"/>
                <w:sz w:val="24"/>
                <w:szCs w:val="24"/>
              </w:rPr>
              <w:t>.00</w:t>
            </w:r>
          </w:p>
        </w:tc>
      </w:tr>
      <w:tr w:rsidR="00F229CE" w:rsidRPr="00412B92" w14:paraId="6F970DBA" w14:textId="77777777" w:rsidTr="008E04E9">
        <w:tc>
          <w:tcPr>
            <w:tcW w:w="4525" w:type="dxa"/>
          </w:tcPr>
          <w:p w14:paraId="02D20703"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IX.- Instalaciones para el manejo de residuos domésticos, industriales y agrícolas no peligrosos, industria del reciclado y reutilización de residuos, procesos de recolección, transporte, confinamiento y tratamiento de residuos, plantas de separación y estaciones de transferencias.</w:t>
            </w:r>
          </w:p>
          <w:p w14:paraId="4E63BB28" w14:textId="77777777" w:rsidR="00F229CE" w:rsidRPr="00412B92" w:rsidRDefault="00F229CE" w:rsidP="008E04E9">
            <w:pPr>
              <w:autoSpaceDE w:val="0"/>
              <w:autoSpaceDN w:val="0"/>
              <w:adjustRightInd w:val="0"/>
              <w:jc w:val="both"/>
              <w:rPr>
                <w:rFonts w:cs="Arial"/>
                <w:sz w:val="24"/>
                <w:szCs w:val="24"/>
              </w:rPr>
            </w:pPr>
          </w:p>
        </w:tc>
        <w:tc>
          <w:tcPr>
            <w:tcW w:w="3678" w:type="dxa"/>
          </w:tcPr>
          <w:p w14:paraId="630FC8CB"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0BB2F35A" w14:textId="77777777" w:rsidTr="008E04E9">
        <w:tc>
          <w:tcPr>
            <w:tcW w:w="4525" w:type="dxa"/>
          </w:tcPr>
          <w:p w14:paraId="10F68DB0" w14:textId="77777777" w:rsidR="00F229CE" w:rsidRPr="00412B92" w:rsidRDefault="00F229CE" w:rsidP="00354E1C">
            <w:pPr>
              <w:pStyle w:val="Prrafodelista"/>
              <w:numPr>
                <w:ilvl w:val="0"/>
                <w:numId w:val="41"/>
              </w:numPr>
              <w:autoSpaceDE w:val="0"/>
              <w:autoSpaceDN w:val="0"/>
              <w:adjustRightInd w:val="0"/>
              <w:jc w:val="both"/>
              <w:rPr>
                <w:rFonts w:cs="Arial"/>
                <w:sz w:val="24"/>
                <w:szCs w:val="24"/>
              </w:rPr>
            </w:pPr>
            <w:r w:rsidRPr="00412B92">
              <w:rPr>
                <w:rFonts w:cs="Arial"/>
                <w:sz w:val="24"/>
                <w:szCs w:val="24"/>
              </w:rPr>
              <w:t xml:space="preserve">Por la evaluación del informe preventivo. </w:t>
            </w:r>
          </w:p>
          <w:p w14:paraId="5DA648D1" w14:textId="77777777" w:rsidR="00F229CE" w:rsidRPr="00412B92" w:rsidRDefault="00F229CE" w:rsidP="008E04E9">
            <w:pPr>
              <w:autoSpaceDE w:val="0"/>
              <w:autoSpaceDN w:val="0"/>
              <w:adjustRightInd w:val="0"/>
              <w:jc w:val="both"/>
              <w:rPr>
                <w:rFonts w:cs="Arial"/>
                <w:sz w:val="24"/>
                <w:szCs w:val="24"/>
              </w:rPr>
            </w:pPr>
          </w:p>
        </w:tc>
        <w:tc>
          <w:tcPr>
            <w:tcW w:w="3678" w:type="dxa"/>
          </w:tcPr>
          <w:p w14:paraId="4F445663" w14:textId="460A5522"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7F675A">
              <w:rPr>
                <w:rFonts w:cs="Arial"/>
                <w:sz w:val="24"/>
                <w:szCs w:val="24"/>
              </w:rPr>
              <w:t>12,190</w:t>
            </w:r>
            <w:r w:rsidRPr="00412B92">
              <w:rPr>
                <w:rFonts w:cs="Arial"/>
                <w:sz w:val="24"/>
                <w:szCs w:val="24"/>
              </w:rPr>
              <w:t>.00</w:t>
            </w:r>
          </w:p>
        </w:tc>
      </w:tr>
      <w:tr w:rsidR="00F229CE" w:rsidRPr="00412B92" w14:paraId="06577722" w14:textId="77777777" w:rsidTr="008E04E9">
        <w:tc>
          <w:tcPr>
            <w:tcW w:w="4525" w:type="dxa"/>
          </w:tcPr>
          <w:p w14:paraId="6B2E7FEF" w14:textId="77777777" w:rsidR="00F229CE" w:rsidRPr="00412B92" w:rsidRDefault="00F229CE" w:rsidP="00354E1C">
            <w:pPr>
              <w:pStyle w:val="Prrafodelista"/>
              <w:numPr>
                <w:ilvl w:val="0"/>
                <w:numId w:val="41"/>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14:paraId="71EEF586" w14:textId="77777777" w:rsidR="00F229CE" w:rsidRPr="00412B92" w:rsidRDefault="00F229CE" w:rsidP="008E04E9">
            <w:pPr>
              <w:autoSpaceDE w:val="0"/>
              <w:autoSpaceDN w:val="0"/>
              <w:adjustRightInd w:val="0"/>
              <w:jc w:val="both"/>
              <w:rPr>
                <w:rFonts w:cs="Arial"/>
                <w:sz w:val="24"/>
                <w:szCs w:val="24"/>
              </w:rPr>
            </w:pPr>
          </w:p>
        </w:tc>
        <w:tc>
          <w:tcPr>
            <w:tcW w:w="3678" w:type="dxa"/>
          </w:tcPr>
          <w:p w14:paraId="774DFFB3" w14:textId="75665DAF"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7F675A">
              <w:rPr>
                <w:rFonts w:cs="Arial"/>
                <w:sz w:val="24"/>
                <w:szCs w:val="24"/>
              </w:rPr>
              <w:t>14,629</w:t>
            </w:r>
            <w:r w:rsidRPr="00412B92">
              <w:rPr>
                <w:rFonts w:cs="Arial"/>
                <w:sz w:val="24"/>
                <w:szCs w:val="24"/>
              </w:rPr>
              <w:t>.00</w:t>
            </w:r>
          </w:p>
        </w:tc>
      </w:tr>
      <w:tr w:rsidR="00F229CE" w:rsidRPr="00412B92" w14:paraId="3E03FA92" w14:textId="77777777" w:rsidTr="008E04E9">
        <w:tc>
          <w:tcPr>
            <w:tcW w:w="4525" w:type="dxa"/>
          </w:tcPr>
          <w:p w14:paraId="648205A0"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X.- Construcción de relleno sanitario y sitios de disposición final de residuos sólidos urbanos y de manejo especial.</w:t>
            </w:r>
          </w:p>
          <w:p w14:paraId="6B1EC6C1" w14:textId="77777777" w:rsidR="00F229CE" w:rsidRPr="00412B92" w:rsidRDefault="00F229CE" w:rsidP="008E04E9">
            <w:pPr>
              <w:autoSpaceDE w:val="0"/>
              <w:autoSpaceDN w:val="0"/>
              <w:adjustRightInd w:val="0"/>
              <w:jc w:val="both"/>
              <w:rPr>
                <w:rFonts w:cs="Arial"/>
                <w:sz w:val="24"/>
                <w:szCs w:val="24"/>
              </w:rPr>
            </w:pPr>
          </w:p>
        </w:tc>
        <w:tc>
          <w:tcPr>
            <w:tcW w:w="3678" w:type="dxa"/>
          </w:tcPr>
          <w:p w14:paraId="16BBCF14"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6C5C3165" w14:textId="77777777" w:rsidTr="008E04E9">
        <w:tc>
          <w:tcPr>
            <w:tcW w:w="4525" w:type="dxa"/>
          </w:tcPr>
          <w:p w14:paraId="39B097BE" w14:textId="77777777" w:rsidR="00F229CE" w:rsidRPr="00412B92" w:rsidRDefault="00F229CE" w:rsidP="00354E1C">
            <w:pPr>
              <w:pStyle w:val="Prrafodelista"/>
              <w:numPr>
                <w:ilvl w:val="0"/>
                <w:numId w:val="42"/>
              </w:numPr>
              <w:autoSpaceDE w:val="0"/>
              <w:autoSpaceDN w:val="0"/>
              <w:adjustRightInd w:val="0"/>
              <w:jc w:val="both"/>
              <w:rPr>
                <w:rFonts w:cs="Arial"/>
                <w:sz w:val="24"/>
                <w:szCs w:val="24"/>
              </w:rPr>
            </w:pPr>
            <w:r w:rsidRPr="00412B92">
              <w:rPr>
                <w:rFonts w:cs="Arial"/>
                <w:sz w:val="24"/>
                <w:szCs w:val="24"/>
              </w:rPr>
              <w:t xml:space="preserve">Por la evaluación del informe preventivo. </w:t>
            </w:r>
          </w:p>
          <w:p w14:paraId="46BA32A8" w14:textId="77777777" w:rsidR="00F229CE" w:rsidRPr="00412B92" w:rsidRDefault="00F229CE" w:rsidP="008E04E9">
            <w:pPr>
              <w:autoSpaceDE w:val="0"/>
              <w:autoSpaceDN w:val="0"/>
              <w:adjustRightInd w:val="0"/>
              <w:jc w:val="both"/>
              <w:rPr>
                <w:rFonts w:cs="Arial"/>
                <w:sz w:val="24"/>
                <w:szCs w:val="24"/>
              </w:rPr>
            </w:pPr>
          </w:p>
        </w:tc>
        <w:tc>
          <w:tcPr>
            <w:tcW w:w="3678" w:type="dxa"/>
          </w:tcPr>
          <w:p w14:paraId="703640AD" w14:textId="3F95BF29" w:rsidR="00F229CE" w:rsidRPr="00412B92" w:rsidRDefault="00D834CE" w:rsidP="00CA3EAD">
            <w:pPr>
              <w:autoSpaceDE w:val="0"/>
              <w:autoSpaceDN w:val="0"/>
              <w:adjustRightInd w:val="0"/>
              <w:jc w:val="center"/>
              <w:rPr>
                <w:rFonts w:cs="Arial"/>
                <w:sz w:val="24"/>
                <w:szCs w:val="24"/>
              </w:rPr>
            </w:pPr>
            <w:r>
              <w:rPr>
                <w:rFonts w:cs="Arial"/>
                <w:sz w:val="24"/>
                <w:szCs w:val="24"/>
              </w:rPr>
              <w:t>$</w:t>
            </w:r>
            <w:r w:rsidR="007F675A">
              <w:rPr>
                <w:rFonts w:cs="Arial"/>
                <w:sz w:val="24"/>
                <w:szCs w:val="24"/>
              </w:rPr>
              <w:t>11,376</w:t>
            </w:r>
            <w:r w:rsidR="00F229CE" w:rsidRPr="00412B92">
              <w:rPr>
                <w:rFonts w:cs="Arial"/>
                <w:sz w:val="24"/>
                <w:szCs w:val="24"/>
              </w:rPr>
              <w:t>.00</w:t>
            </w:r>
          </w:p>
        </w:tc>
      </w:tr>
      <w:tr w:rsidR="00F229CE" w:rsidRPr="00412B92" w14:paraId="7FD8D6CD" w14:textId="77777777" w:rsidTr="008E04E9">
        <w:tc>
          <w:tcPr>
            <w:tcW w:w="4525" w:type="dxa"/>
          </w:tcPr>
          <w:p w14:paraId="27DFD5F8" w14:textId="77777777" w:rsidR="00F229CE" w:rsidRPr="00412B92" w:rsidRDefault="00F229CE" w:rsidP="00354E1C">
            <w:pPr>
              <w:pStyle w:val="Prrafodelista"/>
              <w:numPr>
                <w:ilvl w:val="0"/>
                <w:numId w:val="42"/>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14:paraId="512062AF" w14:textId="77777777" w:rsidR="00F229CE" w:rsidRPr="00412B92" w:rsidRDefault="00F229CE" w:rsidP="008E04E9">
            <w:pPr>
              <w:autoSpaceDE w:val="0"/>
              <w:autoSpaceDN w:val="0"/>
              <w:adjustRightInd w:val="0"/>
              <w:jc w:val="both"/>
              <w:rPr>
                <w:rFonts w:cs="Arial"/>
                <w:sz w:val="24"/>
                <w:szCs w:val="24"/>
              </w:rPr>
            </w:pPr>
          </w:p>
        </w:tc>
        <w:tc>
          <w:tcPr>
            <w:tcW w:w="3678" w:type="dxa"/>
          </w:tcPr>
          <w:p w14:paraId="6276BA60" w14:textId="17F9B798"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7F675A">
              <w:rPr>
                <w:rFonts w:cs="Arial"/>
                <w:sz w:val="24"/>
                <w:szCs w:val="24"/>
              </w:rPr>
              <w:t>13,815</w:t>
            </w:r>
            <w:r w:rsidRPr="00412B92">
              <w:rPr>
                <w:rFonts w:cs="Arial"/>
                <w:sz w:val="24"/>
                <w:szCs w:val="24"/>
              </w:rPr>
              <w:t>.00</w:t>
            </w:r>
          </w:p>
        </w:tc>
      </w:tr>
      <w:tr w:rsidR="00F229CE" w:rsidRPr="00412B92" w14:paraId="3E4862BC" w14:textId="77777777" w:rsidTr="008E04E9">
        <w:tc>
          <w:tcPr>
            <w:tcW w:w="4525" w:type="dxa"/>
          </w:tcPr>
          <w:p w14:paraId="3CB58630"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XI.- Construcción de plantas de tratamiento de aguas residuales con capacidad menor a 100 litros por segundo.</w:t>
            </w:r>
          </w:p>
          <w:p w14:paraId="1AE9A1E7" w14:textId="77777777" w:rsidR="00F229CE" w:rsidRPr="00412B92" w:rsidRDefault="00F229CE" w:rsidP="008E04E9">
            <w:pPr>
              <w:autoSpaceDE w:val="0"/>
              <w:autoSpaceDN w:val="0"/>
              <w:adjustRightInd w:val="0"/>
              <w:jc w:val="both"/>
              <w:rPr>
                <w:rFonts w:cs="Arial"/>
                <w:sz w:val="24"/>
                <w:szCs w:val="24"/>
              </w:rPr>
            </w:pPr>
          </w:p>
        </w:tc>
        <w:tc>
          <w:tcPr>
            <w:tcW w:w="3678" w:type="dxa"/>
          </w:tcPr>
          <w:p w14:paraId="0FF4D2D1"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07CB7FDE" w14:textId="77777777" w:rsidTr="008E04E9">
        <w:tc>
          <w:tcPr>
            <w:tcW w:w="4525" w:type="dxa"/>
          </w:tcPr>
          <w:p w14:paraId="7A0092B8" w14:textId="77777777" w:rsidR="00F229CE" w:rsidRPr="00412B92" w:rsidRDefault="00F229CE" w:rsidP="00D43232">
            <w:pPr>
              <w:pStyle w:val="Prrafodelista"/>
              <w:numPr>
                <w:ilvl w:val="0"/>
                <w:numId w:val="85"/>
              </w:numPr>
              <w:autoSpaceDE w:val="0"/>
              <w:autoSpaceDN w:val="0"/>
              <w:adjustRightInd w:val="0"/>
              <w:jc w:val="both"/>
              <w:rPr>
                <w:rFonts w:cs="Arial"/>
                <w:sz w:val="24"/>
                <w:szCs w:val="24"/>
              </w:rPr>
            </w:pPr>
            <w:r w:rsidRPr="00412B92">
              <w:rPr>
                <w:rFonts w:cs="Arial"/>
                <w:sz w:val="24"/>
                <w:szCs w:val="24"/>
              </w:rPr>
              <w:t xml:space="preserve">Por la evaluación de manifestación de impacto ambiental. </w:t>
            </w:r>
          </w:p>
          <w:p w14:paraId="0309A78A" w14:textId="77777777" w:rsidR="00F229CE" w:rsidRPr="00412B92" w:rsidRDefault="00F229CE" w:rsidP="008E04E9">
            <w:pPr>
              <w:autoSpaceDE w:val="0"/>
              <w:autoSpaceDN w:val="0"/>
              <w:adjustRightInd w:val="0"/>
              <w:jc w:val="both"/>
              <w:rPr>
                <w:rFonts w:cs="Arial"/>
                <w:sz w:val="24"/>
                <w:szCs w:val="24"/>
              </w:rPr>
            </w:pPr>
          </w:p>
        </w:tc>
        <w:tc>
          <w:tcPr>
            <w:tcW w:w="3678" w:type="dxa"/>
          </w:tcPr>
          <w:p w14:paraId="246D1501" w14:textId="6DE4AEDC"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7F675A">
              <w:rPr>
                <w:rFonts w:cs="Arial"/>
                <w:sz w:val="24"/>
                <w:szCs w:val="24"/>
              </w:rPr>
              <w:t>13,815</w:t>
            </w:r>
            <w:r w:rsidRPr="00412B92">
              <w:rPr>
                <w:rFonts w:cs="Arial"/>
                <w:sz w:val="24"/>
                <w:szCs w:val="24"/>
              </w:rPr>
              <w:t>.00</w:t>
            </w:r>
          </w:p>
        </w:tc>
      </w:tr>
      <w:tr w:rsidR="00F229CE" w:rsidRPr="00412B92" w14:paraId="7ADCA532" w14:textId="77777777" w:rsidTr="008E04E9">
        <w:tc>
          <w:tcPr>
            <w:tcW w:w="4525" w:type="dxa"/>
          </w:tcPr>
          <w:p w14:paraId="24F50A1E"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XII.- Plantas procesadoras de asfalto, producción de concreto y en general las que elaboren materiales para la construcción.</w:t>
            </w:r>
          </w:p>
          <w:p w14:paraId="6791E9A7" w14:textId="77777777" w:rsidR="00F229CE" w:rsidRPr="00412B92" w:rsidRDefault="00F229CE" w:rsidP="008E04E9">
            <w:pPr>
              <w:autoSpaceDE w:val="0"/>
              <w:autoSpaceDN w:val="0"/>
              <w:adjustRightInd w:val="0"/>
              <w:jc w:val="both"/>
              <w:rPr>
                <w:rFonts w:cs="Arial"/>
                <w:sz w:val="24"/>
                <w:szCs w:val="24"/>
              </w:rPr>
            </w:pPr>
          </w:p>
        </w:tc>
        <w:tc>
          <w:tcPr>
            <w:tcW w:w="3678" w:type="dxa"/>
          </w:tcPr>
          <w:p w14:paraId="63BD93D1"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2686D16F" w14:textId="77777777" w:rsidTr="008E04E9">
        <w:tc>
          <w:tcPr>
            <w:tcW w:w="4525" w:type="dxa"/>
          </w:tcPr>
          <w:p w14:paraId="7DBA5B0F" w14:textId="77777777" w:rsidR="00F229CE" w:rsidRPr="00412B92" w:rsidRDefault="00F229CE" w:rsidP="00354E1C">
            <w:pPr>
              <w:pStyle w:val="Prrafodelista"/>
              <w:numPr>
                <w:ilvl w:val="0"/>
                <w:numId w:val="43"/>
              </w:numPr>
              <w:autoSpaceDE w:val="0"/>
              <w:autoSpaceDN w:val="0"/>
              <w:adjustRightInd w:val="0"/>
              <w:jc w:val="both"/>
              <w:rPr>
                <w:rFonts w:cs="Arial"/>
                <w:sz w:val="24"/>
                <w:szCs w:val="24"/>
              </w:rPr>
            </w:pPr>
            <w:r w:rsidRPr="00412B92">
              <w:rPr>
                <w:rFonts w:cs="Arial"/>
                <w:sz w:val="24"/>
                <w:szCs w:val="24"/>
              </w:rPr>
              <w:t xml:space="preserve">Por la evaluación del informe preventivo. </w:t>
            </w:r>
          </w:p>
          <w:p w14:paraId="71443DDD" w14:textId="77777777" w:rsidR="00F229CE" w:rsidRPr="00412B92" w:rsidRDefault="00F229CE" w:rsidP="008E04E9">
            <w:pPr>
              <w:autoSpaceDE w:val="0"/>
              <w:autoSpaceDN w:val="0"/>
              <w:adjustRightInd w:val="0"/>
              <w:jc w:val="both"/>
              <w:rPr>
                <w:rFonts w:cs="Arial"/>
                <w:sz w:val="24"/>
                <w:szCs w:val="24"/>
              </w:rPr>
            </w:pPr>
          </w:p>
        </w:tc>
        <w:tc>
          <w:tcPr>
            <w:tcW w:w="3678" w:type="dxa"/>
          </w:tcPr>
          <w:p w14:paraId="62064B62" w14:textId="42A2FC75"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7F675A">
              <w:rPr>
                <w:rFonts w:cs="Arial"/>
                <w:sz w:val="24"/>
                <w:szCs w:val="24"/>
              </w:rPr>
              <w:t>11,376</w:t>
            </w:r>
            <w:r w:rsidRPr="00412B92">
              <w:rPr>
                <w:rFonts w:cs="Arial"/>
                <w:sz w:val="24"/>
                <w:szCs w:val="24"/>
              </w:rPr>
              <w:t>.00</w:t>
            </w:r>
          </w:p>
        </w:tc>
      </w:tr>
      <w:tr w:rsidR="00F229CE" w:rsidRPr="00412B92" w14:paraId="49085E3B" w14:textId="77777777" w:rsidTr="008E04E9">
        <w:tc>
          <w:tcPr>
            <w:tcW w:w="4525" w:type="dxa"/>
          </w:tcPr>
          <w:p w14:paraId="1D1D5935" w14:textId="77777777" w:rsidR="00F229CE" w:rsidRPr="00412B92" w:rsidRDefault="00F229CE" w:rsidP="00354E1C">
            <w:pPr>
              <w:pStyle w:val="Prrafodelista"/>
              <w:numPr>
                <w:ilvl w:val="0"/>
                <w:numId w:val="43"/>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14:paraId="09F3FD7B" w14:textId="77777777" w:rsidR="00F229CE" w:rsidRPr="00412B92" w:rsidRDefault="00F229CE" w:rsidP="008E04E9">
            <w:pPr>
              <w:autoSpaceDE w:val="0"/>
              <w:autoSpaceDN w:val="0"/>
              <w:adjustRightInd w:val="0"/>
              <w:jc w:val="both"/>
              <w:rPr>
                <w:rFonts w:cs="Arial"/>
                <w:sz w:val="24"/>
                <w:szCs w:val="24"/>
              </w:rPr>
            </w:pPr>
          </w:p>
        </w:tc>
        <w:tc>
          <w:tcPr>
            <w:tcW w:w="3678" w:type="dxa"/>
          </w:tcPr>
          <w:p w14:paraId="70500623" w14:textId="6ED82A6E"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7F675A">
              <w:rPr>
                <w:rFonts w:cs="Arial"/>
                <w:sz w:val="24"/>
                <w:szCs w:val="24"/>
              </w:rPr>
              <w:t>13,815</w:t>
            </w:r>
            <w:r w:rsidRPr="00412B92">
              <w:rPr>
                <w:rFonts w:cs="Arial"/>
                <w:sz w:val="24"/>
                <w:szCs w:val="24"/>
              </w:rPr>
              <w:t>.00</w:t>
            </w:r>
          </w:p>
        </w:tc>
      </w:tr>
      <w:tr w:rsidR="00F229CE" w:rsidRPr="00412B92" w14:paraId="2F0F336F" w14:textId="77777777" w:rsidTr="008E04E9">
        <w:tc>
          <w:tcPr>
            <w:tcW w:w="4525" w:type="dxa"/>
          </w:tcPr>
          <w:p w14:paraId="6113DE77"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XIII.- Obras de más de 10,000 metros cuadrados de construcción y/o obras nuevas en predios de más de 5,000 metros cuadrados para usos distinto al habitacional.</w:t>
            </w:r>
          </w:p>
          <w:p w14:paraId="524A5DAF" w14:textId="77777777" w:rsidR="00F229CE" w:rsidRPr="00412B92" w:rsidRDefault="00F229CE" w:rsidP="008E04E9">
            <w:pPr>
              <w:autoSpaceDE w:val="0"/>
              <w:autoSpaceDN w:val="0"/>
              <w:adjustRightInd w:val="0"/>
              <w:jc w:val="both"/>
              <w:rPr>
                <w:rFonts w:cs="Arial"/>
                <w:sz w:val="24"/>
                <w:szCs w:val="24"/>
              </w:rPr>
            </w:pPr>
          </w:p>
        </w:tc>
        <w:tc>
          <w:tcPr>
            <w:tcW w:w="3678" w:type="dxa"/>
          </w:tcPr>
          <w:p w14:paraId="09F8F658"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6EE60881" w14:textId="77777777" w:rsidTr="008E04E9">
        <w:tc>
          <w:tcPr>
            <w:tcW w:w="4525" w:type="dxa"/>
          </w:tcPr>
          <w:p w14:paraId="7534FC44" w14:textId="77777777" w:rsidR="00F229CE" w:rsidRPr="00412B92" w:rsidRDefault="00F229CE" w:rsidP="00354E1C">
            <w:pPr>
              <w:pStyle w:val="Prrafodelista"/>
              <w:numPr>
                <w:ilvl w:val="0"/>
                <w:numId w:val="44"/>
              </w:numPr>
              <w:autoSpaceDE w:val="0"/>
              <w:autoSpaceDN w:val="0"/>
              <w:adjustRightInd w:val="0"/>
              <w:jc w:val="both"/>
              <w:rPr>
                <w:rFonts w:cs="Arial"/>
                <w:sz w:val="24"/>
                <w:szCs w:val="24"/>
              </w:rPr>
            </w:pPr>
            <w:r w:rsidRPr="00412B92">
              <w:rPr>
                <w:rFonts w:cs="Arial"/>
                <w:sz w:val="24"/>
                <w:szCs w:val="24"/>
              </w:rPr>
              <w:t xml:space="preserve">Por la evaluación del informe preventivo. </w:t>
            </w:r>
          </w:p>
          <w:p w14:paraId="0CBEBFD5" w14:textId="77777777" w:rsidR="00F229CE" w:rsidRPr="00412B92" w:rsidRDefault="00F229CE" w:rsidP="008E04E9">
            <w:pPr>
              <w:autoSpaceDE w:val="0"/>
              <w:autoSpaceDN w:val="0"/>
              <w:adjustRightInd w:val="0"/>
              <w:jc w:val="both"/>
              <w:rPr>
                <w:rFonts w:cs="Arial"/>
                <w:sz w:val="24"/>
                <w:szCs w:val="24"/>
              </w:rPr>
            </w:pPr>
          </w:p>
        </w:tc>
        <w:tc>
          <w:tcPr>
            <w:tcW w:w="3678" w:type="dxa"/>
          </w:tcPr>
          <w:p w14:paraId="0CD1FD10" w14:textId="3295B616"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7F675A">
              <w:rPr>
                <w:rFonts w:cs="Arial"/>
                <w:sz w:val="24"/>
                <w:szCs w:val="24"/>
              </w:rPr>
              <w:t>11,376</w:t>
            </w:r>
            <w:r w:rsidRPr="00412B92">
              <w:rPr>
                <w:rFonts w:cs="Arial"/>
                <w:sz w:val="24"/>
                <w:szCs w:val="24"/>
              </w:rPr>
              <w:t>.00</w:t>
            </w:r>
          </w:p>
        </w:tc>
      </w:tr>
      <w:tr w:rsidR="00F229CE" w:rsidRPr="00412B92" w14:paraId="27B430A2" w14:textId="77777777" w:rsidTr="008E04E9">
        <w:tc>
          <w:tcPr>
            <w:tcW w:w="4525" w:type="dxa"/>
          </w:tcPr>
          <w:p w14:paraId="09E137D3" w14:textId="77777777" w:rsidR="00F229CE" w:rsidRPr="00412B92" w:rsidRDefault="00F229CE" w:rsidP="00354E1C">
            <w:pPr>
              <w:pStyle w:val="Prrafodelista"/>
              <w:numPr>
                <w:ilvl w:val="0"/>
                <w:numId w:val="44"/>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14:paraId="20274FFA" w14:textId="77777777" w:rsidR="00F229CE" w:rsidRPr="00412B92" w:rsidRDefault="00F229CE" w:rsidP="008E04E9">
            <w:pPr>
              <w:autoSpaceDE w:val="0"/>
              <w:autoSpaceDN w:val="0"/>
              <w:adjustRightInd w:val="0"/>
              <w:jc w:val="both"/>
              <w:rPr>
                <w:rFonts w:cs="Arial"/>
                <w:sz w:val="24"/>
                <w:szCs w:val="24"/>
              </w:rPr>
            </w:pPr>
          </w:p>
        </w:tc>
        <w:tc>
          <w:tcPr>
            <w:tcW w:w="3678" w:type="dxa"/>
          </w:tcPr>
          <w:p w14:paraId="1F33F7C0" w14:textId="01F2F701" w:rsidR="00F229CE" w:rsidRPr="00412B92" w:rsidRDefault="00F229CE" w:rsidP="00D834CE">
            <w:pPr>
              <w:autoSpaceDE w:val="0"/>
              <w:autoSpaceDN w:val="0"/>
              <w:adjustRightInd w:val="0"/>
              <w:jc w:val="center"/>
              <w:rPr>
                <w:rFonts w:cs="Arial"/>
                <w:sz w:val="24"/>
                <w:szCs w:val="24"/>
              </w:rPr>
            </w:pPr>
            <w:r w:rsidRPr="00412B92">
              <w:rPr>
                <w:rFonts w:cs="Arial"/>
                <w:sz w:val="24"/>
                <w:szCs w:val="24"/>
              </w:rPr>
              <w:lastRenderedPageBreak/>
              <w:t>$</w:t>
            </w:r>
            <w:r w:rsidR="007F675A">
              <w:rPr>
                <w:rFonts w:cs="Arial"/>
                <w:sz w:val="24"/>
                <w:szCs w:val="24"/>
              </w:rPr>
              <w:t>13,815</w:t>
            </w:r>
            <w:r w:rsidRPr="00412B92">
              <w:rPr>
                <w:rFonts w:cs="Arial"/>
                <w:sz w:val="24"/>
                <w:szCs w:val="24"/>
              </w:rPr>
              <w:t>.00</w:t>
            </w:r>
          </w:p>
        </w:tc>
      </w:tr>
      <w:tr w:rsidR="00F229CE" w:rsidRPr="00412B92" w14:paraId="618DE656" w14:textId="77777777" w:rsidTr="008E04E9">
        <w:tc>
          <w:tcPr>
            <w:tcW w:w="4525" w:type="dxa"/>
          </w:tcPr>
          <w:p w14:paraId="46BA6CF3"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XIV.- Obras o actividades cuya evaluación del impacto ambiental sean trasferidas al Gobierno del Estado por parte del Gobierno Federal, mediante la suscripción del respectivo convenio de coordinación.</w:t>
            </w:r>
          </w:p>
          <w:p w14:paraId="78F285A8" w14:textId="77777777" w:rsidR="00F229CE" w:rsidRPr="00412B92" w:rsidRDefault="00F229CE" w:rsidP="008E04E9">
            <w:pPr>
              <w:autoSpaceDE w:val="0"/>
              <w:autoSpaceDN w:val="0"/>
              <w:adjustRightInd w:val="0"/>
              <w:jc w:val="both"/>
              <w:rPr>
                <w:rFonts w:cs="Arial"/>
                <w:sz w:val="24"/>
                <w:szCs w:val="24"/>
              </w:rPr>
            </w:pPr>
          </w:p>
        </w:tc>
        <w:tc>
          <w:tcPr>
            <w:tcW w:w="3678" w:type="dxa"/>
          </w:tcPr>
          <w:p w14:paraId="0AFE8701"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0F2F769C" w14:textId="77777777" w:rsidTr="008E04E9">
        <w:tc>
          <w:tcPr>
            <w:tcW w:w="4525" w:type="dxa"/>
          </w:tcPr>
          <w:p w14:paraId="1BCA5B31" w14:textId="77777777" w:rsidR="00F229CE" w:rsidRPr="00412B92" w:rsidRDefault="00F229CE" w:rsidP="00354E1C">
            <w:pPr>
              <w:pStyle w:val="Prrafodelista"/>
              <w:numPr>
                <w:ilvl w:val="0"/>
                <w:numId w:val="45"/>
              </w:numPr>
              <w:autoSpaceDE w:val="0"/>
              <w:autoSpaceDN w:val="0"/>
              <w:adjustRightInd w:val="0"/>
              <w:jc w:val="both"/>
              <w:rPr>
                <w:rFonts w:cs="Arial"/>
                <w:sz w:val="24"/>
                <w:szCs w:val="24"/>
              </w:rPr>
            </w:pPr>
            <w:r w:rsidRPr="00412B92">
              <w:rPr>
                <w:rFonts w:cs="Arial"/>
                <w:sz w:val="24"/>
                <w:szCs w:val="24"/>
              </w:rPr>
              <w:t xml:space="preserve">Por la evaluación del informe preventivo. </w:t>
            </w:r>
          </w:p>
          <w:p w14:paraId="3D193A7F" w14:textId="77777777" w:rsidR="00F229CE" w:rsidRPr="00412B92" w:rsidRDefault="00F229CE" w:rsidP="008E04E9">
            <w:pPr>
              <w:autoSpaceDE w:val="0"/>
              <w:autoSpaceDN w:val="0"/>
              <w:adjustRightInd w:val="0"/>
              <w:jc w:val="both"/>
              <w:rPr>
                <w:rFonts w:cs="Arial"/>
                <w:sz w:val="24"/>
                <w:szCs w:val="24"/>
              </w:rPr>
            </w:pPr>
          </w:p>
        </w:tc>
        <w:tc>
          <w:tcPr>
            <w:tcW w:w="3678" w:type="dxa"/>
          </w:tcPr>
          <w:p w14:paraId="0BE5EFDC" w14:textId="533BB2F8"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7F675A">
              <w:rPr>
                <w:rFonts w:cs="Arial"/>
                <w:sz w:val="24"/>
                <w:szCs w:val="24"/>
              </w:rPr>
              <w:t>11,376</w:t>
            </w:r>
            <w:r w:rsidRPr="00412B92">
              <w:rPr>
                <w:rFonts w:cs="Arial"/>
                <w:sz w:val="24"/>
                <w:szCs w:val="24"/>
              </w:rPr>
              <w:t>.00</w:t>
            </w:r>
          </w:p>
        </w:tc>
      </w:tr>
      <w:tr w:rsidR="00F229CE" w:rsidRPr="00412B92" w14:paraId="005E0B9A" w14:textId="77777777" w:rsidTr="008E04E9">
        <w:tc>
          <w:tcPr>
            <w:tcW w:w="4525" w:type="dxa"/>
          </w:tcPr>
          <w:p w14:paraId="2AE5EE2E" w14:textId="77777777" w:rsidR="00F229CE" w:rsidRPr="00412B92" w:rsidRDefault="00F229CE" w:rsidP="00354E1C">
            <w:pPr>
              <w:pStyle w:val="Prrafodelista"/>
              <w:numPr>
                <w:ilvl w:val="0"/>
                <w:numId w:val="45"/>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14:paraId="51EF1454" w14:textId="77777777" w:rsidR="00F229CE" w:rsidRPr="00412B92" w:rsidRDefault="00F229CE" w:rsidP="008E04E9">
            <w:pPr>
              <w:autoSpaceDE w:val="0"/>
              <w:autoSpaceDN w:val="0"/>
              <w:adjustRightInd w:val="0"/>
              <w:jc w:val="both"/>
              <w:rPr>
                <w:rFonts w:cs="Arial"/>
                <w:sz w:val="24"/>
                <w:szCs w:val="24"/>
              </w:rPr>
            </w:pPr>
          </w:p>
        </w:tc>
        <w:tc>
          <w:tcPr>
            <w:tcW w:w="3678" w:type="dxa"/>
          </w:tcPr>
          <w:p w14:paraId="5BEBCE81" w14:textId="62167370"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7F675A">
              <w:rPr>
                <w:rFonts w:cs="Arial"/>
                <w:sz w:val="24"/>
                <w:szCs w:val="24"/>
              </w:rPr>
              <w:t>13,815</w:t>
            </w:r>
            <w:r w:rsidRPr="00412B92">
              <w:rPr>
                <w:rFonts w:cs="Arial"/>
                <w:sz w:val="24"/>
                <w:szCs w:val="24"/>
              </w:rPr>
              <w:t>.00</w:t>
            </w:r>
          </w:p>
        </w:tc>
      </w:tr>
      <w:tr w:rsidR="00F229CE" w:rsidRPr="00412B92" w14:paraId="756FDEC4" w14:textId="77777777" w:rsidTr="008E04E9">
        <w:tc>
          <w:tcPr>
            <w:tcW w:w="4525" w:type="dxa"/>
          </w:tcPr>
          <w:p w14:paraId="32EFB32A"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XV.- Instalación, construcción y habilitación de las instalaciones de fuentes emisoras de radiación electromagnética, de telefonía, telecomunicaciones o afines.</w:t>
            </w:r>
          </w:p>
          <w:p w14:paraId="30B93025" w14:textId="77777777" w:rsidR="00F229CE" w:rsidRPr="00412B92" w:rsidRDefault="00F229CE" w:rsidP="008E04E9">
            <w:pPr>
              <w:autoSpaceDE w:val="0"/>
              <w:autoSpaceDN w:val="0"/>
              <w:adjustRightInd w:val="0"/>
              <w:jc w:val="both"/>
              <w:rPr>
                <w:rFonts w:cs="Arial"/>
                <w:sz w:val="24"/>
                <w:szCs w:val="24"/>
              </w:rPr>
            </w:pPr>
          </w:p>
        </w:tc>
        <w:tc>
          <w:tcPr>
            <w:tcW w:w="3678" w:type="dxa"/>
          </w:tcPr>
          <w:p w14:paraId="4B78D428"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565930D8" w14:textId="77777777" w:rsidTr="008E04E9">
        <w:tc>
          <w:tcPr>
            <w:tcW w:w="4525" w:type="dxa"/>
          </w:tcPr>
          <w:p w14:paraId="5FC1F60B" w14:textId="77777777" w:rsidR="00F229CE" w:rsidRPr="00412B92" w:rsidRDefault="00F229CE" w:rsidP="00354E1C">
            <w:pPr>
              <w:pStyle w:val="Prrafodelista"/>
              <w:numPr>
                <w:ilvl w:val="0"/>
                <w:numId w:val="46"/>
              </w:numPr>
              <w:autoSpaceDE w:val="0"/>
              <w:autoSpaceDN w:val="0"/>
              <w:adjustRightInd w:val="0"/>
              <w:jc w:val="both"/>
              <w:rPr>
                <w:rFonts w:cs="Arial"/>
                <w:sz w:val="24"/>
                <w:szCs w:val="24"/>
              </w:rPr>
            </w:pPr>
            <w:r w:rsidRPr="00412B92">
              <w:rPr>
                <w:rFonts w:cs="Arial"/>
                <w:sz w:val="24"/>
                <w:szCs w:val="24"/>
              </w:rPr>
              <w:t xml:space="preserve">Por la evaluación del informe preventivo. </w:t>
            </w:r>
          </w:p>
          <w:p w14:paraId="2F08F31E" w14:textId="77777777" w:rsidR="00F229CE" w:rsidRPr="00412B92" w:rsidRDefault="00F229CE" w:rsidP="008E04E9">
            <w:pPr>
              <w:autoSpaceDE w:val="0"/>
              <w:autoSpaceDN w:val="0"/>
              <w:adjustRightInd w:val="0"/>
              <w:jc w:val="both"/>
              <w:rPr>
                <w:rFonts w:cs="Arial"/>
                <w:sz w:val="24"/>
                <w:szCs w:val="24"/>
              </w:rPr>
            </w:pPr>
          </w:p>
        </w:tc>
        <w:tc>
          <w:tcPr>
            <w:tcW w:w="3678" w:type="dxa"/>
          </w:tcPr>
          <w:p w14:paraId="056387B0" w14:textId="498B5B7E"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7F675A">
              <w:rPr>
                <w:rFonts w:cs="Arial"/>
                <w:sz w:val="24"/>
                <w:szCs w:val="24"/>
              </w:rPr>
              <w:t>11,376</w:t>
            </w:r>
            <w:r w:rsidRPr="00412B92">
              <w:rPr>
                <w:rFonts w:cs="Arial"/>
                <w:sz w:val="24"/>
                <w:szCs w:val="24"/>
              </w:rPr>
              <w:t>.00</w:t>
            </w:r>
          </w:p>
        </w:tc>
      </w:tr>
      <w:tr w:rsidR="00F229CE" w:rsidRPr="00412B92" w14:paraId="4B21BE02" w14:textId="77777777" w:rsidTr="008E04E9">
        <w:tc>
          <w:tcPr>
            <w:tcW w:w="4525" w:type="dxa"/>
          </w:tcPr>
          <w:p w14:paraId="36B3BA5E" w14:textId="77777777" w:rsidR="00F229CE" w:rsidRPr="00412B92" w:rsidRDefault="00F229CE" w:rsidP="00354E1C">
            <w:pPr>
              <w:pStyle w:val="Prrafodelista"/>
              <w:numPr>
                <w:ilvl w:val="0"/>
                <w:numId w:val="46"/>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14:paraId="28017135" w14:textId="77777777" w:rsidR="00F229CE" w:rsidRPr="00412B92" w:rsidRDefault="00F229CE" w:rsidP="008E04E9">
            <w:pPr>
              <w:autoSpaceDE w:val="0"/>
              <w:autoSpaceDN w:val="0"/>
              <w:adjustRightInd w:val="0"/>
              <w:jc w:val="both"/>
              <w:rPr>
                <w:rFonts w:cs="Arial"/>
                <w:sz w:val="24"/>
                <w:szCs w:val="24"/>
              </w:rPr>
            </w:pPr>
          </w:p>
        </w:tc>
        <w:tc>
          <w:tcPr>
            <w:tcW w:w="3678" w:type="dxa"/>
          </w:tcPr>
          <w:p w14:paraId="5A60B58D" w14:textId="7281DD06"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7F675A">
              <w:rPr>
                <w:rFonts w:cs="Arial"/>
                <w:sz w:val="24"/>
                <w:szCs w:val="24"/>
              </w:rPr>
              <w:t>13,815</w:t>
            </w:r>
            <w:r w:rsidRPr="00412B92">
              <w:rPr>
                <w:rFonts w:cs="Arial"/>
                <w:sz w:val="24"/>
                <w:szCs w:val="24"/>
              </w:rPr>
              <w:t>.00</w:t>
            </w:r>
          </w:p>
        </w:tc>
      </w:tr>
      <w:tr w:rsidR="00F229CE" w:rsidRPr="00412B92" w14:paraId="3FDF275B" w14:textId="77777777" w:rsidTr="008E04E9">
        <w:tc>
          <w:tcPr>
            <w:tcW w:w="4525" w:type="dxa"/>
          </w:tcPr>
          <w:p w14:paraId="6883401F"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XVI.- Instalación de hilos, cables o fibras ópticas para la transmisión de señales electrónicas sobre la franja que corresponde al derecho de vías en carreteras o caminos estatales, cuando no se aproveche la infraestructura existente y las obras de mantenimiento y rehabilitación, cuando se realicen en la franja del derecho de vía correspondiente.</w:t>
            </w:r>
          </w:p>
          <w:p w14:paraId="0E3FC699" w14:textId="77777777" w:rsidR="00F229CE" w:rsidRPr="00412B92" w:rsidRDefault="00F229CE" w:rsidP="008E04E9">
            <w:pPr>
              <w:autoSpaceDE w:val="0"/>
              <w:autoSpaceDN w:val="0"/>
              <w:adjustRightInd w:val="0"/>
              <w:jc w:val="both"/>
              <w:rPr>
                <w:rFonts w:cs="Arial"/>
                <w:sz w:val="24"/>
                <w:szCs w:val="24"/>
              </w:rPr>
            </w:pPr>
          </w:p>
        </w:tc>
        <w:tc>
          <w:tcPr>
            <w:tcW w:w="3678" w:type="dxa"/>
          </w:tcPr>
          <w:p w14:paraId="3FB28D2F"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6FF1C119" w14:textId="77777777" w:rsidTr="008E04E9">
        <w:tc>
          <w:tcPr>
            <w:tcW w:w="4525" w:type="dxa"/>
          </w:tcPr>
          <w:p w14:paraId="6EF59B62" w14:textId="77777777" w:rsidR="00F229CE" w:rsidRPr="00412B92" w:rsidRDefault="00F229CE" w:rsidP="00354E1C">
            <w:pPr>
              <w:pStyle w:val="Prrafodelista"/>
              <w:numPr>
                <w:ilvl w:val="0"/>
                <w:numId w:val="47"/>
              </w:numPr>
              <w:autoSpaceDE w:val="0"/>
              <w:autoSpaceDN w:val="0"/>
              <w:adjustRightInd w:val="0"/>
              <w:jc w:val="both"/>
              <w:rPr>
                <w:rFonts w:cs="Arial"/>
                <w:sz w:val="24"/>
                <w:szCs w:val="24"/>
              </w:rPr>
            </w:pPr>
            <w:r w:rsidRPr="00412B92">
              <w:rPr>
                <w:rFonts w:cs="Arial"/>
                <w:sz w:val="24"/>
                <w:szCs w:val="24"/>
              </w:rPr>
              <w:lastRenderedPageBreak/>
              <w:t xml:space="preserve">Por la evaluación del informe preventivo. </w:t>
            </w:r>
          </w:p>
          <w:p w14:paraId="5F56E9D3" w14:textId="77777777" w:rsidR="00F229CE" w:rsidRPr="00412B92" w:rsidRDefault="00F229CE" w:rsidP="008E04E9">
            <w:pPr>
              <w:autoSpaceDE w:val="0"/>
              <w:autoSpaceDN w:val="0"/>
              <w:adjustRightInd w:val="0"/>
              <w:jc w:val="both"/>
              <w:rPr>
                <w:rFonts w:cs="Arial"/>
                <w:sz w:val="24"/>
                <w:szCs w:val="24"/>
              </w:rPr>
            </w:pPr>
          </w:p>
        </w:tc>
        <w:tc>
          <w:tcPr>
            <w:tcW w:w="3678" w:type="dxa"/>
          </w:tcPr>
          <w:p w14:paraId="24551ACC" w14:textId="60C863A7"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7F675A">
              <w:rPr>
                <w:rFonts w:cs="Arial"/>
                <w:sz w:val="24"/>
                <w:szCs w:val="24"/>
              </w:rPr>
              <w:t>11,376</w:t>
            </w:r>
            <w:r w:rsidRPr="00412B92">
              <w:rPr>
                <w:rFonts w:cs="Arial"/>
                <w:sz w:val="24"/>
                <w:szCs w:val="24"/>
              </w:rPr>
              <w:t>.00</w:t>
            </w:r>
          </w:p>
        </w:tc>
      </w:tr>
      <w:tr w:rsidR="00F229CE" w:rsidRPr="00412B92" w14:paraId="4B59CBE9" w14:textId="77777777" w:rsidTr="008E04E9">
        <w:tc>
          <w:tcPr>
            <w:tcW w:w="4525" w:type="dxa"/>
          </w:tcPr>
          <w:p w14:paraId="2889D6BE" w14:textId="77777777" w:rsidR="00F229CE" w:rsidRPr="00412B92" w:rsidRDefault="00F229CE" w:rsidP="00354E1C">
            <w:pPr>
              <w:pStyle w:val="Prrafodelista"/>
              <w:numPr>
                <w:ilvl w:val="0"/>
                <w:numId w:val="47"/>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14:paraId="4AFFF7D6" w14:textId="77777777" w:rsidR="00F229CE" w:rsidRPr="00412B92" w:rsidRDefault="00F229CE" w:rsidP="008E04E9">
            <w:pPr>
              <w:autoSpaceDE w:val="0"/>
              <w:autoSpaceDN w:val="0"/>
              <w:adjustRightInd w:val="0"/>
              <w:jc w:val="both"/>
              <w:rPr>
                <w:rFonts w:cs="Arial"/>
                <w:sz w:val="24"/>
                <w:szCs w:val="24"/>
              </w:rPr>
            </w:pPr>
          </w:p>
        </w:tc>
        <w:tc>
          <w:tcPr>
            <w:tcW w:w="3678" w:type="dxa"/>
          </w:tcPr>
          <w:p w14:paraId="58D3AB27" w14:textId="471DE03B"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7F675A">
              <w:rPr>
                <w:rFonts w:cs="Arial"/>
                <w:sz w:val="24"/>
                <w:szCs w:val="24"/>
              </w:rPr>
              <w:t>13,815</w:t>
            </w:r>
            <w:r w:rsidRPr="00412B92">
              <w:rPr>
                <w:rFonts w:cs="Arial"/>
                <w:sz w:val="24"/>
                <w:szCs w:val="24"/>
              </w:rPr>
              <w:t>.00</w:t>
            </w:r>
          </w:p>
        </w:tc>
      </w:tr>
      <w:tr w:rsidR="00F229CE" w:rsidRPr="00412B92" w14:paraId="56468A3D" w14:textId="77777777" w:rsidTr="008E04E9">
        <w:tc>
          <w:tcPr>
            <w:tcW w:w="4525" w:type="dxa"/>
          </w:tcPr>
          <w:p w14:paraId="4EF09431"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XVII.- Plantas de generación de energía eléctrica con una capacidad igual o menor a medio MW, utilizadas para respaldo en residencias, oficinas y unidades habitacionales.</w:t>
            </w:r>
          </w:p>
          <w:p w14:paraId="7E7200E0" w14:textId="77777777" w:rsidR="00F229CE" w:rsidRPr="00412B92" w:rsidRDefault="00F229CE" w:rsidP="008E04E9">
            <w:pPr>
              <w:autoSpaceDE w:val="0"/>
              <w:autoSpaceDN w:val="0"/>
              <w:adjustRightInd w:val="0"/>
              <w:jc w:val="both"/>
              <w:rPr>
                <w:rFonts w:cs="Arial"/>
                <w:sz w:val="24"/>
                <w:szCs w:val="24"/>
              </w:rPr>
            </w:pPr>
          </w:p>
        </w:tc>
        <w:tc>
          <w:tcPr>
            <w:tcW w:w="3678" w:type="dxa"/>
          </w:tcPr>
          <w:p w14:paraId="769892D9"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0C37EC74" w14:textId="77777777" w:rsidTr="008E04E9">
        <w:tc>
          <w:tcPr>
            <w:tcW w:w="4525" w:type="dxa"/>
          </w:tcPr>
          <w:p w14:paraId="6B32264A" w14:textId="77777777" w:rsidR="00F229CE" w:rsidRPr="00412B92" w:rsidRDefault="00F229CE" w:rsidP="00354E1C">
            <w:pPr>
              <w:pStyle w:val="Prrafodelista"/>
              <w:numPr>
                <w:ilvl w:val="0"/>
                <w:numId w:val="48"/>
              </w:numPr>
              <w:autoSpaceDE w:val="0"/>
              <w:autoSpaceDN w:val="0"/>
              <w:adjustRightInd w:val="0"/>
              <w:jc w:val="both"/>
              <w:rPr>
                <w:rFonts w:cs="Arial"/>
                <w:sz w:val="24"/>
                <w:szCs w:val="24"/>
              </w:rPr>
            </w:pPr>
            <w:r w:rsidRPr="00412B92">
              <w:rPr>
                <w:rFonts w:cs="Arial"/>
                <w:sz w:val="24"/>
                <w:szCs w:val="24"/>
              </w:rPr>
              <w:t xml:space="preserve">Por la evaluación del informe preventivo. </w:t>
            </w:r>
          </w:p>
          <w:p w14:paraId="7DF3E6CE" w14:textId="77777777" w:rsidR="00F229CE" w:rsidRPr="00412B92" w:rsidRDefault="00F229CE" w:rsidP="008E04E9">
            <w:pPr>
              <w:autoSpaceDE w:val="0"/>
              <w:autoSpaceDN w:val="0"/>
              <w:adjustRightInd w:val="0"/>
              <w:jc w:val="both"/>
              <w:rPr>
                <w:rFonts w:cs="Arial"/>
                <w:sz w:val="24"/>
                <w:szCs w:val="24"/>
              </w:rPr>
            </w:pPr>
          </w:p>
        </w:tc>
        <w:tc>
          <w:tcPr>
            <w:tcW w:w="3678" w:type="dxa"/>
          </w:tcPr>
          <w:p w14:paraId="10EA6BD8" w14:textId="65AF7D6D"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7F675A">
              <w:rPr>
                <w:rFonts w:cs="Arial"/>
                <w:sz w:val="24"/>
                <w:szCs w:val="24"/>
              </w:rPr>
              <w:t>11,376</w:t>
            </w:r>
            <w:r w:rsidRPr="00412B92">
              <w:rPr>
                <w:rFonts w:cs="Arial"/>
                <w:sz w:val="24"/>
                <w:szCs w:val="24"/>
              </w:rPr>
              <w:t>.00</w:t>
            </w:r>
          </w:p>
        </w:tc>
      </w:tr>
      <w:tr w:rsidR="00F229CE" w:rsidRPr="00412B92" w14:paraId="557EE821" w14:textId="77777777" w:rsidTr="008E04E9">
        <w:tc>
          <w:tcPr>
            <w:tcW w:w="4525" w:type="dxa"/>
          </w:tcPr>
          <w:p w14:paraId="5876CD58" w14:textId="77777777" w:rsidR="00F229CE" w:rsidRPr="00412B92" w:rsidRDefault="00F229CE" w:rsidP="00354E1C">
            <w:pPr>
              <w:pStyle w:val="Prrafodelista"/>
              <w:numPr>
                <w:ilvl w:val="0"/>
                <w:numId w:val="48"/>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14:paraId="60B09371" w14:textId="77777777" w:rsidR="00F229CE" w:rsidRPr="00412B92" w:rsidRDefault="00F229CE" w:rsidP="008E04E9">
            <w:pPr>
              <w:autoSpaceDE w:val="0"/>
              <w:autoSpaceDN w:val="0"/>
              <w:adjustRightInd w:val="0"/>
              <w:jc w:val="both"/>
              <w:rPr>
                <w:rFonts w:cs="Arial"/>
                <w:sz w:val="24"/>
                <w:szCs w:val="24"/>
              </w:rPr>
            </w:pPr>
          </w:p>
        </w:tc>
        <w:tc>
          <w:tcPr>
            <w:tcW w:w="3678" w:type="dxa"/>
          </w:tcPr>
          <w:p w14:paraId="71153428" w14:textId="4908CA6F"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7F675A">
              <w:rPr>
                <w:rFonts w:cs="Arial"/>
                <w:sz w:val="24"/>
                <w:szCs w:val="24"/>
              </w:rPr>
              <w:t>13,815</w:t>
            </w:r>
            <w:r w:rsidRPr="00412B92">
              <w:rPr>
                <w:rFonts w:cs="Arial"/>
                <w:sz w:val="24"/>
                <w:szCs w:val="24"/>
              </w:rPr>
              <w:t>.00</w:t>
            </w:r>
          </w:p>
        </w:tc>
      </w:tr>
      <w:tr w:rsidR="00F229CE" w:rsidRPr="00412B92" w14:paraId="302DFC91" w14:textId="77777777" w:rsidTr="008E04E9">
        <w:tc>
          <w:tcPr>
            <w:tcW w:w="4525" w:type="dxa"/>
          </w:tcPr>
          <w:p w14:paraId="009C0EBD"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XVIII.- Construcción de plantas para la producción de cal agrícola.</w:t>
            </w:r>
          </w:p>
          <w:p w14:paraId="7DEE067A" w14:textId="77777777" w:rsidR="00F229CE" w:rsidRPr="00412B92" w:rsidRDefault="00F229CE" w:rsidP="008E04E9">
            <w:pPr>
              <w:autoSpaceDE w:val="0"/>
              <w:autoSpaceDN w:val="0"/>
              <w:adjustRightInd w:val="0"/>
              <w:jc w:val="both"/>
              <w:rPr>
                <w:rFonts w:cs="Arial"/>
                <w:sz w:val="24"/>
                <w:szCs w:val="24"/>
              </w:rPr>
            </w:pPr>
          </w:p>
        </w:tc>
        <w:tc>
          <w:tcPr>
            <w:tcW w:w="3678" w:type="dxa"/>
          </w:tcPr>
          <w:p w14:paraId="2F7B81C4"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02179118" w14:textId="77777777" w:rsidTr="008E04E9">
        <w:tc>
          <w:tcPr>
            <w:tcW w:w="4525" w:type="dxa"/>
          </w:tcPr>
          <w:p w14:paraId="6F3F21A3" w14:textId="77777777" w:rsidR="00F229CE" w:rsidRPr="00412B92" w:rsidRDefault="00F229CE" w:rsidP="00354E1C">
            <w:pPr>
              <w:pStyle w:val="Prrafodelista"/>
              <w:numPr>
                <w:ilvl w:val="0"/>
                <w:numId w:val="49"/>
              </w:numPr>
              <w:autoSpaceDE w:val="0"/>
              <w:autoSpaceDN w:val="0"/>
              <w:adjustRightInd w:val="0"/>
              <w:jc w:val="both"/>
              <w:rPr>
                <w:rFonts w:cs="Arial"/>
                <w:sz w:val="24"/>
                <w:szCs w:val="24"/>
              </w:rPr>
            </w:pPr>
            <w:r w:rsidRPr="00412B92">
              <w:rPr>
                <w:rFonts w:cs="Arial"/>
                <w:sz w:val="24"/>
                <w:szCs w:val="24"/>
              </w:rPr>
              <w:t xml:space="preserve">Por la evaluación del informe preventivo. </w:t>
            </w:r>
          </w:p>
          <w:p w14:paraId="63FA57AF" w14:textId="77777777" w:rsidR="00F229CE" w:rsidRPr="00412B92" w:rsidRDefault="00F229CE" w:rsidP="008E04E9">
            <w:pPr>
              <w:autoSpaceDE w:val="0"/>
              <w:autoSpaceDN w:val="0"/>
              <w:adjustRightInd w:val="0"/>
              <w:jc w:val="both"/>
              <w:rPr>
                <w:rFonts w:cs="Arial"/>
                <w:sz w:val="24"/>
                <w:szCs w:val="24"/>
              </w:rPr>
            </w:pPr>
          </w:p>
        </w:tc>
        <w:tc>
          <w:tcPr>
            <w:tcW w:w="3678" w:type="dxa"/>
          </w:tcPr>
          <w:p w14:paraId="1602BCF4" w14:textId="7AEB0B17"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7F675A">
              <w:rPr>
                <w:rFonts w:cs="Arial"/>
                <w:sz w:val="24"/>
                <w:szCs w:val="24"/>
              </w:rPr>
              <w:t>11,376</w:t>
            </w:r>
            <w:r w:rsidRPr="00412B92">
              <w:rPr>
                <w:rFonts w:cs="Arial"/>
                <w:sz w:val="24"/>
                <w:szCs w:val="24"/>
              </w:rPr>
              <w:t>.00</w:t>
            </w:r>
          </w:p>
        </w:tc>
      </w:tr>
      <w:tr w:rsidR="00F229CE" w:rsidRPr="00412B92" w14:paraId="0CEA714A" w14:textId="77777777" w:rsidTr="008E04E9">
        <w:tc>
          <w:tcPr>
            <w:tcW w:w="4525" w:type="dxa"/>
          </w:tcPr>
          <w:p w14:paraId="5D25FEE3" w14:textId="77777777" w:rsidR="00F229CE" w:rsidRPr="00412B92" w:rsidRDefault="00F229CE" w:rsidP="00354E1C">
            <w:pPr>
              <w:pStyle w:val="Prrafodelista"/>
              <w:numPr>
                <w:ilvl w:val="0"/>
                <w:numId w:val="49"/>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14:paraId="15B03B03" w14:textId="77777777" w:rsidR="00F229CE" w:rsidRPr="00412B92" w:rsidRDefault="00F229CE" w:rsidP="008E04E9">
            <w:pPr>
              <w:autoSpaceDE w:val="0"/>
              <w:autoSpaceDN w:val="0"/>
              <w:adjustRightInd w:val="0"/>
              <w:jc w:val="both"/>
              <w:rPr>
                <w:rFonts w:cs="Arial"/>
                <w:sz w:val="24"/>
                <w:szCs w:val="24"/>
              </w:rPr>
            </w:pPr>
          </w:p>
        </w:tc>
        <w:tc>
          <w:tcPr>
            <w:tcW w:w="3678" w:type="dxa"/>
          </w:tcPr>
          <w:p w14:paraId="24D4A5D4" w14:textId="1517A09E"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7F675A">
              <w:rPr>
                <w:rFonts w:cs="Arial"/>
                <w:sz w:val="24"/>
                <w:szCs w:val="24"/>
              </w:rPr>
              <w:t>13,815</w:t>
            </w:r>
            <w:r w:rsidRPr="00412B92">
              <w:rPr>
                <w:rFonts w:cs="Arial"/>
                <w:sz w:val="24"/>
                <w:szCs w:val="24"/>
              </w:rPr>
              <w:t>.00</w:t>
            </w:r>
          </w:p>
        </w:tc>
      </w:tr>
      <w:tr w:rsidR="00F229CE" w:rsidRPr="00412B92" w14:paraId="6C3D9EF0" w14:textId="77777777" w:rsidTr="008E04E9">
        <w:tc>
          <w:tcPr>
            <w:tcW w:w="4525" w:type="dxa"/>
          </w:tcPr>
          <w:p w14:paraId="1908CB00"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XIX.- Obras de construcción de colectores pluviales y paso a desnivel dentro de la zona urbana.</w:t>
            </w:r>
          </w:p>
          <w:p w14:paraId="01606B70" w14:textId="77777777" w:rsidR="00F229CE" w:rsidRPr="00412B92" w:rsidRDefault="00F229CE" w:rsidP="008E04E9">
            <w:pPr>
              <w:autoSpaceDE w:val="0"/>
              <w:autoSpaceDN w:val="0"/>
              <w:adjustRightInd w:val="0"/>
              <w:jc w:val="both"/>
              <w:rPr>
                <w:rFonts w:cs="Arial"/>
                <w:sz w:val="24"/>
                <w:szCs w:val="24"/>
              </w:rPr>
            </w:pPr>
          </w:p>
        </w:tc>
        <w:tc>
          <w:tcPr>
            <w:tcW w:w="3678" w:type="dxa"/>
          </w:tcPr>
          <w:p w14:paraId="6B065025"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187FC0F6" w14:textId="77777777" w:rsidTr="008E04E9">
        <w:tc>
          <w:tcPr>
            <w:tcW w:w="4525" w:type="dxa"/>
          </w:tcPr>
          <w:p w14:paraId="1307608A" w14:textId="77777777" w:rsidR="00F229CE" w:rsidRPr="00412B92" w:rsidRDefault="00F229CE" w:rsidP="00354E1C">
            <w:pPr>
              <w:pStyle w:val="Prrafodelista"/>
              <w:numPr>
                <w:ilvl w:val="0"/>
                <w:numId w:val="50"/>
              </w:numPr>
              <w:autoSpaceDE w:val="0"/>
              <w:autoSpaceDN w:val="0"/>
              <w:adjustRightInd w:val="0"/>
              <w:jc w:val="both"/>
              <w:rPr>
                <w:rFonts w:cs="Arial"/>
                <w:sz w:val="24"/>
                <w:szCs w:val="24"/>
              </w:rPr>
            </w:pPr>
            <w:r w:rsidRPr="00412B92">
              <w:rPr>
                <w:rFonts w:cs="Arial"/>
                <w:sz w:val="24"/>
                <w:szCs w:val="24"/>
              </w:rPr>
              <w:t xml:space="preserve">Por la evaluación del informe preventivo. </w:t>
            </w:r>
          </w:p>
          <w:p w14:paraId="1D0F51A5" w14:textId="77777777" w:rsidR="00F229CE" w:rsidRPr="00412B92" w:rsidRDefault="00F229CE" w:rsidP="008E04E9">
            <w:pPr>
              <w:autoSpaceDE w:val="0"/>
              <w:autoSpaceDN w:val="0"/>
              <w:adjustRightInd w:val="0"/>
              <w:jc w:val="both"/>
              <w:rPr>
                <w:rFonts w:cs="Arial"/>
                <w:sz w:val="24"/>
                <w:szCs w:val="24"/>
              </w:rPr>
            </w:pPr>
          </w:p>
        </w:tc>
        <w:tc>
          <w:tcPr>
            <w:tcW w:w="3678" w:type="dxa"/>
          </w:tcPr>
          <w:p w14:paraId="6FBBF3AA" w14:textId="43246A39"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7F675A">
              <w:rPr>
                <w:rFonts w:cs="Arial"/>
                <w:sz w:val="24"/>
                <w:szCs w:val="24"/>
              </w:rPr>
              <w:t>11,376</w:t>
            </w:r>
            <w:r w:rsidRPr="00412B92">
              <w:rPr>
                <w:rFonts w:cs="Arial"/>
                <w:sz w:val="24"/>
                <w:szCs w:val="24"/>
              </w:rPr>
              <w:t>.00</w:t>
            </w:r>
          </w:p>
        </w:tc>
      </w:tr>
      <w:tr w:rsidR="00F229CE" w:rsidRPr="00412B92" w14:paraId="3455E17B" w14:textId="77777777" w:rsidTr="008E04E9">
        <w:tc>
          <w:tcPr>
            <w:tcW w:w="4525" w:type="dxa"/>
          </w:tcPr>
          <w:p w14:paraId="781A6F1C" w14:textId="77777777" w:rsidR="00F229CE" w:rsidRPr="00412B92" w:rsidRDefault="00F229CE" w:rsidP="00354E1C">
            <w:pPr>
              <w:pStyle w:val="Prrafodelista"/>
              <w:numPr>
                <w:ilvl w:val="0"/>
                <w:numId w:val="50"/>
              </w:numPr>
              <w:autoSpaceDE w:val="0"/>
              <w:autoSpaceDN w:val="0"/>
              <w:adjustRightInd w:val="0"/>
              <w:jc w:val="both"/>
              <w:rPr>
                <w:rFonts w:cs="Arial"/>
                <w:sz w:val="24"/>
                <w:szCs w:val="24"/>
              </w:rPr>
            </w:pPr>
            <w:r w:rsidRPr="00412B92">
              <w:rPr>
                <w:rFonts w:cs="Arial"/>
                <w:sz w:val="24"/>
                <w:szCs w:val="24"/>
              </w:rPr>
              <w:lastRenderedPageBreak/>
              <w:t xml:space="preserve">Por evaluación de la manifestación de impacto ambiental. </w:t>
            </w:r>
          </w:p>
          <w:p w14:paraId="29258BE5" w14:textId="77777777" w:rsidR="00F229CE" w:rsidRPr="00412B92" w:rsidRDefault="00F229CE" w:rsidP="008E04E9">
            <w:pPr>
              <w:autoSpaceDE w:val="0"/>
              <w:autoSpaceDN w:val="0"/>
              <w:adjustRightInd w:val="0"/>
              <w:jc w:val="both"/>
              <w:rPr>
                <w:rFonts w:cs="Arial"/>
                <w:sz w:val="24"/>
                <w:szCs w:val="24"/>
              </w:rPr>
            </w:pPr>
          </w:p>
        </w:tc>
        <w:tc>
          <w:tcPr>
            <w:tcW w:w="3678" w:type="dxa"/>
          </w:tcPr>
          <w:p w14:paraId="20749A73" w14:textId="3382F7DF"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7F675A">
              <w:rPr>
                <w:rFonts w:cs="Arial"/>
                <w:sz w:val="24"/>
                <w:szCs w:val="24"/>
              </w:rPr>
              <w:t>13,815</w:t>
            </w:r>
            <w:r w:rsidRPr="00412B92">
              <w:rPr>
                <w:rFonts w:cs="Arial"/>
                <w:sz w:val="24"/>
                <w:szCs w:val="24"/>
              </w:rPr>
              <w:t>.00</w:t>
            </w:r>
          </w:p>
        </w:tc>
      </w:tr>
      <w:tr w:rsidR="00F229CE" w:rsidRPr="00412B92" w14:paraId="5C94E1F2" w14:textId="77777777" w:rsidTr="008E04E9">
        <w:tc>
          <w:tcPr>
            <w:tcW w:w="4525" w:type="dxa"/>
          </w:tcPr>
          <w:p w14:paraId="5DB7EBE5"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XX.- Construcción de plantas para producción de azucares que no estén integradas al proceso de producción de materias primas.</w:t>
            </w:r>
          </w:p>
          <w:p w14:paraId="73E1A394" w14:textId="77777777" w:rsidR="00F229CE" w:rsidRPr="00412B92" w:rsidRDefault="00F229CE" w:rsidP="008E04E9">
            <w:pPr>
              <w:autoSpaceDE w:val="0"/>
              <w:autoSpaceDN w:val="0"/>
              <w:adjustRightInd w:val="0"/>
              <w:jc w:val="both"/>
              <w:rPr>
                <w:rFonts w:cs="Arial"/>
                <w:sz w:val="24"/>
                <w:szCs w:val="24"/>
              </w:rPr>
            </w:pPr>
          </w:p>
        </w:tc>
        <w:tc>
          <w:tcPr>
            <w:tcW w:w="3678" w:type="dxa"/>
          </w:tcPr>
          <w:p w14:paraId="324D5A7B"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4C6CCF11" w14:textId="77777777" w:rsidTr="008E04E9">
        <w:tc>
          <w:tcPr>
            <w:tcW w:w="4525" w:type="dxa"/>
          </w:tcPr>
          <w:p w14:paraId="56ACE2C5" w14:textId="77777777" w:rsidR="00F229CE" w:rsidRPr="00412B92" w:rsidRDefault="00F229CE" w:rsidP="00354E1C">
            <w:pPr>
              <w:pStyle w:val="Prrafodelista"/>
              <w:numPr>
                <w:ilvl w:val="0"/>
                <w:numId w:val="51"/>
              </w:numPr>
              <w:autoSpaceDE w:val="0"/>
              <w:autoSpaceDN w:val="0"/>
              <w:adjustRightInd w:val="0"/>
              <w:jc w:val="both"/>
              <w:rPr>
                <w:rFonts w:cs="Arial"/>
                <w:sz w:val="24"/>
                <w:szCs w:val="24"/>
              </w:rPr>
            </w:pPr>
            <w:r w:rsidRPr="00412B92">
              <w:rPr>
                <w:rFonts w:cs="Arial"/>
                <w:sz w:val="24"/>
                <w:szCs w:val="24"/>
              </w:rPr>
              <w:t xml:space="preserve">Por la evaluación del informe preventivo. </w:t>
            </w:r>
          </w:p>
          <w:p w14:paraId="418481F3" w14:textId="77777777" w:rsidR="00F229CE" w:rsidRPr="00412B92" w:rsidRDefault="00F229CE" w:rsidP="008E04E9">
            <w:pPr>
              <w:autoSpaceDE w:val="0"/>
              <w:autoSpaceDN w:val="0"/>
              <w:adjustRightInd w:val="0"/>
              <w:jc w:val="both"/>
              <w:rPr>
                <w:rFonts w:cs="Arial"/>
                <w:sz w:val="24"/>
                <w:szCs w:val="24"/>
              </w:rPr>
            </w:pPr>
          </w:p>
        </w:tc>
        <w:tc>
          <w:tcPr>
            <w:tcW w:w="3678" w:type="dxa"/>
          </w:tcPr>
          <w:p w14:paraId="137A0DB7" w14:textId="17DD6D07"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7F675A">
              <w:rPr>
                <w:rFonts w:cs="Arial"/>
                <w:sz w:val="24"/>
                <w:szCs w:val="24"/>
              </w:rPr>
              <w:t>11,376</w:t>
            </w:r>
            <w:r w:rsidRPr="00412B92">
              <w:rPr>
                <w:rFonts w:cs="Arial"/>
                <w:sz w:val="24"/>
                <w:szCs w:val="24"/>
              </w:rPr>
              <w:t>.00</w:t>
            </w:r>
          </w:p>
        </w:tc>
      </w:tr>
      <w:tr w:rsidR="00F229CE" w:rsidRPr="00412B92" w14:paraId="76ACF502" w14:textId="77777777" w:rsidTr="008E04E9">
        <w:tc>
          <w:tcPr>
            <w:tcW w:w="4525" w:type="dxa"/>
          </w:tcPr>
          <w:p w14:paraId="055091C0" w14:textId="77777777" w:rsidR="00F229CE" w:rsidRPr="00412B92" w:rsidRDefault="00F229CE" w:rsidP="00354E1C">
            <w:pPr>
              <w:pStyle w:val="Prrafodelista"/>
              <w:numPr>
                <w:ilvl w:val="0"/>
                <w:numId w:val="51"/>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14:paraId="7EF42CAB" w14:textId="77777777" w:rsidR="00F229CE" w:rsidRPr="00412B92" w:rsidRDefault="00F229CE" w:rsidP="008E04E9">
            <w:pPr>
              <w:autoSpaceDE w:val="0"/>
              <w:autoSpaceDN w:val="0"/>
              <w:adjustRightInd w:val="0"/>
              <w:jc w:val="both"/>
              <w:rPr>
                <w:rFonts w:cs="Arial"/>
                <w:sz w:val="24"/>
                <w:szCs w:val="24"/>
              </w:rPr>
            </w:pPr>
          </w:p>
        </w:tc>
        <w:tc>
          <w:tcPr>
            <w:tcW w:w="3678" w:type="dxa"/>
          </w:tcPr>
          <w:p w14:paraId="7862859E" w14:textId="17C5F493"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7F675A">
              <w:rPr>
                <w:rFonts w:cs="Arial"/>
                <w:sz w:val="24"/>
                <w:szCs w:val="24"/>
              </w:rPr>
              <w:t>13,815</w:t>
            </w:r>
            <w:r w:rsidRPr="00412B92">
              <w:rPr>
                <w:rFonts w:cs="Arial"/>
                <w:sz w:val="24"/>
                <w:szCs w:val="24"/>
              </w:rPr>
              <w:t>.00</w:t>
            </w:r>
          </w:p>
        </w:tc>
      </w:tr>
      <w:tr w:rsidR="00F229CE" w:rsidRPr="00412B92" w14:paraId="4F672B49" w14:textId="77777777" w:rsidTr="008E04E9">
        <w:tc>
          <w:tcPr>
            <w:tcW w:w="4525" w:type="dxa"/>
          </w:tcPr>
          <w:p w14:paraId="64403C3E"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XXI.- Fabricación de producto de papel, cartón y sus derivados cuando esta no esté integrada a la producción de materias primas.</w:t>
            </w:r>
          </w:p>
          <w:p w14:paraId="0F5413BB" w14:textId="77777777" w:rsidR="00F229CE" w:rsidRPr="00412B92" w:rsidRDefault="00F229CE" w:rsidP="008E04E9">
            <w:pPr>
              <w:autoSpaceDE w:val="0"/>
              <w:autoSpaceDN w:val="0"/>
              <w:adjustRightInd w:val="0"/>
              <w:jc w:val="both"/>
              <w:rPr>
                <w:rFonts w:cs="Arial"/>
                <w:sz w:val="24"/>
                <w:szCs w:val="24"/>
              </w:rPr>
            </w:pPr>
          </w:p>
        </w:tc>
        <w:tc>
          <w:tcPr>
            <w:tcW w:w="3678" w:type="dxa"/>
          </w:tcPr>
          <w:p w14:paraId="2785B46B"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48E45A3B" w14:textId="77777777" w:rsidTr="008E04E9">
        <w:tc>
          <w:tcPr>
            <w:tcW w:w="4525" w:type="dxa"/>
          </w:tcPr>
          <w:p w14:paraId="43F4751F" w14:textId="77777777" w:rsidR="00F229CE" w:rsidRPr="00412B92" w:rsidRDefault="00F229CE" w:rsidP="00354E1C">
            <w:pPr>
              <w:pStyle w:val="Prrafodelista"/>
              <w:numPr>
                <w:ilvl w:val="0"/>
                <w:numId w:val="52"/>
              </w:numPr>
              <w:autoSpaceDE w:val="0"/>
              <w:autoSpaceDN w:val="0"/>
              <w:adjustRightInd w:val="0"/>
              <w:jc w:val="both"/>
              <w:rPr>
                <w:rFonts w:cs="Arial"/>
                <w:sz w:val="24"/>
                <w:szCs w:val="24"/>
              </w:rPr>
            </w:pPr>
            <w:r w:rsidRPr="00412B92">
              <w:rPr>
                <w:rFonts w:cs="Arial"/>
                <w:sz w:val="24"/>
                <w:szCs w:val="24"/>
              </w:rPr>
              <w:t xml:space="preserve">Por la evaluación del informe preventivo. </w:t>
            </w:r>
          </w:p>
          <w:p w14:paraId="143E0BCB" w14:textId="77777777" w:rsidR="00F229CE" w:rsidRPr="00412B92" w:rsidRDefault="00F229CE" w:rsidP="008E04E9">
            <w:pPr>
              <w:autoSpaceDE w:val="0"/>
              <w:autoSpaceDN w:val="0"/>
              <w:adjustRightInd w:val="0"/>
              <w:jc w:val="both"/>
              <w:rPr>
                <w:rFonts w:cs="Arial"/>
                <w:sz w:val="24"/>
                <w:szCs w:val="24"/>
              </w:rPr>
            </w:pPr>
          </w:p>
        </w:tc>
        <w:tc>
          <w:tcPr>
            <w:tcW w:w="3678" w:type="dxa"/>
          </w:tcPr>
          <w:p w14:paraId="2B5722F2" w14:textId="4516B96E"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026479">
              <w:rPr>
                <w:rFonts w:cs="Arial"/>
                <w:sz w:val="24"/>
                <w:szCs w:val="24"/>
              </w:rPr>
              <w:t>11,376</w:t>
            </w:r>
            <w:r w:rsidRPr="00412B92">
              <w:rPr>
                <w:rFonts w:cs="Arial"/>
                <w:sz w:val="24"/>
                <w:szCs w:val="24"/>
              </w:rPr>
              <w:t>.00</w:t>
            </w:r>
          </w:p>
        </w:tc>
      </w:tr>
      <w:tr w:rsidR="00F229CE" w:rsidRPr="00412B92" w14:paraId="4C2022C0" w14:textId="77777777" w:rsidTr="008E04E9">
        <w:tc>
          <w:tcPr>
            <w:tcW w:w="4525" w:type="dxa"/>
          </w:tcPr>
          <w:p w14:paraId="7B666BBC" w14:textId="77777777" w:rsidR="00F229CE" w:rsidRPr="00412B92" w:rsidRDefault="00F229CE" w:rsidP="00354E1C">
            <w:pPr>
              <w:pStyle w:val="Prrafodelista"/>
              <w:numPr>
                <w:ilvl w:val="0"/>
                <w:numId w:val="52"/>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14:paraId="2340177D" w14:textId="77777777" w:rsidR="00F229CE" w:rsidRPr="00412B92" w:rsidRDefault="00F229CE" w:rsidP="008E04E9">
            <w:pPr>
              <w:autoSpaceDE w:val="0"/>
              <w:autoSpaceDN w:val="0"/>
              <w:adjustRightInd w:val="0"/>
              <w:jc w:val="both"/>
              <w:rPr>
                <w:rFonts w:cs="Arial"/>
                <w:sz w:val="24"/>
                <w:szCs w:val="24"/>
              </w:rPr>
            </w:pPr>
          </w:p>
        </w:tc>
        <w:tc>
          <w:tcPr>
            <w:tcW w:w="3678" w:type="dxa"/>
          </w:tcPr>
          <w:p w14:paraId="6CD1EA8D" w14:textId="4519C721"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026479">
              <w:rPr>
                <w:rFonts w:cs="Arial"/>
                <w:sz w:val="24"/>
                <w:szCs w:val="24"/>
              </w:rPr>
              <w:t>13,815</w:t>
            </w:r>
            <w:r w:rsidRPr="00412B92">
              <w:rPr>
                <w:rFonts w:cs="Arial"/>
                <w:sz w:val="24"/>
                <w:szCs w:val="24"/>
              </w:rPr>
              <w:t>.00</w:t>
            </w:r>
          </w:p>
        </w:tc>
      </w:tr>
      <w:tr w:rsidR="00F229CE" w:rsidRPr="00412B92" w14:paraId="5BE323C5" w14:textId="77777777" w:rsidTr="008E04E9">
        <w:tc>
          <w:tcPr>
            <w:tcW w:w="4525" w:type="dxa"/>
          </w:tcPr>
          <w:p w14:paraId="07E1FF96"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XXII.- Infraestructura deportiva cualquiera que sea su naturaleza.</w:t>
            </w:r>
          </w:p>
          <w:p w14:paraId="0416DD2F" w14:textId="77777777" w:rsidR="00F229CE" w:rsidRPr="00412B92" w:rsidRDefault="00F229CE" w:rsidP="008E04E9">
            <w:pPr>
              <w:autoSpaceDE w:val="0"/>
              <w:autoSpaceDN w:val="0"/>
              <w:adjustRightInd w:val="0"/>
              <w:jc w:val="both"/>
              <w:rPr>
                <w:rFonts w:cs="Arial"/>
                <w:sz w:val="24"/>
                <w:szCs w:val="24"/>
              </w:rPr>
            </w:pPr>
          </w:p>
        </w:tc>
        <w:tc>
          <w:tcPr>
            <w:tcW w:w="3678" w:type="dxa"/>
          </w:tcPr>
          <w:p w14:paraId="7C3016AF"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2AE549A4" w14:textId="77777777" w:rsidTr="008E04E9">
        <w:tc>
          <w:tcPr>
            <w:tcW w:w="4525" w:type="dxa"/>
          </w:tcPr>
          <w:p w14:paraId="33E0217F" w14:textId="77777777" w:rsidR="00F229CE" w:rsidRPr="00412B92" w:rsidRDefault="00F229CE" w:rsidP="00354E1C">
            <w:pPr>
              <w:pStyle w:val="Prrafodelista"/>
              <w:numPr>
                <w:ilvl w:val="0"/>
                <w:numId w:val="53"/>
              </w:numPr>
              <w:autoSpaceDE w:val="0"/>
              <w:autoSpaceDN w:val="0"/>
              <w:adjustRightInd w:val="0"/>
              <w:jc w:val="both"/>
              <w:rPr>
                <w:rFonts w:cs="Arial"/>
                <w:sz w:val="24"/>
                <w:szCs w:val="24"/>
              </w:rPr>
            </w:pPr>
            <w:r w:rsidRPr="00412B92">
              <w:rPr>
                <w:rFonts w:cs="Arial"/>
                <w:sz w:val="24"/>
                <w:szCs w:val="24"/>
              </w:rPr>
              <w:t xml:space="preserve">Por la evaluación del informe preventivo. </w:t>
            </w:r>
          </w:p>
          <w:p w14:paraId="3871D250" w14:textId="77777777" w:rsidR="00F229CE" w:rsidRPr="00412B92" w:rsidRDefault="00F229CE" w:rsidP="008E04E9">
            <w:pPr>
              <w:autoSpaceDE w:val="0"/>
              <w:autoSpaceDN w:val="0"/>
              <w:adjustRightInd w:val="0"/>
              <w:jc w:val="both"/>
              <w:rPr>
                <w:rFonts w:cs="Arial"/>
                <w:sz w:val="24"/>
                <w:szCs w:val="24"/>
              </w:rPr>
            </w:pPr>
          </w:p>
        </w:tc>
        <w:tc>
          <w:tcPr>
            <w:tcW w:w="3678" w:type="dxa"/>
          </w:tcPr>
          <w:p w14:paraId="019E245A" w14:textId="71BA07CB"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026479">
              <w:rPr>
                <w:rFonts w:cs="Arial"/>
                <w:sz w:val="24"/>
                <w:szCs w:val="24"/>
              </w:rPr>
              <w:t>11,376</w:t>
            </w:r>
            <w:r w:rsidRPr="00412B92">
              <w:rPr>
                <w:rFonts w:cs="Arial"/>
                <w:sz w:val="24"/>
                <w:szCs w:val="24"/>
              </w:rPr>
              <w:t>.00</w:t>
            </w:r>
          </w:p>
        </w:tc>
      </w:tr>
      <w:tr w:rsidR="00F229CE" w:rsidRPr="00412B92" w14:paraId="228322D7" w14:textId="77777777" w:rsidTr="008E04E9">
        <w:tc>
          <w:tcPr>
            <w:tcW w:w="4525" w:type="dxa"/>
          </w:tcPr>
          <w:p w14:paraId="3946F438" w14:textId="77777777" w:rsidR="00F229CE" w:rsidRPr="00412B92" w:rsidRDefault="00F229CE" w:rsidP="00354E1C">
            <w:pPr>
              <w:pStyle w:val="Prrafodelista"/>
              <w:numPr>
                <w:ilvl w:val="0"/>
                <w:numId w:val="53"/>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14:paraId="7213CCF0" w14:textId="77777777" w:rsidR="00F229CE" w:rsidRPr="00412B92" w:rsidRDefault="00F229CE" w:rsidP="008E04E9">
            <w:pPr>
              <w:autoSpaceDE w:val="0"/>
              <w:autoSpaceDN w:val="0"/>
              <w:adjustRightInd w:val="0"/>
              <w:jc w:val="both"/>
              <w:rPr>
                <w:rFonts w:cs="Arial"/>
                <w:sz w:val="24"/>
                <w:szCs w:val="24"/>
              </w:rPr>
            </w:pPr>
          </w:p>
        </w:tc>
        <w:tc>
          <w:tcPr>
            <w:tcW w:w="3678" w:type="dxa"/>
          </w:tcPr>
          <w:p w14:paraId="7CAA0B5E" w14:textId="416A259F"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026479">
              <w:rPr>
                <w:rFonts w:cs="Arial"/>
                <w:sz w:val="24"/>
                <w:szCs w:val="24"/>
              </w:rPr>
              <w:t>13,815</w:t>
            </w:r>
            <w:r w:rsidRPr="00412B92">
              <w:rPr>
                <w:rFonts w:cs="Arial"/>
                <w:sz w:val="24"/>
                <w:szCs w:val="24"/>
              </w:rPr>
              <w:t>.00</w:t>
            </w:r>
          </w:p>
        </w:tc>
      </w:tr>
      <w:tr w:rsidR="00F229CE" w:rsidRPr="00412B92" w14:paraId="7F93B1DE" w14:textId="77777777" w:rsidTr="008E04E9">
        <w:tc>
          <w:tcPr>
            <w:tcW w:w="4525" w:type="dxa"/>
          </w:tcPr>
          <w:p w14:paraId="33ACD31E" w14:textId="77777777" w:rsidR="0045167F" w:rsidRDefault="00F229CE" w:rsidP="008E04E9">
            <w:pPr>
              <w:autoSpaceDE w:val="0"/>
              <w:autoSpaceDN w:val="0"/>
              <w:adjustRightInd w:val="0"/>
              <w:jc w:val="both"/>
              <w:rPr>
                <w:rFonts w:cs="Arial"/>
                <w:sz w:val="24"/>
                <w:szCs w:val="24"/>
              </w:rPr>
            </w:pPr>
            <w:r w:rsidRPr="00412B92">
              <w:rPr>
                <w:rFonts w:cs="Arial"/>
                <w:sz w:val="24"/>
                <w:szCs w:val="24"/>
              </w:rPr>
              <w:lastRenderedPageBreak/>
              <w:t xml:space="preserve">XXIII.- Obras hidráulicas, en los siguientes casos: </w:t>
            </w:r>
          </w:p>
          <w:p w14:paraId="1BDC582A" w14:textId="28C89FF2" w:rsidR="00F229CE" w:rsidRPr="00412B92" w:rsidRDefault="00F229CE" w:rsidP="008E04E9">
            <w:pPr>
              <w:autoSpaceDE w:val="0"/>
              <w:autoSpaceDN w:val="0"/>
              <w:adjustRightInd w:val="0"/>
              <w:jc w:val="both"/>
              <w:rPr>
                <w:rFonts w:cs="Arial"/>
                <w:sz w:val="24"/>
                <w:szCs w:val="24"/>
              </w:rPr>
            </w:pPr>
            <w:r w:rsidRPr="00412B92">
              <w:rPr>
                <w:rFonts w:cs="Arial"/>
                <w:sz w:val="24"/>
                <w:szCs w:val="24"/>
              </w:rPr>
              <w:t>a) Unidades Hidroagrícolas o de temporal tecnificado menores de 100 Hectáreas, bordos de represamiento de agua con fines de abrevadero de ganado, autoconsumo y riego local que no rebasen 100 hectáreas; b) obras para el abastecimiento de agua potable que no rebasen los 10 kilómetros de longitud que tengan un gasto menor de 15 litros por segundo y cuyo diámetro no exceda de 15 centímetros.</w:t>
            </w:r>
          </w:p>
          <w:p w14:paraId="6F2F16BA" w14:textId="77777777" w:rsidR="00F229CE" w:rsidRPr="00412B92" w:rsidRDefault="00F229CE" w:rsidP="008E04E9">
            <w:pPr>
              <w:autoSpaceDE w:val="0"/>
              <w:autoSpaceDN w:val="0"/>
              <w:adjustRightInd w:val="0"/>
              <w:jc w:val="both"/>
              <w:rPr>
                <w:rFonts w:cs="Arial"/>
                <w:sz w:val="24"/>
                <w:szCs w:val="24"/>
              </w:rPr>
            </w:pPr>
          </w:p>
        </w:tc>
        <w:tc>
          <w:tcPr>
            <w:tcW w:w="3678" w:type="dxa"/>
          </w:tcPr>
          <w:p w14:paraId="7C87C4BE"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735DF405" w14:textId="77777777" w:rsidTr="008E04E9">
        <w:tc>
          <w:tcPr>
            <w:tcW w:w="4525" w:type="dxa"/>
          </w:tcPr>
          <w:p w14:paraId="601B93CC" w14:textId="77777777" w:rsidR="00F229CE" w:rsidRPr="00412B92" w:rsidRDefault="00F229CE" w:rsidP="00354E1C">
            <w:pPr>
              <w:pStyle w:val="Prrafodelista"/>
              <w:numPr>
                <w:ilvl w:val="0"/>
                <w:numId w:val="54"/>
              </w:numPr>
              <w:autoSpaceDE w:val="0"/>
              <w:autoSpaceDN w:val="0"/>
              <w:adjustRightInd w:val="0"/>
              <w:jc w:val="both"/>
              <w:rPr>
                <w:rFonts w:cs="Arial"/>
                <w:sz w:val="24"/>
                <w:szCs w:val="24"/>
              </w:rPr>
            </w:pPr>
            <w:r w:rsidRPr="00412B92">
              <w:rPr>
                <w:rFonts w:cs="Arial"/>
                <w:sz w:val="24"/>
                <w:szCs w:val="24"/>
              </w:rPr>
              <w:t xml:space="preserve">Por la evaluación del informe preventivo. </w:t>
            </w:r>
          </w:p>
          <w:p w14:paraId="1D01E695" w14:textId="77777777" w:rsidR="00F229CE" w:rsidRPr="00412B92" w:rsidRDefault="00F229CE" w:rsidP="008E04E9">
            <w:pPr>
              <w:autoSpaceDE w:val="0"/>
              <w:autoSpaceDN w:val="0"/>
              <w:adjustRightInd w:val="0"/>
              <w:jc w:val="both"/>
              <w:rPr>
                <w:rFonts w:cs="Arial"/>
                <w:sz w:val="24"/>
                <w:szCs w:val="24"/>
              </w:rPr>
            </w:pPr>
          </w:p>
        </w:tc>
        <w:tc>
          <w:tcPr>
            <w:tcW w:w="3678" w:type="dxa"/>
          </w:tcPr>
          <w:p w14:paraId="6CF7A410" w14:textId="6F0C1F5E"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026479">
              <w:rPr>
                <w:rFonts w:cs="Arial"/>
                <w:sz w:val="24"/>
                <w:szCs w:val="24"/>
              </w:rPr>
              <w:t>11,376</w:t>
            </w:r>
            <w:r w:rsidRPr="00412B92">
              <w:rPr>
                <w:rFonts w:cs="Arial"/>
                <w:sz w:val="24"/>
                <w:szCs w:val="24"/>
              </w:rPr>
              <w:t>.00</w:t>
            </w:r>
          </w:p>
        </w:tc>
      </w:tr>
      <w:tr w:rsidR="00F229CE" w:rsidRPr="00412B92" w14:paraId="2177547C" w14:textId="77777777" w:rsidTr="008E04E9">
        <w:tc>
          <w:tcPr>
            <w:tcW w:w="4525" w:type="dxa"/>
          </w:tcPr>
          <w:p w14:paraId="7667478B" w14:textId="77777777" w:rsidR="00F229CE" w:rsidRPr="00412B92" w:rsidRDefault="00F229CE" w:rsidP="00354E1C">
            <w:pPr>
              <w:pStyle w:val="Prrafodelista"/>
              <w:numPr>
                <w:ilvl w:val="0"/>
                <w:numId w:val="54"/>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14:paraId="733096B4" w14:textId="77777777" w:rsidR="00F229CE" w:rsidRPr="00412B92" w:rsidRDefault="00F229CE" w:rsidP="008E04E9">
            <w:pPr>
              <w:autoSpaceDE w:val="0"/>
              <w:autoSpaceDN w:val="0"/>
              <w:adjustRightInd w:val="0"/>
              <w:jc w:val="both"/>
              <w:rPr>
                <w:rFonts w:cs="Arial"/>
                <w:sz w:val="24"/>
                <w:szCs w:val="24"/>
              </w:rPr>
            </w:pPr>
          </w:p>
        </w:tc>
        <w:tc>
          <w:tcPr>
            <w:tcW w:w="3678" w:type="dxa"/>
          </w:tcPr>
          <w:p w14:paraId="2A12774B" w14:textId="3ECDA088"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026479">
              <w:rPr>
                <w:rFonts w:cs="Arial"/>
                <w:sz w:val="24"/>
                <w:szCs w:val="24"/>
              </w:rPr>
              <w:t>13,815</w:t>
            </w:r>
            <w:r w:rsidRPr="00412B92">
              <w:rPr>
                <w:rFonts w:cs="Arial"/>
                <w:sz w:val="24"/>
                <w:szCs w:val="24"/>
              </w:rPr>
              <w:t>.00</w:t>
            </w:r>
          </w:p>
        </w:tc>
      </w:tr>
      <w:tr w:rsidR="00F229CE" w:rsidRPr="00412B92" w14:paraId="767E4189" w14:textId="77777777" w:rsidTr="008E04E9">
        <w:tc>
          <w:tcPr>
            <w:tcW w:w="4525" w:type="dxa"/>
          </w:tcPr>
          <w:p w14:paraId="79F0E386"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XXIV.- Conjuntos habitacionales y nuevos centros de población.</w:t>
            </w:r>
          </w:p>
          <w:p w14:paraId="29557AA6" w14:textId="77777777" w:rsidR="00F229CE" w:rsidRPr="00412B92" w:rsidRDefault="00F229CE" w:rsidP="008E04E9">
            <w:pPr>
              <w:autoSpaceDE w:val="0"/>
              <w:autoSpaceDN w:val="0"/>
              <w:adjustRightInd w:val="0"/>
              <w:jc w:val="both"/>
              <w:rPr>
                <w:rFonts w:cs="Arial"/>
                <w:sz w:val="24"/>
                <w:szCs w:val="24"/>
              </w:rPr>
            </w:pPr>
          </w:p>
          <w:p w14:paraId="4F4F0C98"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1.- Fraccionamientos de interés social y social progresivo.</w:t>
            </w:r>
          </w:p>
          <w:p w14:paraId="26A2F857" w14:textId="77777777" w:rsidR="00F229CE" w:rsidRPr="00412B92" w:rsidRDefault="00F229CE" w:rsidP="008E04E9">
            <w:pPr>
              <w:autoSpaceDE w:val="0"/>
              <w:autoSpaceDN w:val="0"/>
              <w:adjustRightInd w:val="0"/>
              <w:jc w:val="both"/>
              <w:rPr>
                <w:rFonts w:cs="Arial"/>
                <w:sz w:val="24"/>
                <w:szCs w:val="24"/>
              </w:rPr>
            </w:pPr>
          </w:p>
        </w:tc>
        <w:tc>
          <w:tcPr>
            <w:tcW w:w="3678" w:type="dxa"/>
          </w:tcPr>
          <w:p w14:paraId="551DE245"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70500EDE" w14:textId="77777777" w:rsidTr="008E04E9">
        <w:tc>
          <w:tcPr>
            <w:tcW w:w="4525" w:type="dxa"/>
          </w:tcPr>
          <w:p w14:paraId="64A5281E" w14:textId="77777777" w:rsidR="00F229CE" w:rsidRPr="00412B92" w:rsidRDefault="00F229CE" w:rsidP="00354E1C">
            <w:pPr>
              <w:pStyle w:val="Prrafodelista"/>
              <w:numPr>
                <w:ilvl w:val="0"/>
                <w:numId w:val="12"/>
              </w:numPr>
              <w:autoSpaceDE w:val="0"/>
              <w:autoSpaceDN w:val="0"/>
              <w:adjustRightInd w:val="0"/>
              <w:jc w:val="both"/>
              <w:rPr>
                <w:rFonts w:cs="Arial"/>
                <w:sz w:val="24"/>
                <w:szCs w:val="24"/>
              </w:rPr>
            </w:pPr>
            <w:r w:rsidRPr="00412B92">
              <w:rPr>
                <w:rFonts w:cs="Arial"/>
                <w:sz w:val="24"/>
                <w:szCs w:val="24"/>
              </w:rPr>
              <w:t>Por la evaluación del informe preventivo. El pago será por el número total de lotes y/o viviendas.</w:t>
            </w:r>
          </w:p>
          <w:p w14:paraId="2F00F0C6" w14:textId="77777777" w:rsidR="00F229CE" w:rsidRPr="00412B92" w:rsidRDefault="00F229CE" w:rsidP="008E04E9">
            <w:pPr>
              <w:autoSpaceDE w:val="0"/>
              <w:autoSpaceDN w:val="0"/>
              <w:adjustRightInd w:val="0"/>
              <w:jc w:val="both"/>
              <w:rPr>
                <w:rFonts w:cs="Arial"/>
                <w:sz w:val="24"/>
                <w:szCs w:val="24"/>
              </w:rPr>
            </w:pPr>
          </w:p>
        </w:tc>
        <w:tc>
          <w:tcPr>
            <w:tcW w:w="3678" w:type="dxa"/>
          </w:tcPr>
          <w:p w14:paraId="5221A8A8" w14:textId="6523DE8C" w:rsidR="00F229CE" w:rsidRPr="00412B92" w:rsidRDefault="00D834CE" w:rsidP="00D834CE">
            <w:pPr>
              <w:autoSpaceDE w:val="0"/>
              <w:autoSpaceDN w:val="0"/>
              <w:adjustRightInd w:val="0"/>
              <w:jc w:val="center"/>
              <w:rPr>
                <w:rFonts w:cs="Arial"/>
                <w:sz w:val="24"/>
                <w:szCs w:val="24"/>
              </w:rPr>
            </w:pPr>
            <w:r>
              <w:rPr>
                <w:rFonts w:cs="Arial"/>
                <w:sz w:val="24"/>
                <w:szCs w:val="24"/>
              </w:rPr>
              <w:t>$</w:t>
            </w:r>
            <w:r w:rsidR="00026479">
              <w:rPr>
                <w:rFonts w:cs="Arial"/>
                <w:sz w:val="24"/>
                <w:szCs w:val="24"/>
              </w:rPr>
              <w:t>28</w:t>
            </w:r>
            <w:r w:rsidR="00F229CE" w:rsidRPr="00412B92">
              <w:rPr>
                <w:rFonts w:cs="Arial"/>
                <w:sz w:val="24"/>
                <w:szCs w:val="24"/>
              </w:rPr>
              <w:t>.00</w:t>
            </w:r>
          </w:p>
        </w:tc>
      </w:tr>
      <w:tr w:rsidR="00F229CE" w:rsidRPr="00412B92" w14:paraId="1798FF8A" w14:textId="77777777" w:rsidTr="008E04E9">
        <w:tc>
          <w:tcPr>
            <w:tcW w:w="4525" w:type="dxa"/>
          </w:tcPr>
          <w:p w14:paraId="4A5752AF" w14:textId="77777777" w:rsidR="00F229CE" w:rsidRPr="00412B92" w:rsidRDefault="00F229CE" w:rsidP="00354E1C">
            <w:pPr>
              <w:pStyle w:val="Prrafodelista"/>
              <w:numPr>
                <w:ilvl w:val="0"/>
                <w:numId w:val="12"/>
              </w:numPr>
              <w:autoSpaceDE w:val="0"/>
              <w:autoSpaceDN w:val="0"/>
              <w:adjustRightInd w:val="0"/>
              <w:jc w:val="both"/>
              <w:rPr>
                <w:rFonts w:cs="Arial"/>
                <w:sz w:val="24"/>
                <w:szCs w:val="24"/>
              </w:rPr>
            </w:pPr>
            <w:r w:rsidRPr="00412B92">
              <w:rPr>
                <w:rFonts w:cs="Arial"/>
                <w:sz w:val="24"/>
                <w:szCs w:val="24"/>
              </w:rPr>
              <w:t>Por evaluación de la manifestación de impacto ambiental, vivienda interés social. El pago será por el número total de lotes y/o viviendas.</w:t>
            </w:r>
          </w:p>
          <w:p w14:paraId="130BDD1E" w14:textId="77777777" w:rsidR="00F229CE" w:rsidRPr="00412B92" w:rsidRDefault="00F229CE" w:rsidP="008E04E9">
            <w:pPr>
              <w:autoSpaceDE w:val="0"/>
              <w:autoSpaceDN w:val="0"/>
              <w:adjustRightInd w:val="0"/>
              <w:jc w:val="both"/>
              <w:rPr>
                <w:rFonts w:cs="Arial"/>
                <w:sz w:val="24"/>
                <w:szCs w:val="24"/>
              </w:rPr>
            </w:pPr>
          </w:p>
        </w:tc>
        <w:tc>
          <w:tcPr>
            <w:tcW w:w="3678" w:type="dxa"/>
          </w:tcPr>
          <w:p w14:paraId="492E7DB2" w14:textId="031E2983" w:rsidR="00F229CE" w:rsidRPr="00412B92" w:rsidRDefault="00D834CE" w:rsidP="00F1252D">
            <w:pPr>
              <w:autoSpaceDE w:val="0"/>
              <w:autoSpaceDN w:val="0"/>
              <w:adjustRightInd w:val="0"/>
              <w:jc w:val="center"/>
              <w:rPr>
                <w:rFonts w:cs="Arial"/>
                <w:sz w:val="24"/>
                <w:szCs w:val="24"/>
              </w:rPr>
            </w:pPr>
            <w:r>
              <w:rPr>
                <w:rFonts w:cs="Arial"/>
                <w:sz w:val="24"/>
                <w:szCs w:val="24"/>
              </w:rPr>
              <w:t>$</w:t>
            </w:r>
            <w:r w:rsidR="00026479">
              <w:rPr>
                <w:rFonts w:cs="Arial"/>
                <w:sz w:val="24"/>
                <w:szCs w:val="24"/>
              </w:rPr>
              <w:t>36</w:t>
            </w:r>
            <w:r w:rsidR="00F229CE" w:rsidRPr="00412B92">
              <w:rPr>
                <w:rFonts w:cs="Arial"/>
                <w:sz w:val="24"/>
                <w:szCs w:val="24"/>
              </w:rPr>
              <w:t>.00</w:t>
            </w:r>
          </w:p>
        </w:tc>
      </w:tr>
      <w:tr w:rsidR="00F229CE" w:rsidRPr="00412B92" w14:paraId="3FA0C6FB" w14:textId="77777777" w:rsidTr="008E04E9">
        <w:tc>
          <w:tcPr>
            <w:tcW w:w="4525" w:type="dxa"/>
          </w:tcPr>
          <w:p w14:paraId="63901DDC"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lastRenderedPageBreak/>
              <w:t>2.- Fraccionamientos populares, incluyendo desarrollo menores a una hectárea como privadas y cotos.</w:t>
            </w:r>
          </w:p>
          <w:p w14:paraId="2AD65AC3" w14:textId="77777777" w:rsidR="00F229CE" w:rsidRPr="00412B92" w:rsidRDefault="00F229CE" w:rsidP="008E04E9">
            <w:pPr>
              <w:pStyle w:val="Prrafodelista"/>
              <w:autoSpaceDE w:val="0"/>
              <w:autoSpaceDN w:val="0"/>
              <w:adjustRightInd w:val="0"/>
              <w:jc w:val="both"/>
              <w:rPr>
                <w:rFonts w:cs="Arial"/>
                <w:sz w:val="24"/>
                <w:szCs w:val="24"/>
              </w:rPr>
            </w:pPr>
          </w:p>
        </w:tc>
        <w:tc>
          <w:tcPr>
            <w:tcW w:w="3678" w:type="dxa"/>
          </w:tcPr>
          <w:p w14:paraId="7C64BC82"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131BA57F" w14:textId="77777777" w:rsidTr="008E04E9">
        <w:tc>
          <w:tcPr>
            <w:tcW w:w="4525" w:type="dxa"/>
          </w:tcPr>
          <w:p w14:paraId="15FE597D" w14:textId="77777777" w:rsidR="00F229CE" w:rsidRPr="00412B92" w:rsidRDefault="00F229CE" w:rsidP="00D43232">
            <w:pPr>
              <w:pStyle w:val="Prrafodelista"/>
              <w:numPr>
                <w:ilvl w:val="0"/>
                <w:numId w:val="79"/>
              </w:numPr>
              <w:autoSpaceDE w:val="0"/>
              <w:autoSpaceDN w:val="0"/>
              <w:adjustRightInd w:val="0"/>
              <w:jc w:val="both"/>
              <w:rPr>
                <w:rFonts w:cs="Arial"/>
                <w:sz w:val="24"/>
                <w:szCs w:val="24"/>
              </w:rPr>
            </w:pPr>
            <w:r w:rsidRPr="00412B92">
              <w:rPr>
                <w:rFonts w:cs="Arial"/>
                <w:sz w:val="24"/>
                <w:szCs w:val="24"/>
              </w:rPr>
              <w:t>Por la evaluación del informe preventivo. El pago será por el número total de lotes y/o viviendas.</w:t>
            </w:r>
          </w:p>
          <w:p w14:paraId="59BBBCC4" w14:textId="77777777" w:rsidR="00F229CE" w:rsidRPr="00412B92" w:rsidRDefault="00F229CE" w:rsidP="008E04E9">
            <w:pPr>
              <w:autoSpaceDE w:val="0"/>
              <w:autoSpaceDN w:val="0"/>
              <w:adjustRightInd w:val="0"/>
              <w:jc w:val="both"/>
              <w:rPr>
                <w:rFonts w:cs="Arial"/>
                <w:sz w:val="24"/>
                <w:szCs w:val="24"/>
              </w:rPr>
            </w:pPr>
          </w:p>
        </w:tc>
        <w:tc>
          <w:tcPr>
            <w:tcW w:w="3678" w:type="dxa"/>
          </w:tcPr>
          <w:p w14:paraId="1245996D" w14:textId="108D6DC9" w:rsidR="00F229CE" w:rsidRPr="00412B92" w:rsidRDefault="00D834CE" w:rsidP="00F1252D">
            <w:pPr>
              <w:autoSpaceDE w:val="0"/>
              <w:autoSpaceDN w:val="0"/>
              <w:adjustRightInd w:val="0"/>
              <w:jc w:val="center"/>
              <w:rPr>
                <w:rFonts w:cs="Arial"/>
                <w:sz w:val="24"/>
                <w:szCs w:val="24"/>
              </w:rPr>
            </w:pPr>
            <w:r>
              <w:rPr>
                <w:rFonts w:cs="Arial"/>
                <w:sz w:val="24"/>
                <w:szCs w:val="24"/>
              </w:rPr>
              <w:t>$</w:t>
            </w:r>
            <w:r w:rsidR="00026479">
              <w:rPr>
                <w:rFonts w:cs="Arial"/>
                <w:sz w:val="24"/>
                <w:szCs w:val="24"/>
              </w:rPr>
              <w:t>36</w:t>
            </w:r>
            <w:r w:rsidR="00F229CE" w:rsidRPr="00412B92">
              <w:rPr>
                <w:rFonts w:cs="Arial"/>
                <w:sz w:val="24"/>
                <w:szCs w:val="24"/>
              </w:rPr>
              <w:t>.00</w:t>
            </w:r>
          </w:p>
        </w:tc>
      </w:tr>
      <w:tr w:rsidR="00F229CE" w:rsidRPr="00412B92" w14:paraId="7A8D4ABD" w14:textId="77777777" w:rsidTr="008E04E9">
        <w:tc>
          <w:tcPr>
            <w:tcW w:w="4525" w:type="dxa"/>
          </w:tcPr>
          <w:p w14:paraId="26A8A3C6" w14:textId="77777777" w:rsidR="00F229CE" w:rsidRPr="00412B92" w:rsidRDefault="00F229CE" w:rsidP="00D43232">
            <w:pPr>
              <w:pStyle w:val="Prrafodelista"/>
              <w:numPr>
                <w:ilvl w:val="0"/>
                <w:numId w:val="79"/>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14:paraId="2E9FA3F8" w14:textId="77777777" w:rsidR="00F229CE" w:rsidRPr="00412B92" w:rsidRDefault="00F229CE" w:rsidP="008E04E9">
            <w:pPr>
              <w:autoSpaceDE w:val="0"/>
              <w:autoSpaceDN w:val="0"/>
              <w:adjustRightInd w:val="0"/>
              <w:jc w:val="both"/>
              <w:rPr>
                <w:rFonts w:cs="Arial"/>
                <w:sz w:val="24"/>
                <w:szCs w:val="24"/>
              </w:rPr>
            </w:pPr>
          </w:p>
        </w:tc>
        <w:tc>
          <w:tcPr>
            <w:tcW w:w="3678" w:type="dxa"/>
          </w:tcPr>
          <w:p w14:paraId="3D622E0C"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5B977E3F" w14:textId="77777777" w:rsidTr="008E04E9">
        <w:tc>
          <w:tcPr>
            <w:tcW w:w="4525" w:type="dxa"/>
          </w:tcPr>
          <w:p w14:paraId="19792056" w14:textId="77777777" w:rsidR="00F229CE" w:rsidRPr="00412B92" w:rsidRDefault="00F229CE" w:rsidP="00D43232">
            <w:pPr>
              <w:pStyle w:val="Prrafodelista"/>
              <w:numPr>
                <w:ilvl w:val="0"/>
                <w:numId w:val="80"/>
              </w:numPr>
              <w:autoSpaceDE w:val="0"/>
              <w:autoSpaceDN w:val="0"/>
              <w:adjustRightInd w:val="0"/>
              <w:jc w:val="both"/>
              <w:rPr>
                <w:rFonts w:cs="Arial"/>
                <w:sz w:val="24"/>
                <w:szCs w:val="24"/>
              </w:rPr>
            </w:pPr>
            <w:r w:rsidRPr="00412B92">
              <w:rPr>
                <w:rFonts w:cs="Arial"/>
                <w:sz w:val="24"/>
                <w:szCs w:val="24"/>
              </w:rPr>
              <w:t>En desarrollos de hasta 100 viviendas.</w:t>
            </w:r>
          </w:p>
          <w:p w14:paraId="56DA3777" w14:textId="77777777" w:rsidR="00F229CE" w:rsidRPr="00412B92" w:rsidRDefault="00F229CE" w:rsidP="008E04E9">
            <w:pPr>
              <w:autoSpaceDE w:val="0"/>
              <w:autoSpaceDN w:val="0"/>
              <w:adjustRightInd w:val="0"/>
              <w:jc w:val="both"/>
              <w:rPr>
                <w:rFonts w:cs="Arial"/>
                <w:sz w:val="24"/>
                <w:szCs w:val="24"/>
              </w:rPr>
            </w:pPr>
          </w:p>
        </w:tc>
        <w:tc>
          <w:tcPr>
            <w:tcW w:w="3678" w:type="dxa"/>
          </w:tcPr>
          <w:p w14:paraId="0C8EC13A" w14:textId="093CCCAA" w:rsidR="00F229CE" w:rsidRPr="00412B92" w:rsidRDefault="00D834CE" w:rsidP="00F1252D">
            <w:pPr>
              <w:autoSpaceDE w:val="0"/>
              <w:autoSpaceDN w:val="0"/>
              <w:adjustRightInd w:val="0"/>
              <w:jc w:val="center"/>
              <w:rPr>
                <w:rFonts w:cs="Arial"/>
                <w:sz w:val="24"/>
                <w:szCs w:val="24"/>
              </w:rPr>
            </w:pPr>
            <w:r>
              <w:rPr>
                <w:rFonts w:cs="Arial"/>
                <w:sz w:val="24"/>
                <w:szCs w:val="24"/>
              </w:rPr>
              <w:t>$</w:t>
            </w:r>
            <w:r w:rsidR="00026479">
              <w:rPr>
                <w:rFonts w:cs="Arial"/>
                <w:sz w:val="24"/>
                <w:szCs w:val="24"/>
              </w:rPr>
              <w:t>6,500</w:t>
            </w:r>
            <w:r w:rsidR="00F229CE" w:rsidRPr="00412B92">
              <w:rPr>
                <w:rFonts w:cs="Arial"/>
                <w:sz w:val="24"/>
                <w:szCs w:val="24"/>
              </w:rPr>
              <w:t>.00</w:t>
            </w:r>
          </w:p>
        </w:tc>
      </w:tr>
      <w:tr w:rsidR="00F229CE" w:rsidRPr="00412B92" w14:paraId="4FFF61C2" w14:textId="77777777" w:rsidTr="008E04E9">
        <w:tc>
          <w:tcPr>
            <w:tcW w:w="4525" w:type="dxa"/>
          </w:tcPr>
          <w:p w14:paraId="5DD32F38" w14:textId="1C60EF10" w:rsidR="00F229CE" w:rsidRPr="00412B92" w:rsidRDefault="00F229CE" w:rsidP="00D43232">
            <w:pPr>
              <w:pStyle w:val="Prrafodelista"/>
              <w:numPr>
                <w:ilvl w:val="0"/>
                <w:numId w:val="80"/>
              </w:numPr>
              <w:autoSpaceDE w:val="0"/>
              <w:autoSpaceDN w:val="0"/>
              <w:adjustRightInd w:val="0"/>
              <w:jc w:val="both"/>
              <w:rPr>
                <w:rFonts w:cs="Arial"/>
                <w:sz w:val="24"/>
                <w:szCs w:val="24"/>
              </w:rPr>
            </w:pPr>
            <w:r w:rsidRPr="00412B92">
              <w:rPr>
                <w:rFonts w:cs="Arial"/>
                <w:sz w:val="24"/>
                <w:szCs w:val="24"/>
              </w:rPr>
              <w:t xml:space="preserve">En desarrollos de 101 hasta 260 viviendas, el pago será de una cuota fija de </w:t>
            </w:r>
            <w:r w:rsidRPr="00026479">
              <w:rPr>
                <w:rFonts w:cs="Arial"/>
                <w:sz w:val="24"/>
                <w:szCs w:val="24"/>
              </w:rPr>
              <w:t>$</w:t>
            </w:r>
            <w:r w:rsidR="00F1252D" w:rsidRPr="00026479">
              <w:rPr>
                <w:rFonts w:cs="Arial"/>
                <w:sz w:val="24"/>
                <w:szCs w:val="24"/>
              </w:rPr>
              <w:t>6</w:t>
            </w:r>
            <w:r w:rsidRPr="00026479">
              <w:rPr>
                <w:rFonts w:cs="Arial"/>
                <w:sz w:val="24"/>
                <w:szCs w:val="24"/>
              </w:rPr>
              <w:t>,</w:t>
            </w:r>
            <w:r w:rsidR="00026479" w:rsidRPr="00026479">
              <w:rPr>
                <w:rFonts w:cs="Arial"/>
                <w:sz w:val="24"/>
                <w:szCs w:val="24"/>
              </w:rPr>
              <w:t>500</w:t>
            </w:r>
            <w:r w:rsidRPr="00026479">
              <w:rPr>
                <w:rFonts w:cs="Arial"/>
                <w:sz w:val="24"/>
                <w:szCs w:val="24"/>
              </w:rPr>
              <w:t>.00 más $4</w:t>
            </w:r>
            <w:r w:rsidR="00026479">
              <w:rPr>
                <w:rFonts w:cs="Arial"/>
                <w:sz w:val="24"/>
                <w:szCs w:val="24"/>
              </w:rPr>
              <w:t>2</w:t>
            </w:r>
            <w:r w:rsidRPr="00026479">
              <w:rPr>
                <w:rFonts w:cs="Arial"/>
                <w:sz w:val="24"/>
                <w:szCs w:val="24"/>
              </w:rPr>
              <w:t>.00</w:t>
            </w:r>
            <w:r w:rsidRPr="00412B92">
              <w:rPr>
                <w:rFonts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12B92">
              <w:rPr>
                <w:rFonts w:cs="Arial"/>
                <w:sz w:val="24"/>
                <w:szCs w:val="24"/>
              </w:rPr>
              <w:t xml:space="preserve">por cada vivienda excedente después de 100 viviendas. </w:t>
            </w:r>
          </w:p>
          <w:p w14:paraId="09C76C9C" w14:textId="77777777" w:rsidR="00F229CE" w:rsidRPr="00412B92" w:rsidRDefault="00F229CE" w:rsidP="008E04E9">
            <w:pPr>
              <w:autoSpaceDE w:val="0"/>
              <w:autoSpaceDN w:val="0"/>
              <w:adjustRightInd w:val="0"/>
              <w:jc w:val="both"/>
              <w:rPr>
                <w:rFonts w:cs="Arial"/>
                <w:sz w:val="24"/>
                <w:szCs w:val="24"/>
              </w:rPr>
            </w:pPr>
          </w:p>
        </w:tc>
        <w:tc>
          <w:tcPr>
            <w:tcW w:w="3678" w:type="dxa"/>
          </w:tcPr>
          <w:p w14:paraId="429E5A6A" w14:textId="77777777" w:rsidR="00F229CE" w:rsidRPr="00412B92" w:rsidRDefault="00F229CE" w:rsidP="008E04E9">
            <w:pPr>
              <w:autoSpaceDE w:val="0"/>
              <w:autoSpaceDN w:val="0"/>
              <w:adjustRightInd w:val="0"/>
              <w:rPr>
                <w:rFonts w:cs="Arial"/>
                <w:sz w:val="24"/>
                <w:szCs w:val="24"/>
              </w:rPr>
            </w:pPr>
          </w:p>
        </w:tc>
      </w:tr>
      <w:tr w:rsidR="00F229CE" w:rsidRPr="00412B92" w14:paraId="69A64945" w14:textId="77777777" w:rsidTr="008E04E9">
        <w:tc>
          <w:tcPr>
            <w:tcW w:w="4525" w:type="dxa"/>
          </w:tcPr>
          <w:p w14:paraId="200434B1" w14:textId="77777777" w:rsidR="00F229CE" w:rsidRDefault="00F229CE" w:rsidP="00D43232">
            <w:pPr>
              <w:pStyle w:val="Prrafodelista"/>
              <w:numPr>
                <w:ilvl w:val="0"/>
                <w:numId w:val="80"/>
              </w:numPr>
              <w:autoSpaceDE w:val="0"/>
              <w:autoSpaceDN w:val="0"/>
              <w:adjustRightInd w:val="0"/>
              <w:jc w:val="both"/>
              <w:rPr>
                <w:rFonts w:cs="Arial"/>
                <w:sz w:val="24"/>
                <w:szCs w:val="24"/>
              </w:rPr>
            </w:pPr>
            <w:r w:rsidRPr="00412B92">
              <w:rPr>
                <w:rFonts w:cs="Arial"/>
                <w:sz w:val="24"/>
                <w:szCs w:val="24"/>
              </w:rPr>
              <w:t>En Fraccionamientos de 261 o más viviendas. El pago será por el número total de lotes y/o viviendas.</w:t>
            </w:r>
          </w:p>
          <w:p w14:paraId="135633BC" w14:textId="35D3F900" w:rsidR="00E13D2D" w:rsidRPr="00412B92" w:rsidRDefault="00E13D2D" w:rsidP="00E13D2D">
            <w:pPr>
              <w:pStyle w:val="Prrafodelista"/>
              <w:autoSpaceDE w:val="0"/>
              <w:autoSpaceDN w:val="0"/>
              <w:adjustRightInd w:val="0"/>
              <w:jc w:val="both"/>
              <w:rPr>
                <w:rFonts w:cs="Arial"/>
                <w:sz w:val="24"/>
                <w:szCs w:val="24"/>
              </w:rPr>
            </w:pPr>
          </w:p>
        </w:tc>
        <w:tc>
          <w:tcPr>
            <w:tcW w:w="3678" w:type="dxa"/>
          </w:tcPr>
          <w:p w14:paraId="6D0B681E" w14:textId="196F3950"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E13D2D">
              <w:rPr>
                <w:rFonts w:cs="Arial"/>
                <w:sz w:val="24"/>
                <w:szCs w:val="24"/>
              </w:rPr>
              <w:t>5</w:t>
            </w:r>
            <w:r w:rsidR="0045167F">
              <w:rPr>
                <w:rFonts w:cs="Arial"/>
                <w:sz w:val="24"/>
                <w:szCs w:val="24"/>
              </w:rPr>
              <w:t>1</w:t>
            </w:r>
            <w:r w:rsidRPr="00412B92">
              <w:rPr>
                <w:rFonts w:cs="Arial"/>
                <w:sz w:val="24"/>
                <w:szCs w:val="24"/>
              </w:rPr>
              <w:t>.00</w:t>
            </w:r>
          </w:p>
        </w:tc>
      </w:tr>
      <w:tr w:rsidR="00F229CE" w:rsidRPr="00412B92" w14:paraId="682836A0" w14:textId="77777777" w:rsidTr="008E04E9">
        <w:tc>
          <w:tcPr>
            <w:tcW w:w="4525" w:type="dxa"/>
          </w:tcPr>
          <w:p w14:paraId="2B55DE5E"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3.- Fraccionamientos especiales, medio, mixto y turístico.</w:t>
            </w:r>
          </w:p>
          <w:p w14:paraId="1840911F" w14:textId="77777777" w:rsidR="00F229CE" w:rsidRPr="00412B92" w:rsidRDefault="00F229CE" w:rsidP="008E04E9">
            <w:pPr>
              <w:autoSpaceDE w:val="0"/>
              <w:autoSpaceDN w:val="0"/>
              <w:adjustRightInd w:val="0"/>
              <w:jc w:val="both"/>
              <w:rPr>
                <w:rFonts w:cs="Arial"/>
                <w:sz w:val="24"/>
                <w:szCs w:val="24"/>
              </w:rPr>
            </w:pPr>
          </w:p>
        </w:tc>
        <w:tc>
          <w:tcPr>
            <w:tcW w:w="3678" w:type="dxa"/>
          </w:tcPr>
          <w:p w14:paraId="000C04FE"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323ABC04" w14:textId="77777777" w:rsidTr="008E04E9">
        <w:tc>
          <w:tcPr>
            <w:tcW w:w="4525" w:type="dxa"/>
          </w:tcPr>
          <w:p w14:paraId="69C4745C" w14:textId="77777777" w:rsidR="00F229CE" w:rsidRPr="00412B92" w:rsidRDefault="00F229CE" w:rsidP="00354E1C">
            <w:pPr>
              <w:pStyle w:val="Prrafodelista"/>
              <w:numPr>
                <w:ilvl w:val="0"/>
                <w:numId w:val="13"/>
              </w:numPr>
              <w:autoSpaceDE w:val="0"/>
              <w:autoSpaceDN w:val="0"/>
              <w:adjustRightInd w:val="0"/>
              <w:jc w:val="both"/>
              <w:rPr>
                <w:rFonts w:cs="Arial"/>
                <w:sz w:val="24"/>
                <w:szCs w:val="24"/>
              </w:rPr>
            </w:pPr>
            <w:r w:rsidRPr="00412B92">
              <w:rPr>
                <w:rFonts w:cs="Arial"/>
                <w:sz w:val="24"/>
                <w:szCs w:val="24"/>
              </w:rPr>
              <w:t xml:space="preserve">Por evaluación del informe preventivo. El pago será por el número total de lotes y/o viviendas. </w:t>
            </w:r>
          </w:p>
          <w:p w14:paraId="30B0EBE7" w14:textId="77777777" w:rsidR="00F229CE" w:rsidRPr="00412B92" w:rsidRDefault="00F229CE" w:rsidP="008E04E9">
            <w:pPr>
              <w:autoSpaceDE w:val="0"/>
              <w:autoSpaceDN w:val="0"/>
              <w:adjustRightInd w:val="0"/>
              <w:jc w:val="both"/>
              <w:rPr>
                <w:rFonts w:cs="Arial"/>
                <w:sz w:val="24"/>
                <w:szCs w:val="24"/>
              </w:rPr>
            </w:pPr>
          </w:p>
        </w:tc>
        <w:tc>
          <w:tcPr>
            <w:tcW w:w="3678" w:type="dxa"/>
          </w:tcPr>
          <w:p w14:paraId="0E56C7C6" w14:textId="392C561C"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E13D2D">
              <w:rPr>
                <w:rFonts w:cs="Arial"/>
                <w:sz w:val="24"/>
                <w:szCs w:val="24"/>
              </w:rPr>
              <w:t>5</w:t>
            </w:r>
            <w:r w:rsidR="0045167F">
              <w:rPr>
                <w:rFonts w:cs="Arial"/>
                <w:sz w:val="24"/>
                <w:szCs w:val="24"/>
              </w:rPr>
              <w:t>1</w:t>
            </w:r>
            <w:r w:rsidRPr="00412B92">
              <w:rPr>
                <w:rFonts w:cs="Arial"/>
                <w:sz w:val="24"/>
                <w:szCs w:val="24"/>
              </w:rPr>
              <w:t>.00</w:t>
            </w:r>
          </w:p>
        </w:tc>
      </w:tr>
      <w:tr w:rsidR="00F229CE" w:rsidRPr="00412B92" w14:paraId="136EF965" w14:textId="77777777" w:rsidTr="008E04E9">
        <w:tc>
          <w:tcPr>
            <w:tcW w:w="4525" w:type="dxa"/>
          </w:tcPr>
          <w:p w14:paraId="124BAB11" w14:textId="77777777" w:rsidR="00F229CE" w:rsidRPr="00412B92" w:rsidRDefault="00F229CE" w:rsidP="00354E1C">
            <w:pPr>
              <w:pStyle w:val="Prrafodelista"/>
              <w:numPr>
                <w:ilvl w:val="0"/>
                <w:numId w:val="13"/>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14:paraId="7BEE54D5" w14:textId="77777777" w:rsidR="00F229CE" w:rsidRPr="00412B92" w:rsidRDefault="00F229CE" w:rsidP="008E04E9">
            <w:pPr>
              <w:pStyle w:val="Prrafodelista"/>
              <w:autoSpaceDE w:val="0"/>
              <w:autoSpaceDN w:val="0"/>
              <w:adjustRightInd w:val="0"/>
              <w:jc w:val="both"/>
              <w:rPr>
                <w:rFonts w:cs="Arial"/>
                <w:sz w:val="24"/>
                <w:szCs w:val="24"/>
              </w:rPr>
            </w:pPr>
          </w:p>
        </w:tc>
        <w:tc>
          <w:tcPr>
            <w:tcW w:w="3678" w:type="dxa"/>
          </w:tcPr>
          <w:p w14:paraId="01396F49"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5DFFF7E8" w14:textId="77777777" w:rsidTr="008E04E9">
        <w:tc>
          <w:tcPr>
            <w:tcW w:w="4525" w:type="dxa"/>
          </w:tcPr>
          <w:p w14:paraId="2362622C" w14:textId="77777777" w:rsidR="00F229CE" w:rsidRPr="00412B92" w:rsidRDefault="00F229CE" w:rsidP="00D43232">
            <w:pPr>
              <w:pStyle w:val="Prrafodelista"/>
              <w:numPr>
                <w:ilvl w:val="0"/>
                <w:numId w:val="81"/>
              </w:numPr>
              <w:autoSpaceDE w:val="0"/>
              <w:autoSpaceDN w:val="0"/>
              <w:adjustRightInd w:val="0"/>
              <w:jc w:val="both"/>
              <w:rPr>
                <w:rFonts w:cs="Arial"/>
                <w:sz w:val="24"/>
                <w:szCs w:val="24"/>
              </w:rPr>
            </w:pPr>
            <w:r w:rsidRPr="00412B92">
              <w:rPr>
                <w:rFonts w:cs="Arial"/>
                <w:sz w:val="24"/>
                <w:szCs w:val="24"/>
              </w:rPr>
              <w:lastRenderedPageBreak/>
              <w:t>Fraccionamientos de hasta 100 viviendas.</w:t>
            </w:r>
          </w:p>
          <w:p w14:paraId="105D0618" w14:textId="77777777" w:rsidR="00F229CE" w:rsidRPr="00412B92" w:rsidRDefault="00F229CE" w:rsidP="008E04E9">
            <w:pPr>
              <w:autoSpaceDE w:val="0"/>
              <w:autoSpaceDN w:val="0"/>
              <w:adjustRightInd w:val="0"/>
              <w:jc w:val="both"/>
              <w:rPr>
                <w:rFonts w:cs="Arial"/>
                <w:sz w:val="24"/>
                <w:szCs w:val="24"/>
              </w:rPr>
            </w:pPr>
          </w:p>
        </w:tc>
        <w:tc>
          <w:tcPr>
            <w:tcW w:w="3678" w:type="dxa"/>
          </w:tcPr>
          <w:p w14:paraId="5BBF8937" w14:textId="68F5CC09"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AE0BB5">
              <w:rPr>
                <w:rFonts w:cs="Arial"/>
                <w:sz w:val="24"/>
                <w:szCs w:val="24"/>
              </w:rPr>
              <w:t>7,314</w:t>
            </w:r>
            <w:r w:rsidRPr="00412B92">
              <w:rPr>
                <w:rFonts w:cs="Arial"/>
                <w:sz w:val="24"/>
                <w:szCs w:val="24"/>
              </w:rPr>
              <w:t>.00</w:t>
            </w:r>
          </w:p>
        </w:tc>
      </w:tr>
      <w:tr w:rsidR="00F229CE" w:rsidRPr="00412B92" w14:paraId="21165C23" w14:textId="77777777" w:rsidTr="008E04E9">
        <w:tc>
          <w:tcPr>
            <w:tcW w:w="4525" w:type="dxa"/>
          </w:tcPr>
          <w:p w14:paraId="3FD6573F" w14:textId="3DD62EFC" w:rsidR="00F229CE" w:rsidRPr="00412B92" w:rsidRDefault="00F229CE" w:rsidP="00D43232">
            <w:pPr>
              <w:pStyle w:val="Prrafodelista"/>
              <w:numPr>
                <w:ilvl w:val="0"/>
                <w:numId w:val="81"/>
              </w:numPr>
              <w:autoSpaceDE w:val="0"/>
              <w:autoSpaceDN w:val="0"/>
              <w:adjustRightInd w:val="0"/>
              <w:jc w:val="both"/>
              <w:rPr>
                <w:rFonts w:cs="Arial"/>
                <w:sz w:val="24"/>
                <w:szCs w:val="24"/>
              </w:rPr>
            </w:pPr>
            <w:r w:rsidRPr="00412B92">
              <w:rPr>
                <w:rFonts w:cs="Arial"/>
                <w:sz w:val="24"/>
                <w:szCs w:val="24"/>
              </w:rPr>
              <w:t>En Fraccionamientos de 101 a 200 viviendas, el pago será de una cuota fija de $</w:t>
            </w:r>
            <w:r w:rsidR="00882956" w:rsidRPr="00AE0BB5">
              <w:rPr>
                <w:rFonts w:cs="Arial"/>
                <w:sz w:val="24"/>
                <w:szCs w:val="24"/>
              </w:rPr>
              <w:t>7</w:t>
            </w:r>
            <w:r w:rsidRPr="00AE0BB5">
              <w:rPr>
                <w:rFonts w:cs="Arial"/>
                <w:sz w:val="24"/>
                <w:szCs w:val="24"/>
              </w:rPr>
              <w:t>,</w:t>
            </w:r>
            <w:r w:rsidR="00AE0BB5">
              <w:rPr>
                <w:rFonts w:cs="Arial"/>
                <w:sz w:val="24"/>
                <w:szCs w:val="24"/>
              </w:rPr>
              <w:t>314</w:t>
            </w:r>
            <w:r w:rsidRPr="00AE0BB5">
              <w:rPr>
                <w:rFonts w:cs="Arial"/>
                <w:sz w:val="24"/>
                <w:szCs w:val="24"/>
              </w:rPr>
              <w:t>.00 más $5</w:t>
            </w:r>
            <w:r w:rsidR="0045167F">
              <w:rPr>
                <w:rFonts w:cs="Arial"/>
                <w:sz w:val="24"/>
                <w:szCs w:val="24"/>
              </w:rPr>
              <w:t>6</w:t>
            </w:r>
            <w:r w:rsidRPr="00AE0BB5">
              <w:rPr>
                <w:rFonts w:cs="Arial"/>
                <w:sz w:val="24"/>
                <w:szCs w:val="24"/>
              </w:rPr>
              <w:t>.00</w:t>
            </w:r>
            <w:r w:rsidRPr="00412B92">
              <w:rPr>
                <w:rFonts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12B92">
              <w:rPr>
                <w:rFonts w:cs="Arial"/>
                <w:sz w:val="24"/>
                <w:szCs w:val="24"/>
              </w:rPr>
              <w:t>por cada vivienda excedente después de 100 viviendas.</w:t>
            </w:r>
          </w:p>
          <w:p w14:paraId="1CDDEF2B" w14:textId="77777777" w:rsidR="00F229CE" w:rsidRPr="00412B92" w:rsidRDefault="00F229CE" w:rsidP="008E04E9">
            <w:pPr>
              <w:autoSpaceDE w:val="0"/>
              <w:autoSpaceDN w:val="0"/>
              <w:adjustRightInd w:val="0"/>
              <w:jc w:val="both"/>
              <w:rPr>
                <w:rFonts w:cs="Arial"/>
                <w:sz w:val="24"/>
                <w:szCs w:val="24"/>
              </w:rPr>
            </w:pPr>
          </w:p>
        </w:tc>
        <w:tc>
          <w:tcPr>
            <w:tcW w:w="3678" w:type="dxa"/>
          </w:tcPr>
          <w:p w14:paraId="092D11F3"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6E010ABD" w14:textId="77777777" w:rsidTr="008E04E9">
        <w:tc>
          <w:tcPr>
            <w:tcW w:w="4525" w:type="dxa"/>
          </w:tcPr>
          <w:p w14:paraId="71D981C7" w14:textId="77777777" w:rsidR="00F229CE" w:rsidRPr="00412B92" w:rsidRDefault="00F229CE" w:rsidP="00D43232">
            <w:pPr>
              <w:pStyle w:val="Prrafodelista"/>
              <w:numPr>
                <w:ilvl w:val="0"/>
                <w:numId w:val="81"/>
              </w:numPr>
              <w:autoSpaceDE w:val="0"/>
              <w:autoSpaceDN w:val="0"/>
              <w:adjustRightInd w:val="0"/>
              <w:jc w:val="both"/>
              <w:rPr>
                <w:rFonts w:cs="Arial"/>
                <w:sz w:val="24"/>
                <w:szCs w:val="24"/>
              </w:rPr>
            </w:pPr>
            <w:r w:rsidRPr="00412B92">
              <w:rPr>
                <w:rFonts w:cs="Arial"/>
                <w:sz w:val="24"/>
                <w:szCs w:val="24"/>
              </w:rPr>
              <w:t>En desarrollos de 201 o más viviendas. El pago será por el número total de lotes y/o viviendas.</w:t>
            </w:r>
          </w:p>
          <w:p w14:paraId="4054B20B" w14:textId="77777777" w:rsidR="00F229CE" w:rsidRPr="00412B92" w:rsidRDefault="00F229CE" w:rsidP="008E04E9">
            <w:pPr>
              <w:pStyle w:val="Prrafodelista"/>
              <w:autoSpaceDE w:val="0"/>
              <w:autoSpaceDN w:val="0"/>
              <w:adjustRightInd w:val="0"/>
              <w:jc w:val="both"/>
              <w:rPr>
                <w:rFonts w:cs="Arial"/>
                <w:sz w:val="24"/>
                <w:szCs w:val="24"/>
              </w:rPr>
            </w:pPr>
          </w:p>
        </w:tc>
        <w:tc>
          <w:tcPr>
            <w:tcW w:w="3678" w:type="dxa"/>
          </w:tcPr>
          <w:p w14:paraId="0C3F287D" w14:textId="0BD865FC"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AE0BB5">
              <w:rPr>
                <w:rFonts w:cs="Arial"/>
                <w:sz w:val="24"/>
                <w:szCs w:val="24"/>
              </w:rPr>
              <w:t>70</w:t>
            </w:r>
            <w:r w:rsidRPr="00412B92">
              <w:rPr>
                <w:rFonts w:cs="Arial"/>
                <w:sz w:val="24"/>
                <w:szCs w:val="24"/>
              </w:rPr>
              <w:t>.00</w:t>
            </w:r>
          </w:p>
        </w:tc>
      </w:tr>
      <w:tr w:rsidR="00F229CE" w:rsidRPr="00412B92" w14:paraId="33188DB3" w14:textId="77777777" w:rsidTr="008E04E9">
        <w:tc>
          <w:tcPr>
            <w:tcW w:w="4525" w:type="dxa"/>
          </w:tcPr>
          <w:p w14:paraId="3905F1DE"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XXV.- Desarrollos Estatales y Privados (Hoteles, Condominios, Condo-Hoteles, Cabañas, Villas, Bungalows):</w:t>
            </w:r>
          </w:p>
          <w:p w14:paraId="341C9935" w14:textId="77777777" w:rsidR="00F229CE" w:rsidRPr="00412B92" w:rsidRDefault="00F229CE" w:rsidP="008E04E9">
            <w:pPr>
              <w:autoSpaceDE w:val="0"/>
              <w:autoSpaceDN w:val="0"/>
              <w:adjustRightInd w:val="0"/>
              <w:jc w:val="both"/>
              <w:rPr>
                <w:rFonts w:cs="Arial"/>
                <w:sz w:val="24"/>
                <w:szCs w:val="24"/>
              </w:rPr>
            </w:pPr>
          </w:p>
        </w:tc>
        <w:tc>
          <w:tcPr>
            <w:tcW w:w="3678" w:type="dxa"/>
          </w:tcPr>
          <w:p w14:paraId="482E4BA3"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721F31C3" w14:textId="77777777" w:rsidTr="008E04E9">
        <w:tc>
          <w:tcPr>
            <w:tcW w:w="4525" w:type="dxa"/>
          </w:tcPr>
          <w:p w14:paraId="5000CB91" w14:textId="77777777" w:rsidR="00F229CE" w:rsidRPr="00412B92" w:rsidRDefault="00F229CE" w:rsidP="00354E1C">
            <w:pPr>
              <w:pStyle w:val="Prrafodelista"/>
              <w:numPr>
                <w:ilvl w:val="0"/>
                <w:numId w:val="55"/>
              </w:numPr>
              <w:autoSpaceDE w:val="0"/>
              <w:autoSpaceDN w:val="0"/>
              <w:adjustRightInd w:val="0"/>
              <w:jc w:val="both"/>
              <w:rPr>
                <w:rFonts w:cs="Arial"/>
                <w:sz w:val="24"/>
                <w:szCs w:val="24"/>
              </w:rPr>
            </w:pPr>
            <w:r w:rsidRPr="00412B92">
              <w:rPr>
                <w:rFonts w:cs="Arial"/>
                <w:sz w:val="24"/>
                <w:szCs w:val="24"/>
              </w:rPr>
              <w:t xml:space="preserve">Por la evaluación del informe preventivo. El pago será por el número total de cuartos o villas. </w:t>
            </w:r>
          </w:p>
          <w:p w14:paraId="498E54B7" w14:textId="77777777" w:rsidR="00F229CE" w:rsidRPr="00412B92" w:rsidRDefault="00F229CE" w:rsidP="008E04E9">
            <w:pPr>
              <w:autoSpaceDE w:val="0"/>
              <w:autoSpaceDN w:val="0"/>
              <w:adjustRightInd w:val="0"/>
              <w:jc w:val="both"/>
              <w:rPr>
                <w:rFonts w:cs="Arial"/>
                <w:sz w:val="24"/>
                <w:szCs w:val="24"/>
              </w:rPr>
            </w:pPr>
          </w:p>
        </w:tc>
        <w:tc>
          <w:tcPr>
            <w:tcW w:w="3678" w:type="dxa"/>
          </w:tcPr>
          <w:p w14:paraId="7454BE8E" w14:textId="6C78BA3A"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72340A">
              <w:rPr>
                <w:rFonts w:cs="Arial"/>
                <w:sz w:val="24"/>
                <w:szCs w:val="24"/>
              </w:rPr>
              <w:t>70</w:t>
            </w:r>
            <w:r w:rsidRPr="00412B92">
              <w:rPr>
                <w:rFonts w:cs="Arial"/>
                <w:sz w:val="24"/>
                <w:szCs w:val="24"/>
              </w:rPr>
              <w:t>.00</w:t>
            </w:r>
          </w:p>
        </w:tc>
      </w:tr>
      <w:tr w:rsidR="00F229CE" w:rsidRPr="00412B92" w14:paraId="35072CB4" w14:textId="77777777" w:rsidTr="008E04E9">
        <w:tc>
          <w:tcPr>
            <w:tcW w:w="4525" w:type="dxa"/>
          </w:tcPr>
          <w:p w14:paraId="31C50080" w14:textId="77777777" w:rsidR="00F229CE" w:rsidRPr="00412B92" w:rsidRDefault="00F229CE" w:rsidP="00354E1C">
            <w:pPr>
              <w:pStyle w:val="Prrafodelista"/>
              <w:numPr>
                <w:ilvl w:val="0"/>
                <w:numId w:val="55"/>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14:paraId="6DB0EF4F" w14:textId="77777777" w:rsidR="00F229CE" w:rsidRPr="00412B92" w:rsidRDefault="00F229CE" w:rsidP="008E04E9">
            <w:pPr>
              <w:autoSpaceDE w:val="0"/>
              <w:autoSpaceDN w:val="0"/>
              <w:adjustRightInd w:val="0"/>
              <w:jc w:val="both"/>
              <w:rPr>
                <w:rFonts w:cs="Arial"/>
                <w:sz w:val="24"/>
                <w:szCs w:val="24"/>
              </w:rPr>
            </w:pPr>
          </w:p>
        </w:tc>
        <w:tc>
          <w:tcPr>
            <w:tcW w:w="3678" w:type="dxa"/>
          </w:tcPr>
          <w:p w14:paraId="37D9AE79"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4D06B506" w14:textId="77777777" w:rsidTr="008E04E9">
        <w:tc>
          <w:tcPr>
            <w:tcW w:w="4525" w:type="dxa"/>
          </w:tcPr>
          <w:p w14:paraId="6F4AB993" w14:textId="77777777" w:rsidR="00F229CE" w:rsidRPr="00412B92" w:rsidRDefault="00F229CE" w:rsidP="00D43232">
            <w:pPr>
              <w:pStyle w:val="Prrafodelista"/>
              <w:numPr>
                <w:ilvl w:val="0"/>
                <w:numId w:val="82"/>
              </w:numPr>
              <w:autoSpaceDE w:val="0"/>
              <w:autoSpaceDN w:val="0"/>
              <w:adjustRightInd w:val="0"/>
              <w:jc w:val="both"/>
              <w:rPr>
                <w:rFonts w:cs="Arial"/>
                <w:sz w:val="24"/>
                <w:szCs w:val="24"/>
              </w:rPr>
            </w:pPr>
            <w:r w:rsidRPr="00412B92">
              <w:rPr>
                <w:rFonts w:cs="Arial"/>
                <w:sz w:val="24"/>
                <w:szCs w:val="24"/>
              </w:rPr>
              <w:t xml:space="preserve">En el desarrollo de hasta 200 cuartos o villas. </w:t>
            </w:r>
          </w:p>
          <w:p w14:paraId="20BE217C" w14:textId="77777777" w:rsidR="00F229CE" w:rsidRPr="00412B92" w:rsidRDefault="00F229CE" w:rsidP="008E04E9">
            <w:pPr>
              <w:pStyle w:val="Prrafodelista"/>
              <w:autoSpaceDE w:val="0"/>
              <w:autoSpaceDN w:val="0"/>
              <w:adjustRightInd w:val="0"/>
              <w:jc w:val="both"/>
              <w:rPr>
                <w:rFonts w:cs="Arial"/>
                <w:sz w:val="24"/>
                <w:szCs w:val="24"/>
              </w:rPr>
            </w:pPr>
          </w:p>
        </w:tc>
        <w:tc>
          <w:tcPr>
            <w:tcW w:w="3678" w:type="dxa"/>
          </w:tcPr>
          <w:p w14:paraId="391746DF" w14:textId="646352E4"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72340A">
              <w:rPr>
                <w:rFonts w:cs="Arial"/>
                <w:sz w:val="24"/>
                <w:szCs w:val="24"/>
              </w:rPr>
              <w:t>16,253</w:t>
            </w:r>
            <w:r w:rsidRPr="00412B92">
              <w:rPr>
                <w:rFonts w:cs="Arial"/>
                <w:sz w:val="24"/>
                <w:szCs w:val="24"/>
              </w:rPr>
              <w:t>.00</w:t>
            </w:r>
          </w:p>
        </w:tc>
      </w:tr>
      <w:tr w:rsidR="00F229CE" w:rsidRPr="00412B92" w14:paraId="2D3A6E74" w14:textId="77777777" w:rsidTr="008E04E9">
        <w:tc>
          <w:tcPr>
            <w:tcW w:w="4525" w:type="dxa"/>
          </w:tcPr>
          <w:p w14:paraId="155B831F" w14:textId="77777777" w:rsidR="00F229CE" w:rsidRPr="00412B92" w:rsidRDefault="00F229CE" w:rsidP="00D43232">
            <w:pPr>
              <w:pStyle w:val="Prrafodelista"/>
              <w:numPr>
                <w:ilvl w:val="0"/>
                <w:numId w:val="82"/>
              </w:numPr>
              <w:autoSpaceDE w:val="0"/>
              <w:autoSpaceDN w:val="0"/>
              <w:adjustRightInd w:val="0"/>
              <w:jc w:val="both"/>
              <w:rPr>
                <w:rFonts w:cs="Arial"/>
                <w:sz w:val="24"/>
                <w:szCs w:val="24"/>
              </w:rPr>
            </w:pPr>
            <w:r w:rsidRPr="00412B92">
              <w:rPr>
                <w:rFonts w:cs="Arial"/>
                <w:sz w:val="24"/>
                <w:szCs w:val="24"/>
              </w:rPr>
              <w:t>Desarrollo de 201 o más cuartos o villas. El pago será por el número total de cuartos o villas.</w:t>
            </w:r>
          </w:p>
          <w:p w14:paraId="72C1EADD" w14:textId="77777777" w:rsidR="00F229CE" w:rsidRPr="00412B92" w:rsidRDefault="00F229CE" w:rsidP="008E04E9">
            <w:pPr>
              <w:pStyle w:val="Prrafodelista"/>
              <w:autoSpaceDE w:val="0"/>
              <w:autoSpaceDN w:val="0"/>
              <w:adjustRightInd w:val="0"/>
              <w:jc w:val="both"/>
              <w:rPr>
                <w:rFonts w:cs="Arial"/>
                <w:sz w:val="24"/>
                <w:szCs w:val="24"/>
              </w:rPr>
            </w:pPr>
          </w:p>
        </w:tc>
        <w:tc>
          <w:tcPr>
            <w:tcW w:w="3678" w:type="dxa"/>
          </w:tcPr>
          <w:p w14:paraId="145C1FBE" w14:textId="4AB8158A"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72340A">
              <w:rPr>
                <w:rFonts w:cs="Arial"/>
                <w:sz w:val="24"/>
                <w:szCs w:val="24"/>
              </w:rPr>
              <w:t>8</w:t>
            </w:r>
            <w:r w:rsidR="00637EAE">
              <w:rPr>
                <w:rFonts w:cs="Arial"/>
                <w:sz w:val="24"/>
                <w:szCs w:val="24"/>
              </w:rPr>
              <w:t>0</w:t>
            </w:r>
            <w:r w:rsidRPr="00412B92">
              <w:rPr>
                <w:rFonts w:cs="Arial"/>
                <w:sz w:val="24"/>
                <w:szCs w:val="24"/>
              </w:rPr>
              <w:t>.00</w:t>
            </w:r>
          </w:p>
        </w:tc>
      </w:tr>
      <w:tr w:rsidR="00F229CE" w:rsidRPr="00412B92" w14:paraId="631A0F08" w14:textId="77777777" w:rsidTr="008E04E9">
        <w:tc>
          <w:tcPr>
            <w:tcW w:w="4525" w:type="dxa"/>
          </w:tcPr>
          <w:p w14:paraId="35AC14FC"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XXVI.- Zonas y parques industriales, centrales de abasto y comerciales:</w:t>
            </w:r>
          </w:p>
          <w:p w14:paraId="25ADCDE8" w14:textId="77777777" w:rsidR="00F229CE" w:rsidRPr="00412B92" w:rsidRDefault="00F229CE" w:rsidP="008E04E9">
            <w:pPr>
              <w:autoSpaceDE w:val="0"/>
              <w:autoSpaceDN w:val="0"/>
              <w:adjustRightInd w:val="0"/>
              <w:jc w:val="both"/>
              <w:rPr>
                <w:rFonts w:cs="Arial"/>
                <w:sz w:val="24"/>
                <w:szCs w:val="24"/>
              </w:rPr>
            </w:pPr>
          </w:p>
        </w:tc>
        <w:tc>
          <w:tcPr>
            <w:tcW w:w="3678" w:type="dxa"/>
          </w:tcPr>
          <w:p w14:paraId="17C10644"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1C4D32A1" w14:textId="77777777" w:rsidTr="008E04E9">
        <w:tc>
          <w:tcPr>
            <w:tcW w:w="4525" w:type="dxa"/>
          </w:tcPr>
          <w:p w14:paraId="79BF85D0" w14:textId="77777777" w:rsidR="00F229CE" w:rsidRPr="00412B92" w:rsidRDefault="00F229CE" w:rsidP="00354E1C">
            <w:pPr>
              <w:pStyle w:val="Prrafodelista"/>
              <w:numPr>
                <w:ilvl w:val="0"/>
                <w:numId w:val="56"/>
              </w:numPr>
              <w:autoSpaceDE w:val="0"/>
              <w:autoSpaceDN w:val="0"/>
              <w:adjustRightInd w:val="0"/>
              <w:jc w:val="both"/>
              <w:rPr>
                <w:rFonts w:cs="Arial"/>
                <w:sz w:val="24"/>
                <w:szCs w:val="24"/>
              </w:rPr>
            </w:pPr>
            <w:r w:rsidRPr="00412B92">
              <w:rPr>
                <w:rFonts w:cs="Arial"/>
                <w:sz w:val="24"/>
                <w:szCs w:val="24"/>
              </w:rPr>
              <w:lastRenderedPageBreak/>
              <w:t xml:space="preserve">Por la evaluación del informe preventivo. </w:t>
            </w:r>
          </w:p>
          <w:p w14:paraId="437D6995" w14:textId="77777777" w:rsidR="00F229CE" w:rsidRPr="00412B92" w:rsidRDefault="00F229CE" w:rsidP="008E04E9">
            <w:pPr>
              <w:autoSpaceDE w:val="0"/>
              <w:autoSpaceDN w:val="0"/>
              <w:adjustRightInd w:val="0"/>
              <w:jc w:val="both"/>
              <w:rPr>
                <w:rFonts w:cs="Arial"/>
                <w:sz w:val="24"/>
                <w:szCs w:val="24"/>
              </w:rPr>
            </w:pPr>
          </w:p>
        </w:tc>
        <w:tc>
          <w:tcPr>
            <w:tcW w:w="3678" w:type="dxa"/>
          </w:tcPr>
          <w:p w14:paraId="3D485E0F" w14:textId="07DA30A9"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9A2609">
              <w:rPr>
                <w:rFonts w:cs="Arial"/>
                <w:sz w:val="24"/>
                <w:szCs w:val="24"/>
              </w:rPr>
              <w:t>11,376</w:t>
            </w:r>
            <w:r w:rsidRPr="00412B92">
              <w:rPr>
                <w:rFonts w:cs="Arial"/>
                <w:sz w:val="24"/>
                <w:szCs w:val="24"/>
              </w:rPr>
              <w:t>.00</w:t>
            </w:r>
          </w:p>
        </w:tc>
      </w:tr>
      <w:tr w:rsidR="00F229CE" w:rsidRPr="00412B92" w14:paraId="6DED92D3" w14:textId="77777777" w:rsidTr="008E04E9">
        <w:tc>
          <w:tcPr>
            <w:tcW w:w="4525" w:type="dxa"/>
          </w:tcPr>
          <w:p w14:paraId="589C0169" w14:textId="77777777" w:rsidR="00F229CE" w:rsidRPr="00412B92" w:rsidRDefault="00F229CE" w:rsidP="00354E1C">
            <w:pPr>
              <w:pStyle w:val="Prrafodelista"/>
              <w:numPr>
                <w:ilvl w:val="0"/>
                <w:numId w:val="56"/>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14:paraId="73EEF873" w14:textId="77777777" w:rsidR="00F229CE" w:rsidRPr="00412B92" w:rsidRDefault="00F229CE" w:rsidP="008E04E9">
            <w:pPr>
              <w:autoSpaceDE w:val="0"/>
              <w:autoSpaceDN w:val="0"/>
              <w:adjustRightInd w:val="0"/>
              <w:jc w:val="both"/>
              <w:rPr>
                <w:rFonts w:cs="Arial"/>
                <w:sz w:val="24"/>
                <w:szCs w:val="24"/>
              </w:rPr>
            </w:pPr>
          </w:p>
        </w:tc>
        <w:tc>
          <w:tcPr>
            <w:tcW w:w="3678" w:type="dxa"/>
          </w:tcPr>
          <w:p w14:paraId="31BE55C7" w14:textId="68305CDB"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9A2609">
              <w:rPr>
                <w:rFonts w:cs="Arial"/>
                <w:sz w:val="24"/>
                <w:szCs w:val="24"/>
              </w:rPr>
              <w:t>13,815</w:t>
            </w:r>
            <w:r w:rsidRPr="00412B92">
              <w:rPr>
                <w:rFonts w:cs="Arial"/>
                <w:sz w:val="24"/>
                <w:szCs w:val="24"/>
              </w:rPr>
              <w:t>.00</w:t>
            </w:r>
          </w:p>
        </w:tc>
      </w:tr>
      <w:tr w:rsidR="00F229CE" w:rsidRPr="00412B92" w14:paraId="2C99F948" w14:textId="77777777" w:rsidTr="008E04E9">
        <w:tc>
          <w:tcPr>
            <w:tcW w:w="4525" w:type="dxa"/>
          </w:tcPr>
          <w:p w14:paraId="4E269932"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XXVII.- Industria Automotriz.</w:t>
            </w:r>
          </w:p>
          <w:p w14:paraId="39CFE669" w14:textId="77777777" w:rsidR="00F229CE" w:rsidRPr="00412B92" w:rsidRDefault="00F229CE" w:rsidP="008E04E9">
            <w:pPr>
              <w:autoSpaceDE w:val="0"/>
              <w:autoSpaceDN w:val="0"/>
              <w:adjustRightInd w:val="0"/>
              <w:jc w:val="both"/>
              <w:rPr>
                <w:rFonts w:cs="Arial"/>
                <w:sz w:val="24"/>
                <w:szCs w:val="24"/>
              </w:rPr>
            </w:pPr>
          </w:p>
        </w:tc>
        <w:tc>
          <w:tcPr>
            <w:tcW w:w="3678" w:type="dxa"/>
          </w:tcPr>
          <w:p w14:paraId="77C71C6A"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63614007" w14:textId="77777777" w:rsidTr="008E04E9">
        <w:tc>
          <w:tcPr>
            <w:tcW w:w="4525" w:type="dxa"/>
          </w:tcPr>
          <w:p w14:paraId="29FD12DA" w14:textId="77777777" w:rsidR="00F229CE" w:rsidRPr="00412B92" w:rsidRDefault="00F229CE" w:rsidP="00354E1C">
            <w:pPr>
              <w:pStyle w:val="Prrafodelista"/>
              <w:numPr>
                <w:ilvl w:val="0"/>
                <w:numId w:val="57"/>
              </w:numPr>
              <w:autoSpaceDE w:val="0"/>
              <w:autoSpaceDN w:val="0"/>
              <w:adjustRightInd w:val="0"/>
              <w:jc w:val="both"/>
              <w:rPr>
                <w:rFonts w:cs="Arial"/>
                <w:sz w:val="24"/>
                <w:szCs w:val="24"/>
              </w:rPr>
            </w:pPr>
            <w:r w:rsidRPr="00412B92">
              <w:rPr>
                <w:rFonts w:cs="Arial"/>
                <w:sz w:val="24"/>
                <w:szCs w:val="24"/>
              </w:rPr>
              <w:t xml:space="preserve">Por la evaluación del informe preventivo. </w:t>
            </w:r>
          </w:p>
          <w:p w14:paraId="6CC90AE9" w14:textId="77777777" w:rsidR="00F229CE" w:rsidRPr="00412B92" w:rsidRDefault="00F229CE" w:rsidP="008E04E9">
            <w:pPr>
              <w:autoSpaceDE w:val="0"/>
              <w:autoSpaceDN w:val="0"/>
              <w:adjustRightInd w:val="0"/>
              <w:jc w:val="both"/>
              <w:rPr>
                <w:rFonts w:cs="Arial"/>
                <w:sz w:val="24"/>
                <w:szCs w:val="24"/>
              </w:rPr>
            </w:pPr>
          </w:p>
        </w:tc>
        <w:tc>
          <w:tcPr>
            <w:tcW w:w="3678" w:type="dxa"/>
          </w:tcPr>
          <w:p w14:paraId="77B4850D" w14:textId="5B305462"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9A2609">
              <w:rPr>
                <w:rFonts w:cs="Arial"/>
                <w:sz w:val="24"/>
                <w:szCs w:val="24"/>
              </w:rPr>
              <w:t>11,376</w:t>
            </w:r>
            <w:r w:rsidRPr="00412B92">
              <w:rPr>
                <w:rFonts w:cs="Arial"/>
                <w:sz w:val="24"/>
                <w:szCs w:val="24"/>
              </w:rPr>
              <w:t>.00</w:t>
            </w:r>
          </w:p>
        </w:tc>
      </w:tr>
      <w:tr w:rsidR="00F229CE" w:rsidRPr="00412B92" w14:paraId="3BD1AF34" w14:textId="77777777" w:rsidTr="008E04E9">
        <w:tc>
          <w:tcPr>
            <w:tcW w:w="4525" w:type="dxa"/>
          </w:tcPr>
          <w:p w14:paraId="24E23392" w14:textId="77777777" w:rsidR="00F229CE" w:rsidRPr="00412B92" w:rsidRDefault="00F229CE" w:rsidP="00354E1C">
            <w:pPr>
              <w:pStyle w:val="Prrafodelista"/>
              <w:numPr>
                <w:ilvl w:val="0"/>
                <w:numId w:val="57"/>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14:paraId="14E13884" w14:textId="77777777" w:rsidR="00F229CE" w:rsidRPr="00412B92" w:rsidRDefault="00F229CE" w:rsidP="008E04E9">
            <w:pPr>
              <w:autoSpaceDE w:val="0"/>
              <w:autoSpaceDN w:val="0"/>
              <w:adjustRightInd w:val="0"/>
              <w:jc w:val="both"/>
              <w:rPr>
                <w:rFonts w:cs="Arial"/>
                <w:sz w:val="24"/>
                <w:szCs w:val="24"/>
              </w:rPr>
            </w:pPr>
          </w:p>
        </w:tc>
        <w:tc>
          <w:tcPr>
            <w:tcW w:w="3678" w:type="dxa"/>
          </w:tcPr>
          <w:p w14:paraId="1F41D694" w14:textId="3552FF6D"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9A2609">
              <w:rPr>
                <w:rFonts w:cs="Arial"/>
                <w:sz w:val="24"/>
                <w:szCs w:val="24"/>
              </w:rPr>
              <w:t>13,815</w:t>
            </w:r>
            <w:r w:rsidRPr="00412B92">
              <w:rPr>
                <w:rFonts w:cs="Arial"/>
                <w:sz w:val="24"/>
                <w:szCs w:val="24"/>
              </w:rPr>
              <w:t>.00</w:t>
            </w:r>
          </w:p>
        </w:tc>
      </w:tr>
      <w:tr w:rsidR="00F229CE" w:rsidRPr="00412B92" w14:paraId="282233A7" w14:textId="77777777" w:rsidTr="008E04E9">
        <w:tc>
          <w:tcPr>
            <w:tcW w:w="4525" w:type="dxa"/>
          </w:tcPr>
          <w:p w14:paraId="763B23A5"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XXVIII.- Por el registro como recolector de residuos sólidos de manejo especial:</w:t>
            </w:r>
          </w:p>
          <w:p w14:paraId="55D37544" w14:textId="77777777" w:rsidR="00F229CE" w:rsidRPr="00412B92" w:rsidRDefault="00F229CE" w:rsidP="008E04E9">
            <w:pPr>
              <w:autoSpaceDE w:val="0"/>
              <w:autoSpaceDN w:val="0"/>
              <w:adjustRightInd w:val="0"/>
              <w:jc w:val="both"/>
              <w:rPr>
                <w:rFonts w:cs="Arial"/>
                <w:sz w:val="24"/>
                <w:szCs w:val="24"/>
              </w:rPr>
            </w:pPr>
          </w:p>
        </w:tc>
        <w:tc>
          <w:tcPr>
            <w:tcW w:w="3678" w:type="dxa"/>
          </w:tcPr>
          <w:p w14:paraId="2C468327"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1FE1F32B" w14:textId="77777777" w:rsidTr="008E04E9">
        <w:tc>
          <w:tcPr>
            <w:tcW w:w="4525" w:type="dxa"/>
          </w:tcPr>
          <w:p w14:paraId="43246842" w14:textId="77777777" w:rsidR="00F229CE" w:rsidRPr="00412B92" w:rsidRDefault="00F229CE" w:rsidP="00354E1C">
            <w:pPr>
              <w:pStyle w:val="Prrafodelista"/>
              <w:numPr>
                <w:ilvl w:val="0"/>
                <w:numId w:val="58"/>
              </w:numPr>
              <w:autoSpaceDE w:val="0"/>
              <w:autoSpaceDN w:val="0"/>
              <w:adjustRightInd w:val="0"/>
              <w:jc w:val="both"/>
              <w:rPr>
                <w:rFonts w:cs="Arial"/>
                <w:sz w:val="24"/>
                <w:szCs w:val="24"/>
              </w:rPr>
            </w:pPr>
            <w:r w:rsidRPr="00412B92">
              <w:rPr>
                <w:rFonts w:cs="Arial"/>
                <w:sz w:val="24"/>
                <w:szCs w:val="24"/>
              </w:rPr>
              <w:t>Personas Físicas.</w:t>
            </w:r>
          </w:p>
          <w:p w14:paraId="66C0769A" w14:textId="77777777" w:rsidR="00F229CE" w:rsidRPr="00412B92" w:rsidRDefault="00F229CE" w:rsidP="008E04E9">
            <w:pPr>
              <w:pStyle w:val="Prrafodelista"/>
              <w:autoSpaceDE w:val="0"/>
              <w:autoSpaceDN w:val="0"/>
              <w:adjustRightInd w:val="0"/>
              <w:jc w:val="both"/>
              <w:rPr>
                <w:rFonts w:cs="Arial"/>
                <w:sz w:val="24"/>
                <w:szCs w:val="24"/>
              </w:rPr>
            </w:pPr>
          </w:p>
        </w:tc>
        <w:tc>
          <w:tcPr>
            <w:tcW w:w="3678" w:type="dxa"/>
          </w:tcPr>
          <w:p w14:paraId="0092EEDB" w14:textId="3D6353C8"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9A2609">
              <w:rPr>
                <w:rFonts w:cs="Arial"/>
                <w:sz w:val="24"/>
                <w:szCs w:val="24"/>
              </w:rPr>
              <w:t>1,217</w:t>
            </w:r>
            <w:r w:rsidRPr="00412B92">
              <w:rPr>
                <w:rFonts w:cs="Arial"/>
                <w:sz w:val="24"/>
                <w:szCs w:val="24"/>
              </w:rPr>
              <w:t>.00</w:t>
            </w:r>
          </w:p>
        </w:tc>
      </w:tr>
      <w:tr w:rsidR="00F229CE" w:rsidRPr="00412B92" w14:paraId="38B198BC" w14:textId="77777777" w:rsidTr="008E04E9">
        <w:tc>
          <w:tcPr>
            <w:tcW w:w="4525" w:type="dxa"/>
          </w:tcPr>
          <w:p w14:paraId="3A3A8786" w14:textId="77777777" w:rsidR="00F229CE" w:rsidRPr="00412B92" w:rsidRDefault="00F229CE" w:rsidP="00354E1C">
            <w:pPr>
              <w:pStyle w:val="Prrafodelista"/>
              <w:numPr>
                <w:ilvl w:val="0"/>
                <w:numId w:val="58"/>
              </w:numPr>
              <w:autoSpaceDE w:val="0"/>
              <w:autoSpaceDN w:val="0"/>
              <w:adjustRightInd w:val="0"/>
              <w:jc w:val="both"/>
              <w:rPr>
                <w:rFonts w:cs="Arial"/>
                <w:sz w:val="24"/>
                <w:szCs w:val="24"/>
              </w:rPr>
            </w:pPr>
            <w:r w:rsidRPr="00412B92">
              <w:rPr>
                <w:rFonts w:cs="Arial"/>
                <w:sz w:val="24"/>
                <w:szCs w:val="24"/>
              </w:rPr>
              <w:t>Personas Morales.</w:t>
            </w:r>
          </w:p>
          <w:p w14:paraId="726DE8EB" w14:textId="77777777" w:rsidR="00F229CE" w:rsidRPr="00412B92" w:rsidRDefault="00F229CE" w:rsidP="008E04E9">
            <w:pPr>
              <w:autoSpaceDE w:val="0"/>
              <w:autoSpaceDN w:val="0"/>
              <w:adjustRightInd w:val="0"/>
              <w:jc w:val="both"/>
              <w:rPr>
                <w:rFonts w:cs="Arial"/>
                <w:sz w:val="24"/>
                <w:szCs w:val="24"/>
              </w:rPr>
            </w:pPr>
          </w:p>
        </w:tc>
        <w:tc>
          <w:tcPr>
            <w:tcW w:w="3678" w:type="dxa"/>
          </w:tcPr>
          <w:p w14:paraId="7D8D8198" w14:textId="6C378115"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9A2609">
              <w:rPr>
                <w:rFonts w:cs="Arial"/>
                <w:sz w:val="24"/>
                <w:szCs w:val="24"/>
              </w:rPr>
              <w:t>2,438</w:t>
            </w:r>
            <w:r w:rsidRPr="00412B92">
              <w:rPr>
                <w:rFonts w:cs="Arial"/>
                <w:sz w:val="24"/>
                <w:szCs w:val="24"/>
              </w:rPr>
              <w:t>.00</w:t>
            </w:r>
          </w:p>
        </w:tc>
      </w:tr>
      <w:tr w:rsidR="00F229CE" w:rsidRPr="00412B92" w14:paraId="3F4C1182" w14:textId="77777777" w:rsidTr="008E04E9">
        <w:tc>
          <w:tcPr>
            <w:tcW w:w="4525" w:type="dxa"/>
          </w:tcPr>
          <w:p w14:paraId="103D2929"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XXIX.- Por el registro como generador de residuos sólidos de manejo especial:</w:t>
            </w:r>
          </w:p>
          <w:p w14:paraId="1560BA9A" w14:textId="77777777" w:rsidR="00F229CE" w:rsidRPr="00412B92" w:rsidRDefault="00F229CE" w:rsidP="008E04E9">
            <w:pPr>
              <w:autoSpaceDE w:val="0"/>
              <w:autoSpaceDN w:val="0"/>
              <w:adjustRightInd w:val="0"/>
              <w:jc w:val="both"/>
              <w:rPr>
                <w:rFonts w:cs="Arial"/>
                <w:sz w:val="24"/>
                <w:szCs w:val="24"/>
              </w:rPr>
            </w:pPr>
          </w:p>
        </w:tc>
        <w:tc>
          <w:tcPr>
            <w:tcW w:w="3678" w:type="dxa"/>
          </w:tcPr>
          <w:p w14:paraId="3AE35BF8"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287DF0CF" w14:textId="77777777" w:rsidTr="008E04E9">
        <w:tc>
          <w:tcPr>
            <w:tcW w:w="4525" w:type="dxa"/>
          </w:tcPr>
          <w:p w14:paraId="64488EF4" w14:textId="77777777" w:rsidR="00F229CE" w:rsidRPr="00412B92" w:rsidRDefault="00F229CE" w:rsidP="00D43232">
            <w:pPr>
              <w:pStyle w:val="Prrafodelista"/>
              <w:numPr>
                <w:ilvl w:val="0"/>
                <w:numId w:val="86"/>
              </w:numPr>
              <w:autoSpaceDE w:val="0"/>
              <w:autoSpaceDN w:val="0"/>
              <w:adjustRightInd w:val="0"/>
              <w:jc w:val="both"/>
              <w:rPr>
                <w:rFonts w:cs="Arial"/>
                <w:sz w:val="24"/>
                <w:szCs w:val="24"/>
              </w:rPr>
            </w:pPr>
            <w:r w:rsidRPr="00412B92">
              <w:rPr>
                <w:rFonts w:cs="Arial"/>
                <w:sz w:val="24"/>
                <w:szCs w:val="24"/>
              </w:rPr>
              <w:t>Personas Morales.</w:t>
            </w:r>
          </w:p>
          <w:p w14:paraId="4EA1019A" w14:textId="77777777" w:rsidR="00F229CE" w:rsidRPr="00412B92" w:rsidRDefault="00F229CE" w:rsidP="008E04E9">
            <w:pPr>
              <w:autoSpaceDE w:val="0"/>
              <w:autoSpaceDN w:val="0"/>
              <w:adjustRightInd w:val="0"/>
              <w:jc w:val="both"/>
              <w:rPr>
                <w:rFonts w:cs="Arial"/>
                <w:sz w:val="24"/>
                <w:szCs w:val="24"/>
              </w:rPr>
            </w:pPr>
          </w:p>
        </w:tc>
        <w:tc>
          <w:tcPr>
            <w:tcW w:w="3678" w:type="dxa"/>
          </w:tcPr>
          <w:p w14:paraId="11C75E6B" w14:textId="687644A3"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9A2609">
              <w:rPr>
                <w:rFonts w:cs="Arial"/>
                <w:sz w:val="24"/>
                <w:szCs w:val="24"/>
              </w:rPr>
              <w:t>1,217</w:t>
            </w:r>
            <w:r w:rsidRPr="00412B92">
              <w:rPr>
                <w:rFonts w:cs="Arial"/>
                <w:sz w:val="24"/>
                <w:szCs w:val="24"/>
              </w:rPr>
              <w:t>.00</w:t>
            </w:r>
          </w:p>
        </w:tc>
      </w:tr>
      <w:tr w:rsidR="00F229CE" w:rsidRPr="00412B92" w14:paraId="240E5D94" w14:textId="77777777" w:rsidTr="008E04E9">
        <w:tc>
          <w:tcPr>
            <w:tcW w:w="4525" w:type="dxa"/>
          </w:tcPr>
          <w:p w14:paraId="028C090C"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XXX.- Actividades consideradas riesgosas:</w:t>
            </w:r>
          </w:p>
          <w:p w14:paraId="5143CEA6" w14:textId="77777777" w:rsidR="00F229CE" w:rsidRPr="00412B92" w:rsidRDefault="00F229CE" w:rsidP="008E04E9">
            <w:pPr>
              <w:autoSpaceDE w:val="0"/>
              <w:autoSpaceDN w:val="0"/>
              <w:adjustRightInd w:val="0"/>
              <w:jc w:val="both"/>
              <w:rPr>
                <w:rFonts w:cs="Arial"/>
                <w:sz w:val="24"/>
                <w:szCs w:val="24"/>
              </w:rPr>
            </w:pPr>
          </w:p>
        </w:tc>
        <w:tc>
          <w:tcPr>
            <w:tcW w:w="3678" w:type="dxa"/>
          </w:tcPr>
          <w:p w14:paraId="315BA67A"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219305D1" w14:textId="77777777" w:rsidTr="008E04E9">
        <w:tc>
          <w:tcPr>
            <w:tcW w:w="4525" w:type="dxa"/>
          </w:tcPr>
          <w:p w14:paraId="5628C6A3"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I.- GASERAS:</w:t>
            </w:r>
          </w:p>
          <w:p w14:paraId="75594D2E" w14:textId="77777777" w:rsidR="00F229CE" w:rsidRPr="00412B92" w:rsidRDefault="00F229CE" w:rsidP="008E04E9">
            <w:pPr>
              <w:autoSpaceDE w:val="0"/>
              <w:autoSpaceDN w:val="0"/>
              <w:adjustRightInd w:val="0"/>
              <w:jc w:val="both"/>
              <w:rPr>
                <w:rFonts w:cs="Arial"/>
                <w:sz w:val="24"/>
                <w:szCs w:val="24"/>
              </w:rPr>
            </w:pPr>
          </w:p>
          <w:p w14:paraId="7DF2C21D"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1.- Por construcción de centros de almacenamiento o distribución de hidrocarburos que prevean actividades riesgosas:</w:t>
            </w:r>
          </w:p>
          <w:p w14:paraId="650DBBA8" w14:textId="77777777" w:rsidR="00F229CE" w:rsidRPr="00412B92" w:rsidRDefault="00F229CE" w:rsidP="008E04E9">
            <w:pPr>
              <w:autoSpaceDE w:val="0"/>
              <w:autoSpaceDN w:val="0"/>
              <w:adjustRightInd w:val="0"/>
              <w:jc w:val="both"/>
              <w:rPr>
                <w:rFonts w:cs="Arial"/>
                <w:sz w:val="24"/>
                <w:szCs w:val="24"/>
              </w:rPr>
            </w:pPr>
          </w:p>
        </w:tc>
        <w:tc>
          <w:tcPr>
            <w:tcW w:w="3678" w:type="dxa"/>
          </w:tcPr>
          <w:p w14:paraId="5AE5163D"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1106400A" w14:textId="77777777" w:rsidTr="008E04E9">
        <w:tc>
          <w:tcPr>
            <w:tcW w:w="4525" w:type="dxa"/>
          </w:tcPr>
          <w:p w14:paraId="2052ECBB" w14:textId="77777777" w:rsidR="00F229CE" w:rsidRPr="00412B92" w:rsidRDefault="00F229CE" w:rsidP="00354E1C">
            <w:pPr>
              <w:pStyle w:val="Prrafodelista"/>
              <w:numPr>
                <w:ilvl w:val="0"/>
                <w:numId w:val="14"/>
              </w:numPr>
              <w:autoSpaceDE w:val="0"/>
              <w:autoSpaceDN w:val="0"/>
              <w:adjustRightInd w:val="0"/>
              <w:jc w:val="both"/>
              <w:rPr>
                <w:rFonts w:cs="Arial"/>
                <w:sz w:val="24"/>
                <w:szCs w:val="24"/>
              </w:rPr>
            </w:pPr>
            <w:r w:rsidRPr="00412B92">
              <w:rPr>
                <w:rFonts w:cs="Arial"/>
                <w:sz w:val="24"/>
                <w:szCs w:val="24"/>
              </w:rPr>
              <w:t xml:space="preserve">Por la evaluación del informe preventivo y el estudio de riesgo. </w:t>
            </w:r>
          </w:p>
          <w:p w14:paraId="2850988D" w14:textId="77777777" w:rsidR="00F229CE" w:rsidRPr="00412B92" w:rsidRDefault="00F229CE" w:rsidP="008E04E9">
            <w:pPr>
              <w:autoSpaceDE w:val="0"/>
              <w:autoSpaceDN w:val="0"/>
              <w:adjustRightInd w:val="0"/>
              <w:jc w:val="both"/>
              <w:rPr>
                <w:rFonts w:cs="Arial"/>
                <w:sz w:val="24"/>
                <w:szCs w:val="24"/>
              </w:rPr>
            </w:pPr>
          </w:p>
        </w:tc>
        <w:tc>
          <w:tcPr>
            <w:tcW w:w="3678" w:type="dxa"/>
          </w:tcPr>
          <w:p w14:paraId="36F9322A" w14:textId="456EC8CA"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9A2609">
              <w:rPr>
                <w:rFonts w:cs="Arial"/>
                <w:sz w:val="24"/>
                <w:szCs w:val="24"/>
              </w:rPr>
              <w:t>22,349</w:t>
            </w:r>
            <w:r w:rsidRPr="00412B92">
              <w:rPr>
                <w:rFonts w:cs="Arial"/>
                <w:sz w:val="24"/>
                <w:szCs w:val="24"/>
              </w:rPr>
              <w:t>.00</w:t>
            </w:r>
          </w:p>
        </w:tc>
      </w:tr>
      <w:tr w:rsidR="00F229CE" w:rsidRPr="00412B92" w14:paraId="23A4D7F1" w14:textId="77777777" w:rsidTr="008E04E9">
        <w:tc>
          <w:tcPr>
            <w:tcW w:w="4525" w:type="dxa"/>
          </w:tcPr>
          <w:p w14:paraId="37D37DC0" w14:textId="77777777" w:rsidR="00F229CE" w:rsidRPr="00412B92" w:rsidRDefault="00F229CE" w:rsidP="00354E1C">
            <w:pPr>
              <w:pStyle w:val="Prrafodelista"/>
              <w:numPr>
                <w:ilvl w:val="0"/>
                <w:numId w:val="14"/>
              </w:numPr>
              <w:autoSpaceDE w:val="0"/>
              <w:autoSpaceDN w:val="0"/>
              <w:adjustRightInd w:val="0"/>
              <w:jc w:val="both"/>
              <w:rPr>
                <w:rFonts w:cs="Arial"/>
                <w:sz w:val="24"/>
                <w:szCs w:val="24"/>
              </w:rPr>
            </w:pPr>
            <w:r w:rsidRPr="00412B92">
              <w:rPr>
                <w:rFonts w:cs="Arial"/>
                <w:sz w:val="24"/>
                <w:szCs w:val="24"/>
              </w:rPr>
              <w:t>Por evaluación de la manifestación de impacto ambiental y el estudio de riesgo.</w:t>
            </w:r>
          </w:p>
          <w:p w14:paraId="478BF87B" w14:textId="77777777" w:rsidR="00F229CE" w:rsidRPr="00412B92" w:rsidRDefault="00F229CE" w:rsidP="008E04E9">
            <w:pPr>
              <w:autoSpaceDE w:val="0"/>
              <w:autoSpaceDN w:val="0"/>
              <w:adjustRightInd w:val="0"/>
              <w:jc w:val="both"/>
              <w:rPr>
                <w:rFonts w:cs="Arial"/>
                <w:sz w:val="24"/>
                <w:szCs w:val="24"/>
              </w:rPr>
            </w:pPr>
          </w:p>
        </w:tc>
        <w:tc>
          <w:tcPr>
            <w:tcW w:w="3678" w:type="dxa"/>
          </w:tcPr>
          <w:p w14:paraId="5FC85655" w14:textId="6A5E382A"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9B43ED">
              <w:rPr>
                <w:rFonts w:cs="Arial"/>
                <w:sz w:val="24"/>
                <w:szCs w:val="24"/>
              </w:rPr>
              <w:t>28,038</w:t>
            </w:r>
            <w:r w:rsidRPr="00412B92">
              <w:rPr>
                <w:rFonts w:cs="Arial"/>
                <w:sz w:val="24"/>
                <w:szCs w:val="24"/>
              </w:rPr>
              <w:t>.00</w:t>
            </w:r>
          </w:p>
        </w:tc>
      </w:tr>
      <w:tr w:rsidR="00F229CE" w:rsidRPr="00412B92" w14:paraId="5B802DC8" w14:textId="77777777" w:rsidTr="008E04E9">
        <w:tc>
          <w:tcPr>
            <w:tcW w:w="4525" w:type="dxa"/>
          </w:tcPr>
          <w:p w14:paraId="05FD02F5" w14:textId="77777777" w:rsidR="00F229CE" w:rsidRPr="00412B92" w:rsidRDefault="00F229CE" w:rsidP="00354E1C">
            <w:pPr>
              <w:pStyle w:val="Prrafodelista"/>
              <w:numPr>
                <w:ilvl w:val="0"/>
                <w:numId w:val="14"/>
              </w:numPr>
              <w:autoSpaceDE w:val="0"/>
              <w:autoSpaceDN w:val="0"/>
              <w:adjustRightInd w:val="0"/>
              <w:jc w:val="both"/>
              <w:rPr>
                <w:rFonts w:cs="Arial"/>
                <w:sz w:val="24"/>
                <w:szCs w:val="24"/>
              </w:rPr>
            </w:pPr>
            <w:r w:rsidRPr="00412B92">
              <w:rPr>
                <w:rFonts w:cs="Arial"/>
                <w:sz w:val="24"/>
                <w:szCs w:val="24"/>
              </w:rPr>
              <w:t xml:space="preserve">Por evaluación del estudio de riesgo ambiental. </w:t>
            </w:r>
          </w:p>
          <w:p w14:paraId="566732A4" w14:textId="77777777" w:rsidR="00F229CE" w:rsidRPr="00412B92" w:rsidRDefault="00F229CE" w:rsidP="008E04E9">
            <w:pPr>
              <w:autoSpaceDE w:val="0"/>
              <w:autoSpaceDN w:val="0"/>
              <w:adjustRightInd w:val="0"/>
              <w:jc w:val="both"/>
              <w:rPr>
                <w:rFonts w:cs="Arial"/>
                <w:sz w:val="24"/>
                <w:szCs w:val="24"/>
              </w:rPr>
            </w:pPr>
          </w:p>
        </w:tc>
        <w:tc>
          <w:tcPr>
            <w:tcW w:w="3678" w:type="dxa"/>
          </w:tcPr>
          <w:p w14:paraId="500E9BEA" w14:textId="4D307DB9"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9B43ED">
              <w:rPr>
                <w:rFonts w:cs="Arial"/>
                <w:sz w:val="24"/>
                <w:szCs w:val="24"/>
              </w:rPr>
              <w:t>13,815</w:t>
            </w:r>
            <w:r w:rsidRPr="00412B92">
              <w:rPr>
                <w:rFonts w:cs="Arial"/>
                <w:sz w:val="24"/>
                <w:szCs w:val="24"/>
              </w:rPr>
              <w:t>.00</w:t>
            </w:r>
          </w:p>
        </w:tc>
      </w:tr>
      <w:tr w:rsidR="00F229CE" w:rsidRPr="00412B92" w14:paraId="3FC26573" w14:textId="77777777" w:rsidTr="008E04E9">
        <w:tc>
          <w:tcPr>
            <w:tcW w:w="4525" w:type="dxa"/>
          </w:tcPr>
          <w:p w14:paraId="5F694053"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2.- Por llenado y distribución:</w:t>
            </w:r>
          </w:p>
          <w:p w14:paraId="63D594DB" w14:textId="77777777" w:rsidR="00F229CE" w:rsidRPr="00412B92" w:rsidRDefault="00F229CE" w:rsidP="008E04E9">
            <w:pPr>
              <w:autoSpaceDE w:val="0"/>
              <w:autoSpaceDN w:val="0"/>
              <w:adjustRightInd w:val="0"/>
              <w:jc w:val="both"/>
              <w:rPr>
                <w:rFonts w:cs="Arial"/>
                <w:sz w:val="24"/>
                <w:szCs w:val="24"/>
              </w:rPr>
            </w:pPr>
          </w:p>
        </w:tc>
        <w:tc>
          <w:tcPr>
            <w:tcW w:w="3678" w:type="dxa"/>
          </w:tcPr>
          <w:p w14:paraId="13BC7432"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3B82B872" w14:textId="77777777" w:rsidTr="008E04E9">
        <w:tc>
          <w:tcPr>
            <w:tcW w:w="4525" w:type="dxa"/>
          </w:tcPr>
          <w:p w14:paraId="1FBACAF7" w14:textId="77777777" w:rsidR="00F229CE" w:rsidRPr="00412B92" w:rsidRDefault="00F229CE" w:rsidP="00354E1C">
            <w:pPr>
              <w:pStyle w:val="Prrafodelista"/>
              <w:numPr>
                <w:ilvl w:val="0"/>
                <w:numId w:val="59"/>
              </w:numPr>
              <w:autoSpaceDE w:val="0"/>
              <w:autoSpaceDN w:val="0"/>
              <w:adjustRightInd w:val="0"/>
              <w:jc w:val="both"/>
              <w:rPr>
                <w:rFonts w:cs="Arial"/>
                <w:sz w:val="24"/>
                <w:szCs w:val="24"/>
              </w:rPr>
            </w:pPr>
            <w:r w:rsidRPr="00412B92">
              <w:rPr>
                <w:rFonts w:cs="Arial"/>
                <w:sz w:val="24"/>
                <w:szCs w:val="24"/>
              </w:rPr>
              <w:t xml:space="preserve">Por la evaluación del informe preventivo y el estudio de riesgo. </w:t>
            </w:r>
          </w:p>
          <w:p w14:paraId="5C092591" w14:textId="77777777" w:rsidR="00F229CE" w:rsidRPr="00412B92" w:rsidRDefault="00F229CE" w:rsidP="008E04E9">
            <w:pPr>
              <w:autoSpaceDE w:val="0"/>
              <w:autoSpaceDN w:val="0"/>
              <w:adjustRightInd w:val="0"/>
              <w:jc w:val="both"/>
              <w:rPr>
                <w:rFonts w:cs="Arial"/>
                <w:sz w:val="24"/>
                <w:szCs w:val="24"/>
              </w:rPr>
            </w:pPr>
          </w:p>
        </w:tc>
        <w:tc>
          <w:tcPr>
            <w:tcW w:w="3678" w:type="dxa"/>
          </w:tcPr>
          <w:p w14:paraId="65F32296" w14:textId="0A082DE8"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9B43ED">
              <w:rPr>
                <w:rFonts w:cs="Arial"/>
                <w:sz w:val="24"/>
                <w:szCs w:val="24"/>
              </w:rPr>
              <w:t>22,349</w:t>
            </w:r>
            <w:r w:rsidRPr="00412B92">
              <w:rPr>
                <w:rFonts w:cs="Arial"/>
                <w:sz w:val="24"/>
                <w:szCs w:val="24"/>
              </w:rPr>
              <w:t>.00</w:t>
            </w:r>
          </w:p>
        </w:tc>
      </w:tr>
      <w:tr w:rsidR="00F229CE" w:rsidRPr="00412B92" w14:paraId="361A67FC" w14:textId="77777777" w:rsidTr="008E04E9">
        <w:tc>
          <w:tcPr>
            <w:tcW w:w="4525" w:type="dxa"/>
          </w:tcPr>
          <w:p w14:paraId="20EAD318" w14:textId="77777777" w:rsidR="00F229CE" w:rsidRPr="00412B92" w:rsidRDefault="00F229CE" w:rsidP="00354E1C">
            <w:pPr>
              <w:pStyle w:val="Prrafodelista"/>
              <w:numPr>
                <w:ilvl w:val="0"/>
                <w:numId w:val="59"/>
              </w:numPr>
              <w:autoSpaceDE w:val="0"/>
              <w:autoSpaceDN w:val="0"/>
              <w:adjustRightInd w:val="0"/>
              <w:jc w:val="both"/>
              <w:rPr>
                <w:rFonts w:cs="Arial"/>
                <w:sz w:val="24"/>
                <w:szCs w:val="24"/>
              </w:rPr>
            </w:pPr>
            <w:r w:rsidRPr="00412B92">
              <w:rPr>
                <w:rFonts w:cs="Arial"/>
                <w:sz w:val="24"/>
                <w:szCs w:val="24"/>
              </w:rPr>
              <w:t>Por evaluación de la manifestación de impacto ambiental y el estudio de riesgo.</w:t>
            </w:r>
          </w:p>
          <w:p w14:paraId="6BB105D9" w14:textId="77777777" w:rsidR="00F229CE" w:rsidRPr="00412B92" w:rsidRDefault="00F229CE" w:rsidP="008E04E9">
            <w:pPr>
              <w:autoSpaceDE w:val="0"/>
              <w:autoSpaceDN w:val="0"/>
              <w:adjustRightInd w:val="0"/>
              <w:jc w:val="both"/>
              <w:rPr>
                <w:rFonts w:cs="Arial"/>
                <w:sz w:val="24"/>
                <w:szCs w:val="24"/>
              </w:rPr>
            </w:pPr>
          </w:p>
        </w:tc>
        <w:tc>
          <w:tcPr>
            <w:tcW w:w="3678" w:type="dxa"/>
          </w:tcPr>
          <w:p w14:paraId="013A56A3" w14:textId="197B3F42"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9B43ED">
              <w:rPr>
                <w:rFonts w:cs="Arial"/>
                <w:sz w:val="24"/>
                <w:szCs w:val="24"/>
              </w:rPr>
              <w:t>28,038</w:t>
            </w:r>
            <w:r w:rsidRPr="00412B92">
              <w:rPr>
                <w:rFonts w:cs="Arial"/>
                <w:sz w:val="24"/>
                <w:szCs w:val="24"/>
              </w:rPr>
              <w:t>.00</w:t>
            </w:r>
          </w:p>
        </w:tc>
      </w:tr>
      <w:tr w:rsidR="00F229CE" w:rsidRPr="00412B92" w14:paraId="4C926F3A" w14:textId="77777777" w:rsidTr="008E04E9">
        <w:tc>
          <w:tcPr>
            <w:tcW w:w="4525" w:type="dxa"/>
          </w:tcPr>
          <w:p w14:paraId="2E13EDF0" w14:textId="77777777" w:rsidR="00F229CE" w:rsidRPr="00412B92" w:rsidRDefault="00F229CE" w:rsidP="00354E1C">
            <w:pPr>
              <w:pStyle w:val="Prrafodelista"/>
              <w:numPr>
                <w:ilvl w:val="0"/>
                <w:numId w:val="59"/>
              </w:numPr>
              <w:autoSpaceDE w:val="0"/>
              <w:autoSpaceDN w:val="0"/>
              <w:adjustRightInd w:val="0"/>
              <w:jc w:val="both"/>
              <w:rPr>
                <w:rFonts w:cs="Arial"/>
                <w:sz w:val="24"/>
                <w:szCs w:val="24"/>
              </w:rPr>
            </w:pPr>
            <w:r w:rsidRPr="00412B92">
              <w:rPr>
                <w:rFonts w:cs="Arial"/>
                <w:sz w:val="24"/>
                <w:szCs w:val="24"/>
              </w:rPr>
              <w:t xml:space="preserve">Por evaluación del estudio de riesgo ambiental. </w:t>
            </w:r>
          </w:p>
          <w:p w14:paraId="4D9BE8C1" w14:textId="77777777" w:rsidR="00F229CE" w:rsidRPr="00412B92" w:rsidRDefault="00F229CE" w:rsidP="008E04E9">
            <w:pPr>
              <w:autoSpaceDE w:val="0"/>
              <w:autoSpaceDN w:val="0"/>
              <w:adjustRightInd w:val="0"/>
              <w:jc w:val="both"/>
              <w:rPr>
                <w:rFonts w:cs="Arial"/>
                <w:sz w:val="24"/>
                <w:szCs w:val="24"/>
              </w:rPr>
            </w:pPr>
          </w:p>
        </w:tc>
        <w:tc>
          <w:tcPr>
            <w:tcW w:w="3678" w:type="dxa"/>
          </w:tcPr>
          <w:p w14:paraId="713D0269" w14:textId="4C684D43"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9B43ED">
              <w:rPr>
                <w:rFonts w:cs="Arial"/>
                <w:sz w:val="24"/>
                <w:szCs w:val="24"/>
              </w:rPr>
              <w:t>13,815</w:t>
            </w:r>
            <w:r w:rsidRPr="00412B92">
              <w:rPr>
                <w:rFonts w:cs="Arial"/>
                <w:sz w:val="24"/>
                <w:szCs w:val="24"/>
              </w:rPr>
              <w:t>.00</w:t>
            </w:r>
          </w:p>
        </w:tc>
      </w:tr>
      <w:tr w:rsidR="00F229CE" w:rsidRPr="00412B92" w14:paraId="6B74D04D" w14:textId="77777777" w:rsidTr="008E04E9">
        <w:tc>
          <w:tcPr>
            <w:tcW w:w="4525" w:type="dxa"/>
          </w:tcPr>
          <w:p w14:paraId="28C1F24B"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3.- Por bodega de distribución:</w:t>
            </w:r>
          </w:p>
          <w:p w14:paraId="3378E224" w14:textId="77777777" w:rsidR="00F229CE" w:rsidRPr="00412B92" w:rsidRDefault="00F229CE" w:rsidP="008E04E9">
            <w:pPr>
              <w:autoSpaceDE w:val="0"/>
              <w:autoSpaceDN w:val="0"/>
              <w:adjustRightInd w:val="0"/>
              <w:jc w:val="both"/>
              <w:rPr>
                <w:rFonts w:cs="Arial"/>
                <w:sz w:val="24"/>
                <w:szCs w:val="24"/>
              </w:rPr>
            </w:pPr>
          </w:p>
        </w:tc>
        <w:tc>
          <w:tcPr>
            <w:tcW w:w="3678" w:type="dxa"/>
          </w:tcPr>
          <w:p w14:paraId="3F885013"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79C34D5D" w14:textId="77777777" w:rsidTr="008E04E9">
        <w:tc>
          <w:tcPr>
            <w:tcW w:w="4525" w:type="dxa"/>
          </w:tcPr>
          <w:p w14:paraId="7B680D49" w14:textId="77777777" w:rsidR="00F229CE" w:rsidRPr="00412B92" w:rsidRDefault="00F229CE" w:rsidP="00354E1C">
            <w:pPr>
              <w:pStyle w:val="Prrafodelista"/>
              <w:numPr>
                <w:ilvl w:val="0"/>
                <w:numId w:val="60"/>
              </w:numPr>
              <w:autoSpaceDE w:val="0"/>
              <w:autoSpaceDN w:val="0"/>
              <w:adjustRightInd w:val="0"/>
              <w:jc w:val="both"/>
              <w:rPr>
                <w:rFonts w:cs="Arial"/>
                <w:sz w:val="24"/>
                <w:szCs w:val="24"/>
              </w:rPr>
            </w:pPr>
            <w:r w:rsidRPr="00412B92">
              <w:rPr>
                <w:rFonts w:cs="Arial"/>
                <w:sz w:val="24"/>
                <w:szCs w:val="24"/>
              </w:rPr>
              <w:t xml:space="preserve">Por la evaluación del informe preventivo y el estudio de riesgo. </w:t>
            </w:r>
          </w:p>
          <w:p w14:paraId="61D29856" w14:textId="77777777" w:rsidR="00F229CE" w:rsidRPr="00412B92" w:rsidRDefault="00F229CE" w:rsidP="008E04E9">
            <w:pPr>
              <w:autoSpaceDE w:val="0"/>
              <w:autoSpaceDN w:val="0"/>
              <w:adjustRightInd w:val="0"/>
              <w:jc w:val="both"/>
              <w:rPr>
                <w:rFonts w:cs="Arial"/>
                <w:sz w:val="24"/>
                <w:szCs w:val="24"/>
              </w:rPr>
            </w:pPr>
          </w:p>
        </w:tc>
        <w:tc>
          <w:tcPr>
            <w:tcW w:w="3678" w:type="dxa"/>
          </w:tcPr>
          <w:p w14:paraId="672B0DF5" w14:textId="02708021"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9B43ED">
              <w:rPr>
                <w:rFonts w:cs="Arial"/>
                <w:sz w:val="24"/>
                <w:szCs w:val="24"/>
              </w:rPr>
              <w:t>22,349</w:t>
            </w:r>
            <w:r w:rsidRPr="00412B92">
              <w:rPr>
                <w:rFonts w:cs="Arial"/>
                <w:sz w:val="24"/>
                <w:szCs w:val="24"/>
              </w:rPr>
              <w:t>.00</w:t>
            </w:r>
          </w:p>
        </w:tc>
      </w:tr>
      <w:tr w:rsidR="00F229CE" w:rsidRPr="00412B92" w14:paraId="28477447" w14:textId="77777777" w:rsidTr="008E04E9">
        <w:tc>
          <w:tcPr>
            <w:tcW w:w="4525" w:type="dxa"/>
          </w:tcPr>
          <w:p w14:paraId="547BCF10" w14:textId="77777777" w:rsidR="00F229CE" w:rsidRPr="00412B92" w:rsidRDefault="00F229CE" w:rsidP="00354E1C">
            <w:pPr>
              <w:pStyle w:val="Prrafodelista"/>
              <w:numPr>
                <w:ilvl w:val="0"/>
                <w:numId w:val="60"/>
              </w:numPr>
              <w:autoSpaceDE w:val="0"/>
              <w:autoSpaceDN w:val="0"/>
              <w:adjustRightInd w:val="0"/>
              <w:jc w:val="both"/>
              <w:rPr>
                <w:rFonts w:cs="Arial"/>
                <w:sz w:val="24"/>
                <w:szCs w:val="24"/>
              </w:rPr>
            </w:pPr>
            <w:r w:rsidRPr="00412B92">
              <w:rPr>
                <w:rFonts w:cs="Arial"/>
                <w:sz w:val="24"/>
                <w:szCs w:val="24"/>
              </w:rPr>
              <w:t>Por evaluación de la manifestación de impacto ambiental y el estudio de riesgo.</w:t>
            </w:r>
          </w:p>
          <w:p w14:paraId="2CC37068" w14:textId="77777777" w:rsidR="00F229CE" w:rsidRPr="00412B92" w:rsidRDefault="00F229CE" w:rsidP="008E04E9">
            <w:pPr>
              <w:autoSpaceDE w:val="0"/>
              <w:autoSpaceDN w:val="0"/>
              <w:adjustRightInd w:val="0"/>
              <w:jc w:val="both"/>
              <w:rPr>
                <w:rFonts w:cs="Arial"/>
                <w:sz w:val="24"/>
                <w:szCs w:val="24"/>
              </w:rPr>
            </w:pPr>
          </w:p>
        </w:tc>
        <w:tc>
          <w:tcPr>
            <w:tcW w:w="3678" w:type="dxa"/>
          </w:tcPr>
          <w:p w14:paraId="60BC0638" w14:textId="6C0E6B16"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9B43ED">
              <w:rPr>
                <w:rFonts w:cs="Arial"/>
                <w:sz w:val="24"/>
                <w:szCs w:val="24"/>
              </w:rPr>
              <w:t>28,038</w:t>
            </w:r>
            <w:r w:rsidRPr="00412B92">
              <w:rPr>
                <w:rFonts w:cs="Arial"/>
                <w:sz w:val="24"/>
                <w:szCs w:val="24"/>
              </w:rPr>
              <w:t>.00</w:t>
            </w:r>
          </w:p>
        </w:tc>
      </w:tr>
      <w:tr w:rsidR="00F229CE" w:rsidRPr="00412B92" w14:paraId="106565EC" w14:textId="77777777" w:rsidTr="008E04E9">
        <w:tc>
          <w:tcPr>
            <w:tcW w:w="4525" w:type="dxa"/>
          </w:tcPr>
          <w:p w14:paraId="58448AC7" w14:textId="77777777" w:rsidR="00F229CE" w:rsidRPr="00412B92" w:rsidRDefault="00F229CE" w:rsidP="00354E1C">
            <w:pPr>
              <w:pStyle w:val="Prrafodelista"/>
              <w:numPr>
                <w:ilvl w:val="0"/>
                <w:numId w:val="60"/>
              </w:numPr>
              <w:autoSpaceDE w:val="0"/>
              <w:autoSpaceDN w:val="0"/>
              <w:adjustRightInd w:val="0"/>
              <w:jc w:val="both"/>
              <w:rPr>
                <w:rFonts w:cs="Arial"/>
                <w:sz w:val="24"/>
                <w:szCs w:val="24"/>
              </w:rPr>
            </w:pPr>
            <w:r w:rsidRPr="00412B92">
              <w:rPr>
                <w:rFonts w:cs="Arial"/>
                <w:sz w:val="24"/>
                <w:szCs w:val="24"/>
              </w:rPr>
              <w:t xml:space="preserve">Por evaluación del estudio de riesgo ambiental. </w:t>
            </w:r>
          </w:p>
          <w:p w14:paraId="588CDCF7" w14:textId="77777777" w:rsidR="00F229CE" w:rsidRPr="00412B92" w:rsidRDefault="00F229CE" w:rsidP="008E04E9">
            <w:pPr>
              <w:autoSpaceDE w:val="0"/>
              <w:autoSpaceDN w:val="0"/>
              <w:adjustRightInd w:val="0"/>
              <w:jc w:val="both"/>
              <w:rPr>
                <w:rFonts w:cs="Arial"/>
                <w:sz w:val="24"/>
                <w:szCs w:val="24"/>
              </w:rPr>
            </w:pPr>
          </w:p>
        </w:tc>
        <w:tc>
          <w:tcPr>
            <w:tcW w:w="3678" w:type="dxa"/>
          </w:tcPr>
          <w:p w14:paraId="2F05E66B" w14:textId="415B3C14" w:rsidR="00F229CE" w:rsidRPr="00412B92" w:rsidRDefault="00F229CE" w:rsidP="00D834CE">
            <w:pPr>
              <w:autoSpaceDE w:val="0"/>
              <w:autoSpaceDN w:val="0"/>
              <w:adjustRightInd w:val="0"/>
              <w:jc w:val="center"/>
              <w:rPr>
                <w:rFonts w:cs="Arial"/>
                <w:sz w:val="24"/>
                <w:szCs w:val="24"/>
              </w:rPr>
            </w:pPr>
            <w:r w:rsidRPr="00412B92">
              <w:rPr>
                <w:rFonts w:cs="Arial"/>
                <w:sz w:val="24"/>
                <w:szCs w:val="24"/>
              </w:rPr>
              <w:lastRenderedPageBreak/>
              <w:t>$</w:t>
            </w:r>
            <w:r w:rsidR="009B43ED">
              <w:rPr>
                <w:rFonts w:cs="Arial"/>
                <w:sz w:val="24"/>
                <w:szCs w:val="24"/>
              </w:rPr>
              <w:t>13,815</w:t>
            </w:r>
            <w:r w:rsidRPr="00412B92">
              <w:rPr>
                <w:rFonts w:cs="Arial"/>
                <w:sz w:val="24"/>
                <w:szCs w:val="24"/>
              </w:rPr>
              <w:t>.00</w:t>
            </w:r>
          </w:p>
        </w:tc>
      </w:tr>
      <w:tr w:rsidR="00F229CE" w:rsidRPr="00412B92" w14:paraId="1AC56827" w14:textId="77777777" w:rsidTr="008E04E9">
        <w:tc>
          <w:tcPr>
            <w:tcW w:w="4525" w:type="dxa"/>
          </w:tcPr>
          <w:p w14:paraId="1D03DA6A"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4.- Estaciones de carburación:</w:t>
            </w:r>
          </w:p>
          <w:p w14:paraId="37DED985" w14:textId="77777777" w:rsidR="00F229CE" w:rsidRPr="00412B92" w:rsidRDefault="00F229CE" w:rsidP="008E04E9">
            <w:pPr>
              <w:autoSpaceDE w:val="0"/>
              <w:autoSpaceDN w:val="0"/>
              <w:adjustRightInd w:val="0"/>
              <w:jc w:val="both"/>
              <w:rPr>
                <w:rFonts w:cs="Arial"/>
                <w:sz w:val="24"/>
                <w:szCs w:val="24"/>
              </w:rPr>
            </w:pPr>
          </w:p>
        </w:tc>
        <w:tc>
          <w:tcPr>
            <w:tcW w:w="3678" w:type="dxa"/>
          </w:tcPr>
          <w:p w14:paraId="7B4B81F4"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5D414433" w14:textId="77777777" w:rsidTr="008E04E9">
        <w:tc>
          <w:tcPr>
            <w:tcW w:w="4525" w:type="dxa"/>
          </w:tcPr>
          <w:p w14:paraId="2239530C" w14:textId="77777777" w:rsidR="00F229CE" w:rsidRPr="00412B92" w:rsidRDefault="00F229CE" w:rsidP="00354E1C">
            <w:pPr>
              <w:pStyle w:val="Prrafodelista"/>
              <w:numPr>
                <w:ilvl w:val="0"/>
                <w:numId w:val="61"/>
              </w:numPr>
              <w:autoSpaceDE w:val="0"/>
              <w:autoSpaceDN w:val="0"/>
              <w:adjustRightInd w:val="0"/>
              <w:jc w:val="both"/>
              <w:rPr>
                <w:rFonts w:cs="Arial"/>
                <w:sz w:val="24"/>
                <w:szCs w:val="24"/>
              </w:rPr>
            </w:pPr>
            <w:r w:rsidRPr="00412B92">
              <w:rPr>
                <w:rFonts w:cs="Arial"/>
                <w:sz w:val="24"/>
                <w:szCs w:val="24"/>
              </w:rPr>
              <w:t xml:space="preserve">Por la evaluación del informe preventivo y el estudio de riesgo. </w:t>
            </w:r>
          </w:p>
          <w:p w14:paraId="0C33B3A7" w14:textId="77777777" w:rsidR="00F229CE" w:rsidRPr="00412B92" w:rsidRDefault="00F229CE" w:rsidP="008E04E9">
            <w:pPr>
              <w:autoSpaceDE w:val="0"/>
              <w:autoSpaceDN w:val="0"/>
              <w:adjustRightInd w:val="0"/>
              <w:jc w:val="both"/>
              <w:rPr>
                <w:rFonts w:cs="Arial"/>
                <w:sz w:val="24"/>
                <w:szCs w:val="24"/>
              </w:rPr>
            </w:pPr>
          </w:p>
        </w:tc>
        <w:tc>
          <w:tcPr>
            <w:tcW w:w="3678" w:type="dxa"/>
          </w:tcPr>
          <w:p w14:paraId="367FBB4D" w14:textId="0EE9E8FE"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9B43ED">
              <w:rPr>
                <w:rFonts w:cs="Arial"/>
                <w:sz w:val="24"/>
                <w:szCs w:val="24"/>
              </w:rPr>
              <w:t>16,253</w:t>
            </w:r>
            <w:r w:rsidRPr="00412B92">
              <w:rPr>
                <w:rFonts w:cs="Arial"/>
                <w:sz w:val="24"/>
                <w:szCs w:val="24"/>
              </w:rPr>
              <w:t>.00</w:t>
            </w:r>
          </w:p>
        </w:tc>
      </w:tr>
      <w:tr w:rsidR="00F229CE" w:rsidRPr="00412B92" w14:paraId="40768D8E" w14:textId="77777777" w:rsidTr="008E04E9">
        <w:tc>
          <w:tcPr>
            <w:tcW w:w="4525" w:type="dxa"/>
          </w:tcPr>
          <w:p w14:paraId="2BE24074" w14:textId="77777777" w:rsidR="00F229CE" w:rsidRPr="00412B92" w:rsidRDefault="00F229CE" w:rsidP="00354E1C">
            <w:pPr>
              <w:pStyle w:val="Prrafodelista"/>
              <w:numPr>
                <w:ilvl w:val="0"/>
                <w:numId w:val="61"/>
              </w:numPr>
              <w:autoSpaceDE w:val="0"/>
              <w:autoSpaceDN w:val="0"/>
              <w:adjustRightInd w:val="0"/>
              <w:jc w:val="both"/>
              <w:rPr>
                <w:rFonts w:cs="Arial"/>
                <w:sz w:val="24"/>
                <w:szCs w:val="24"/>
              </w:rPr>
            </w:pPr>
            <w:r w:rsidRPr="00412B92">
              <w:rPr>
                <w:rFonts w:cs="Arial"/>
                <w:sz w:val="24"/>
                <w:szCs w:val="24"/>
              </w:rPr>
              <w:t>Por evaluación de la manifestación de impacto ambiental y el estudio de riesgo.</w:t>
            </w:r>
          </w:p>
          <w:p w14:paraId="21CF7982" w14:textId="77777777" w:rsidR="00F229CE" w:rsidRPr="00412B92" w:rsidRDefault="00F229CE" w:rsidP="008E04E9">
            <w:pPr>
              <w:autoSpaceDE w:val="0"/>
              <w:autoSpaceDN w:val="0"/>
              <w:adjustRightInd w:val="0"/>
              <w:jc w:val="both"/>
              <w:rPr>
                <w:rFonts w:cs="Arial"/>
                <w:sz w:val="24"/>
                <w:szCs w:val="24"/>
              </w:rPr>
            </w:pPr>
          </w:p>
        </w:tc>
        <w:tc>
          <w:tcPr>
            <w:tcW w:w="3678" w:type="dxa"/>
          </w:tcPr>
          <w:p w14:paraId="2F754220"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1D8C4EAA" w14:textId="77777777" w:rsidTr="008E04E9">
        <w:tc>
          <w:tcPr>
            <w:tcW w:w="4525" w:type="dxa"/>
          </w:tcPr>
          <w:p w14:paraId="1F2168D0"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Número de dispensarios:</w:t>
            </w:r>
          </w:p>
          <w:p w14:paraId="5FBEC070" w14:textId="77777777" w:rsidR="00F229CE" w:rsidRPr="00412B92" w:rsidRDefault="00F229CE" w:rsidP="008E04E9">
            <w:pPr>
              <w:autoSpaceDE w:val="0"/>
              <w:autoSpaceDN w:val="0"/>
              <w:adjustRightInd w:val="0"/>
              <w:jc w:val="both"/>
              <w:rPr>
                <w:rFonts w:cs="Arial"/>
                <w:sz w:val="24"/>
                <w:szCs w:val="24"/>
              </w:rPr>
            </w:pPr>
          </w:p>
        </w:tc>
        <w:tc>
          <w:tcPr>
            <w:tcW w:w="3678" w:type="dxa"/>
          </w:tcPr>
          <w:p w14:paraId="33E97077"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75BE8A8B" w14:textId="77777777" w:rsidTr="008E04E9">
        <w:tc>
          <w:tcPr>
            <w:tcW w:w="4525" w:type="dxa"/>
          </w:tcPr>
          <w:p w14:paraId="2AB28389" w14:textId="77777777" w:rsidR="00F229CE" w:rsidRPr="00412B92" w:rsidRDefault="00F229CE" w:rsidP="008E04E9">
            <w:pPr>
              <w:pStyle w:val="Prrafodelista"/>
              <w:autoSpaceDE w:val="0"/>
              <w:autoSpaceDN w:val="0"/>
              <w:adjustRightInd w:val="0"/>
              <w:jc w:val="both"/>
              <w:rPr>
                <w:rFonts w:cs="Arial"/>
                <w:sz w:val="24"/>
                <w:szCs w:val="24"/>
              </w:rPr>
            </w:pPr>
            <w:r w:rsidRPr="00412B92">
              <w:rPr>
                <w:rFonts w:cs="Arial"/>
                <w:sz w:val="24"/>
                <w:szCs w:val="24"/>
              </w:rPr>
              <w:t>1</w:t>
            </w:r>
          </w:p>
        </w:tc>
        <w:tc>
          <w:tcPr>
            <w:tcW w:w="3678" w:type="dxa"/>
          </w:tcPr>
          <w:p w14:paraId="1D6CE5F4" w14:textId="35BC406B"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9B43ED">
              <w:rPr>
                <w:rFonts w:cs="Arial"/>
                <w:sz w:val="24"/>
                <w:szCs w:val="24"/>
              </w:rPr>
              <w:t>10,159</w:t>
            </w:r>
            <w:r w:rsidRPr="00412B92">
              <w:rPr>
                <w:rFonts w:cs="Arial"/>
                <w:sz w:val="24"/>
                <w:szCs w:val="24"/>
              </w:rPr>
              <w:t>.00</w:t>
            </w:r>
          </w:p>
        </w:tc>
      </w:tr>
      <w:tr w:rsidR="00F229CE" w:rsidRPr="00412B92" w14:paraId="0D608F2E" w14:textId="77777777" w:rsidTr="008E04E9">
        <w:tc>
          <w:tcPr>
            <w:tcW w:w="4525" w:type="dxa"/>
          </w:tcPr>
          <w:p w14:paraId="29D5EC96" w14:textId="77777777" w:rsidR="00F229CE" w:rsidRPr="00412B92" w:rsidRDefault="00F229CE" w:rsidP="008E04E9">
            <w:pPr>
              <w:pStyle w:val="Prrafodelista"/>
              <w:autoSpaceDE w:val="0"/>
              <w:autoSpaceDN w:val="0"/>
              <w:adjustRightInd w:val="0"/>
              <w:jc w:val="both"/>
              <w:rPr>
                <w:rFonts w:cs="Arial"/>
                <w:sz w:val="24"/>
                <w:szCs w:val="24"/>
              </w:rPr>
            </w:pPr>
            <w:r w:rsidRPr="00412B92">
              <w:rPr>
                <w:rFonts w:cs="Arial"/>
                <w:sz w:val="24"/>
                <w:szCs w:val="24"/>
              </w:rPr>
              <w:t>2</w:t>
            </w:r>
          </w:p>
        </w:tc>
        <w:tc>
          <w:tcPr>
            <w:tcW w:w="3678" w:type="dxa"/>
          </w:tcPr>
          <w:p w14:paraId="0EE1F429" w14:textId="2ECA111B"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C55FDB">
              <w:rPr>
                <w:rFonts w:cs="Arial"/>
                <w:sz w:val="24"/>
                <w:szCs w:val="24"/>
              </w:rPr>
              <w:t>20</w:t>
            </w:r>
            <w:r w:rsidR="009B43ED">
              <w:rPr>
                <w:rFonts w:cs="Arial"/>
                <w:sz w:val="24"/>
                <w:szCs w:val="24"/>
              </w:rPr>
              <w:t>,</w:t>
            </w:r>
            <w:r w:rsidR="00C55FDB">
              <w:rPr>
                <w:rFonts w:cs="Arial"/>
                <w:sz w:val="24"/>
                <w:szCs w:val="24"/>
              </w:rPr>
              <w:t>318</w:t>
            </w:r>
            <w:r w:rsidRPr="00412B92">
              <w:rPr>
                <w:rFonts w:cs="Arial"/>
                <w:sz w:val="24"/>
                <w:szCs w:val="24"/>
              </w:rPr>
              <w:t>.00</w:t>
            </w:r>
          </w:p>
        </w:tc>
      </w:tr>
      <w:tr w:rsidR="00F229CE" w:rsidRPr="00412B92" w14:paraId="2C59845A" w14:textId="77777777" w:rsidTr="008E04E9">
        <w:tc>
          <w:tcPr>
            <w:tcW w:w="4525" w:type="dxa"/>
          </w:tcPr>
          <w:p w14:paraId="4C6199B9" w14:textId="77777777" w:rsidR="00F229CE" w:rsidRPr="00412B92" w:rsidRDefault="00F229CE" w:rsidP="008E04E9">
            <w:pPr>
              <w:pStyle w:val="Prrafodelista"/>
              <w:autoSpaceDE w:val="0"/>
              <w:autoSpaceDN w:val="0"/>
              <w:adjustRightInd w:val="0"/>
              <w:jc w:val="both"/>
              <w:rPr>
                <w:rFonts w:cs="Arial"/>
                <w:sz w:val="24"/>
                <w:szCs w:val="24"/>
              </w:rPr>
            </w:pPr>
            <w:r w:rsidRPr="00412B92">
              <w:rPr>
                <w:rFonts w:cs="Arial"/>
                <w:sz w:val="24"/>
                <w:szCs w:val="24"/>
              </w:rPr>
              <w:t>3</w:t>
            </w:r>
          </w:p>
        </w:tc>
        <w:tc>
          <w:tcPr>
            <w:tcW w:w="3678" w:type="dxa"/>
          </w:tcPr>
          <w:p w14:paraId="57532905" w14:textId="63097B7C"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9B43ED">
              <w:rPr>
                <w:rFonts w:cs="Arial"/>
                <w:sz w:val="24"/>
                <w:szCs w:val="24"/>
              </w:rPr>
              <w:t>22,349</w:t>
            </w:r>
            <w:r w:rsidRPr="00412B92">
              <w:rPr>
                <w:rFonts w:cs="Arial"/>
                <w:sz w:val="24"/>
                <w:szCs w:val="24"/>
              </w:rPr>
              <w:t>.00</w:t>
            </w:r>
          </w:p>
        </w:tc>
      </w:tr>
      <w:tr w:rsidR="00F229CE" w:rsidRPr="00412B92" w14:paraId="5DFFC44B" w14:textId="77777777" w:rsidTr="008E04E9">
        <w:tc>
          <w:tcPr>
            <w:tcW w:w="4525" w:type="dxa"/>
          </w:tcPr>
          <w:p w14:paraId="01373AE1" w14:textId="77777777" w:rsidR="00F229CE" w:rsidRPr="00412B92" w:rsidRDefault="00F229CE" w:rsidP="008E04E9">
            <w:pPr>
              <w:pStyle w:val="Prrafodelista"/>
              <w:autoSpaceDE w:val="0"/>
              <w:autoSpaceDN w:val="0"/>
              <w:adjustRightInd w:val="0"/>
              <w:jc w:val="both"/>
              <w:rPr>
                <w:rFonts w:cs="Arial"/>
                <w:sz w:val="24"/>
                <w:szCs w:val="24"/>
              </w:rPr>
            </w:pPr>
            <w:r w:rsidRPr="00412B92">
              <w:rPr>
                <w:rFonts w:cs="Arial"/>
                <w:sz w:val="24"/>
                <w:szCs w:val="24"/>
              </w:rPr>
              <w:t>4</w:t>
            </w:r>
          </w:p>
        </w:tc>
        <w:tc>
          <w:tcPr>
            <w:tcW w:w="3678" w:type="dxa"/>
          </w:tcPr>
          <w:p w14:paraId="3EDA7679" w14:textId="73EC685A"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9B43ED">
              <w:rPr>
                <w:rFonts w:cs="Arial"/>
                <w:sz w:val="24"/>
                <w:szCs w:val="24"/>
              </w:rPr>
              <w:t>24,379</w:t>
            </w:r>
            <w:r w:rsidRPr="00412B92">
              <w:rPr>
                <w:rFonts w:cs="Arial"/>
                <w:sz w:val="24"/>
                <w:szCs w:val="24"/>
              </w:rPr>
              <w:t>.00</w:t>
            </w:r>
          </w:p>
        </w:tc>
      </w:tr>
      <w:tr w:rsidR="00F229CE" w:rsidRPr="00412B92" w14:paraId="56FF3BA9" w14:textId="77777777" w:rsidTr="008E04E9">
        <w:tc>
          <w:tcPr>
            <w:tcW w:w="4525" w:type="dxa"/>
          </w:tcPr>
          <w:p w14:paraId="381A495D" w14:textId="77777777" w:rsidR="00F229CE" w:rsidRPr="00412B92" w:rsidRDefault="00F229CE" w:rsidP="008E04E9">
            <w:pPr>
              <w:pStyle w:val="Prrafodelista"/>
              <w:autoSpaceDE w:val="0"/>
              <w:autoSpaceDN w:val="0"/>
              <w:adjustRightInd w:val="0"/>
              <w:jc w:val="both"/>
              <w:rPr>
                <w:rFonts w:cs="Arial"/>
                <w:sz w:val="24"/>
                <w:szCs w:val="24"/>
              </w:rPr>
            </w:pPr>
            <w:r w:rsidRPr="00412B92">
              <w:rPr>
                <w:rFonts w:cs="Arial"/>
                <w:sz w:val="24"/>
                <w:szCs w:val="24"/>
              </w:rPr>
              <w:t>5</w:t>
            </w:r>
          </w:p>
        </w:tc>
        <w:tc>
          <w:tcPr>
            <w:tcW w:w="3678" w:type="dxa"/>
          </w:tcPr>
          <w:p w14:paraId="637D3FA3" w14:textId="0B78DB03"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9B43ED">
              <w:rPr>
                <w:rFonts w:cs="Arial"/>
                <w:sz w:val="24"/>
                <w:szCs w:val="24"/>
              </w:rPr>
              <w:t>26,411</w:t>
            </w:r>
            <w:r w:rsidRPr="00412B92">
              <w:rPr>
                <w:rFonts w:cs="Arial"/>
                <w:sz w:val="24"/>
                <w:szCs w:val="24"/>
              </w:rPr>
              <w:t>.00</w:t>
            </w:r>
          </w:p>
        </w:tc>
      </w:tr>
      <w:tr w:rsidR="00F229CE" w:rsidRPr="00412B92" w14:paraId="3A9B9D86" w14:textId="77777777" w:rsidTr="008E04E9">
        <w:tc>
          <w:tcPr>
            <w:tcW w:w="4525" w:type="dxa"/>
          </w:tcPr>
          <w:p w14:paraId="18A0AE5E" w14:textId="77777777" w:rsidR="00F229CE" w:rsidRPr="00412B92" w:rsidRDefault="00F229CE" w:rsidP="008E04E9">
            <w:pPr>
              <w:pStyle w:val="Prrafodelista"/>
              <w:autoSpaceDE w:val="0"/>
              <w:autoSpaceDN w:val="0"/>
              <w:adjustRightInd w:val="0"/>
              <w:jc w:val="both"/>
              <w:rPr>
                <w:rFonts w:cs="Arial"/>
                <w:sz w:val="24"/>
                <w:szCs w:val="24"/>
              </w:rPr>
            </w:pPr>
            <w:r w:rsidRPr="00412B92">
              <w:rPr>
                <w:rFonts w:cs="Arial"/>
                <w:sz w:val="24"/>
                <w:szCs w:val="24"/>
              </w:rPr>
              <w:t>6</w:t>
            </w:r>
          </w:p>
        </w:tc>
        <w:tc>
          <w:tcPr>
            <w:tcW w:w="3678" w:type="dxa"/>
          </w:tcPr>
          <w:p w14:paraId="674E1C2B" w14:textId="494321FE"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9B43ED">
              <w:rPr>
                <w:rFonts w:cs="Arial"/>
                <w:sz w:val="24"/>
                <w:szCs w:val="24"/>
              </w:rPr>
              <w:t>28,442</w:t>
            </w:r>
            <w:r w:rsidRPr="00412B92">
              <w:rPr>
                <w:rFonts w:cs="Arial"/>
                <w:sz w:val="24"/>
                <w:szCs w:val="24"/>
              </w:rPr>
              <w:t>.00</w:t>
            </w:r>
          </w:p>
        </w:tc>
      </w:tr>
      <w:tr w:rsidR="00F229CE" w:rsidRPr="00412B92" w14:paraId="7A3BE7FB" w14:textId="77777777" w:rsidTr="008E04E9">
        <w:tc>
          <w:tcPr>
            <w:tcW w:w="4525" w:type="dxa"/>
          </w:tcPr>
          <w:p w14:paraId="7EF6F9D7" w14:textId="77777777" w:rsidR="00F229CE" w:rsidRPr="00412B92" w:rsidRDefault="00F229CE" w:rsidP="008E04E9">
            <w:pPr>
              <w:pStyle w:val="Prrafodelista"/>
              <w:autoSpaceDE w:val="0"/>
              <w:autoSpaceDN w:val="0"/>
              <w:adjustRightInd w:val="0"/>
              <w:jc w:val="both"/>
              <w:rPr>
                <w:rFonts w:cs="Arial"/>
                <w:sz w:val="24"/>
                <w:szCs w:val="24"/>
              </w:rPr>
            </w:pPr>
            <w:r w:rsidRPr="00412B92">
              <w:rPr>
                <w:rFonts w:cs="Arial"/>
                <w:sz w:val="24"/>
                <w:szCs w:val="24"/>
              </w:rPr>
              <w:t>7</w:t>
            </w:r>
          </w:p>
        </w:tc>
        <w:tc>
          <w:tcPr>
            <w:tcW w:w="3678" w:type="dxa"/>
          </w:tcPr>
          <w:p w14:paraId="63DB96FA" w14:textId="68A94B05"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9B43ED">
              <w:rPr>
                <w:rFonts w:cs="Arial"/>
                <w:sz w:val="24"/>
                <w:szCs w:val="24"/>
              </w:rPr>
              <w:t>30,476</w:t>
            </w:r>
            <w:r w:rsidRPr="00412B92">
              <w:rPr>
                <w:rFonts w:cs="Arial"/>
                <w:sz w:val="24"/>
                <w:szCs w:val="24"/>
              </w:rPr>
              <w:t>.00</w:t>
            </w:r>
          </w:p>
        </w:tc>
      </w:tr>
      <w:tr w:rsidR="00F229CE" w:rsidRPr="00412B92" w14:paraId="3D4A6064" w14:textId="77777777" w:rsidTr="008E04E9">
        <w:tc>
          <w:tcPr>
            <w:tcW w:w="4525" w:type="dxa"/>
          </w:tcPr>
          <w:p w14:paraId="673F8F5A" w14:textId="77777777" w:rsidR="00F229CE" w:rsidRPr="00412B92" w:rsidRDefault="00F229CE" w:rsidP="008E04E9">
            <w:pPr>
              <w:pStyle w:val="Prrafodelista"/>
              <w:autoSpaceDE w:val="0"/>
              <w:autoSpaceDN w:val="0"/>
              <w:adjustRightInd w:val="0"/>
              <w:jc w:val="both"/>
              <w:rPr>
                <w:rFonts w:cs="Arial"/>
                <w:sz w:val="24"/>
                <w:szCs w:val="24"/>
              </w:rPr>
            </w:pPr>
            <w:r w:rsidRPr="00412B92">
              <w:rPr>
                <w:rFonts w:cs="Arial"/>
                <w:sz w:val="24"/>
                <w:szCs w:val="24"/>
              </w:rPr>
              <w:t>8 En adelante</w:t>
            </w:r>
          </w:p>
          <w:p w14:paraId="0C6B639D" w14:textId="77777777" w:rsidR="00F229CE" w:rsidRPr="00412B92" w:rsidRDefault="00F229CE" w:rsidP="008E04E9">
            <w:pPr>
              <w:pStyle w:val="Prrafodelista"/>
              <w:autoSpaceDE w:val="0"/>
              <w:autoSpaceDN w:val="0"/>
              <w:adjustRightInd w:val="0"/>
              <w:jc w:val="both"/>
              <w:rPr>
                <w:rFonts w:cs="Arial"/>
                <w:sz w:val="24"/>
                <w:szCs w:val="24"/>
              </w:rPr>
            </w:pPr>
          </w:p>
        </w:tc>
        <w:tc>
          <w:tcPr>
            <w:tcW w:w="3678" w:type="dxa"/>
          </w:tcPr>
          <w:p w14:paraId="0ED93170" w14:textId="0B7101B5"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9B43ED">
              <w:rPr>
                <w:rFonts w:cs="Arial"/>
                <w:sz w:val="24"/>
                <w:szCs w:val="24"/>
              </w:rPr>
              <w:t>32,505</w:t>
            </w:r>
            <w:r w:rsidRPr="00412B92">
              <w:rPr>
                <w:rFonts w:cs="Arial"/>
                <w:sz w:val="24"/>
                <w:szCs w:val="24"/>
              </w:rPr>
              <w:t>.00</w:t>
            </w:r>
          </w:p>
        </w:tc>
      </w:tr>
      <w:tr w:rsidR="00F229CE" w:rsidRPr="00412B92" w14:paraId="3E6EBC60" w14:textId="77777777" w:rsidTr="008E04E9">
        <w:tc>
          <w:tcPr>
            <w:tcW w:w="4525" w:type="dxa"/>
          </w:tcPr>
          <w:p w14:paraId="6960B9D6"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XXXI.- Aquellas en las cuales el Estado justifique su participación de conformidad con la Ley Estatal del Equilibrio Ecológico y Protección al Ambiente del Estado de Nayarit, y su Reglamento en Materia de Evaluación de Impacto y Riesgo Ambiental:</w:t>
            </w:r>
          </w:p>
          <w:p w14:paraId="3EC63AF5" w14:textId="77777777" w:rsidR="00F229CE" w:rsidRPr="00412B92" w:rsidRDefault="00F229CE" w:rsidP="008E04E9">
            <w:pPr>
              <w:autoSpaceDE w:val="0"/>
              <w:autoSpaceDN w:val="0"/>
              <w:adjustRightInd w:val="0"/>
              <w:jc w:val="both"/>
              <w:rPr>
                <w:rFonts w:cs="Arial"/>
                <w:sz w:val="24"/>
                <w:szCs w:val="24"/>
              </w:rPr>
            </w:pPr>
          </w:p>
        </w:tc>
        <w:tc>
          <w:tcPr>
            <w:tcW w:w="3678" w:type="dxa"/>
          </w:tcPr>
          <w:p w14:paraId="55D09847"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2D967D2B" w14:textId="77777777" w:rsidTr="008E04E9">
        <w:tc>
          <w:tcPr>
            <w:tcW w:w="4525" w:type="dxa"/>
          </w:tcPr>
          <w:p w14:paraId="393D8DE3" w14:textId="77777777" w:rsidR="00F229CE" w:rsidRPr="00412B92" w:rsidRDefault="00F229CE" w:rsidP="00354E1C">
            <w:pPr>
              <w:pStyle w:val="Prrafodelista"/>
              <w:numPr>
                <w:ilvl w:val="0"/>
                <w:numId w:val="15"/>
              </w:numPr>
              <w:autoSpaceDE w:val="0"/>
              <w:autoSpaceDN w:val="0"/>
              <w:adjustRightInd w:val="0"/>
              <w:jc w:val="both"/>
              <w:rPr>
                <w:rFonts w:cs="Arial"/>
                <w:sz w:val="24"/>
                <w:szCs w:val="24"/>
              </w:rPr>
            </w:pPr>
            <w:r w:rsidRPr="00412B92">
              <w:rPr>
                <w:rFonts w:cs="Arial"/>
                <w:sz w:val="24"/>
                <w:szCs w:val="24"/>
              </w:rPr>
              <w:t xml:space="preserve">Por evaluación del informe preventivo. </w:t>
            </w:r>
          </w:p>
          <w:p w14:paraId="0978FD3C" w14:textId="77777777" w:rsidR="00F229CE" w:rsidRPr="00412B92" w:rsidRDefault="00F229CE" w:rsidP="008E04E9">
            <w:pPr>
              <w:autoSpaceDE w:val="0"/>
              <w:autoSpaceDN w:val="0"/>
              <w:adjustRightInd w:val="0"/>
              <w:jc w:val="both"/>
              <w:rPr>
                <w:rFonts w:cs="Arial"/>
                <w:sz w:val="24"/>
                <w:szCs w:val="24"/>
              </w:rPr>
            </w:pPr>
          </w:p>
        </w:tc>
        <w:tc>
          <w:tcPr>
            <w:tcW w:w="3678" w:type="dxa"/>
          </w:tcPr>
          <w:p w14:paraId="01978A04" w14:textId="11BB8426"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9B43ED">
              <w:rPr>
                <w:rFonts w:cs="Arial"/>
                <w:sz w:val="24"/>
                <w:szCs w:val="24"/>
              </w:rPr>
              <w:t>11,376</w:t>
            </w:r>
            <w:r w:rsidRPr="00412B92">
              <w:rPr>
                <w:rFonts w:cs="Arial"/>
                <w:sz w:val="24"/>
                <w:szCs w:val="24"/>
              </w:rPr>
              <w:t>.00</w:t>
            </w:r>
          </w:p>
        </w:tc>
      </w:tr>
      <w:tr w:rsidR="00F229CE" w:rsidRPr="00412B92" w14:paraId="0E1F02E9" w14:textId="77777777" w:rsidTr="008E04E9">
        <w:tc>
          <w:tcPr>
            <w:tcW w:w="4525" w:type="dxa"/>
          </w:tcPr>
          <w:p w14:paraId="014C9991" w14:textId="77777777" w:rsidR="00F229CE" w:rsidRPr="00412B92" w:rsidRDefault="00F229CE" w:rsidP="00354E1C">
            <w:pPr>
              <w:pStyle w:val="Prrafodelista"/>
              <w:numPr>
                <w:ilvl w:val="0"/>
                <w:numId w:val="15"/>
              </w:numPr>
              <w:autoSpaceDE w:val="0"/>
              <w:autoSpaceDN w:val="0"/>
              <w:adjustRightInd w:val="0"/>
              <w:jc w:val="both"/>
              <w:rPr>
                <w:rFonts w:cs="Arial"/>
                <w:sz w:val="24"/>
                <w:szCs w:val="24"/>
              </w:rPr>
            </w:pPr>
            <w:r w:rsidRPr="00412B92">
              <w:rPr>
                <w:rFonts w:cs="Arial"/>
                <w:sz w:val="24"/>
                <w:szCs w:val="24"/>
              </w:rPr>
              <w:t>Por evaluación de la manifestación de impacto ambiental.</w:t>
            </w:r>
          </w:p>
          <w:p w14:paraId="72ABFE77" w14:textId="77777777" w:rsidR="00F229CE" w:rsidRPr="00412B92" w:rsidRDefault="00F229CE" w:rsidP="008E04E9">
            <w:pPr>
              <w:autoSpaceDE w:val="0"/>
              <w:autoSpaceDN w:val="0"/>
              <w:adjustRightInd w:val="0"/>
              <w:jc w:val="both"/>
              <w:rPr>
                <w:rFonts w:cs="Arial"/>
                <w:sz w:val="24"/>
                <w:szCs w:val="24"/>
              </w:rPr>
            </w:pPr>
          </w:p>
        </w:tc>
        <w:tc>
          <w:tcPr>
            <w:tcW w:w="3678" w:type="dxa"/>
          </w:tcPr>
          <w:p w14:paraId="4B4E18EC" w14:textId="0F2EFF2A"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9B43ED">
              <w:rPr>
                <w:rFonts w:cs="Arial"/>
                <w:sz w:val="24"/>
                <w:szCs w:val="24"/>
              </w:rPr>
              <w:t>13,815</w:t>
            </w:r>
            <w:r w:rsidRPr="00412B92">
              <w:rPr>
                <w:rFonts w:cs="Arial"/>
                <w:sz w:val="24"/>
                <w:szCs w:val="24"/>
              </w:rPr>
              <w:t>.00</w:t>
            </w:r>
          </w:p>
        </w:tc>
      </w:tr>
      <w:tr w:rsidR="00F229CE" w:rsidRPr="00412B92" w14:paraId="4BF317E9" w14:textId="77777777" w:rsidTr="008E04E9">
        <w:tc>
          <w:tcPr>
            <w:tcW w:w="4525" w:type="dxa"/>
          </w:tcPr>
          <w:p w14:paraId="56BF4AB5" w14:textId="77777777" w:rsidR="00F229CE" w:rsidRPr="00412B92" w:rsidRDefault="00F229CE" w:rsidP="00354E1C">
            <w:pPr>
              <w:pStyle w:val="Prrafodelista"/>
              <w:numPr>
                <w:ilvl w:val="0"/>
                <w:numId w:val="15"/>
              </w:numPr>
              <w:autoSpaceDE w:val="0"/>
              <w:autoSpaceDN w:val="0"/>
              <w:adjustRightInd w:val="0"/>
              <w:jc w:val="both"/>
              <w:rPr>
                <w:rFonts w:cs="Arial"/>
                <w:sz w:val="24"/>
                <w:szCs w:val="24"/>
              </w:rPr>
            </w:pPr>
            <w:r w:rsidRPr="00412B92">
              <w:rPr>
                <w:rFonts w:cs="Arial"/>
                <w:sz w:val="24"/>
                <w:szCs w:val="24"/>
              </w:rPr>
              <w:lastRenderedPageBreak/>
              <w:t xml:space="preserve">Por evaluación del estudio de riesgo ambiental. </w:t>
            </w:r>
          </w:p>
          <w:p w14:paraId="03A1E616" w14:textId="77777777" w:rsidR="00F229CE" w:rsidRPr="00412B92" w:rsidRDefault="00F229CE" w:rsidP="008E04E9">
            <w:pPr>
              <w:pStyle w:val="Prrafodelista"/>
              <w:autoSpaceDE w:val="0"/>
              <w:autoSpaceDN w:val="0"/>
              <w:adjustRightInd w:val="0"/>
              <w:jc w:val="both"/>
              <w:rPr>
                <w:rFonts w:cs="Arial"/>
                <w:sz w:val="24"/>
                <w:szCs w:val="24"/>
              </w:rPr>
            </w:pPr>
          </w:p>
        </w:tc>
        <w:tc>
          <w:tcPr>
            <w:tcW w:w="3678" w:type="dxa"/>
          </w:tcPr>
          <w:p w14:paraId="750495C8" w14:textId="06411DBC"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9B43ED">
              <w:rPr>
                <w:rFonts w:cs="Arial"/>
                <w:sz w:val="24"/>
                <w:szCs w:val="24"/>
              </w:rPr>
              <w:t>13,815</w:t>
            </w:r>
            <w:r w:rsidRPr="00412B92">
              <w:rPr>
                <w:rFonts w:cs="Arial"/>
                <w:sz w:val="24"/>
                <w:szCs w:val="24"/>
              </w:rPr>
              <w:t>.00</w:t>
            </w:r>
          </w:p>
        </w:tc>
      </w:tr>
      <w:tr w:rsidR="00F229CE" w:rsidRPr="00412B92" w14:paraId="11AA5FEB" w14:textId="77777777" w:rsidTr="008E04E9">
        <w:tc>
          <w:tcPr>
            <w:tcW w:w="4525" w:type="dxa"/>
          </w:tcPr>
          <w:p w14:paraId="47E92208" w14:textId="77777777" w:rsidR="00F229CE" w:rsidRPr="00412B92" w:rsidRDefault="00F229CE" w:rsidP="00354E1C">
            <w:pPr>
              <w:pStyle w:val="Prrafodelista"/>
              <w:numPr>
                <w:ilvl w:val="0"/>
                <w:numId w:val="15"/>
              </w:numPr>
              <w:autoSpaceDE w:val="0"/>
              <w:autoSpaceDN w:val="0"/>
              <w:adjustRightInd w:val="0"/>
              <w:jc w:val="both"/>
              <w:rPr>
                <w:rFonts w:cs="Arial"/>
                <w:sz w:val="24"/>
                <w:szCs w:val="24"/>
              </w:rPr>
            </w:pPr>
            <w:r w:rsidRPr="00412B92">
              <w:rPr>
                <w:rFonts w:cs="Arial"/>
                <w:sz w:val="24"/>
                <w:szCs w:val="24"/>
              </w:rPr>
              <w:t xml:space="preserve">Por evaluación del informe preventivo y el Estudio de Riesgo cuando existan actividades riesgosas. </w:t>
            </w:r>
          </w:p>
          <w:p w14:paraId="55CB6552" w14:textId="77777777" w:rsidR="00F229CE" w:rsidRPr="00412B92" w:rsidRDefault="00F229CE" w:rsidP="008E04E9">
            <w:pPr>
              <w:autoSpaceDE w:val="0"/>
              <w:autoSpaceDN w:val="0"/>
              <w:adjustRightInd w:val="0"/>
              <w:jc w:val="both"/>
              <w:rPr>
                <w:rFonts w:cs="Arial"/>
                <w:sz w:val="24"/>
                <w:szCs w:val="24"/>
              </w:rPr>
            </w:pPr>
          </w:p>
        </w:tc>
        <w:tc>
          <w:tcPr>
            <w:tcW w:w="3678" w:type="dxa"/>
          </w:tcPr>
          <w:p w14:paraId="76FAE183" w14:textId="0F94ED85"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9B43ED">
              <w:rPr>
                <w:rFonts w:cs="Arial"/>
                <w:sz w:val="24"/>
                <w:szCs w:val="24"/>
              </w:rPr>
              <w:t>20,318</w:t>
            </w:r>
            <w:r w:rsidRPr="00412B92">
              <w:rPr>
                <w:rFonts w:cs="Arial"/>
                <w:sz w:val="24"/>
                <w:szCs w:val="24"/>
              </w:rPr>
              <w:t>.00</w:t>
            </w:r>
          </w:p>
        </w:tc>
      </w:tr>
      <w:tr w:rsidR="00F229CE" w:rsidRPr="00412B92" w14:paraId="19EC6547" w14:textId="77777777" w:rsidTr="008E04E9">
        <w:tc>
          <w:tcPr>
            <w:tcW w:w="4525" w:type="dxa"/>
          </w:tcPr>
          <w:p w14:paraId="502E81A1" w14:textId="77777777" w:rsidR="00F229CE" w:rsidRPr="00412B92" w:rsidRDefault="00F229CE" w:rsidP="00354E1C">
            <w:pPr>
              <w:pStyle w:val="Prrafodelista"/>
              <w:numPr>
                <w:ilvl w:val="0"/>
                <w:numId w:val="15"/>
              </w:numPr>
              <w:autoSpaceDE w:val="0"/>
              <w:autoSpaceDN w:val="0"/>
              <w:adjustRightInd w:val="0"/>
              <w:jc w:val="both"/>
              <w:rPr>
                <w:rFonts w:cs="Arial"/>
                <w:sz w:val="24"/>
                <w:szCs w:val="24"/>
              </w:rPr>
            </w:pPr>
            <w:r w:rsidRPr="00412B92">
              <w:rPr>
                <w:rFonts w:cs="Arial"/>
                <w:sz w:val="24"/>
                <w:szCs w:val="24"/>
              </w:rPr>
              <w:t>Por evaluación de la manifestación de impacto ambiental y el estudio de riesgo cuando incluya actividades riesgosas.</w:t>
            </w:r>
          </w:p>
          <w:p w14:paraId="232FCD5D" w14:textId="77777777" w:rsidR="00F229CE" w:rsidRPr="00412B92" w:rsidRDefault="00F229CE" w:rsidP="008E04E9">
            <w:pPr>
              <w:pStyle w:val="Prrafodelista"/>
              <w:autoSpaceDE w:val="0"/>
              <w:autoSpaceDN w:val="0"/>
              <w:adjustRightInd w:val="0"/>
              <w:jc w:val="both"/>
              <w:rPr>
                <w:rFonts w:cs="Arial"/>
                <w:sz w:val="24"/>
                <w:szCs w:val="24"/>
              </w:rPr>
            </w:pPr>
          </w:p>
          <w:p w14:paraId="7BE63462" w14:textId="77777777" w:rsidR="00F229CE" w:rsidRPr="00412B92" w:rsidRDefault="00F229CE" w:rsidP="008E04E9">
            <w:pPr>
              <w:autoSpaceDE w:val="0"/>
              <w:autoSpaceDN w:val="0"/>
              <w:adjustRightInd w:val="0"/>
              <w:jc w:val="both"/>
              <w:rPr>
                <w:rFonts w:cs="Arial"/>
                <w:sz w:val="24"/>
                <w:szCs w:val="24"/>
              </w:rPr>
            </w:pPr>
          </w:p>
        </w:tc>
        <w:tc>
          <w:tcPr>
            <w:tcW w:w="3678" w:type="dxa"/>
          </w:tcPr>
          <w:p w14:paraId="49749E5E" w14:textId="4D21A5DE"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9B43ED">
              <w:rPr>
                <w:rFonts w:cs="Arial"/>
                <w:sz w:val="24"/>
                <w:szCs w:val="24"/>
              </w:rPr>
              <w:t>28,442</w:t>
            </w:r>
            <w:r w:rsidRPr="00412B92">
              <w:rPr>
                <w:rFonts w:cs="Arial"/>
                <w:sz w:val="24"/>
                <w:szCs w:val="24"/>
              </w:rPr>
              <w:t>.00</w:t>
            </w:r>
          </w:p>
        </w:tc>
      </w:tr>
      <w:tr w:rsidR="00F229CE" w:rsidRPr="00412B92" w14:paraId="1F2AEC87" w14:textId="77777777" w:rsidTr="008E04E9">
        <w:tc>
          <w:tcPr>
            <w:tcW w:w="4525" w:type="dxa"/>
          </w:tcPr>
          <w:p w14:paraId="1CF60234"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XXXII.- Por autorización en materia de impacto y riesgo ambiental para la modificación parcial o total a obras y actividades señaladas en el artículo 39 de la Ley Estatal del Equilibrio Ecológico y Protección al Ambiente del Estado de Nayarit; 5 del Reglamento de la referida Ley en Materia de Evaluación de Impacto y Riesgo Ambiental:</w:t>
            </w:r>
          </w:p>
          <w:p w14:paraId="24BF3B37" w14:textId="77777777" w:rsidR="00F229CE" w:rsidRPr="00412B92" w:rsidRDefault="00F229CE" w:rsidP="008E04E9">
            <w:pPr>
              <w:autoSpaceDE w:val="0"/>
              <w:autoSpaceDN w:val="0"/>
              <w:adjustRightInd w:val="0"/>
              <w:jc w:val="both"/>
              <w:rPr>
                <w:rFonts w:cs="Arial"/>
                <w:sz w:val="24"/>
                <w:szCs w:val="24"/>
              </w:rPr>
            </w:pPr>
          </w:p>
        </w:tc>
        <w:tc>
          <w:tcPr>
            <w:tcW w:w="3678" w:type="dxa"/>
          </w:tcPr>
          <w:p w14:paraId="574F7AE8"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16366F4C" w14:textId="77777777" w:rsidTr="008E04E9">
        <w:tc>
          <w:tcPr>
            <w:tcW w:w="4525" w:type="dxa"/>
          </w:tcPr>
          <w:p w14:paraId="4CC0AD24"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1.- Por modificación parcial de la obra o actividad:</w:t>
            </w:r>
          </w:p>
          <w:p w14:paraId="16BF1D77" w14:textId="77777777" w:rsidR="00F229CE" w:rsidRPr="00412B92" w:rsidRDefault="00F229CE" w:rsidP="008E04E9">
            <w:pPr>
              <w:autoSpaceDE w:val="0"/>
              <w:autoSpaceDN w:val="0"/>
              <w:adjustRightInd w:val="0"/>
              <w:jc w:val="both"/>
              <w:rPr>
                <w:rFonts w:cs="Arial"/>
                <w:sz w:val="24"/>
                <w:szCs w:val="24"/>
              </w:rPr>
            </w:pPr>
          </w:p>
        </w:tc>
        <w:tc>
          <w:tcPr>
            <w:tcW w:w="3678" w:type="dxa"/>
          </w:tcPr>
          <w:p w14:paraId="3CDA1A79"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6D01D99F" w14:textId="77777777" w:rsidTr="008E04E9">
        <w:tc>
          <w:tcPr>
            <w:tcW w:w="4525" w:type="dxa"/>
          </w:tcPr>
          <w:p w14:paraId="41587A32" w14:textId="77777777" w:rsidR="00F229CE" w:rsidRPr="00412B92" w:rsidRDefault="00F229CE" w:rsidP="00354E1C">
            <w:pPr>
              <w:pStyle w:val="Prrafodelista"/>
              <w:numPr>
                <w:ilvl w:val="0"/>
                <w:numId w:val="16"/>
              </w:numPr>
              <w:autoSpaceDE w:val="0"/>
              <w:autoSpaceDN w:val="0"/>
              <w:adjustRightInd w:val="0"/>
              <w:jc w:val="both"/>
              <w:rPr>
                <w:rFonts w:cs="Arial"/>
                <w:sz w:val="24"/>
                <w:szCs w:val="24"/>
              </w:rPr>
            </w:pPr>
            <w:r w:rsidRPr="00412B92">
              <w:rPr>
                <w:rFonts w:cs="Arial"/>
                <w:sz w:val="24"/>
                <w:szCs w:val="24"/>
              </w:rPr>
              <w:t xml:space="preserve">Por evaluación del informe preventivo. </w:t>
            </w:r>
          </w:p>
          <w:p w14:paraId="7A54A3DB" w14:textId="77777777" w:rsidR="00F229CE" w:rsidRPr="00412B92" w:rsidRDefault="00F229CE" w:rsidP="008E04E9">
            <w:pPr>
              <w:autoSpaceDE w:val="0"/>
              <w:autoSpaceDN w:val="0"/>
              <w:adjustRightInd w:val="0"/>
              <w:jc w:val="both"/>
              <w:rPr>
                <w:rFonts w:cs="Arial"/>
                <w:sz w:val="24"/>
                <w:szCs w:val="24"/>
              </w:rPr>
            </w:pPr>
          </w:p>
        </w:tc>
        <w:tc>
          <w:tcPr>
            <w:tcW w:w="3678" w:type="dxa"/>
          </w:tcPr>
          <w:p w14:paraId="1C1F04A4" w14:textId="79315EA8"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9B43ED">
              <w:rPr>
                <w:rFonts w:cs="Arial"/>
                <w:sz w:val="24"/>
                <w:szCs w:val="24"/>
              </w:rPr>
              <w:t>2,845</w:t>
            </w:r>
            <w:r w:rsidRPr="00412B92">
              <w:rPr>
                <w:rFonts w:cs="Arial"/>
                <w:sz w:val="24"/>
                <w:szCs w:val="24"/>
              </w:rPr>
              <w:t>.00</w:t>
            </w:r>
          </w:p>
        </w:tc>
      </w:tr>
      <w:tr w:rsidR="00F229CE" w:rsidRPr="00412B92" w14:paraId="76A79954" w14:textId="77777777" w:rsidTr="008E04E9">
        <w:tc>
          <w:tcPr>
            <w:tcW w:w="4525" w:type="dxa"/>
          </w:tcPr>
          <w:p w14:paraId="7B06A4FD" w14:textId="77777777" w:rsidR="00F229CE" w:rsidRPr="00412B92" w:rsidRDefault="00F229CE" w:rsidP="00354E1C">
            <w:pPr>
              <w:pStyle w:val="Prrafodelista"/>
              <w:numPr>
                <w:ilvl w:val="0"/>
                <w:numId w:val="16"/>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14:paraId="48F48468" w14:textId="77777777" w:rsidR="00F229CE" w:rsidRPr="00412B92" w:rsidRDefault="00F229CE" w:rsidP="008E04E9">
            <w:pPr>
              <w:autoSpaceDE w:val="0"/>
              <w:autoSpaceDN w:val="0"/>
              <w:adjustRightInd w:val="0"/>
              <w:jc w:val="both"/>
              <w:rPr>
                <w:rFonts w:cs="Arial"/>
                <w:sz w:val="24"/>
                <w:szCs w:val="24"/>
              </w:rPr>
            </w:pPr>
          </w:p>
        </w:tc>
        <w:tc>
          <w:tcPr>
            <w:tcW w:w="3678" w:type="dxa"/>
          </w:tcPr>
          <w:p w14:paraId="6788656B" w14:textId="0CA5BEC0"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9B43ED">
              <w:rPr>
                <w:rFonts w:cs="Arial"/>
                <w:sz w:val="24"/>
                <w:szCs w:val="24"/>
              </w:rPr>
              <w:t>6,500</w:t>
            </w:r>
            <w:r w:rsidR="00D834CE">
              <w:rPr>
                <w:rFonts w:cs="Arial"/>
                <w:sz w:val="24"/>
                <w:szCs w:val="24"/>
              </w:rPr>
              <w:t>.</w:t>
            </w:r>
            <w:r w:rsidRPr="00412B92">
              <w:rPr>
                <w:rFonts w:cs="Arial"/>
                <w:sz w:val="24"/>
                <w:szCs w:val="24"/>
              </w:rPr>
              <w:t>00</w:t>
            </w:r>
          </w:p>
        </w:tc>
      </w:tr>
      <w:tr w:rsidR="00F229CE" w:rsidRPr="00412B92" w14:paraId="2CB7A2DA" w14:textId="77777777" w:rsidTr="008E04E9">
        <w:tc>
          <w:tcPr>
            <w:tcW w:w="4525" w:type="dxa"/>
          </w:tcPr>
          <w:p w14:paraId="16B21518" w14:textId="77777777" w:rsidR="00F229CE" w:rsidRPr="00412B92" w:rsidRDefault="00F229CE" w:rsidP="00354E1C">
            <w:pPr>
              <w:pStyle w:val="Prrafodelista"/>
              <w:numPr>
                <w:ilvl w:val="0"/>
                <w:numId w:val="16"/>
              </w:numPr>
              <w:autoSpaceDE w:val="0"/>
              <w:autoSpaceDN w:val="0"/>
              <w:adjustRightInd w:val="0"/>
              <w:jc w:val="both"/>
              <w:rPr>
                <w:rFonts w:cs="Arial"/>
                <w:sz w:val="24"/>
                <w:szCs w:val="24"/>
              </w:rPr>
            </w:pPr>
            <w:r w:rsidRPr="00412B92">
              <w:rPr>
                <w:rFonts w:cs="Arial"/>
                <w:sz w:val="24"/>
                <w:szCs w:val="24"/>
              </w:rPr>
              <w:t>Por evaluación del estudio de riesgo ambiental.</w:t>
            </w:r>
          </w:p>
          <w:p w14:paraId="48DFEAA6" w14:textId="77777777" w:rsidR="00F229CE" w:rsidRPr="00412B92" w:rsidRDefault="00F229CE" w:rsidP="008E04E9">
            <w:pPr>
              <w:autoSpaceDE w:val="0"/>
              <w:autoSpaceDN w:val="0"/>
              <w:adjustRightInd w:val="0"/>
              <w:jc w:val="both"/>
              <w:rPr>
                <w:rFonts w:cs="Arial"/>
                <w:sz w:val="24"/>
                <w:szCs w:val="24"/>
              </w:rPr>
            </w:pPr>
          </w:p>
        </w:tc>
        <w:tc>
          <w:tcPr>
            <w:tcW w:w="3678" w:type="dxa"/>
          </w:tcPr>
          <w:p w14:paraId="5139AD3B" w14:textId="3A3C497A" w:rsidR="00F229CE" w:rsidRPr="00412B92" w:rsidRDefault="00F229CE" w:rsidP="00D834CE">
            <w:pPr>
              <w:autoSpaceDE w:val="0"/>
              <w:autoSpaceDN w:val="0"/>
              <w:adjustRightInd w:val="0"/>
              <w:jc w:val="center"/>
              <w:rPr>
                <w:rFonts w:cs="Arial"/>
                <w:sz w:val="24"/>
                <w:szCs w:val="24"/>
              </w:rPr>
            </w:pPr>
            <w:r w:rsidRPr="00412B92">
              <w:rPr>
                <w:rFonts w:cs="Arial"/>
                <w:sz w:val="24"/>
                <w:szCs w:val="24"/>
              </w:rPr>
              <w:lastRenderedPageBreak/>
              <w:t>$</w:t>
            </w:r>
            <w:r w:rsidR="009B43ED">
              <w:rPr>
                <w:rFonts w:cs="Arial"/>
                <w:sz w:val="24"/>
                <w:szCs w:val="24"/>
              </w:rPr>
              <w:t>6,500</w:t>
            </w:r>
            <w:r w:rsidR="000F6849" w:rsidRPr="00412B92">
              <w:rPr>
                <w:rFonts w:cs="Arial"/>
                <w:sz w:val="24"/>
                <w:szCs w:val="24"/>
              </w:rPr>
              <w:t>.</w:t>
            </w:r>
            <w:r w:rsidRPr="00412B92">
              <w:rPr>
                <w:rFonts w:cs="Arial"/>
                <w:sz w:val="24"/>
                <w:szCs w:val="24"/>
              </w:rPr>
              <w:t>00</w:t>
            </w:r>
          </w:p>
        </w:tc>
      </w:tr>
      <w:tr w:rsidR="00F229CE" w:rsidRPr="00412B92" w14:paraId="74A24CE0" w14:textId="77777777" w:rsidTr="008E04E9">
        <w:tc>
          <w:tcPr>
            <w:tcW w:w="4525" w:type="dxa"/>
          </w:tcPr>
          <w:p w14:paraId="1BEF46AF"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2.- Por modificación total de la obra o actividad:</w:t>
            </w:r>
          </w:p>
          <w:p w14:paraId="457777F9" w14:textId="77777777" w:rsidR="00F229CE" w:rsidRPr="00412B92" w:rsidRDefault="00F229CE" w:rsidP="008E04E9">
            <w:pPr>
              <w:autoSpaceDE w:val="0"/>
              <w:autoSpaceDN w:val="0"/>
              <w:adjustRightInd w:val="0"/>
              <w:jc w:val="both"/>
              <w:rPr>
                <w:rFonts w:cs="Arial"/>
                <w:sz w:val="24"/>
                <w:szCs w:val="24"/>
              </w:rPr>
            </w:pPr>
          </w:p>
        </w:tc>
        <w:tc>
          <w:tcPr>
            <w:tcW w:w="3678" w:type="dxa"/>
          </w:tcPr>
          <w:p w14:paraId="1342617A"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0A0D0C12" w14:textId="77777777" w:rsidTr="008E04E9">
        <w:tc>
          <w:tcPr>
            <w:tcW w:w="4525" w:type="dxa"/>
          </w:tcPr>
          <w:p w14:paraId="116C1920" w14:textId="77777777" w:rsidR="00F229CE" w:rsidRPr="00412B92" w:rsidRDefault="00F229CE" w:rsidP="00D43232">
            <w:pPr>
              <w:pStyle w:val="Prrafodelista"/>
              <w:numPr>
                <w:ilvl w:val="0"/>
                <w:numId w:val="62"/>
              </w:numPr>
              <w:autoSpaceDE w:val="0"/>
              <w:autoSpaceDN w:val="0"/>
              <w:adjustRightInd w:val="0"/>
              <w:jc w:val="both"/>
              <w:rPr>
                <w:rFonts w:cs="Arial"/>
                <w:sz w:val="24"/>
                <w:szCs w:val="24"/>
              </w:rPr>
            </w:pPr>
            <w:r w:rsidRPr="00412B92">
              <w:rPr>
                <w:rFonts w:cs="Arial"/>
                <w:sz w:val="24"/>
                <w:szCs w:val="24"/>
              </w:rPr>
              <w:t xml:space="preserve">Por evaluación del informe preventivo. </w:t>
            </w:r>
          </w:p>
          <w:p w14:paraId="7B0C9BE4" w14:textId="77777777" w:rsidR="00F229CE" w:rsidRPr="00412B92" w:rsidRDefault="00F229CE" w:rsidP="008E04E9">
            <w:pPr>
              <w:pStyle w:val="Prrafodelista"/>
              <w:autoSpaceDE w:val="0"/>
              <w:autoSpaceDN w:val="0"/>
              <w:adjustRightInd w:val="0"/>
              <w:jc w:val="both"/>
              <w:rPr>
                <w:rFonts w:cs="Arial"/>
                <w:sz w:val="24"/>
                <w:szCs w:val="24"/>
              </w:rPr>
            </w:pPr>
          </w:p>
        </w:tc>
        <w:tc>
          <w:tcPr>
            <w:tcW w:w="3678" w:type="dxa"/>
          </w:tcPr>
          <w:p w14:paraId="2DC56DAB" w14:textId="2C6A5384"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CC6EE6">
              <w:rPr>
                <w:rFonts w:cs="Arial"/>
                <w:sz w:val="24"/>
                <w:szCs w:val="24"/>
              </w:rPr>
              <w:t>11,376</w:t>
            </w:r>
            <w:r w:rsidRPr="00412B92">
              <w:rPr>
                <w:rFonts w:cs="Arial"/>
                <w:sz w:val="24"/>
                <w:szCs w:val="24"/>
              </w:rPr>
              <w:t>.00</w:t>
            </w:r>
          </w:p>
        </w:tc>
      </w:tr>
      <w:tr w:rsidR="00F229CE" w:rsidRPr="00412B92" w14:paraId="1F945D97" w14:textId="77777777" w:rsidTr="008E04E9">
        <w:tc>
          <w:tcPr>
            <w:tcW w:w="4525" w:type="dxa"/>
          </w:tcPr>
          <w:p w14:paraId="3194C4F0" w14:textId="77777777" w:rsidR="00F229CE" w:rsidRPr="00412B92" w:rsidRDefault="00F229CE" w:rsidP="00D43232">
            <w:pPr>
              <w:pStyle w:val="Prrafodelista"/>
              <w:numPr>
                <w:ilvl w:val="0"/>
                <w:numId w:val="62"/>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14:paraId="33540015" w14:textId="77777777" w:rsidR="00F229CE" w:rsidRPr="00412B92" w:rsidRDefault="00F229CE" w:rsidP="008E04E9">
            <w:pPr>
              <w:autoSpaceDE w:val="0"/>
              <w:autoSpaceDN w:val="0"/>
              <w:adjustRightInd w:val="0"/>
              <w:jc w:val="both"/>
              <w:rPr>
                <w:rFonts w:cs="Arial"/>
                <w:sz w:val="24"/>
                <w:szCs w:val="24"/>
              </w:rPr>
            </w:pPr>
          </w:p>
        </w:tc>
        <w:tc>
          <w:tcPr>
            <w:tcW w:w="3678" w:type="dxa"/>
          </w:tcPr>
          <w:p w14:paraId="3893F7C0" w14:textId="5003130C"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CC6EE6">
              <w:rPr>
                <w:rFonts w:cs="Arial"/>
                <w:sz w:val="24"/>
                <w:szCs w:val="24"/>
              </w:rPr>
              <w:t>13,815</w:t>
            </w:r>
            <w:r w:rsidRPr="00412B92">
              <w:rPr>
                <w:rFonts w:cs="Arial"/>
                <w:sz w:val="24"/>
                <w:szCs w:val="24"/>
              </w:rPr>
              <w:t>.00</w:t>
            </w:r>
          </w:p>
        </w:tc>
      </w:tr>
      <w:tr w:rsidR="00F229CE" w:rsidRPr="00412B92" w14:paraId="6866ABBC" w14:textId="77777777" w:rsidTr="008E04E9">
        <w:tc>
          <w:tcPr>
            <w:tcW w:w="4525" w:type="dxa"/>
          </w:tcPr>
          <w:p w14:paraId="19D71F5B" w14:textId="77777777" w:rsidR="00F229CE" w:rsidRPr="00412B92" w:rsidRDefault="00F229CE" w:rsidP="00D43232">
            <w:pPr>
              <w:pStyle w:val="Prrafodelista"/>
              <w:numPr>
                <w:ilvl w:val="0"/>
                <w:numId w:val="62"/>
              </w:numPr>
              <w:autoSpaceDE w:val="0"/>
              <w:autoSpaceDN w:val="0"/>
              <w:adjustRightInd w:val="0"/>
              <w:jc w:val="both"/>
              <w:rPr>
                <w:rFonts w:cs="Arial"/>
                <w:sz w:val="24"/>
                <w:szCs w:val="24"/>
              </w:rPr>
            </w:pPr>
            <w:r w:rsidRPr="00412B92">
              <w:rPr>
                <w:rFonts w:cs="Arial"/>
                <w:sz w:val="24"/>
                <w:szCs w:val="24"/>
              </w:rPr>
              <w:t>Por evaluación del estudio de riesgo ambiental.</w:t>
            </w:r>
          </w:p>
          <w:p w14:paraId="6CDAB40E" w14:textId="77777777" w:rsidR="00F229CE" w:rsidRPr="00412B92" w:rsidRDefault="00F229CE" w:rsidP="008E04E9">
            <w:pPr>
              <w:autoSpaceDE w:val="0"/>
              <w:autoSpaceDN w:val="0"/>
              <w:adjustRightInd w:val="0"/>
              <w:jc w:val="both"/>
              <w:rPr>
                <w:rFonts w:cs="Arial"/>
                <w:sz w:val="24"/>
                <w:szCs w:val="24"/>
              </w:rPr>
            </w:pPr>
          </w:p>
        </w:tc>
        <w:tc>
          <w:tcPr>
            <w:tcW w:w="3678" w:type="dxa"/>
          </w:tcPr>
          <w:p w14:paraId="1D3A80AA" w14:textId="53FF840E"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CC6EE6">
              <w:rPr>
                <w:rFonts w:cs="Arial"/>
                <w:sz w:val="24"/>
                <w:szCs w:val="24"/>
              </w:rPr>
              <w:t>13,815</w:t>
            </w:r>
            <w:r w:rsidRPr="00412B92">
              <w:rPr>
                <w:rFonts w:cs="Arial"/>
                <w:sz w:val="24"/>
                <w:szCs w:val="24"/>
              </w:rPr>
              <w:t>.00</w:t>
            </w:r>
          </w:p>
        </w:tc>
      </w:tr>
      <w:tr w:rsidR="00F229CE" w:rsidRPr="00412B92" w14:paraId="0CCA0D4E" w14:textId="77777777" w:rsidTr="008E04E9">
        <w:tc>
          <w:tcPr>
            <w:tcW w:w="4525" w:type="dxa"/>
          </w:tcPr>
          <w:p w14:paraId="45D72B0E"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XXXIII.- Por evaluación de la solicitud de licencia ambiental de funcionamiento para fuentes generadoras de emisiones a la atmósfera, de acuerdo con lo siguiente:</w:t>
            </w:r>
          </w:p>
          <w:p w14:paraId="6A9B972B" w14:textId="77777777" w:rsidR="00F229CE" w:rsidRPr="00412B92" w:rsidRDefault="00F229CE" w:rsidP="008E04E9">
            <w:pPr>
              <w:autoSpaceDE w:val="0"/>
              <w:autoSpaceDN w:val="0"/>
              <w:adjustRightInd w:val="0"/>
              <w:jc w:val="both"/>
              <w:rPr>
                <w:rFonts w:cs="Arial"/>
                <w:sz w:val="24"/>
                <w:szCs w:val="24"/>
              </w:rPr>
            </w:pPr>
          </w:p>
        </w:tc>
        <w:tc>
          <w:tcPr>
            <w:tcW w:w="3678" w:type="dxa"/>
          </w:tcPr>
          <w:p w14:paraId="6E0339B7"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52AEB37B" w14:textId="77777777" w:rsidTr="008E04E9">
        <w:tc>
          <w:tcPr>
            <w:tcW w:w="4525" w:type="dxa"/>
          </w:tcPr>
          <w:p w14:paraId="3E6D2B7F" w14:textId="77777777" w:rsidR="00F229CE" w:rsidRPr="00412B92" w:rsidRDefault="00F229CE" w:rsidP="00354E1C">
            <w:pPr>
              <w:pStyle w:val="Prrafodelista"/>
              <w:numPr>
                <w:ilvl w:val="0"/>
                <w:numId w:val="17"/>
              </w:numPr>
              <w:autoSpaceDE w:val="0"/>
              <w:autoSpaceDN w:val="0"/>
              <w:adjustRightInd w:val="0"/>
              <w:jc w:val="both"/>
              <w:rPr>
                <w:rFonts w:cs="Arial"/>
                <w:sz w:val="24"/>
                <w:szCs w:val="24"/>
              </w:rPr>
            </w:pPr>
            <w:r w:rsidRPr="00412B92">
              <w:rPr>
                <w:rFonts w:cs="Arial"/>
                <w:sz w:val="24"/>
                <w:szCs w:val="24"/>
              </w:rPr>
              <w:t xml:space="preserve">Para plantas elaboradoras de concreto y en general las que elaboran materiales para la construcción. </w:t>
            </w:r>
          </w:p>
          <w:p w14:paraId="7D2A8FE2" w14:textId="77777777" w:rsidR="00F229CE" w:rsidRPr="00412B92" w:rsidRDefault="00F229CE" w:rsidP="008E04E9">
            <w:pPr>
              <w:autoSpaceDE w:val="0"/>
              <w:autoSpaceDN w:val="0"/>
              <w:adjustRightInd w:val="0"/>
              <w:jc w:val="both"/>
              <w:rPr>
                <w:rFonts w:cs="Arial"/>
                <w:sz w:val="24"/>
                <w:szCs w:val="24"/>
              </w:rPr>
            </w:pPr>
          </w:p>
        </w:tc>
        <w:tc>
          <w:tcPr>
            <w:tcW w:w="3678" w:type="dxa"/>
          </w:tcPr>
          <w:p w14:paraId="64DECEC1" w14:textId="7D121BCB"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CC6EE6">
              <w:rPr>
                <w:rFonts w:cs="Arial"/>
                <w:sz w:val="24"/>
                <w:szCs w:val="24"/>
              </w:rPr>
              <w:t>10,565</w:t>
            </w:r>
            <w:r w:rsidRPr="00412B92">
              <w:rPr>
                <w:rFonts w:cs="Arial"/>
                <w:sz w:val="24"/>
                <w:szCs w:val="24"/>
              </w:rPr>
              <w:t>.00</w:t>
            </w:r>
          </w:p>
        </w:tc>
      </w:tr>
      <w:tr w:rsidR="00F229CE" w:rsidRPr="00412B92" w14:paraId="5B68F6C4" w14:textId="77777777" w:rsidTr="008E04E9">
        <w:tc>
          <w:tcPr>
            <w:tcW w:w="4525" w:type="dxa"/>
          </w:tcPr>
          <w:p w14:paraId="132848B5" w14:textId="77777777" w:rsidR="00F229CE" w:rsidRPr="00412B92" w:rsidRDefault="00F229CE" w:rsidP="00354E1C">
            <w:pPr>
              <w:pStyle w:val="Prrafodelista"/>
              <w:numPr>
                <w:ilvl w:val="0"/>
                <w:numId w:val="17"/>
              </w:numPr>
              <w:autoSpaceDE w:val="0"/>
              <w:autoSpaceDN w:val="0"/>
              <w:adjustRightInd w:val="0"/>
              <w:jc w:val="both"/>
              <w:rPr>
                <w:rFonts w:cs="Arial"/>
                <w:sz w:val="24"/>
                <w:szCs w:val="24"/>
              </w:rPr>
            </w:pPr>
            <w:r w:rsidRPr="00412B92">
              <w:rPr>
                <w:rFonts w:cs="Arial"/>
                <w:sz w:val="24"/>
                <w:szCs w:val="24"/>
              </w:rPr>
              <w:t xml:space="preserve">Para plantas elaboradoras de asfalto. </w:t>
            </w:r>
          </w:p>
          <w:p w14:paraId="0B7A0520" w14:textId="77777777" w:rsidR="00F229CE" w:rsidRPr="00412B92" w:rsidRDefault="00F229CE" w:rsidP="008E04E9">
            <w:pPr>
              <w:autoSpaceDE w:val="0"/>
              <w:autoSpaceDN w:val="0"/>
              <w:adjustRightInd w:val="0"/>
              <w:jc w:val="both"/>
              <w:rPr>
                <w:rFonts w:cs="Arial"/>
                <w:sz w:val="24"/>
                <w:szCs w:val="24"/>
              </w:rPr>
            </w:pPr>
          </w:p>
        </w:tc>
        <w:tc>
          <w:tcPr>
            <w:tcW w:w="3678" w:type="dxa"/>
          </w:tcPr>
          <w:p w14:paraId="63234708" w14:textId="6874B6DB" w:rsidR="00F229CE" w:rsidRPr="00412B92" w:rsidRDefault="00F229CE" w:rsidP="00D834CE">
            <w:pPr>
              <w:autoSpaceDE w:val="0"/>
              <w:autoSpaceDN w:val="0"/>
              <w:adjustRightInd w:val="0"/>
              <w:jc w:val="center"/>
              <w:rPr>
                <w:rFonts w:cs="Arial"/>
                <w:sz w:val="24"/>
                <w:szCs w:val="24"/>
              </w:rPr>
            </w:pPr>
            <w:r w:rsidRPr="00412B92">
              <w:rPr>
                <w:rFonts w:cs="Arial"/>
                <w:sz w:val="24"/>
                <w:szCs w:val="24"/>
              </w:rPr>
              <w:t>$</w:t>
            </w:r>
            <w:r w:rsidR="00CC6EE6">
              <w:rPr>
                <w:rFonts w:cs="Arial"/>
                <w:sz w:val="24"/>
                <w:szCs w:val="24"/>
              </w:rPr>
              <w:t>13,815</w:t>
            </w:r>
            <w:r w:rsidRPr="00412B92">
              <w:rPr>
                <w:rFonts w:cs="Arial"/>
                <w:sz w:val="24"/>
                <w:szCs w:val="24"/>
              </w:rPr>
              <w:t>.00</w:t>
            </w:r>
          </w:p>
        </w:tc>
      </w:tr>
      <w:tr w:rsidR="00F229CE" w:rsidRPr="00412B92" w14:paraId="239D5E47" w14:textId="77777777" w:rsidTr="008E04E9">
        <w:tc>
          <w:tcPr>
            <w:tcW w:w="4525" w:type="dxa"/>
          </w:tcPr>
          <w:p w14:paraId="64CF9684" w14:textId="77777777" w:rsidR="00F229CE" w:rsidRPr="00412B92" w:rsidRDefault="00F229CE" w:rsidP="00354E1C">
            <w:pPr>
              <w:pStyle w:val="Prrafodelista"/>
              <w:numPr>
                <w:ilvl w:val="0"/>
                <w:numId w:val="17"/>
              </w:numPr>
              <w:autoSpaceDE w:val="0"/>
              <w:autoSpaceDN w:val="0"/>
              <w:adjustRightInd w:val="0"/>
              <w:jc w:val="both"/>
              <w:rPr>
                <w:rFonts w:cs="Arial"/>
                <w:sz w:val="24"/>
                <w:szCs w:val="24"/>
              </w:rPr>
            </w:pPr>
            <w:r w:rsidRPr="00412B92">
              <w:rPr>
                <w:rFonts w:cs="Arial"/>
                <w:sz w:val="24"/>
                <w:szCs w:val="24"/>
              </w:rPr>
              <w:t>Para equipos de combustión de acuerdo al tipo de combustible empleado y al número de equipos emisores, de la forma siguiente:</w:t>
            </w:r>
          </w:p>
        </w:tc>
        <w:tc>
          <w:tcPr>
            <w:tcW w:w="3678" w:type="dxa"/>
          </w:tcPr>
          <w:p w14:paraId="0ACE3394" w14:textId="77777777" w:rsidR="00F229CE" w:rsidRPr="00412B92" w:rsidRDefault="00F229CE" w:rsidP="008E04E9">
            <w:pPr>
              <w:autoSpaceDE w:val="0"/>
              <w:autoSpaceDN w:val="0"/>
              <w:adjustRightInd w:val="0"/>
              <w:jc w:val="center"/>
              <w:rPr>
                <w:rFonts w:cs="Arial"/>
                <w:sz w:val="24"/>
                <w:szCs w:val="24"/>
              </w:rPr>
            </w:pPr>
          </w:p>
        </w:tc>
      </w:tr>
    </w:tbl>
    <w:p w14:paraId="67369565" w14:textId="77777777" w:rsidR="00F229CE" w:rsidRPr="00412B92" w:rsidRDefault="00F229CE" w:rsidP="00A845EF">
      <w:pPr>
        <w:autoSpaceDE w:val="0"/>
        <w:autoSpaceDN w:val="0"/>
        <w:adjustRightInd w:val="0"/>
        <w:spacing w:after="0" w:line="240" w:lineRule="auto"/>
        <w:rPr>
          <w:rFonts w:cs="Arial"/>
          <w:b/>
          <w:bCs/>
          <w:sz w:val="24"/>
          <w:szCs w:val="24"/>
        </w:rPr>
      </w:pPr>
    </w:p>
    <w:p w14:paraId="340E2819" w14:textId="77777777" w:rsidR="000F6849" w:rsidRDefault="000F6849" w:rsidP="00A845EF">
      <w:pPr>
        <w:autoSpaceDE w:val="0"/>
        <w:autoSpaceDN w:val="0"/>
        <w:adjustRightInd w:val="0"/>
        <w:spacing w:after="0" w:line="240" w:lineRule="auto"/>
        <w:rPr>
          <w:rFonts w:cs="Arial"/>
          <w:b/>
          <w:bCs/>
          <w:sz w:val="24"/>
          <w:szCs w:val="24"/>
        </w:rPr>
      </w:pPr>
    </w:p>
    <w:p w14:paraId="56519974" w14:textId="77777777" w:rsidR="00C3420B" w:rsidRDefault="00C3420B" w:rsidP="00A845EF">
      <w:pPr>
        <w:autoSpaceDE w:val="0"/>
        <w:autoSpaceDN w:val="0"/>
        <w:adjustRightInd w:val="0"/>
        <w:spacing w:after="0" w:line="240" w:lineRule="auto"/>
        <w:rPr>
          <w:rFonts w:cs="Arial"/>
          <w:b/>
          <w:bCs/>
          <w:sz w:val="24"/>
          <w:szCs w:val="24"/>
        </w:rPr>
      </w:pPr>
    </w:p>
    <w:p w14:paraId="1378E8BC" w14:textId="77777777" w:rsidR="00C3420B" w:rsidRPr="00412B92" w:rsidRDefault="00C3420B" w:rsidP="00A845EF">
      <w:pPr>
        <w:autoSpaceDE w:val="0"/>
        <w:autoSpaceDN w:val="0"/>
        <w:adjustRightInd w:val="0"/>
        <w:spacing w:after="0" w:line="240" w:lineRule="auto"/>
        <w:rPr>
          <w:rFonts w:cs="Arial"/>
          <w:b/>
          <w:bC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3"/>
        <w:gridCol w:w="1691"/>
        <w:gridCol w:w="918"/>
        <w:gridCol w:w="93"/>
        <w:gridCol w:w="1364"/>
        <w:gridCol w:w="1809"/>
        <w:gridCol w:w="469"/>
      </w:tblGrid>
      <w:tr w:rsidR="00F229CE" w:rsidRPr="00412B92" w14:paraId="3B48A873" w14:textId="77777777" w:rsidTr="00D11393">
        <w:trPr>
          <w:gridAfter w:val="1"/>
          <w:wAfter w:w="469" w:type="dxa"/>
        </w:trPr>
        <w:tc>
          <w:tcPr>
            <w:tcW w:w="1643" w:type="dxa"/>
          </w:tcPr>
          <w:p w14:paraId="1E2509D8" w14:textId="77777777" w:rsidR="00F229CE" w:rsidRPr="00412B92" w:rsidRDefault="00F229CE" w:rsidP="008E04E9">
            <w:pPr>
              <w:autoSpaceDE w:val="0"/>
              <w:autoSpaceDN w:val="0"/>
              <w:adjustRightInd w:val="0"/>
              <w:jc w:val="center"/>
              <w:rPr>
                <w:rFonts w:cs="Arial"/>
                <w:sz w:val="24"/>
                <w:szCs w:val="24"/>
              </w:rPr>
            </w:pPr>
            <w:r w:rsidRPr="00412B92">
              <w:rPr>
                <w:rFonts w:cs="Arial"/>
                <w:sz w:val="24"/>
                <w:szCs w:val="24"/>
              </w:rPr>
              <w:lastRenderedPageBreak/>
              <w:t>No. de Equipos</w:t>
            </w:r>
          </w:p>
          <w:p w14:paraId="0DF7773E" w14:textId="77777777" w:rsidR="00F229CE" w:rsidRPr="00412B92" w:rsidRDefault="00F229CE" w:rsidP="008E04E9">
            <w:pPr>
              <w:autoSpaceDE w:val="0"/>
              <w:autoSpaceDN w:val="0"/>
              <w:adjustRightInd w:val="0"/>
              <w:jc w:val="center"/>
              <w:rPr>
                <w:rFonts w:cs="Arial"/>
                <w:bCs/>
                <w:sz w:val="24"/>
                <w:szCs w:val="24"/>
              </w:rPr>
            </w:pPr>
          </w:p>
        </w:tc>
        <w:tc>
          <w:tcPr>
            <w:tcW w:w="1691" w:type="dxa"/>
          </w:tcPr>
          <w:p w14:paraId="69A63BD8" w14:textId="77777777" w:rsidR="00F229CE" w:rsidRPr="00412B92" w:rsidRDefault="00F229CE" w:rsidP="008E04E9">
            <w:pPr>
              <w:autoSpaceDE w:val="0"/>
              <w:autoSpaceDN w:val="0"/>
              <w:adjustRightInd w:val="0"/>
              <w:jc w:val="center"/>
              <w:rPr>
                <w:rFonts w:cs="Arial"/>
                <w:bCs/>
                <w:sz w:val="24"/>
                <w:szCs w:val="24"/>
              </w:rPr>
            </w:pPr>
            <w:r w:rsidRPr="00412B92">
              <w:rPr>
                <w:rFonts w:cs="Arial"/>
                <w:bCs/>
                <w:sz w:val="24"/>
                <w:szCs w:val="24"/>
              </w:rPr>
              <w:t>Tipo de Gaseoso</w:t>
            </w:r>
          </w:p>
        </w:tc>
        <w:tc>
          <w:tcPr>
            <w:tcW w:w="2375" w:type="dxa"/>
            <w:gridSpan w:val="3"/>
          </w:tcPr>
          <w:p w14:paraId="2952C1C2" w14:textId="77777777" w:rsidR="00F229CE" w:rsidRPr="00412B92" w:rsidRDefault="00F229CE" w:rsidP="008E04E9">
            <w:pPr>
              <w:autoSpaceDE w:val="0"/>
              <w:autoSpaceDN w:val="0"/>
              <w:adjustRightInd w:val="0"/>
              <w:jc w:val="center"/>
              <w:rPr>
                <w:rFonts w:cs="Arial"/>
                <w:sz w:val="24"/>
                <w:szCs w:val="24"/>
              </w:rPr>
            </w:pPr>
            <w:r w:rsidRPr="00412B92">
              <w:rPr>
                <w:rFonts w:cs="Arial"/>
                <w:sz w:val="24"/>
                <w:szCs w:val="24"/>
              </w:rPr>
              <w:t>Combustible Líquido y Sólido</w:t>
            </w:r>
          </w:p>
          <w:p w14:paraId="66E005B8" w14:textId="77777777" w:rsidR="00F229CE" w:rsidRPr="00412B92" w:rsidRDefault="00F229CE" w:rsidP="008E04E9">
            <w:pPr>
              <w:autoSpaceDE w:val="0"/>
              <w:autoSpaceDN w:val="0"/>
              <w:adjustRightInd w:val="0"/>
              <w:jc w:val="center"/>
              <w:rPr>
                <w:rFonts w:cs="Arial"/>
                <w:bCs/>
                <w:sz w:val="24"/>
                <w:szCs w:val="24"/>
              </w:rPr>
            </w:pPr>
          </w:p>
        </w:tc>
        <w:tc>
          <w:tcPr>
            <w:tcW w:w="1809" w:type="dxa"/>
          </w:tcPr>
          <w:p w14:paraId="3B48404E" w14:textId="77777777" w:rsidR="00F229CE" w:rsidRPr="00412B92" w:rsidRDefault="00F229CE" w:rsidP="008E04E9">
            <w:pPr>
              <w:autoSpaceDE w:val="0"/>
              <w:autoSpaceDN w:val="0"/>
              <w:adjustRightInd w:val="0"/>
              <w:jc w:val="center"/>
              <w:rPr>
                <w:rFonts w:cs="Arial"/>
                <w:sz w:val="24"/>
                <w:szCs w:val="24"/>
              </w:rPr>
            </w:pPr>
            <w:r w:rsidRPr="00412B92">
              <w:rPr>
                <w:rFonts w:cs="Arial"/>
                <w:sz w:val="24"/>
                <w:szCs w:val="24"/>
              </w:rPr>
              <w:t>Otros</w:t>
            </w:r>
          </w:p>
          <w:p w14:paraId="5DD7CFB8" w14:textId="77777777" w:rsidR="00F229CE" w:rsidRPr="00412B92" w:rsidRDefault="00F229CE" w:rsidP="008E04E9">
            <w:pPr>
              <w:autoSpaceDE w:val="0"/>
              <w:autoSpaceDN w:val="0"/>
              <w:adjustRightInd w:val="0"/>
              <w:jc w:val="center"/>
              <w:rPr>
                <w:rFonts w:cs="Arial"/>
                <w:bCs/>
                <w:sz w:val="24"/>
                <w:szCs w:val="24"/>
              </w:rPr>
            </w:pPr>
          </w:p>
        </w:tc>
      </w:tr>
      <w:tr w:rsidR="00F229CE" w:rsidRPr="00412B92" w14:paraId="001A95BA" w14:textId="77777777" w:rsidTr="00D11393">
        <w:trPr>
          <w:gridAfter w:val="1"/>
          <w:wAfter w:w="469" w:type="dxa"/>
        </w:trPr>
        <w:tc>
          <w:tcPr>
            <w:tcW w:w="1643" w:type="dxa"/>
          </w:tcPr>
          <w:p w14:paraId="6D731F1D" w14:textId="77777777" w:rsidR="00F229CE" w:rsidRPr="00412B92" w:rsidRDefault="00F229CE" w:rsidP="008E04E9">
            <w:pPr>
              <w:autoSpaceDE w:val="0"/>
              <w:autoSpaceDN w:val="0"/>
              <w:adjustRightInd w:val="0"/>
              <w:jc w:val="center"/>
              <w:rPr>
                <w:rFonts w:cs="Arial"/>
                <w:bCs/>
                <w:sz w:val="24"/>
                <w:szCs w:val="24"/>
              </w:rPr>
            </w:pPr>
            <w:r w:rsidRPr="00412B92">
              <w:rPr>
                <w:rFonts w:cs="Arial"/>
                <w:bCs/>
                <w:sz w:val="24"/>
                <w:szCs w:val="24"/>
              </w:rPr>
              <w:t>1-2</w:t>
            </w:r>
          </w:p>
        </w:tc>
        <w:tc>
          <w:tcPr>
            <w:tcW w:w="1691" w:type="dxa"/>
          </w:tcPr>
          <w:p w14:paraId="747D857B" w14:textId="7604592C" w:rsidR="00F229CE" w:rsidRPr="00412B92" w:rsidRDefault="00F229CE" w:rsidP="00D834CE">
            <w:pPr>
              <w:autoSpaceDE w:val="0"/>
              <w:autoSpaceDN w:val="0"/>
              <w:adjustRightInd w:val="0"/>
              <w:jc w:val="center"/>
              <w:rPr>
                <w:rFonts w:cs="Arial"/>
                <w:bCs/>
                <w:sz w:val="24"/>
                <w:szCs w:val="24"/>
              </w:rPr>
            </w:pPr>
            <w:r w:rsidRPr="00412B92">
              <w:rPr>
                <w:rFonts w:cs="Arial"/>
                <w:bCs/>
                <w:sz w:val="24"/>
                <w:szCs w:val="24"/>
              </w:rPr>
              <w:t>$</w:t>
            </w:r>
            <w:r w:rsidR="0061540B">
              <w:rPr>
                <w:rFonts w:cs="Arial"/>
                <w:bCs/>
                <w:sz w:val="24"/>
                <w:szCs w:val="24"/>
              </w:rPr>
              <w:t>11,490</w:t>
            </w:r>
            <w:r w:rsidRPr="00412B92">
              <w:rPr>
                <w:rFonts w:cs="Arial"/>
                <w:bCs/>
                <w:sz w:val="24"/>
                <w:szCs w:val="24"/>
              </w:rPr>
              <w:t>.00</w:t>
            </w:r>
          </w:p>
        </w:tc>
        <w:tc>
          <w:tcPr>
            <w:tcW w:w="2375" w:type="dxa"/>
            <w:gridSpan w:val="3"/>
          </w:tcPr>
          <w:p w14:paraId="0E76B9E5" w14:textId="32E926BB" w:rsidR="00F229CE" w:rsidRPr="00412B92" w:rsidRDefault="00F229CE" w:rsidP="00D834CE">
            <w:pPr>
              <w:autoSpaceDE w:val="0"/>
              <w:autoSpaceDN w:val="0"/>
              <w:adjustRightInd w:val="0"/>
              <w:jc w:val="center"/>
              <w:rPr>
                <w:rFonts w:cs="Arial"/>
                <w:bCs/>
                <w:sz w:val="24"/>
                <w:szCs w:val="24"/>
              </w:rPr>
            </w:pPr>
            <w:r w:rsidRPr="00412B92">
              <w:rPr>
                <w:rFonts w:cs="Arial"/>
                <w:bCs/>
                <w:sz w:val="24"/>
                <w:szCs w:val="24"/>
              </w:rPr>
              <w:t>$</w:t>
            </w:r>
            <w:r w:rsidR="0061540B">
              <w:rPr>
                <w:rFonts w:cs="Arial"/>
                <w:bCs/>
                <w:sz w:val="24"/>
                <w:szCs w:val="24"/>
              </w:rPr>
              <w:t>15,320</w:t>
            </w:r>
            <w:r w:rsidRPr="00412B92">
              <w:rPr>
                <w:rFonts w:cs="Arial"/>
                <w:bCs/>
                <w:sz w:val="24"/>
                <w:szCs w:val="24"/>
              </w:rPr>
              <w:t>.00</w:t>
            </w:r>
          </w:p>
        </w:tc>
        <w:tc>
          <w:tcPr>
            <w:tcW w:w="1809" w:type="dxa"/>
          </w:tcPr>
          <w:p w14:paraId="7BC6438E" w14:textId="2372C942" w:rsidR="00F229CE" w:rsidRPr="00412B92" w:rsidRDefault="00F229CE" w:rsidP="00D834CE">
            <w:pPr>
              <w:autoSpaceDE w:val="0"/>
              <w:autoSpaceDN w:val="0"/>
              <w:adjustRightInd w:val="0"/>
              <w:jc w:val="center"/>
              <w:rPr>
                <w:rFonts w:cs="Arial"/>
                <w:bCs/>
                <w:sz w:val="24"/>
                <w:szCs w:val="24"/>
              </w:rPr>
            </w:pPr>
            <w:r w:rsidRPr="00412B92">
              <w:rPr>
                <w:rFonts w:cs="Arial"/>
                <w:bCs/>
                <w:sz w:val="24"/>
                <w:szCs w:val="24"/>
              </w:rPr>
              <w:t>$</w:t>
            </w:r>
            <w:r w:rsidR="0061540B">
              <w:rPr>
                <w:rFonts w:cs="Arial"/>
                <w:bCs/>
                <w:sz w:val="24"/>
                <w:szCs w:val="24"/>
              </w:rPr>
              <w:t>11,490</w:t>
            </w:r>
            <w:r w:rsidRPr="00412B92">
              <w:rPr>
                <w:rFonts w:cs="Arial"/>
                <w:bCs/>
                <w:sz w:val="24"/>
                <w:szCs w:val="24"/>
              </w:rPr>
              <w:t>.00</w:t>
            </w:r>
          </w:p>
        </w:tc>
      </w:tr>
      <w:tr w:rsidR="00F229CE" w:rsidRPr="00412B92" w14:paraId="2813E593" w14:textId="77777777" w:rsidTr="00D11393">
        <w:trPr>
          <w:gridAfter w:val="1"/>
          <w:wAfter w:w="469" w:type="dxa"/>
        </w:trPr>
        <w:tc>
          <w:tcPr>
            <w:tcW w:w="1643" w:type="dxa"/>
          </w:tcPr>
          <w:p w14:paraId="16EEACDB" w14:textId="77777777" w:rsidR="00F229CE" w:rsidRPr="00412B92" w:rsidRDefault="00F229CE" w:rsidP="008E04E9">
            <w:pPr>
              <w:autoSpaceDE w:val="0"/>
              <w:autoSpaceDN w:val="0"/>
              <w:adjustRightInd w:val="0"/>
              <w:jc w:val="center"/>
              <w:rPr>
                <w:rFonts w:cs="Arial"/>
                <w:bCs/>
                <w:sz w:val="24"/>
                <w:szCs w:val="24"/>
              </w:rPr>
            </w:pPr>
            <w:r w:rsidRPr="00412B92">
              <w:rPr>
                <w:rFonts w:cs="Arial"/>
                <w:bCs/>
                <w:sz w:val="24"/>
                <w:szCs w:val="24"/>
              </w:rPr>
              <w:t>3-4</w:t>
            </w:r>
          </w:p>
        </w:tc>
        <w:tc>
          <w:tcPr>
            <w:tcW w:w="1691" w:type="dxa"/>
          </w:tcPr>
          <w:p w14:paraId="5D6A0E72" w14:textId="5ACD3304" w:rsidR="00F229CE" w:rsidRPr="00412B92" w:rsidRDefault="00F229CE" w:rsidP="00D834CE">
            <w:pPr>
              <w:autoSpaceDE w:val="0"/>
              <w:autoSpaceDN w:val="0"/>
              <w:adjustRightInd w:val="0"/>
              <w:jc w:val="center"/>
              <w:rPr>
                <w:rFonts w:cs="Arial"/>
                <w:bCs/>
                <w:sz w:val="24"/>
                <w:szCs w:val="24"/>
              </w:rPr>
            </w:pPr>
            <w:r w:rsidRPr="00412B92">
              <w:rPr>
                <w:rFonts w:cs="Arial"/>
                <w:bCs/>
                <w:sz w:val="24"/>
                <w:szCs w:val="24"/>
              </w:rPr>
              <w:t>$</w:t>
            </w:r>
            <w:r w:rsidR="0061540B">
              <w:rPr>
                <w:rFonts w:cs="Arial"/>
                <w:bCs/>
                <w:sz w:val="24"/>
                <w:szCs w:val="24"/>
              </w:rPr>
              <w:t>17,235</w:t>
            </w:r>
            <w:r w:rsidRPr="00412B92">
              <w:rPr>
                <w:rFonts w:cs="Arial"/>
                <w:bCs/>
                <w:sz w:val="24"/>
                <w:szCs w:val="24"/>
              </w:rPr>
              <w:t>.00</w:t>
            </w:r>
          </w:p>
        </w:tc>
        <w:tc>
          <w:tcPr>
            <w:tcW w:w="2375" w:type="dxa"/>
            <w:gridSpan w:val="3"/>
          </w:tcPr>
          <w:p w14:paraId="48B91F29" w14:textId="21313F45" w:rsidR="00F229CE" w:rsidRPr="00412B92" w:rsidRDefault="00F229CE" w:rsidP="00D834CE">
            <w:pPr>
              <w:autoSpaceDE w:val="0"/>
              <w:autoSpaceDN w:val="0"/>
              <w:adjustRightInd w:val="0"/>
              <w:jc w:val="center"/>
              <w:rPr>
                <w:rFonts w:cs="Arial"/>
                <w:bCs/>
                <w:sz w:val="24"/>
                <w:szCs w:val="24"/>
              </w:rPr>
            </w:pPr>
            <w:r w:rsidRPr="00412B92">
              <w:rPr>
                <w:rFonts w:cs="Arial"/>
                <w:bCs/>
                <w:sz w:val="24"/>
                <w:szCs w:val="24"/>
              </w:rPr>
              <w:t>$</w:t>
            </w:r>
            <w:r w:rsidR="0061540B">
              <w:rPr>
                <w:rFonts w:cs="Arial"/>
                <w:bCs/>
                <w:sz w:val="24"/>
                <w:szCs w:val="24"/>
              </w:rPr>
              <w:t>22,980</w:t>
            </w:r>
            <w:r w:rsidRPr="00412B92">
              <w:rPr>
                <w:rFonts w:cs="Arial"/>
                <w:bCs/>
                <w:sz w:val="24"/>
                <w:szCs w:val="24"/>
              </w:rPr>
              <w:t>.00</w:t>
            </w:r>
          </w:p>
        </w:tc>
        <w:tc>
          <w:tcPr>
            <w:tcW w:w="1809" w:type="dxa"/>
          </w:tcPr>
          <w:p w14:paraId="00ED3B98" w14:textId="3F6D1EF1" w:rsidR="00F229CE" w:rsidRPr="00412B92" w:rsidRDefault="00F229CE" w:rsidP="00D834CE">
            <w:pPr>
              <w:autoSpaceDE w:val="0"/>
              <w:autoSpaceDN w:val="0"/>
              <w:adjustRightInd w:val="0"/>
              <w:jc w:val="center"/>
              <w:rPr>
                <w:rFonts w:cs="Arial"/>
                <w:bCs/>
                <w:sz w:val="24"/>
                <w:szCs w:val="24"/>
              </w:rPr>
            </w:pPr>
            <w:r w:rsidRPr="00412B92">
              <w:rPr>
                <w:rFonts w:cs="Arial"/>
                <w:bCs/>
                <w:sz w:val="24"/>
                <w:szCs w:val="24"/>
              </w:rPr>
              <w:t>$</w:t>
            </w:r>
            <w:r w:rsidR="0061540B">
              <w:rPr>
                <w:rFonts w:cs="Arial"/>
                <w:bCs/>
                <w:sz w:val="24"/>
                <w:szCs w:val="24"/>
              </w:rPr>
              <w:t>17,235</w:t>
            </w:r>
            <w:r w:rsidRPr="00412B92">
              <w:rPr>
                <w:rFonts w:cs="Arial"/>
                <w:bCs/>
                <w:sz w:val="24"/>
                <w:szCs w:val="24"/>
              </w:rPr>
              <w:t>.00</w:t>
            </w:r>
          </w:p>
        </w:tc>
      </w:tr>
      <w:tr w:rsidR="00F229CE" w:rsidRPr="00412B92" w14:paraId="4CAFBE1A" w14:textId="77777777" w:rsidTr="00D11393">
        <w:trPr>
          <w:gridAfter w:val="1"/>
          <w:wAfter w:w="469" w:type="dxa"/>
        </w:trPr>
        <w:tc>
          <w:tcPr>
            <w:tcW w:w="1643" w:type="dxa"/>
          </w:tcPr>
          <w:p w14:paraId="1E5B0A74" w14:textId="77777777" w:rsidR="00F229CE" w:rsidRPr="00412B92" w:rsidRDefault="00F229CE" w:rsidP="008E04E9">
            <w:pPr>
              <w:autoSpaceDE w:val="0"/>
              <w:autoSpaceDN w:val="0"/>
              <w:adjustRightInd w:val="0"/>
              <w:jc w:val="center"/>
              <w:rPr>
                <w:rFonts w:cs="Arial"/>
                <w:bCs/>
                <w:sz w:val="24"/>
                <w:szCs w:val="24"/>
              </w:rPr>
            </w:pPr>
            <w:r w:rsidRPr="00412B92">
              <w:rPr>
                <w:rFonts w:cs="Arial"/>
                <w:bCs/>
                <w:sz w:val="24"/>
                <w:szCs w:val="24"/>
              </w:rPr>
              <w:t>5-6</w:t>
            </w:r>
          </w:p>
        </w:tc>
        <w:tc>
          <w:tcPr>
            <w:tcW w:w="1691" w:type="dxa"/>
          </w:tcPr>
          <w:p w14:paraId="25ACBF26" w14:textId="0044601F" w:rsidR="00F229CE" w:rsidRPr="00412B92" w:rsidRDefault="00F229CE" w:rsidP="00D834CE">
            <w:pPr>
              <w:autoSpaceDE w:val="0"/>
              <w:autoSpaceDN w:val="0"/>
              <w:adjustRightInd w:val="0"/>
              <w:jc w:val="center"/>
              <w:rPr>
                <w:rFonts w:cs="Arial"/>
                <w:bCs/>
                <w:sz w:val="24"/>
                <w:szCs w:val="24"/>
              </w:rPr>
            </w:pPr>
            <w:r w:rsidRPr="00412B92">
              <w:rPr>
                <w:rFonts w:cs="Arial"/>
                <w:bCs/>
                <w:sz w:val="24"/>
                <w:szCs w:val="24"/>
              </w:rPr>
              <w:t>$</w:t>
            </w:r>
            <w:r w:rsidR="0061540B">
              <w:rPr>
                <w:rFonts w:cs="Arial"/>
                <w:bCs/>
                <w:sz w:val="24"/>
                <w:szCs w:val="24"/>
              </w:rPr>
              <w:t>22,980</w:t>
            </w:r>
            <w:r w:rsidRPr="00412B92">
              <w:rPr>
                <w:rFonts w:cs="Arial"/>
                <w:bCs/>
                <w:sz w:val="24"/>
                <w:szCs w:val="24"/>
              </w:rPr>
              <w:t>.00</w:t>
            </w:r>
          </w:p>
        </w:tc>
        <w:tc>
          <w:tcPr>
            <w:tcW w:w="2375" w:type="dxa"/>
            <w:gridSpan w:val="3"/>
          </w:tcPr>
          <w:p w14:paraId="6F2DDD12" w14:textId="39A72DDD" w:rsidR="00F229CE" w:rsidRPr="00412B92" w:rsidRDefault="00F229CE" w:rsidP="00D834CE">
            <w:pPr>
              <w:autoSpaceDE w:val="0"/>
              <w:autoSpaceDN w:val="0"/>
              <w:adjustRightInd w:val="0"/>
              <w:jc w:val="center"/>
              <w:rPr>
                <w:rFonts w:cs="Arial"/>
                <w:bCs/>
                <w:sz w:val="24"/>
                <w:szCs w:val="24"/>
              </w:rPr>
            </w:pPr>
            <w:r w:rsidRPr="00412B92">
              <w:rPr>
                <w:rFonts w:cs="Arial"/>
                <w:bCs/>
                <w:sz w:val="24"/>
                <w:szCs w:val="24"/>
              </w:rPr>
              <w:t>$</w:t>
            </w:r>
            <w:r w:rsidR="0061540B">
              <w:rPr>
                <w:rFonts w:cs="Arial"/>
                <w:bCs/>
                <w:sz w:val="24"/>
                <w:szCs w:val="24"/>
              </w:rPr>
              <w:t>28,342</w:t>
            </w:r>
            <w:r w:rsidRPr="00412B92">
              <w:rPr>
                <w:rFonts w:cs="Arial"/>
                <w:bCs/>
                <w:sz w:val="24"/>
                <w:szCs w:val="24"/>
              </w:rPr>
              <w:t>.00</w:t>
            </w:r>
          </w:p>
        </w:tc>
        <w:tc>
          <w:tcPr>
            <w:tcW w:w="1809" w:type="dxa"/>
          </w:tcPr>
          <w:p w14:paraId="4D86EFF1" w14:textId="3167682B" w:rsidR="00F229CE" w:rsidRPr="00412B92" w:rsidRDefault="00F229CE" w:rsidP="00D834CE">
            <w:pPr>
              <w:autoSpaceDE w:val="0"/>
              <w:autoSpaceDN w:val="0"/>
              <w:adjustRightInd w:val="0"/>
              <w:jc w:val="center"/>
              <w:rPr>
                <w:rFonts w:cs="Arial"/>
                <w:bCs/>
                <w:sz w:val="24"/>
                <w:szCs w:val="24"/>
              </w:rPr>
            </w:pPr>
            <w:r w:rsidRPr="00412B92">
              <w:rPr>
                <w:rFonts w:cs="Arial"/>
                <w:bCs/>
                <w:sz w:val="24"/>
                <w:szCs w:val="24"/>
              </w:rPr>
              <w:t>$</w:t>
            </w:r>
            <w:r w:rsidR="0061540B">
              <w:rPr>
                <w:rFonts w:cs="Arial"/>
                <w:bCs/>
                <w:sz w:val="24"/>
                <w:szCs w:val="24"/>
              </w:rPr>
              <w:t>22,980</w:t>
            </w:r>
            <w:r w:rsidRPr="00412B92">
              <w:rPr>
                <w:rFonts w:cs="Arial"/>
                <w:bCs/>
                <w:sz w:val="24"/>
                <w:szCs w:val="24"/>
              </w:rPr>
              <w:t>.00</w:t>
            </w:r>
          </w:p>
        </w:tc>
      </w:tr>
      <w:tr w:rsidR="00F229CE" w:rsidRPr="00412B92" w14:paraId="0730E6EE" w14:textId="77777777" w:rsidTr="00D11393">
        <w:trPr>
          <w:gridAfter w:val="1"/>
          <w:wAfter w:w="469" w:type="dxa"/>
        </w:trPr>
        <w:tc>
          <w:tcPr>
            <w:tcW w:w="1643" w:type="dxa"/>
          </w:tcPr>
          <w:p w14:paraId="0D1CC536" w14:textId="77777777" w:rsidR="00F229CE" w:rsidRPr="00412B92" w:rsidRDefault="00F229CE" w:rsidP="008E04E9">
            <w:pPr>
              <w:autoSpaceDE w:val="0"/>
              <w:autoSpaceDN w:val="0"/>
              <w:adjustRightInd w:val="0"/>
              <w:jc w:val="center"/>
              <w:rPr>
                <w:rFonts w:cs="Arial"/>
                <w:bCs/>
                <w:sz w:val="24"/>
                <w:szCs w:val="24"/>
              </w:rPr>
            </w:pPr>
            <w:r w:rsidRPr="00412B92">
              <w:rPr>
                <w:rFonts w:cs="Arial"/>
                <w:bCs/>
                <w:sz w:val="24"/>
                <w:szCs w:val="24"/>
              </w:rPr>
              <w:t>Más de 6</w:t>
            </w:r>
          </w:p>
        </w:tc>
        <w:tc>
          <w:tcPr>
            <w:tcW w:w="1691" w:type="dxa"/>
          </w:tcPr>
          <w:p w14:paraId="23C67353" w14:textId="2FBBB783" w:rsidR="00F229CE" w:rsidRPr="00412B92" w:rsidRDefault="00F229CE" w:rsidP="00D834CE">
            <w:pPr>
              <w:autoSpaceDE w:val="0"/>
              <w:autoSpaceDN w:val="0"/>
              <w:adjustRightInd w:val="0"/>
              <w:jc w:val="center"/>
              <w:rPr>
                <w:rFonts w:cs="Arial"/>
                <w:bCs/>
                <w:sz w:val="24"/>
                <w:szCs w:val="24"/>
              </w:rPr>
            </w:pPr>
            <w:r w:rsidRPr="00412B92">
              <w:rPr>
                <w:rFonts w:cs="Arial"/>
                <w:bCs/>
                <w:sz w:val="24"/>
                <w:szCs w:val="24"/>
              </w:rPr>
              <w:t>$</w:t>
            </w:r>
            <w:r w:rsidR="0061540B">
              <w:rPr>
                <w:rFonts w:cs="Arial"/>
                <w:bCs/>
                <w:sz w:val="24"/>
                <w:szCs w:val="24"/>
              </w:rPr>
              <w:t>26,810</w:t>
            </w:r>
            <w:r w:rsidRPr="00412B92">
              <w:rPr>
                <w:rFonts w:cs="Arial"/>
                <w:bCs/>
                <w:sz w:val="24"/>
                <w:szCs w:val="24"/>
              </w:rPr>
              <w:t>.00</w:t>
            </w:r>
          </w:p>
        </w:tc>
        <w:tc>
          <w:tcPr>
            <w:tcW w:w="2375" w:type="dxa"/>
            <w:gridSpan w:val="3"/>
          </w:tcPr>
          <w:p w14:paraId="0F42EE4E" w14:textId="5EBA6D1E" w:rsidR="00F229CE" w:rsidRPr="00412B92" w:rsidRDefault="00F229CE" w:rsidP="00D834CE">
            <w:pPr>
              <w:autoSpaceDE w:val="0"/>
              <w:autoSpaceDN w:val="0"/>
              <w:adjustRightInd w:val="0"/>
              <w:jc w:val="center"/>
              <w:rPr>
                <w:rFonts w:cs="Arial"/>
                <w:bCs/>
                <w:sz w:val="24"/>
                <w:szCs w:val="24"/>
              </w:rPr>
            </w:pPr>
            <w:r w:rsidRPr="00412B92">
              <w:rPr>
                <w:rFonts w:cs="Arial"/>
                <w:bCs/>
                <w:sz w:val="24"/>
                <w:szCs w:val="24"/>
              </w:rPr>
              <w:t>$</w:t>
            </w:r>
            <w:r w:rsidR="0061540B">
              <w:rPr>
                <w:rFonts w:cs="Arial"/>
                <w:bCs/>
                <w:sz w:val="24"/>
                <w:szCs w:val="24"/>
              </w:rPr>
              <w:t>32,478</w:t>
            </w:r>
            <w:r w:rsidRPr="00412B92">
              <w:rPr>
                <w:rFonts w:cs="Arial"/>
                <w:bCs/>
                <w:sz w:val="24"/>
                <w:szCs w:val="24"/>
              </w:rPr>
              <w:t>.00</w:t>
            </w:r>
          </w:p>
        </w:tc>
        <w:tc>
          <w:tcPr>
            <w:tcW w:w="1809" w:type="dxa"/>
          </w:tcPr>
          <w:p w14:paraId="15BCCDD3" w14:textId="1C4FDEB1" w:rsidR="00F229CE" w:rsidRPr="00412B92" w:rsidRDefault="00F229CE" w:rsidP="00D834CE">
            <w:pPr>
              <w:autoSpaceDE w:val="0"/>
              <w:autoSpaceDN w:val="0"/>
              <w:adjustRightInd w:val="0"/>
              <w:jc w:val="center"/>
              <w:rPr>
                <w:rFonts w:cs="Arial"/>
                <w:bCs/>
                <w:sz w:val="24"/>
                <w:szCs w:val="24"/>
              </w:rPr>
            </w:pPr>
            <w:r w:rsidRPr="00412B92">
              <w:rPr>
                <w:rFonts w:cs="Arial"/>
                <w:bCs/>
                <w:sz w:val="24"/>
                <w:szCs w:val="24"/>
              </w:rPr>
              <w:t>$</w:t>
            </w:r>
            <w:r w:rsidR="0061540B">
              <w:rPr>
                <w:rFonts w:cs="Arial"/>
                <w:bCs/>
                <w:sz w:val="24"/>
                <w:szCs w:val="24"/>
              </w:rPr>
              <w:t>26,810</w:t>
            </w:r>
            <w:r w:rsidRPr="00412B92">
              <w:rPr>
                <w:rFonts w:cs="Arial"/>
                <w:bCs/>
                <w:sz w:val="24"/>
                <w:szCs w:val="24"/>
              </w:rPr>
              <w:t>.00</w:t>
            </w:r>
          </w:p>
        </w:tc>
      </w:tr>
      <w:tr w:rsidR="00F229CE" w:rsidRPr="00412B92" w14:paraId="489C8989" w14:textId="77777777" w:rsidTr="00D11393">
        <w:tc>
          <w:tcPr>
            <w:tcW w:w="4345" w:type="dxa"/>
            <w:gridSpan w:val="4"/>
          </w:tcPr>
          <w:p w14:paraId="7A17F2AD" w14:textId="77777777" w:rsidR="00F229CE" w:rsidRPr="00412B92" w:rsidRDefault="00F229CE" w:rsidP="008E04E9">
            <w:pPr>
              <w:autoSpaceDE w:val="0"/>
              <w:autoSpaceDN w:val="0"/>
              <w:adjustRightInd w:val="0"/>
              <w:jc w:val="both"/>
              <w:rPr>
                <w:rFonts w:cs="Arial"/>
                <w:sz w:val="24"/>
                <w:szCs w:val="24"/>
              </w:rPr>
            </w:pPr>
          </w:p>
          <w:p w14:paraId="03C5DC39"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589E3678"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0B38632D" w14:textId="77777777" w:rsidTr="00D11393">
        <w:tc>
          <w:tcPr>
            <w:tcW w:w="4345" w:type="dxa"/>
            <w:gridSpan w:val="4"/>
          </w:tcPr>
          <w:p w14:paraId="385534D9"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XXXIV.- Por la evaluación de la Cédula de Operación Anual (COA) del año en curso para las empresas generadoras de contaminantes a la atmósfera por fuentes fijas.</w:t>
            </w:r>
          </w:p>
          <w:p w14:paraId="37D927C6"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20D7A096" w14:textId="3CBB0A6B"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61540B">
              <w:rPr>
                <w:rFonts w:cs="Arial"/>
                <w:sz w:val="24"/>
                <w:szCs w:val="24"/>
              </w:rPr>
              <w:t>1,222</w:t>
            </w:r>
            <w:r w:rsidRPr="00412B92">
              <w:rPr>
                <w:rFonts w:cs="Arial"/>
                <w:sz w:val="24"/>
                <w:szCs w:val="24"/>
              </w:rPr>
              <w:t>.00</w:t>
            </w:r>
          </w:p>
        </w:tc>
      </w:tr>
      <w:tr w:rsidR="00F229CE" w:rsidRPr="00412B92" w14:paraId="13F52AD4" w14:textId="77777777" w:rsidTr="00D11393">
        <w:tc>
          <w:tcPr>
            <w:tcW w:w="4345" w:type="dxa"/>
            <w:gridSpan w:val="4"/>
          </w:tcPr>
          <w:p w14:paraId="0D41702B"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XXXV.- Por la evaluación del informe anual de actividades para mitigación de emisiones de partículas a la atmosfera de las empresas productoras de mezcla de concreto y sus derivados. </w:t>
            </w:r>
          </w:p>
        </w:tc>
        <w:tc>
          <w:tcPr>
            <w:tcW w:w="3642" w:type="dxa"/>
            <w:gridSpan w:val="3"/>
          </w:tcPr>
          <w:p w14:paraId="2278EBA7" w14:textId="6BBF2CAC"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61540B">
              <w:rPr>
                <w:rFonts w:cs="Arial"/>
                <w:sz w:val="24"/>
                <w:szCs w:val="24"/>
              </w:rPr>
              <w:t>1,222</w:t>
            </w:r>
            <w:r w:rsidRPr="00412B92">
              <w:rPr>
                <w:rFonts w:cs="Arial"/>
                <w:sz w:val="24"/>
                <w:szCs w:val="24"/>
              </w:rPr>
              <w:t>.00</w:t>
            </w:r>
          </w:p>
        </w:tc>
      </w:tr>
      <w:tr w:rsidR="00F229CE" w:rsidRPr="00412B92" w14:paraId="3574912D" w14:textId="77777777" w:rsidTr="00D11393">
        <w:tc>
          <w:tcPr>
            <w:tcW w:w="4345" w:type="dxa"/>
            <w:gridSpan w:val="4"/>
          </w:tcPr>
          <w:p w14:paraId="3F78D398"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195A3A20" w14:textId="77777777" w:rsidR="00F229CE" w:rsidRPr="00412B92" w:rsidRDefault="00F229CE" w:rsidP="008E04E9">
            <w:pPr>
              <w:autoSpaceDE w:val="0"/>
              <w:autoSpaceDN w:val="0"/>
              <w:adjustRightInd w:val="0"/>
              <w:rPr>
                <w:rFonts w:cs="Arial"/>
                <w:sz w:val="24"/>
                <w:szCs w:val="24"/>
              </w:rPr>
            </w:pPr>
          </w:p>
        </w:tc>
      </w:tr>
      <w:tr w:rsidR="00F229CE" w:rsidRPr="00412B92" w14:paraId="51C1124B" w14:textId="77777777" w:rsidTr="00D11393">
        <w:tc>
          <w:tcPr>
            <w:tcW w:w="4345" w:type="dxa"/>
            <w:gridSpan w:val="4"/>
          </w:tcPr>
          <w:p w14:paraId="53F243FD"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XXXVI.- Por la prórroga de la autorización en materia de evaluación de impacto ambiental y/o riesgo ambiental. </w:t>
            </w:r>
          </w:p>
          <w:p w14:paraId="1027162F" w14:textId="77777777" w:rsidR="00F229CE" w:rsidRPr="00412B92" w:rsidRDefault="00F229CE" w:rsidP="008E04E9">
            <w:pPr>
              <w:autoSpaceDE w:val="0"/>
              <w:autoSpaceDN w:val="0"/>
              <w:adjustRightInd w:val="0"/>
              <w:jc w:val="center"/>
              <w:rPr>
                <w:rFonts w:cs="Arial"/>
                <w:sz w:val="24"/>
                <w:szCs w:val="24"/>
              </w:rPr>
            </w:pPr>
          </w:p>
        </w:tc>
        <w:tc>
          <w:tcPr>
            <w:tcW w:w="3642" w:type="dxa"/>
            <w:gridSpan w:val="3"/>
          </w:tcPr>
          <w:p w14:paraId="468AB150" w14:textId="77777777" w:rsidR="00F229CE" w:rsidRPr="00412B92" w:rsidRDefault="000F7BA0" w:rsidP="000F7BA0">
            <w:pPr>
              <w:autoSpaceDE w:val="0"/>
              <w:autoSpaceDN w:val="0"/>
              <w:adjustRightInd w:val="0"/>
              <w:jc w:val="center"/>
              <w:rPr>
                <w:rFonts w:cs="Arial"/>
                <w:sz w:val="24"/>
                <w:szCs w:val="24"/>
              </w:rPr>
            </w:pPr>
            <w:r>
              <w:rPr>
                <w:rFonts w:cs="Arial"/>
                <w:sz w:val="24"/>
                <w:szCs w:val="24"/>
              </w:rPr>
              <w:t xml:space="preserve">   </w:t>
            </w:r>
            <w:r w:rsidR="00F229CE" w:rsidRPr="00412B92">
              <w:rPr>
                <w:rFonts w:cs="Arial"/>
                <w:sz w:val="24"/>
                <w:szCs w:val="24"/>
              </w:rPr>
              <w:t>El costo será igual al de evaluación</w:t>
            </w:r>
          </w:p>
        </w:tc>
      </w:tr>
      <w:tr w:rsidR="00F229CE" w:rsidRPr="00412B92" w14:paraId="17349B51" w14:textId="77777777" w:rsidTr="00D11393">
        <w:tc>
          <w:tcPr>
            <w:tcW w:w="4345" w:type="dxa"/>
            <w:gridSpan w:val="4"/>
          </w:tcPr>
          <w:p w14:paraId="76E7A4FA"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XXXVII.- En</w:t>
            </w:r>
            <w:r w:rsidR="00D22DF4" w:rsidRPr="00412B92">
              <w:rPr>
                <w:rFonts w:cs="Arial"/>
                <w:sz w:val="24"/>
                <w:szCs w:val="24"/>
              </w:rPr>
              <w:t xml:space="preserve"> los casos en que la Secretaría de Desarrollo Sustentable</w:t>
            </w:r>
            <w:r w:rsidRPr="00412B92">
              <w:rPr>
                <w:rFonts w:cs="Arial"/>
                <w:sz w:val="24"/>
                <w:szCs w:val="24"/>
              </w:rPr>
              <w:t xml:space="preserve">, mediante la resolución administrativa niegue o declare la nulidad de trámite de una manifestación de impacto ambiental, un informe preventivo y/o un estudio de riesgo ambiental o una solicitud de licencia ambiental de funcionamiento el particular deberá reingresar dicho estudio o solicitud </w:t>
            </w:r>
            <w:r w:rsidRPr="00412B92">
              <w:rPr>
                <w:rFonts w:cs="Arial"/>
                <w:sz w:val="24"/>
                <w:szCs w:val="24"/>
              </w:rPr>
              <w:lastRenderedPageBreak/>
              <w:t>y cubrir de nueva cuenta los derechos que por evaluación correspondiese.</w:t>
            </w:r>
          </w:p>
          <w:p w14:paraId="2FB113F1"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3756C79D" w14:textId="77777777" w:rsidR="00F229CE" w:rsidRPr="00412B92" w:rsidRDefault="00F229CE" w:rsidP="008E04E9">
            <w:pPr>
              <w:autoSpaceDE w:val="0"/>
              <w:autoSpaceDN w:val="0"/>
              <w:adjustRightInd w:val="0"/>
              <w:jc w:val="both"/>
              <w:rPr>
                <w:rFonts w:cs="Arial"/>
                <w:sz w:val="24"/>
                <w:szCs w:val="24"/>
              </w:rPr>
            </w:pPr>
          </w:p>
        </w:tc>
      </w:tr>
      <w:tr w:rsidR="00F229CE" w:rsidRPr="00412B92" w14:paraId="76A1D406" w14:textId="77777777" w:rsidTr="00D11393">
        <w:tc>
          <w:tcPr>
            <w:tcW w:w="4345" w:type="dxa"/>
            <w:gridSpan w:val="4"/>
          </w:tcPr>
          <w:p w14:paraId="58373EA0"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XXXVIII.- Por el registro de peritos ambientales y/o inscripción en el Padrón de Prestadores de Servicios Ambientales (PAPSAN). </w:t>
            </w:r>
          </w:p>
          <w:p w14:paraId="5A6A75E9"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413A5A2A" w14:textId="407C265D"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61540B">
              <w:rPr>
                <w:rFonts w:cs="Arial"/>
                <w:sz w:val="24"/>
                <w:szCs w:val="24"/>
              </w:rPr>
              <w:t>813</w:t>
            </w:r>
            <w:r w:rsidRPr="00412B92">
              <w:rPr>
                <w:rFonts w:cs="Arial"/>
                <w:sz w:val="24"/>
                <w:szCs w:val="24"/>
              </w:rPr>
              <w:t>.00</w:t>
            </w:r>
          </w:p>
        </w:tc>
      </w:tr>
      <w:tr w:rsidR="00F229CE" w:rsidRPr="00412B92" w14:paraId="05C6FEA6" w14:textId="77777777" w:rsidTr="00D11393">
        <w:tc>
          <w:tcPr>
            <w:tcW w:w="4345" w:type="dxa"/>
            <w:gridSpan w:val="4"/>
          </w:tcPr>
          <w:p w14:paraId="394FD10F"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XXXIX.- Por la inscripción en el registro de auditores ambientales.</w:t>
            </w:r>
          </w:p>
        </w:tc>
        <w:tc>
          <w:tcPr>
            <w:tcW w:w="3642" w:type="dxa"/>
            <w:gridSpan w:val="3"/>
          </w:tcPr>
          <w:p w14:paraId="4613EF0F" w14:textId="038C0FA7"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61540B">
              <w:rPr>
                <w:rFonts w:cs="Arial"/>
                <w:sz w:val="24"/>
                <w:szCs w:val="24"/>
              </w:rPr>
              <w:t>813</w:t>
            </w:r>
            <w:r w:rsidRPr="00412B92">
              <w:rPr>
                <w:rFonts w:cs="Arial"/>
                <w:sz w:val="24"/>
                <w:szCs w:val="24"/>
              </w:rPr>
              <w:t>.00</w:t>
            </w:r>
          </w:p>
        </w:tc>
      </w:tr>
      <w:tr w:rsidR="00F229CE" w:rsidRPr="00412B92" w14:paraId="3CB06AB9" w14:textId="77777777" w:rsidTr="00D11393">
        <w:tc>
          <w:tcPr>
            <w:tcW w:w="4345" w:type="dxa"/>
            <w:gridSpan w:val="4"/>
          </w:tcPr>
          <w:p w14:paraId="3E23E4DF"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02100C31"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499DE025" w14:textId="77777777" w:rsidTr="00D11393">
        <w:tc>
          <w:tcPr>
            <w:tcW w:w="4345" w:type="dxa"/>
            <w:gridSpan w:val="4"/>
          </w:tcPr>
          <w:p w14:paraId="56FB1A84"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XL.- Por asesorías para solicitudes de auditorías ambientales. </w:t>
            </w:r>
          </w:p>
          <w:p w14:paraId="7A352C97"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64FC999C" w14:textId="1F54DC4C"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61540B">
              <w:rPr>
                <w:rFonts w:cs="Arial"/>
                <w:sz w:val="24"/>
                <w:szCs w:val="24"/>
              </w:rPr>
              <w:t>1,788</w:t>
            </w:r>
            <w:r w:rsidRPr="00412B92">
              <w:rPr>
                <w:rFonts w:cs="Arial"/>
                <w:sz w:val="24"/>
                <w:szCs w:val="24"/>
              </w:rPr>
              <w:t>.00</w:t>
            </w:r>
          </w:p>
        </w:tc>
      </w:tr>
      <w:tr w:rsidR="00F229CE" w:rsidRPr="00412B92" w14:paraId="72033190" w14:textId="77777777" w:rsidTr="00D11393">
        <w:tc>
          <w:tcPr>
            <w:tcW w:w="4345" w:type="dxa"/>
            <w:gridSpan w:val="4"/>
          </w:tcPr>
          <w:p w14:paraId="48ACC98D"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XLI.- Por la revisión y/o supervisión de cualquier obra y/o actividad, que requiera la emisión de una opinión técnica. </w:t>
            </w:r>
          </w:p>
          <w:p w14:paraId="27BD0575"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19872E2D" w14:textId="461AB631"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61540B">
              <w:rPr>
                <w:rFonts w:cs="Arial"/>
                <w:sz w:val="24"/>
                <w:szCs w:val="24"/>
              </w:rPr>
              <w:t>1,222</w:t>
            </w:r>
            <w:r w:rsidRPr="00412B92">
              <w:rPr>
                <w:rFonts w:cs="Arial"/>
                <w:sz w:val="24"/>
                <w:szCs w:val="24"/>
              </w:rPr>
              <w:t>.00</w:t>
            </w:r>
          </w:p>
        </w:tc>
      </w:tr>
      <w:tr w:rsidR="00F229CE" w:rsidRPr="00412B92" w14:paraId="037DF4CE" w14:textId="77777777" w:rsidTr="00D11393">
        <w:tc>
          <w:tcPr>
            <w:tcW w:w="4345" w:type="dxa"/>
            <w:gridSpan w:val="4"/>
          </w:tcPr>
          <w:p w14:paraId="7F914A82"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XLII.- En caso de que las obras y/o actividades señaladas en este artículo, requieran la presentación y evaluación de un estudio de riesgo ambiental el pago será de.</w:t>
            </w:r>
          </w:p>
          <w:p w14:paraId="03E45E55"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6B039527" w14:textId="2D79972C"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61540B">
              <w:rPr>
                <w:rFonts w:cs="Arial"/>
                <w:sz w:val="24"/>
                <w:szCs w:val="24"/>
              </w:rPr>
              <w:t>28,038</w:t>
            </w:r>
            <w:r w:rsidRPr="00412B92">
              <w:rPr>
                <w:rFonts w:cs="Arial"/>
                <w:sz w:val="24"/>
                <w:szCs w:val="24"/>
              </w:rPr>
              <w:t>.00</w:t>
            </w:r>
          </w:p>
        </w:tc>
      </w:tr>
      <w:tr w:rsidR="00F229CE" w:rsidRPr="00412B92" w14:paraId="5F276D27" w14:textId="77777777" w:rsidTr="00D11393">
        <w:tc>
          <w:tcPr>
            <w:tcW w:w="4345" w:type="dxa"/>
            <w:gridSpan w:val="4"/>
          </w:tcPr>
          <w:p w14:paraId="12252B3A"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XLIII.- En caso de los proyectos que no se solicite la revalidación o prórroga en tiempo y forma, o tengan un procedimiento administrativo en curso, el pago adicional por cada año o fracción del mismo deberá ser pagado. </w:t>
            </w:r>
          </w:p>
          <w:p w14:paraId="36F7FFE0"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632009DE" w14:textId="77777777" w:rsidR="00F229CE" w:rsidRPr="00412B92" w:rsidRDefault="00F229CE" w:rsidP="008E04E9">
            <w:pPr>
              <w:autoSpaceDE w:val="0"/>
              <w:autoSpaceDN w:val="0"/>
              <w:adjustRightInd w:val="0"/>
              <w:jc w:val="center"/>
              <w:rPr>
                <w:rFonts w:cs="Arial"/>
                <w:sz w:val="24"/>
                <w:szCs w:val="24"/>
              </w:rPr>
            </w:pPr>
            <w:r w:rsidRPr="00412B92">
              <w:rPr>
                <w:rFonts w:cs="Arial"/>
                <w:sz w:val="24"/>
                <w:szCs w:val="24"/>
              </w:rPr>
              <w:t>El costo será igual al de evaluación.</w:t>
            </w:r>
          </w:p>
        </w:tc>
      </w:tr>
      <w:tr w:rsidR="00F229CE" w:rsidRPr="00412B92" w14:paraId="7D273F32" w14:textId="77777777" w:rsidTr="00D11393">
        <w:tc>
          <w:tcPr>
            <w:tcW w:w="4345" w:type="dxa"/>
            <w:gridSpan w:val="4"/>
          </w:tcPr>
          <w:p w14:paraId="06935367"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XLIV.- Las autorizaciones y prórrogas en materia de impacto ambiental tendrán una vigencia de un año. Sin embargo, el </w:t>
            </w:r>
            <w:r w:rsidRPr="00412B92">
              <w:rPr>
                <w:rFonts w:cs="Arial"/>
                <w:sz w:val="24"/>
                <w:szCs w:val="24"/>
              </w:rPr>
              <w:lastRenderedPageBreak/>
              <w:t>promovente podrá solicitar autorizaciones con plazos mayores, sujeto a solicitud por escrito y pago respectivo.</w:t>
            </w:r>
          </w:p>
        </w:tc>
        <w:tc>
          <w:tcPr>
            <w:tcW w:w="3642" w:type="dxa"/>
            <w:gridSpan w:val="3"/>
          </w:tcPr>
          <w:p w14:paraId="5CF34EEA" w14:textId="77777777" w:rsidR="00F229CE" w:rsidRPr="00412B92" w:rsidRDefault="00F229CE" w:rsidP="008E04E9">
            <w:pPr>
              <w:autoSpaceDE w:val="0"/>
              <w:autoSpaceDN w:val="0"/>
              <w:adjustRightInd w:val="0"/>
              <w:jc w:val="center"/>
              <w:rPr>
                <w:rFonts w:cs="Arial"/>
                <w:sz w:val="24"/>
                <w:szCs w:val="24"/>
              </w:rPr>
            </w:pPr>
            <w:r w:rsidRPr="00412B92">
              <w:rPr>
                <w:rFonts w:cs="Arial"/>
                <w:sz w:val="24"/>
                <w:szCs w:val="24"/>
              </w:rPr>
              <w:lastRenderedPageBreak/>
              <w:t>El costo será igual al de evaluación.</w:t>
            </w:r>
          </w:p>
        </w:tc>
      </w:tr>
      <w:tr w:rsidR="00F229CE" w:rsidRPr="00412B92" w14:paraId="524D2A0A" w14:textId="77777777" w:rsidTr="00D11393">
        <w:tc>
          <w:tcPr>
            <w:tcW w:w="7987" w:type="dxa"/>
            <w:gridSpan w:val="7"/>
          </w:tcPr>
          <w:p w14:paraId="65B05959" w14:textId="77777777" w:rsidR="00F229CE" w:rsidRPr="00412B92" w:rsidRDefault="00F229CE" w:rsidP="008E04E9">
            <w:pPr>
              <w:autoSpaceDE w:val="0"/>
              <w:autoSpaceDN w:val="0"/>
              <w:adjustRightInd w:val="0"/>
              <w:jc w:val="both"/>
              <w:rPr>
                <w:rFonts w:cs="Arial"/>
                <w:sz w:val="24"/>
                <w:szCs w:val="24"/>
              </w:rPr>
            </w:pPr>
          </w:p>
          <w:p w14:paraId="396092A9"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Por la verificación vehicular que efectúe la Secretaría de Desarrollo </w:t>
            </w:r>
            <w:r w:rsidR="00D22DF4" w:rsidRPr="00412B92">
              <w:rPr>
                <w:rFonts w:cs="Arial"/>
                <w:sz w:val="24"/>
                <w:szCs w:val="24"/>
              </w:rPr>
              <w:t>Sustentable</w:t>
            </w:r>
            <w:r w:rsidRPr="00412B92">
              <w:rPr>
                <w:rFonts w:cs="Arial"/>
                <w:sz w:val="24"/>
                <w:szCs w:val="24"/>
              </w:rPr>
              <w:t xml:space="preserve"> del Estado de Nayarit, en los términos de los ordenamientos jurídicos aplicables, se pagarán las siguientes cuotas:</w:t>
            </w:r>
          </w:p>
          <w:p w14:paraId="48E72361" w14:textId="77777777" w:rsidR="00F229CE" w:rsidRPr="00412B92" w:rsidRDefault="00F229CE" w:rsidP="008E04E9">
            <w:pPr>
              <w:autoSpaceDE w:val="0"/>
              <w:autoSpaceDN w:val="0"/>
              <w:adjustRightInd w:val="0"/>
              <w:jc w:val="both"/>
              <w:rPr>
                <w:rFonts w:cs="Arial"/>
                <w:sz w:val="24"/>
                <w:szCs w:val="24"/>
              </w:rPr>
            </w:pPr>
          </w:p>
          <w:p w14:paraId="66450CBD"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I.- HOLOGRAMAS Y CERTIFICADO DE APROBACIÓN</w:t>
            </w:r>
          </w:p>
          <w:p w14:paraId="020699F6" w14:textId="77777777" w:rsidR="00F229CE" w:rsidRPr="00412B92" w:rsidRDefault="00F229CE" w:rsidP="008E04E9">
            <w:pPr>
              <w:autoSpaceDE w:val="0"/>
              <w:autoSpaceDN w:val="0"/>
              <w:adjustRightInd w:val="0"/>
              <w:jc w:val="both"/>
              <w:rPr>
                <w:rFonts w:cs="Arial"/>
                <w:sz w:val="24"/>
                <w:szCs w:val="24"/>
              </w:rPr>
            </w:pPr>
          </w:p>
        </w:tc>
      </w:tr>
      <w:tr w:rsidR="00F229CE" w:rsidRPr="00412B92" w14:paraId="12484EDB" w14:textId="77777777" w:rsidTr="00D11393">
        <w:tc>
          <w:tcPr>
            <w:tcW w:w="4345" w:type="dxa"/>
            <w:gridSpan w:val="4"/>
          </w:tcPr>
          <w:p w14:paraId="755299E6"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A) Certificado de aprobación y holograma</w:t>
            </w:r>
          </w:p>
          <w:p w14:paraId="7CE6FC58"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“Estatal”.</w:t>
            </w:r>
          </w:p>
          <w:p w14:paraId="446BBC79"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742A3536"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716FCC36" w14:textId="77777777" w:rsidTr="00D11393">
        <w:tc>
          <w:tcPr>
            <w:tcW w:w="4345" w:type="dxa"/>
            <w:gridSpan w:val="4"/>
          </w:tcPr>
          <w:p w14:paraId="7B05F34F"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1.- Vehículos a gasolina, gas natural y gas LP.</w:t>
            </w:r>
          </w:p>
          <w:p w14:paraId="2E54100B"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69F830AA" w14:textId="75BE6EC7"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61540B">
              <w:rPr>
                <w:rFonts w:cs="Arial"/>
                <w:sz w:val="24"/>
                <w:szCs w:val="24"/>
              </w:rPr>
              <w:t>80</w:t>
            </w:r>
            <w:r w:rsidRPr="00412B92">
              <w:rPr>
                <w:rFonts w:cs="Arial"/>
                <w:sz w:val="24"/>
                <w:szCs w:val="24"/>
              </w:rPr>
              <w:t>.00</w:t>
            </w:r>
          </w:p>
        </w:tc>
      </w:tr>
      <w:tr w:rsidR="00F229CE" w:rsidRPr="00412B92" w14:paraId="346CB6EF" w14:textId="77777777" w:rsidTr="00D11393">
        <w:tc>
          <w:tcPr>
            <w:tcW w:w="4345" w:type="dxa"/>
            <w:gridSpan w:val="4"/>
          </w:tcPr>
          <w:p w14:paraId="68FA2761"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2- Vehículos a Diesel.</w:t>
            </w:r>
          </w:p>
          <w:p w14:paraId="5FC5A681"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3C917CC7" w14:textId="70BFA004"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61540B">
              <w:rPr>
                <w:rFonts w:cs="Arial"/>
                <w:sz w:val="24"/>
                <w:szCs w:val="24"/>
              </w:rPr>
              <w:t>80</w:t>
            </w:r>
            <w:r w:rsidRPr="00412B92">
              <w:rPr>
                <w:rFonts w:cs="Arial"/>
                <w:sz w:val="24"/>
                <w:szCs w:val="24"/>
              </w:rPr>
              <w:t>.00</w:t>
            </w:r>
          </w:p>
        </w:tc>
      </w:tr>
      <w:tr w:rsidR="00F229CE" w:rsidRPr="00412B92" w14:paraId="7FF3360D" w14:textId="77777777" w:rsidTr="00D11393">
        <w:tc>
          <w:tcPr>
            <w:tcW w:w="4345" w:type="dxa"/>
            <w:gridSpan w:val="4"/>
          </w:tcPr>
          <w:p w14:paraId="49B2C418"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B) Certificado de aprobación y holograma</w:t>
            </w:r>
          </w:p>
          <w:p w14:paraId="6A199B51"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“especial 1”.</w:t>
            </w:r>
          </w:p>
          <w:p w14:paraId="73686104"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065EDA8E"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0EEF50F9" w14:textId="77777777" w:rsidTr="00D11393">
        <w:tc>
          <w:tcPr>
            <w:tcW w:w="4345" w:type="dxa"/>
            <w:gridSpan w:val="4"/>
          </w:tcPr>
          <w:p w14:paraId="306D80F7"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1- Vehículos a gasolina, gas natural y gas LP.</w:t>
            </w:r>
          </w:p>
          <w:p w14:paraId="73F96177"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411CF4FC" w14:textId="087A1612"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61540B">
              <w:rPr>
                <w:rFonts w:cs="Arial"/>
                <w:sz w:val="24"/>
                <w:szCs w:val="24"/>
              </w:rPr>
              <w:t>162</w:t>
            </w:r>
            <w:r w:rsidRPr="00412B92">
              <w:rPr>
                <w:rFonts w:cs="Arial"/>
                <w:sz w:val="24"/>
                <w:szCs w:val="24"/>
              </w:rPr>
              <w:t>.00</w:t>
            </w:r>
          </w:p>
        </w:tc>
      </w:tr>
      <w:tr w:rsidR="00F229CE" w:rsidRPr="00412B92" w14:paraId="1D868247" w14:textId="77777777" w:rsidTr="00D11393">
        <w:tc>
          <w:tcPr>
            <w:tcW w:w="4345" w:type="dxa"/>
            <w:gridSpan w:val="4"/>
          </w:tcPr>
          <w:p w14:paraId="0E0229BE"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2.- Vehículos a Diesel.</w:t>
            </w:r>
          </w:p>
          <w:p w14:paraId="040803DE"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428904B6" w14:textId="01431E28"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61540B">
              <w:rPr>
                <w:rFonts w:cs="Arial"/>
                <w:sz w:val="24"/>
                <w:szCs w:val="24"/>
              </w:rPr>
              <w:t>162</w:t>
            </w:r>
            <w:r w:rsidRPr="00412B92">
              <w:rPr>
                <w:rFonts w:cs="Arial"/>
                <w:sz w:val="24"/>
                <w:szCs w:val="24"/>
              </w:rPr>
              <w:t>.00</w:t>
            </w:r>
          </w:p>
        </w:tc>
      </w:tr>
      <w:tr w:rsidR="00F229CE" w:rsidRPr="00412B92" w14:paraId="0EDB2CFB" w14:textId="77777777" w:rsidTr="00D11393">
        <w:tc>
          <w:tcPr>
            <w:tcW w:w="4345" w:type="dxa"/>
            <w:gridSpan w:val="4"/>
          </w:tcPr>
          <w:p w14:paraId="4C408E32"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C) Certificado de aprobación y holograma</w:t>
            </w:r>
          </w:p>
          <w:p w14:paraId="639BFB0A"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“especial 2“.</w:t>
            </w:r>
          </w:p>
          <w:p w14:paraId="71FA9788"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359421A3"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58F5627A" w14:textId="77777777" w:rsidTr="00D11393">
        <w:tc>
          <w:tcPr>
            <w:tcW w:w="4345" w:type="dxa"/>
            <w:gridSpan w:val="4"/>
          </w:tcPr>
          <w:p w14:paraId="09594698"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1.- Vehículos a gasolina, gas natural y gas LP.</w:t>
            </w:r>
          </w:p>
          <w:p w14:paraId="40F5EB8B"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355A016C" w14:textId="00425961"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61540B">
              <w:rPr>
                <w:rFonts w:cs="Arial"/>
                <w:sz w:val="24"/>
                <w:szCs w:val="24"/>
              </w:rPr>
              <w:t>408</w:t>
            </w:r>
            <w:r w:rsidRPr="00412B92">
              <w:rPr>
                <w:rFonts w:cs="Arial"/>
                <w:sz w:val="24"/>
                <w:szCs w:val="24"/>
              </w:rPr>
              <w:t>.00</w:t>
            </w:r>
          </w:p>
        </w:tc>
      </w:tr>
      <w:tr w:rsidR="00F229CE" w:rsidRPr="00412B92" w14:paraId="5275E77F" w14:textId="77777777" w:rsidTr="00D11393">
        <w:tc>
          <w:tcPr>
            <w:tcW w:w="4345" w:type="dxa"/>
            <w:gridSpan w:val="4"/>
          </w:tcPr>
          <w:p w14:paraId="58CFBEC8"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2.- Vehículos a Diesel.</w:t>
            </w:r>
          </w:p>
          <w:p w14:paraId="34D6DE0A"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3211083D" w14:textId="31A512B2"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61540B">
              <w:rPr>
                <w:rFonts w:cs="Arial"/>
                <w:sz w:val="24"/>
                <w:szCs w:val="24"/>
              </w:rPr>
              <w:t>408</w:t>
            </w:r>
            <w:r w:rsidRPr="00412B92">
              <w:rPr>
                <w:rFonts w:cs="Arial"/>
                <w:sz w:val="24"/>
                <w:szCs w:val="24"/>
              </w:rPr>
              <w:t>.00</w:t>
            </w:r>
          </w:p>
        </w:tc>
      </w:tr>
      <w:tr w:rsidR="00F229CE" w:rsidRPr="00412B92" w14:paraId="26AFE814" w14:textId="77777777" w:rsidTr="00D11393">
        <w:tc>
          <w:tcPr>
            <w:tcW w:w="4345" w:type="dxa"/>
            <w:gridSpan w:val="4"/>
          </w:tcPr>
          <w:p w14:paraId="103EDD17"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lastRenderedPageBreak/>
              <w:t>II.- DERECHOS DE CONCESIÓN</w:t>
            </w:r>
          </w:p>
          <w:p w14:paraId="56B468B0"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6220FDA7"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21825E62" w14:textId="77777777" w:rsidTr="00D11393">
        <w:tc>
          <w:tcPr>
            <w:tcW w:w="4345" w:type="dxa"/>
            <w:gridSpan w:val="4"/>
          </w:tcPr>
          <w:p w14:paraId="45671D22"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A) Centro de verificación “Tipo a”.</w:t>
            </w:r>
          </w:p>
          <w:p w14:paraId="1FD58156"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5CCF8DDE"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34DE6CB2" w14:textId="77777777" w:rsidTr="00D11393">
        <w:tc>
          <w:tcPr>
            <w:tcW w:w="4345" w:type="dxa"/>
            <w:gridSpan w:val="4"/>
          </w:tcPr>
          <w:p w14:paraId="216B9C30"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1.-Hasta 2 líneas de verificación gasolina y gas LP o gas natural.</w:t>
            </w:r>
          </w:p>
          <w:p w14:paraId="385394F6"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79866BB1" w14:textId="201574D8"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61540B">
              <w:rPr>
                <w:rFonts w:cs="Arial"/>
                <w:sz w:val="24"/>
                <w:szCs w:val="24"/>
              </w:rPr>
              <w:t>536,350</w:t>
            </w:r>
            <w:r w:rsidRPr="00412B92">
              <w:rPr>
                <w:rFonts w:cs="Arial"/>
                <w:sz w:val="24"/>
                <w:szCs w:val="24"/>
              </w:rPr>
              <w:t>.00</w:t>
            </w:r>
          </w:p>
        </w:tc>
      </w:tr>
      <w:tr w:rsidR="00F229CE" w:rsidRPr="00412B92" w14:paraId="4CF927A4" w14:textId="77777777" w:rsidTr="00D11393">
        <w:tc>
          <w:tcPr>
            <w:tcW w:w="4345" w:type="dxa"/>
            <w:gridSpan w:val="4"/>
          </w:tcPr>
          <w:p w14:paraId="53FCCB32"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2.-Hasta 1 línea de verificación tipo diesel.</w:t>
            </w:r>
          </w:p>
          <w:p w14:paraId="240C1189"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7E097C79" w14:textId="6A76C85C"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61540B">
              <w:rPr>
                <w:rFonts w:cs="Arial"/>
                <w:sz w:val="24"/>
                <w:szCs w:val="24"/>
              </w:rPr>
              <w:t>804,525</w:t>
            </w:r>
            <w:r w:rsidRPr="00412B92">
              <w:rPr>
                <w:rFonts w:cs="Arial"/>
                <w:sz w:val="24"/>
                <w:szCs w:val="24"/>
              </w:rPr>
              <w:t>.00</w:t>
            </w:r>
          </w:p>
        </w:tc>
      </w:tr>
      <w:tr w:rsidR="00F229CE" w:rsidRPr="00412B92" w14:paraId="2A4C4C12" w14:textId="77777777" w:rsidTr="00D11393">
        <w:tc>
          <w:tcPr>
            <w:tcW w:w="4345" w:type="dxa"/>
            <w:gridSpan w:val="4"/>
          </w:tcPr>
          <w:p w14:paraId="0D7297D2"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B) Centro de verificación “Tipo b”.</w:t>
            </w:r>
          </w:p>
          <w:p w14:paraId="00371395"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5BF6E8C2"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4A9E72CE" w14:textId="77777777" w:rsidTr="00D11393">
        <w:tc>
          <w:tcPr>
            <w:tcW w:w="4345" w:type="dxa"/>
            <w:gridSpan w:val="4"/>
          </w:tcPr>
          <w:p w14:paraId="4C0F1E7D"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1.-Hasta 2 líneas de verificación gasolina y gas LP o gas natural.</w:t>
            </w:r>
          </w:p>
          <w:p w14:paraId="7B1173FA"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679B4477" w14:textId="163359EC"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61540B">
              <w:rPr>
                <w:rFonts w:cs="Arial"/>
                <w:sz w:val="24"/>
                <w:szCs w:val="24"/>
              </w:rPr>
              <w:t>804,525</w:t>
            </w:r>
            <w:r w:rsidRPr="00412B92">
              <w:rPr>
                <w:rFonts w:cs="Arial"/>
                <w:sz w:val="24"/>
                <w:szCs w:val="24"/>
              </w:rPr>
              <w:t>.00</w:t>
            </w:r>
          </w:p>
        </w:tc>
      </w:tr>
      <w:tr w:rsidR="00F229CE" w:rsidRPr="00412B92" w14:paraId="50B019E2" w14:textId="77777777" w:rsidTr="00D11393">
        <w:tc>
          <w:tcPr>
            <w:tcW w:w="4345" w:type="dxa"/>
            <w:gridSpan w:val="4"/>
          </w:tcPr>
          <w:p w14:paraId="3BA7200E"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2.-Hasta 1 línea de verificación tipo diesel.</w:t>
            </w:r>
          </w:p>
          <w:p w14:paraId="15857D0C"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3D1B0588" w14:textId="72A4EC2A"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61540B">
              <w:rPr>
                <w:rFonts w:cs="Arial"/>
                <w:sz w:val="24"/>
                <w:szCs w:val="24"/>
              </w:rPr>
              <w:t>804,525</w:t>
            </w:r>
            <w:r w:rsidRPr="00412B92">
              <w:rPr>
                <w:rFonts w:cs="Arial"/>
                <w:sz w:val="24"/>
                <w:szCs w:val="24"/>
              </w:rPr>
              <w:t>.00</w:t>
            </w:r>
          </w:p>
        </w:tc>
      </w:tr>
      <w:tr w:rsidR="00F229CE" w:rsidRPr="00412B92" w14:paraId="1AB4C471" w14:textId="77777777" w:rsidTr="00D11393">
        <w:tc>
          <w:tcPr>
            <w:tcW w:w="4345" w:type="dxa"/>
            <w:gridSpan w:val="4"/>
          </w:tcPr>
          <w:p w14:paraId="0EDDC706"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C) Centro de verificación “Tipo c”.</w:t>
            </w:r>
          </w:p>
          <w:p w14:paraId="6D28F570"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575CB5BC"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794BADFC" w14:textId="77777777" w:rsidTr="00D11393">
        <w:tc>
          <w:tcPr>
            <w:tcW w:w="4345" w:type="dxa"/>
            <w:gridSpan w:val="4"/>
          </w:tcPr>
          <w:p w14:paraId="23E0E00B"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1.-Hasta 2 líneas de verificación gasolina y gas LP o gas natural.</w:t>
            </w:r>
          </w:p>
          <w:p w14:paraId="04FFDA4B"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66662FFB" w14:textId="6BBC449F"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61540B">
              <w:rPr>
                <w:rFonts w:cs="Arial"/>
                <w:sz w:val="24"/>
                <w:szCs w:val="24"/>
              </w:rPr>
              <w:t>804,525</w:t>
            </w:r>
            <w:r w:rsidRPr="00412B92">
              <w:rPr>
                <w:rFonts w:cs="Arial"/>
                <w:sz w:val="24"/>
                <w:szCs w:val="24"/>
              </w:rPr>
              <w:t>.00</w:t>
            </w:r>
          </w:p>
        </w:tc>
      </w:tr>
      <w:tr w:rsidR="00F229CE" w:rsidRPr="00412B92" w14:paraId="29690C7F" w14:textId="77777777" w:rsidTr="00D11393">
        <w:tc>
          <w:tcPr>
            <w:tcW w:w="4345" w:type="dxa"/>
            <w:gridSpan w:val="4"/>
          </w:tcPr>
          <w:p w14:paraId="675E9BC6"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2.-Hasta 1 línea de verificación tipo diesel.</w:t>
            </w:r>
          </w:p>
          <w:p w14:paraId="338AE541"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7289BEC9" w14:textId="71CDFDC4"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61540B">
              <w:rPr>
                <w:rFonts w:cs="Arial"/>
                <w:sz w:val="24"/>
                <w:szCs w:val="24"/>
              </w:rPr>
              <w:t>828,905</w:t>
            </w:r>
            <w:r w:rsidRPr="00412B92">
              <w:rPr>
                <w:rFonts w:cs="Arial"/>
                <w:sz w:val="24"/>
                <w:szCs w:val="24"/>
              </w:rPr>
              <w:t>.00</w:t>
            </w:r>
          </w:p>
        </w:tc>
      </w:tr>
      <w:tr w:rsidR="00F229CE" w:rsidRPr="00412B92" w14:paraId="50BC51AB" w14:textId="77777777" w:rsidTr="00D11393">
        <w:tc>
          <w:tcPr>
            <w:tcW w:w="4345" w:type="dxa"/>
            <w:gridSpan w:val="4"/>
          </w:tcPr>
          <w:p w14:paraId="3E113822"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III.- POR LÍNEA DE VERIFICACIÓN ADICIONAL</w:t>
            </w:r>
          </w:p>
          <w:p w14:paraId="35A33B95"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523184B1"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6BB3B8E9" w14:textId="77777777" w:rsidTr="00D11393">
        <w:tc>
          <w:tcPr>
            <w:tcW w:w="4345" w:type="dxa"/>
            <w:gridSpan w:val="4"/>
          </w:tcPr>
          <w:p w14:paraId="6395DF04" w14:textId="77777777" w:rsidR="00F229CE" w:rsidRPr="00412B92" w:rsidRDefault="00F229CE" w:rsidP="00D43232">
            <w:pPr>
              <w:pStyle w:val="Prrafodelista"/>
              <w:numPr>
                <w:ilvl w:val="0"/>
                <w:numId w:val="63"/>
              </w:numPr>
              <w:autoSpaceDE w:val="0"/>
              <w:autoSpaceDN w:val="0"/>
              <w:adjustRightInd w:val="0"/>
              <w:jc w:val="both"/>
              <w:rPr>
                <w:rFonts w:cs="Arial"/>
                <w:sz w:val="24"/>
                <w:szCs w:val="24"/>
              </w:rPr>
            </w:pPr>
            <w:r w:rsidRPr="00412B92">
              <w:rPr>
                <w:rFonts w:cs="Arial"/>
                <w:sz w:val="24"/>
                <w:szCs w:val="24"/>
              </w:rPr>
              <w:t xml:space="preserve">Línea de verificación gasolina y gas LP o gas natural. </w:t>
            </w:r>
          </w:p>
          <w:p w14:paraId="07998AC0"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286CA99D" w14:textId="7774EEA9"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61540B">
              <w:rPr>
                <w:rFonts w:cs="Arial"/>
                <w:sz w:val="24"/>
                <w:szCs w:val="24"/>
              </w:rPr>
              <w:t>79,975</w:t>
            </w:r>
            <w:r w:rsidRPr="00412B92">
              <w:rPr>
                <w:rFonts w:cs="Arial"/>
                <w:sz w:val="24"/>
                <w:szCs w:val="24"/>
              </w:rPr>
              <w:t>.00</w:t>
            </w:r>
          </w:p>
        </w:tc>
      </w:tr>
      <w:tr w:rsidR="00F229CE" w:rsidRPr="00412B92" w14:paraId="024AD9A2" w14:textId="77777777" w:rsidTr="00D11393">
        <w:tc>
          <w:tcPr>
            <w:tcW w:w="4345" w:type="dxa"/>
            <w:gridSpan w:val="4"/>
          </w:tcPr>
          <w:p w14:paraId="68C9AA6B" w14:textId="77777777" w:rsidR="00F229CE" w:rsidRPr="00412B92" w:rsidRDefault="00F229CE" w:rsidP="00D43232">
            <w:pPr>
              <w:pStyle w:val="Prrafodelista"/>
              <w:numPr>
                <w:ilvl w:val="0"/>
                <w:numId w:val="63"/>
              </w:numPr>
              <w:autoSpaceDE w:val="0"/>
              <w:autoSpaceDN w:val="0"/>
              <w:adjustRightInd w:val="0"/>
              <w:jc w:val="both"/>
              <w:rPr>
                <w:rFonts w:cs="Arial"/>
                <w:sz w:val="24"/>
                <w:szCs w:val="24"/>
              </w:rPr>
            </w:pPr>
            <w:r w:rsidRPr="00412B92">
              <w:rPr>
                <w:rFonts w:cs="Arial"/>
                <w:sz w:val="24"/>
                <w:szCs w:val="24"/>
              </w:rPr>
              <w:t xml:space="preserve">Línea de verificación tipo diesel. </w:t>
            </w:r>
          </w:p>
          <w:p w14:paraId="1B9BBABE"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4057C5C4" w14:textId="0CA1A78B"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61540B">
              <w:rPr>
                <w:rFonts w:cs="Arial"/>
                <w:sz w:val="24"/>
                <w:szCs w:val="24"/>
              </w:rPr>
              <w:t>106,864</w:t>
            </w:r>
            <w:r w:rsidRPr="00412B92">
              <w:rPr>
                <w:rFonts w:cs="Arial"/>
                <w:sz w:val="24"/>
                <w:szCs w:val="24"/>
              </w:rPr>
              <w:t>.00</w:t>
            </w:r>
          </w:p>
        </w:tc>
      </w:tr>
      <w:tr w:rsidR="00F229CE" w:rsidRPr="00412B92" w14:paraId="088E06FD" w14:textId="77777777" w:rsidTr="00D11393">
        <w:tc>
          <w:tcPr>
            <w:tcW w:w="7987" w:type="dxa"/>
            <w:gridSpan w:val="7"/>
          </w:tcPr>
          <w:p w14:paraId="0C8BBEC6"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IV.- POR REGISTRO Y AUTORIZACIÓN DEL EQUIPO VERIFICADOR DE EMISORES Y SOFTWARE</w:t>
            </w:r>
          </w:p>
          <w:p w14:paraId="682257C5" w14:textId="77777777" w:rsidR="00F229CE" w:rsidRPr="00412B92" w:rsidRDefault="00F229CE" w:rsidP="008E04E9">
            <w:pPr>
              <w:autoSpaceDE w:val="0"/>
              <w:autoSpaceDN w:val="0"/>
              <w:adjustRightInd w:val="0"/>
              <w:jc w:val="both"/>
              <w:rPr>
                <w:rFonts w:cs="Arial"/>
                <w:sz w:val="24"/>
                <w:szCs w:val="24"/>
              </w:rPr>
            </w:pPr>
          </w:p>
        </w:tc>
      </w:tr>
      <w:tr w:rsidR="00F229CE" w:rsidRPr="00412B92" w14:paraId="047A329A" w14:textId="77777777" w:rsidTr="00D11393">
        <w:tc>
          <w:tcPr>
            <w:tcW w:w="4345" w:type="dxa"/>
            <w:gridSpan w:val="4"/>
          </w:tcPr>
          <w:p w14:paraId="4BAEC7B7" w14:textId="77777777" w:rsidR="00F229CE" w:rsidRPr="00412B92" w:rsidRDefault="00F229CE" w:rsidP="00D43232">
            <w:pPr>
              <w:pStyle w:val="Prrafodelista"/>
              <w:numPr>
                <w:ilvl w:val="0"/>
                <w:numId w:val="64"/>
              </w:numPr>
              <w:autoSpaceDE w:val="0"/>
              <w:autoSpaceDN w:val="0"/>
              <w:adjustRightInd w:val="0"/>
              <w:jc w:val="both"/>
              <w:rPr>
                <w:rFonts w:cs="Arial"/>
                <w:sz w:val="24"/>
                <w:szCs w:val="24"/>
              </w:rPr>
            </w:pPr>
            <w:r w:rsidRPr="00412B92">
              <w:rPr>
                <w:rFonts w:cs="Arial"/>
                <w:sz w:val="24"/>
                <w:szCs w:val="24"/>
              </w:rPr>
              <w:lastRenderedPageBreak/>
              <w:t xml:space="preserve">Equipo de verificación a gasolina y gas LP o gas natural. </w:t>
            </w:r>
          </w:p>
          <w:p w14:paraId="0B308CFA"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609D0FF6" w14:textId="457F1B7A"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61540B">
              <w:rPr>
                <w:rFonts w:cs="Arial"/>
                <w:sz w:val="24"/>
                <w:szCs w:val="24"/>
              </w:rPr>
              <w:t>5,283</w:t>
            </w:r>
            <w:r w:rsidRPr="00412B92">
              <w:rPr>
                <w:rFonts w:cs="Arial"/>
                <w:sz w:val="24"/>
                <w:szCs w:val="24"/>
              </w:rPr>
              <w:t>.00</w:t>
            </w:r>
          </w:p>
        </w:tc>
      </w:tr>
      <w:tr w:rsidR="00F229CE" w:rsidRPr="00412B92" w14:paraId="2E8A504C" w14:textId="77777777" w:rsidTr="00D11393">
        <w:tc>
          <w:tcPr>
            <w:tcW w:w="4345" w:type="dxa"/>
            <w:gridSpan w:val="4"/>
          </w:tcPr>
          <w:p w14:paraId="5EF3F671" w14:textId="77777777" w:rsidR="00F229CE" w:rsidRPr="00412B92" w:rsidRDefault="00F229CE" w:rsidP="00D43232">
            <w:pPr>
              <w:pStyle w:val="Prrafodelista"/>
              <w:numPr>
                <w:ilvl w:val="0"/>
                <w:numId w:val="64"/>
              </w:numPr>
              <w:autoSpaceDE w:val="0"/>
              <w:autoSpaceDN w:val="0"/>
              <w:adjustRightInd w:val="0"/>
              <w:jc w:val="both"/>
              <w:rPr>
                <w:rFonts w:cs="Arial"/>
                <w:sz w:val="24"/>
                <w:szCs w:val="24"/>
              </w:rPr>
            </w:pPr>
            <w:r w:rsidRPr="00412B92">
              <w:rPr>
                <w:rFonts w:cs="Arial"/>
                <w:sz w:val="24"/>
                <w:szCs w:val="24"/>
              </w:rPr>
              <w:t>Equipo de verificación tipo diesel.</w:t>
            </w:r>
          </w:p>
          <w:p w14:paraId="5042253E" w14:textId="77777777" w:rsidR="00F229CE" w:rsidRPr="00412B92" w:rsidRDefault="00F229CE" w:rsidP="008E04E9">
            <w:pPr>
              <w:pStyle w:val="Prrafodelista"/>
              <w:autoSpaceDE w:val="0"/>
              <w:autoSpaceDN w:val="0"/>
              <w:adjustRightInd w:val="0"/>
              <w:jc w:val="both"/>
              <w:rPr>
                <w:rFonts w:cs="Arial"/>
                <w:sz w:val="24"/>
                <w:szCs w:val="24"/>
              </w:rPr>
            </w:pPr>
          </w:p>
        </w:tc>
        <w:tc>
          <w:tcPr>
            <w:tcW w:w="3642" w:type="dxa"/>
            <w:gridSpan w:val="3"/>
          </w:tcPr>
          <w:p w14:paraId="149B8D59" w14:textId="07ADB42A"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61540B">
              <w:rPr>
                <w:rFonts w:cs="Arial"/>
                <w:sz w:val="24"/>
                <w:szCs w:val="24"/>
              </w:rPr>
              <w:t>8,127</w:t>
            </w:r>
            <w:r w:rsidRPr="00412B92">
              <w:rPr>
                <w:rFonts w:cs="Arial"/>
                <w:sz w:val="24"/>
                <w:szCs w:val="24"/>
              </w:rPr>
              <w:t>.00</w:t>
            </w:r>
          </w:p>
        </w:tc>
      </w:tr>
      <w:tr w:rsidR="00F229CE" w:rsidRPr="00412B92" w14:paraId="128D911E" w14:textId="77777777" w:rsidTr="00D11393">
        <w:tc>
          <w:tcPr>
            <w:tcW w:w="4345" w:type="dxa"/>
            <w:gridSpan w:val="4"/>
          </w:tcPr>
          <w:p w14:paraId="0B373999" w14:textId="77777777" w:rsidR="00F229CE" w:rsidRPr="00412B92" w:rsidRDefault="00F229CE" w:rsidP="00D43232">
            <w:pPr>
              <w:pStyle w:val="Prrafodelista"/>
              <w:numPr>
                <w:ilvl w:val="0"/>
                <w:numId w:val="64"/>
              </w:numPr>
              <w:autoSpaceDE w:val="0"/>
              <w:autoSpaceDN w:val="0"/>
              <w:adjustRightInd w:val="0"/>
              <w:jc w:val="both"/>
              <w:rPr>
                <w:rFonts w:cs="Arial"/>
                <w:sz w:val="24"/>
                <w:szCs w:val="24"/>
              </w:rPr>
            </w:pPr>
            <w:r w:rsidRPr="00412B92">
              <w:rPr>
                <w:rFonts w:cs="Arial"/>
                <w:sz w:val="24"/>
                <w:szCs w:val="24"/>
              </w:rPr>
              <w:t xml:space="preserve">Equipo de verificación mixto a gasolina, gas LP gas natural y/o diesel. </w:t>
            </w:r>
          </w:p>
          <w:p w14:paraId="60A948B8"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5957A624" w14:textId="070D848A"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61540B">
              <w:rPr>
                <w:rFonts w:cs="Arial"/>
                <w:sz w:val="24"/>
                <w:szCs w:val="24"/>
              </w:rPr>
              <w:t>10,565</w:t>
            </w:r>
            <w:r w:rsidR="000139E9">
              <w:rPr>
                <w:rFonts w:cs="Arial"/>
                <w:sz w:val="24"/>
                <w:szCs w:val="24"/>
              </w:rPr>
              <w:t>.</w:t>
            </w:r>
            <w:r w:rsidRPr="00412B92">
              <w:rPr>
                <w:rFonts w:cs="Arial"/>
                <w:sz w:val="24"/>
                <w:szCs w:val="24"/>
              </w:rPr>
              <w:t>00</w:t>
            </w:r>
          </w:p>
        </w:tc>
      </w:tr>
      <w:tr w:rsidR="00F229CE" w:rsidRPr="00412B92" w14:paraId="47A60438" w14:textId="77777777" w:rsidTr="00D11393">
        <w:tc>
          <w:tcPr>
            <w:tcW w:w="4345" w:type="dxa"/>
            <w:gridSpan w:val="4"/>
          </w:tcPr>
          <w:p w14:paraId="5C04DDCD" w14:textId="77777777" w:rsidR="00F229CE" w:rsidRPr="00412B92" w:rsidRDefault="00F229CE" w:rsidP="00D43232">
            <w:pPr>
              <w:pStyle w:val="Prrafodelista"/>
              <w:numPr>
                <w:ilvl w:val="0"/>
                <w:numId w:val="64"/>
              </w:numPr>
              <w:autoSpaceDE w:val="0"/>
              <w:autoSpaceDN w:val="0"/>
              <w:adjustRightInd w:val="0"/>
              <w:jc w:val="both"/>
              <w:rPr>
                <w:rFonts w:cs="Arial"/>
                <w:sz w:val="24"/>
                <w:szCs w:val="24"/>
              </w:rPr>
            </w:pPr>
            <w:r w:rsidRPr="00412B92">
              <w:rPr>
                <w:rFonts w:cs="Arial"/>
                <w:sz w:val="24"/>
                <w:szCs w:val="24"/>
              </w:rPr>
              <w:t>Software del equipo verificador de emisiones.</w:t>
            </w:r>
          </w:p>
          <w:p w14:paraId="41BDDA43"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2B6B1F8C" w14:textId="498B4D08"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61540B">
              <w:rPr>
                <w:rFonts w:cs="Arial"/>
                <w:sz w:val="24"/>
                <w:szCs w:val="24"/>
              </w:rPr>
              <w:t>10,565</w:t>
            </w:r>
            <w:r w:rsidRPr="00412B92">
              <w:rPr>
                <w:rFonts w:cs="Arial"/>
                <w:sz w:val="24"/>
                <w:szCs w:val="24"/>
              </w:rPr>
              <w:t>.00</w:t>
            </w:r>
          </w:p>
        </w:tc>
      </w:tr>
      <w:tr w:rsidR="00F229CE" w:rsidRPr="00412B92" w14:paraId="11F71561" w14:textId="77777777" w:rsidTr="00D11393">
        <w:tc>
          <w:tcPr>
            <w:tcW w:w="7987" w:type="dxa"/>
            <w:gridSpan w:val="7"/>
          </w:tcPr>
          <w:p w14:paraId="46FCA153"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V.- REGISTRO Y ACREDITACIÓN DE TÉCNICOS DE VERIFICACIÓN DE EMISIONES</w:t>
            </w:r>
          </w:p>
          <w:p w14:paraId="64C5C3D8" w14:textId="77777777" w:rsidR="00F229CE" w:rsidRPr="00412B92" w:rsidRDefault="00F229CE" w:rsidP="008E04E9">
            <w:pPr>
              <w:autoSpaceDE w:val="0"/>
              <w:autoSpaceDN w:val="0"/>
              <w:adjustRightInd w:val="0"/>
              <w:jc w:val="both"/>
              <w:rPr>
                <w:rFonts w:cs="Arial"/>
                <w:sz w:val="24"/>
                <w:szCs w:val="24"/>
              </w:rPr>
            </w:pPr>
          </w:p>
        </w:tc>
      </w:tr>
      <w:tr w:rsidR="00F229CE" w:rsidRPr="00412B92" w14:paraId="4474BC15" w14:textId="77777777" w:rsidTr="00D11393">
        <w:tc>
          <w:tcPr>
            <w:tcW w:w="4345" w:type="dxa"/>
            <w:gridSpan w:val="4"/>
          </w:tcPr>
          <w:p w14:paraId="4EFBF0E5" w14:textId="77777777" w:rsidR="00F229CE" w:rsidRPr="00412B92" w:rsidRDefault="00F229CE" w:rsidP="00D43232">
            <w:pPr>
              <w:pStyle w:val="Prrafodelista"/>
              <w:numPr>
                <w:ilvl w:val="0"/>
                <w:numId w:val="65"/>
              </w:numPr>
              <w:autoSpaceDE w:val="0"/>
              <w:autoSpaceDN w:val="0"/>
              <w:adjustRightInd w:val="0"/>
              <w:jc w:val="both"/>
              <w:rPr>
                <w:rFonts w:cs="Arial"/>
                <w:sz w:val="24"/>
                <w:szCs w:val="24"/>
              </w:rPr>
            </w:pPr>
            <w:r w:rsidRPr="00412B92">
              <w:rPr>
                <w:rFonts w:cs="Arial"/>
                <w:sz w:val="24"/>
                <w:szCs w:val="24"/>
              </w:rPr>
              <w:t xml:space="preserve">Certificación del titular. </w:t>
            </w:r>
          </w:p>
          <w:p w14:paraId="3255660C"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1138A092" w14:textId="26B2682E"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61540B">
              <w:rPr>
                <w:rFonts w:cs="Arial"/>
                <w:sz w:val="24"/>
                <w:szCs w:val="24"/>
              </w:rPr>
              <w:t>5,283</w:t>
            </w:r>
            <w:r w:rsidRPr="00412B92">
              <w:rPr>
                <w:rFonts w:cs="Arial"/>
                <w:sz w:val="24"/>
                <w:szCs w:val="24"/>
              </w:rPr>
              <w:t>.00</w:t>
            </w:r>
          </w:p>
        </w:tc>
      </w:tr>
      <w:tr w:rsidR="00F229CE" w:rsidRPr="00412B92" w14:paraId="4831C2BC" w14:textId="77777777" w:rsidTr="00D11393">
        <w:tc>
          <w:tcPr>
            <w:tcW w:w="4345" w:type="dxa"/>
            <w:gridSpan w:val="4"/>
          </w:tcPr>
          <w:p w14:paraId="4D605090" w14:textId="77777777" w:rsidR="00F229CE" w:rsidRPr="00412B92" w:rsidRDefault="00F229CE" w:rsidP="00D43232">
            <w:pPr>
              <w:pStyle w:val="Prrafodelista"/>
              <w:numPr>
                <w:ilvl w:val="0"/>
                <w:numId w:val="65"/>
              </w:numPr>
              <w:autoSpaceDE w:val="0"/>
              <w:autoSpaceDN w:val="0"/>
              <w:adjustRightInd w:val="0"/>
              <w:jc w:val="both"/>
              <w:rPr>
                <w:rFonts w:cs="Arial"/>
                <w:sz w:val="24"/>
                <w:szCs w:val="24"/>
              </w:rPr>
            </w:pPr>
            <w:r w:rsidRPr="00412B92">
              <w:rPr>
                <w:rFonts w:cs="Arial"/>
                <w:sz w:val="24"/>
                <w:szCs w:val="24"/>
              </w:rPr>
              <w:t>Certificación del auxiliar.</w:t>
            </w:r>
          </w:p>
          <w:p w14:paraId="02FF837A" w14:textId="77777777" w:rsidR="00F229CE" w:rsidRPr="00412B92" w:rsidRDefault="00F229CE" w:rsidP="008E04E9">
            <w:pPr>
              <w:pStyle w:val="Prrafodelista"/>
              <w:autoSpaceDE w:val="0"/>
              <w:autoSpaceDN w:val="0"/>
              <w:adjustRightInd w:val="0"/>
              <w:jc w:val="both"/>
              <w:rPr>
                <w:rFonts w:cs="Arial"/>
                <w:sz w:val="24"/>
                <w:szCs w:val="24"/>
              </w:rPr>
            </w:pPr>
          </w:p>
        </w:tc>
        <w:tc>
          <w:tcPr>
            <w:tcW w:w="3642" w:type="dxa"/>
            <w:gridSpan w:val="3"/>
          </w:tcPr>
          <w:p w14:paraId="1F6386A9" w14:textId="73423713"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61540B">
              <w:rPr>
                <w:rFonts w:cs="Arial"/>
                <w:sz w:val="24"/>
                <w:szCs w:val="24"/>
              </w:rPr>
              <w:t>4,063</w:t>
            </w:r>
            <w:r w:rsidRPr="00412B92">
              <w:rPr>
                <w:rFonts w:cs="Arial"/>
                <w:sz w:val="24"/>
                <w:szCs w:val="24"/>
              </w:rPr>
              <w:t>.00</w:t>
            </w:r>
          </w:p>
        </w:tc>
      </w:tr>
      <w:tr w:rsidR="00F229CE" w:rsidRPr="00412B92" w14:paraId="3CD7EDE7" w14:textId="77777777" w:rsidTr="00D11393">
        <w:tc>
          <w:tcPr>
            <w:tcW w:w="7987" w:type="dxa"/>
            <w:gridSpan w:val="7"/>
          </w:tcPr>
          <w:p w14:paraId="38087FC3"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VI- COBRO POR REGISTRO Y AUTORIZACIÓN ANUAL DE PROVEEDOR DE SERVICIOS DE AUDITORÍA A CENTROS DE VERIFICACIÓN DE EMISIONES</w:t>
            </w:r>
          </w:p>
          <w:p w14:paraId="391A3109" w14:textId="77777777" w:rsidR="00F229CE" w:rsidRPr="00412B92" w:rsidRDefault="00F229CE" w:rsidP="008E04E9">
            <w:pPr>
              <w:autoSpaceDE w:val="0"/>
              <w:autoSpaceDN w:val="0"/>
              <w:adjustRightInd w:val="0"/>
              <w:jc w:val="both"/>
              <w:rPr>
                <w:rFonts w:cs="Arial"/>
                <w:sz w:val="24"/>
                <w:szCs w:val="24"/>
              </w:rPr>
            </w:pPr>
          </w:p>
        </w:tc>
      </w:tr>
      <w:tr w:rsidR="00F229CE" w:rsidRPr="00412B92" w14:paraId="1B8B3AE5" w14:textId="77777777" w:rsidTr="00D11393">
        <w:tc>
          <w:tcPr>
            <w:tcW w:w="4345" w:type="dxa"/>
            <w:gridSpan w:val="4"/>
          </w:tcPr>
          <w:p w14:paraId="42CE8345" w14:textId="77777777" w:rsidR="00F229CE" w:rsidRPr="00412B92" w:rsidRDefault="00F229CE" w:rsidP="00D43232">
            <w:pPr>
              <w:pStyle w:val="Prrafodelista"/>
              <w:numPr>
                <w:ilvl w:val="0"/>
                <w:numId w:val="66"/>
              </w:numPr>
              <w:autoSpaceDE w:val="0"/>
              <w:autoSpaceDN w:val="0"/>
              <w:adjustRightInd w:val="0"/>
              <w:jc w:val="both"/>
              <w:rPr>
                <w:rFonts w:cs="Arial"/>
                <w:sz w:val="24"/>
                <w:szCs w:val="24"/>
              </w:rPr>
            </w:pPr>
            <w:r w:rsidRPr="00412B92">
              <w:rPr>
                <w:rFonts w:cs="Arial"/>
                <w:sz w:val="24"/>
                <w:szCs w:val="24"/>
              </w:rPr>
              <w:t xml:space="preserve">Proveedor de servicios de auditoría, gas patrón, reparación y calibración a equipos de verificación de emisiones. </w:t>
            </w:r>
          </w:p>
          <w:p w14:paraId="078ECB6E"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0C1EFAE1" w14:textId="5C344CBF"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61540B">
              <w:rPr>
                <w:rFonts w:cs="Arial"/>
                <w:sz w:val="24"/>
                <w:szCs w:val="24"/>
              </w:rPr>
              <w:t>80,452</w:t>
            </w:r>
            <w:r w:rsidRPr="00412B92">
              <w:rPr>
                <w:rFonts w:cs="Arial"/>
                <w:sz w:val="24"/>
                <w:szCs w:val="24"/>
              </w:rPr>
              <w:t>.00</w:t>
            </w:r>
          </w:p>
        </w:tc>
      </w:tr>
      <w:tr w:rsidR="00F229CE" w:rsidRPr="00412B92" w14:paraId="3F885529" w14:textId="77777777" w:rsidTr="00D11393">
        <w:tc>
          <w:tcPr>
            <w:tcW w:w="4345" w:type="dxa"/>
            <w:gridSpan w:val="4"/>
          </w:tcPr>
          <w:p w14:paraId="475F1CA9" w14:textId="77777777" w:rsidR="00F229CE" w:rsidRPr="00412B92" w:rsidRDefault="00F229CE" w:rsidP="00D43232">
            <w:pPr>
              <w:pStyle w:val="Prrafodelista"/>
              <w:numPr>
                <w:ilvl w:val="0"/>
                <w:numId w:val="66"/>
              </w:numPr>
              <w:autoSpaceDE w:val="0"/>
              <w:autoSpaceDN w:val="0"/>
              <w:adjustRightInd w:val="0"/>
              <w:jc w:val="both"/>
              <w:rPr>
                <w:rFonts w:cs="Arial"/>
                <w:sz w:val="24"/>
                <w:szCs w:val="24"/>
              </w:rPr>
            </w:pPr>
            <w:r w:rsidRPr="00412B92">
              <w:rPr>
                <w:rFonts w:cs="Arial"/>
                <w:sz w:val="24"/>
                <w:szCs w:val="24"/>
              </w:rPr>
              <w:t xml:space="preserve">Proveedor de software y equipos de verificación de emisiones de escape. </w:t>
            </w:r>
          </w:p>
          <w:p w14:paraId="26DB6573"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49CFAF63" w14:textId="4C505937"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61540B">
              <w:rPr>
                <w:rFonts w:cs="Arial"/>
                <w:sz w:val="24"/>
                <w:szCs w:val="24"/>
              </w:rPr>
              <w:t>105,644</w:t>
            </w:r>
            <w:r w:rsidRPr="00412B92">
              <w:rPr>
                <w:rFonts w:cs="Arial"/>
                <w:sz w:val="24"/>
                <w:szCs w:val="24"/>
              </w:rPr>
              <w:t>.00</w:t>
            </w:r>
          </w:p>
        </w:tc>
      </w:tr>
      <w:tr w:rsidR="000139E9" w:rsidRPr="00412B92" w14:paraId="67DA3B73" w14:textId="77777777" w:rsidTr="00E300AE">
        <w:tc>
          <w:tcPr>
            <w:tcW w:w="7987" w:type="dxa"/>
            <w:gridSpan w:val="7"/>
          </w:tcPr>
          <w:p w14:paraId="6C37EAD2" w14:textId="77777777" w:rsidR="000139E9" w:rsidRDefault="000139E9" w:rsidP="008E04E9">
            <w:pPr>
              <w:autoSpaceDE w:val="0"/>
              <w:autoSpaceDN w:val="0"/>
              <w:adjustRightInd w:val="0"/>
              <w:jc w:val="both"/>
              <w:rPr>
                <w:rFonts w:cs="Arial"/>
                <w:sz w:val="24"/>
                <w:szCs w:val="24"/>
              </w:rPr>
            </w:pPr>
            <w:r>
              <w:rPr>
                <w:rFonts w:cs="Arial"/>
                <w:sz w:val="24"/>
                <w:szCs w:val="24"/>
              </w:rPr>
              <w:t>Por los servicios en materia de áreas naturales protegidas y vida silvestre que efectúe la Secretaria de Desarrollo Sustentable del Estado de Nayarit, en los términos de los ordenamientos jurídicos aplicables, se pagaran las siguientes cuotas:</w:t>
            </w:r>
          </w:p>
          <w:p w14:paraId="38386DD4" w14:textId="77777777" w:rsidR="000139E9" w:rsidRPr="00412B92" w:rsidRDefault="000139E9" w:rsidP="008E04E9">
            <w:pPr>
              <w:autoSpaceDE w:val="0"/>
              <w:autoSpaceDN w:val="0"/>
              <w:adjustRightInd w:val="0"/>
              <w:jc w:val="center"/>
              <w:rPr>
                <w:rFonts w:cs="Arial"/>
                <w:sz w:val="24"/>
                <w:szCs w:val="24"/>
              </w:rPr>
            </w:pPr>
          </w:p>
        </w:tc>
      </w:tr>
      <w:tr w:rsidR="00F229CE" w:rsidRPr="00412B92" w14:paraId="64FD6733" w14:textId="77777777" w:rsidTr="00D11393">
        <w:tc>
          <w:tcPr>
            <w:tcW w:w="4345" w:type="dxa"/>
            <w:gridSpan w:val="4"/>
          </w:tcPr>
          <w:p w14:paraId="3A279806"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I.- ÁREAS NATURALES PROTEGIDAS:</w:t>
            </w:r>
          </w:p>
          <w:p w14:paraId="1BFFF194"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44E3749C"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5EF6C373" w14:textId="77777777" w:rsidTr="00D11393">
        <w:tc>
          <w:tcPr>
            <w:tcW w:w="4345" w:type="dxa"/>
            <w:gridSpan w:val="4"/>
          </w:tcPr>
          <w:p w14:paraId="686D0A42"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1.- Por el otorgamiento de permisos, prórrogas, sustituciones, transferencias o concesiones para el uso o aprovechamiento de elementos y recursos naturales dentro de las áreas naturales protegidas, se pagarán derechos conforme a las siguientes cuotas:</w:t>
            </w:r>
          </w:p>
          <w:p w14:paraId="3A2F740C"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4983C3AE"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7BC4DD5B" w14:textId="77777777" w:rsidTr="00D11393">
        <w:tc>
          <w:tcPr>
            <w:tcW w:w="4345" w:type="dxa"/>
            <w:gridSpan w:val="4"/>
          </w:tcPr>
          <w:p w14:paraId="3BB4F96E" w14:textId="77777777" w:rsidR="00F229CE" w:rsidRPr="00412B92" w:rsidRDefault="00F229CE" w:rsidP="00D43232">
            <w:pPr>
              <w:pStyle w:val="Prrafodelista"/>
              <w:numPr>
                <w:ilvl w:val="0"/>
                <w:numId w:val="67"/>
              </w:numPr>
              <w:autoSpaceDE w:val="0"/>
              <w:autoSpaceDN w:val="0"/>
              <w:adjustRightInd w:val="0"/>
              <w:jc w:val="both"/>
              <w:rPr>
                <w:rFonts w:cs="Arial"/>
                <w:sz w:val="24"/>
                <w:szCs w:val="24"/>
              </w:rPr>
            </w:pPr>
            <w:r w:rsidRPr="00412B92">
              <w:rPr>
                <w:rFonts w:cs="Arial"/>
                <w:sz w:val="24"/>
                <w:szCs w:val="24"/>
              </w:rPr>
              <w:t xml:space="preserve">Por el otorgamiento de la concesión, anualmente. </w:t>
            </w:r>
          </w:p>
          <w:p w14:paraId="28D1C4F5"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127DB63C" w14:textId="37A77F02"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61540B">
              <w:rPr>
                <w:rFonts w:cs="Arial"/>
                <w:sz w:val="24"/>
                <w:szCs w:val="24"/>
              </w:rPr>
              <w:t>2,438</w:t>
            </w:r>
            <w:r w:rsidRPr="00412B92">
              <w:rPr>
                <w:rFonts w:cs="Arial"/>
                <w:sz w:val="24"/>
                <w:szCs w:val="24"/>
              </w:rPr>
              <w:t>.00</w:t>
            </w:r>
          </w:p>
        </w:tc>
      </w:tr>
      <w:tr w:rsidR="00F229CE" w:rsidRPr="00412B92" w14:paraId="31D1AE00" w14:textId="77777777" w:rsidTr="00D11393">
        <w:tc>
          <w:tcPr>
            <w:tcW w:w="4345" w:type="dxa"/>
            <w:gridSpan w:val="4"/>
          </w:tcPr>
          <w:p w14:paraId="4A6CE9CA" w14:textId="77777777" w:rsidR="00F229CE" w:rsidRPr="00412B92" w:rsidRDefault="00F229CE" w:rsidP="00D43232">
            <w:pPr>
              <w:pStyle w:val="Prrafodelista"/>
              <w:numPr>
                <w:ilvl w:val="0"/>
                <w:numId w:val="67"/>
              </w:numPr>
              <w:autoSpaceDE w:val="0"/>
              <w:autoSpaceDN w:val="0"/>
              <w:adjustRightInd w:val="0"/>
              <w:jc w:val="both"/>
              <w:rPr>
                <w:rFonts w:cs="Arial"/>
                <w:sz w:val="24"/>
                <w:szCs w:val="24"/>
              </w:rPr>
            </w:pPr>
            <w:r w:rsidRPr="00412B92">
              <w:rPr>
                <w:rFonts w:cs="Arial"/>
                <w:sz w:val="24"/>
                <w:szCs w:val="24"/>
              </w:rPr>
              <w:t xml:space="preserve">Por el otorgamiento de permiso, por cada uno. </w:t>
            </w:r>
          </w:p>
          <w:p w14:paraId="4F51BC6E"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0DB69DD5" w14:textId="21D3A3B5"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61540B">
              <w:rPr>
                <w:rFonts w:cs="Arial"/>
                <w:sz w:val="24"/>
                <w:szCs w:val="24"/>
              </w:rPr>
              <w:t>408</w:t>
            </w:r>
            <w:r w:rsidRPr="00412B92">
              <w:rPr>
                <w:rFonts w:cs="Arial"/>
                <w:sz w:val="24"/>
                <w:szCs w:val="24"/>
              </w:rPr>
              <w:t>.00</w:t>
            </w:r>
          </w:p>
        </w:tc>
      </w:tr>
      <w:tr w:rsidR="00F229CE" w:rsidRPr="00412B92" w14:paraId="376C71C0" w14:textId="77777777" w:rsidTr="00D11393">
        <w:tc>
          <w:tcPr>
            <w:tcW w:w="4345" w:type="dxa"/>
            <w:gridSpan w:val="4"/>
          </w:tcPr>
          <w:p w14:paraId="540D03A0" w14:textId="77777777" w:rsidR="00F229CE" w:rsidRPr="00412B92" w:rsidRDefault="00F229CE" w:rsidP="00D43232">
            <w:pPr>
              <w:pStyle w:val="Prrafodelista"/>
              <w:numPr>
                <w:ilvl w:val="0"/>
                <w:numId w:val="67"/>
              </w:numPr>
              <w:autoSpaceDE w:val="0"/>
              <w:autoSpaceDN w:val="0"/>
              <w:adjustRightInd w:val="0"/>
              <w:jc w:val="both"/>
              <w:rPr>
                <w:rFonts w:cs="Arial"/>
                <w:sz w:val="24"/>
                <w:szCs w:val="24"/>
              </w:rPr>
            </w:pPr>
            <w:r w:rsidRPr="00412B92">
              <w:rPr>
                <w:rFonts w:cs="Arial"/>
                <w:sz w:val="24"/>
                <w:szCs w:val="24"/>
              </w:rPr>
              <w:t>Por el deslinde y levantamiento topográfico de la zona sujeta a concesión, por metro cuadrado:</w:t>
            </w:r>
          </w:p>
          <w:p w14:paraId="1250F1DC"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465B4B81" w14:textId="77777777" w:rsidR="00F229CE" w:rsidRPr="00412B92" w:rsidRDefault="00F229CE" w:rsidP="008E04E9">
            <w:pPr>
              <w:autoSpaceDE w:val="0"/>
              <w:autoSpaceDN w:val="0"/>
              <w:adjustRightInd w:val="0"/>
              <w:jc w:val="both"/>
              <w:rPr>
                <w:rFonts w:cs="Arial"/>
                <w:sz w:val="24"/>
                <w:szCs w:val="24"/>
              </w:rPr>
            </w:pPr>
          </w:p>
        </w:tc>
      </w:tr>
      <w:tr w:rsidR="00F229CE" w:rsidRPr="00412B92" w14:paraId="2E74EB11" w14:textId="77777777" w:rsidTr="00D11393">
        <w:tc>
          <w:tcPr>
            <w:tcW w:w="4345" w:type="dxa"/>
            <w:gridSpan w:val="4"/>
          </w:tcPr>
          <w:p w14:paraId="56549D14"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1.- Hasta 500 metros.</w:t>
            </w:r>
          </w:p>
        </w:tc>
        <w:tc>
          <w:tcPr>
            <w:tcW w:w="3642" w:type="dxa"/>
            <w:gridSpan w:val="3"/>
          </w:tcPr>
          <w:p w14:paraId="071AE94D" w14:textId="0E5C3217"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61540B">
              <w:rPr>
                <w:rFonts w:cs="Arial"/>
                <w:sz w:val="24"/>
                <w:szCs w:val="24"/>
              </w:rPr>
              <w:t>324</w:t>
            </w:r>
            <w:r w:rsidRPr="00412B92">
              <w:rPr>
                <w:rFonts w:cs="Arial"/>
                <w:sz w:val="24"/>
                <w:szCs w:val="24"/>
              </w:rPr>
              <w:t>.00</w:t>
            </w:r>
          </w:p>
        </w:tc>
      </w:tr>
      <w:tr w:rsidR="00F229CE" w:rsidRPr="00412B92" w14:paraId="1370872B" w14:textId="77777777" w:rsidTr="00D11393">
        <w:tc>
          <w:tcPr>
            <w:tcW w:w="4345" w:type="dxa"/>
            <w:gridSpan w:val="4"/>
          </w:tcPr>
          <w:p w14:paraId="566AB893"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2.- De 501 a 1000 metros. </w:t>
            </w:r>
          </w:p>
        </w:tc>
        <w:tc>
          <w:tcPr>
            <w:tcW w:w="3642" w:type="dxa"/>
            <w:gridSpan w:val="3"/>
          </w:tcPr>
          <w:p w14:paraId="5737D198" w14:textId="7B304C6F"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61540B">
              <w:rPr>
                <w:rFonts w:cs="Arial"/>
                <w:sz w:val="24"/>
                <w:szCs w:val="24"/>
              </w:rPr>
              <w:t>408</w:t>
            </w:r>
            <w:r w:rsidRPr="00412B92">
              <w:rPr>
                <w:rFonts w:cs="Arial"/>
                <w:sz w:val="24"/>
                <w:szCs w:val="24"/>
              </w:rPr>
              <w:t>.00</w:t>
            </w:r>
          </w:p>
        </w:tc>
      </w:tr>
      <w:tr w:rsidR="00F229CE" w:rsidRPr="00412B92" w14:paraId="17F2EC00" w14:textId="77777777" w:rsidTr="00D11393">
        <w:tc>
          <w:tcPr>
            <w:tcW w:w="4345" w:type="dxa"/>
            <w:gridSpan w:val="4"/>
          </w:tcPr>
          <w:p w14:paraId="5EFE3304"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3.- De 1001 en adelante. </w:t>
            </w:r>
          </w:p>
          <w:p w14:paraId="58F81BB5"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414BE73D" w14:textId="09F758F3"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61540B">
              <w:rPr>
                <w:rFonts w:cs="Arial"/>
                <w:sz w:val="24"/>
                <w:szCs w:val="24"/>
              </w:rPr>
              <w:t>4</w:t>
            </w:r>
            <w:r w:rsidR="00C55FDB">
              <w:rPr>
                <w:rFonts w:cs="Arial"/>
                <w:sz w:val="24"/>
                <w:szCs w:val="24"/>
              </w:rPr>
              <w:t>8</w:t>
            </w:r>
            <w:r w:rsidR="0061540B">
              <w:rPr>
                <w:rFonts w:cs="Arial"/>
                <w:sz w:val="24"/>
                <w:szCs w:val="24"/>
              </w:rPr>
              <w:t>8</w:t>
            </w:r>
            <w:r w:rsidRPr="00412B92">
              <w:rPr>
                <w:rFonts w:cs="Arial"/>
                <w:sz w:val="24"/>
                <w:szCs w:val="24"/>
              </w:rPr>
              <w:t>.00</w:t>
            </w:r>
          </w:p>
        </w:tc>
      </w:tr>
      <w:tr w:rsidR="00F229CE" w:rsidRPr="00412B92" w14:paraId="12852E76" w14:textId="77777777" w:rsidTr="00D11393">
        <w:tc>
          <w:tcPr>
            <w:tcW w:w="4345" w:type="dxa"/>
            <w:gridSpan w:val="4"/>
          </w:tcPr>
          <w:p w14:paraId="5D54717F"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Con base en lo referido en esta fracción, tratándose de actividades turísticas o urbanísticas que se realicen en las citadas áreas, se pagará el 50% de los montos de los derechos señalados en los incisos a), b) y c) antes citados.</w:t>
            </w:r>
          </w:p>
          <w:p w14:paraId="0B930981"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22E050B7"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41EB3556" w14:textId="77777777" w:rsidTr="00D11393">
        <w:tc>
          <w:tcPr>
            <w:tcW w:w="4345" w:type="dxa"/>
            <w:gridSpan w:val="4"/>
          </w:tcPr>
          <w:p w14:paraId="1A541E44"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lastRenderedPageBreak/>
              <w:t>2.- Por el otorgamiento de permisos para prestadores de servicios turísticos, por temporada:</w:t>
            </w:r>
          </w:p>
          <w:p w14:paraId="2819CF6D"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01374F56"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4C4ABA90" w14:textId="77777777" w:rsidTr="00D11393">
        <w:tc>
          <w:tcPr>
            <w:tcW w:w="4345" w:type="dxa"/>
            <w:gridSpan w:val="4"/>
          </w:tcPr>
          <w:p w14:paraId="776A0CB1" w14:textId="77777777" w:rsidR="00F229CE" w:rsidRPr="00412B92" w:rsidRDefault="00F229CE" w:rsidP="00D43232">
            <w:pPr>
              <w:pStyle w:val="Prrafodelista"/>
              <w:numPr>
                <w:ilvl w:val="0"/>
                <w:numId w:val="68"/>
              </w:numPr>
              <w:autoSpaceDE w:val="0"/>
              <w:autoSpaceDN w:val="0"/>
              <w:adjustRightInd w:val="0"/>
              <w:jc w:val="both"/>
              <w:rPr>
                <w:rFonts w:cs="Arial"/>
                <w:sz w:val="24"/>
                <w:szCs w:val="24"/>
              </w:rPr>
            </w:pPr>
            <w:r w:rsidRPr="00412B92">
              <w:rPr>
                <w:rFonts w:cs="Arial"/>
                <w:sz w:val="24"/>
                <w:szCs w:val="24"/>
              </w:rPr>
              <w:t>Por unidad de transporte terrestre:</w:t>
            </w:r>
          </w:p>
          <w:p w14:paraId="3A75CF8C"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54A80167"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43B4F1D7" w14:textId="77777777" w:rsidTr="00D11393">
        <w:tc>
          <w:tcPr>
            <w:tcW w:w="4345" w:type="dxa"/>
            <w:gridSpan w:val="4"/>
          </w:tcPr>
          <w:p w14:paraId="69E40099" w14:textId="77777777" w:rsidR="00F229CE" w:rsidRPr="00412B92" w:rsidRDefault="00F229CE" w:rsidP="00D43232">
            <w:pPr>
              <w:pStyle w:val="Prrafodelista"/>
              <w:numPr>
                <w:ilvl w:val="0"/>
                <w:numId w:val="71"/>
              </w:numPr>
              <w:autoSpaceDE w:val="0"/>
              <w:autoSpaceDN w:val="0"/>
              <w:adjustRightInd w:val="0"/>
              <w:jc w:val="both"/>
              <w:rPr>
                <w:rFonts w:cs="Arial"/>
                <w:sz w:val="24"/>
                <w:szCs w:val="24"/>
              </w:rPr>
            </w:pPr>
            <w:r w:rsidRPr="00412B92">
              <w:rPr>
                <w:rFonts w:cs="Arial"/>
                <w:sz w:val="24"/>
                <w:szCs w:val="24"/>
              </w:rPr>
              <w:t>Motorizada.</w:t>
            </w:r>
          </w:p>
        </w:tc>
        <w:tc>
          <w:tcPr>
            <w:tcW w:w="3642" w:type="dxa"/>
            <w:gridSpan w:val="3"/>
          </w:tcPr>
          <w:p w14:paraId="6AF7E910" w14:textId="1602504B"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61540B">
              <w:rPr>
                <w:rFonts w:cs="Arial"/>
                <w:sz w:val="24"/>
                <w:szCs w:val="24"/>
              </w:rPr>
              <w:t>324</w:t>
            </w:r>
            <w:r w:rsidRPr="00412B92">
              <w:rPr>
                <w:rFonts w:cs="Arial"/>
                <w:sz w:val="24"/>
                <w:szCs w:val="24"/>
              </w:rPr>
              <w:t>.00</w:t>
            </w:r>
          </w:p>
        </w:tc>
      </w:tr>
      <w:tr w:rsidR="00F229CE" w:rsidRPr="00412B92" w14:paraId="77BAB870" w14:textId="77777777" w:rsidTr="00D11393">
        <w:tc>
          <w:tcPr>
            <w:tcW w:w="4345" w:type="dxa"/>
            <w:gridSpan w:val="4"/>
          </w:tcPr>
          <w:p w14:paraId="0FAE95A8" w14:textId="77777777" w:rsidR="00F229CE" w:rsidRPr="00412B92" w:rsidRDefault="00F229CE" w:rsidP="00D43232">
            <w:pPr>
              <w:pStyle w:val="Prrafodelista"/>
              <w:numPr>
                <w:ilvl w:val="0"/>
                <w:numId w:val="71"/>
              </w:numPr>
              <w:autoSpaceDE w:val="0"/>
              <w:autoSpaceDN w:val="0"/>
              <w:adjustRightInd w:val="0"/>
              <w:jc w:val="both"/>
              <w:rPr>
                <w:rFonts w:cs="Arial"/>
                <w:sz w:val="24"/>
                <w:szCs w:val="24"/>
              </w:rPr>
            </w:pPr>
            <w:r w:rsidRPr="00412B92">
              <w:rPr>
                <w:rFonts w:cs="Arial"/>
                <w:sz w:val="24"/>
                <w:szCs w:val="24"/>
              </w:rPr>
              <w:t>No motorizada.</w:t>
            </w:r>
          </w:p>
        </w:tc>
        <w:tc>
          <w:tcPr>
            <w:tcW w:w="3642" w:type="dxa"/>
            <w:gridSpan w:val="3"/>
          </w:tcPr>
          <w:p w14:paraId="37B00BA0" w14:textId="33C57D99"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61540B">
              <w:rPr>
                <w:rFonts w:cs="Arial"/>
                <w:sz w:val="24"/>
                <w:szCs w:val="24"/>
              </w:rPr>
              <w:t>162</w:t>
            </w:r>
            <w:r w:rsidRPr="00412B92">
              <w:rPr>
                <w:rFonts w:cs="Arial"/>
                <w:sz w:val="24"/>
                <w:szCs w:val="24"/>
              </w:rPr>
              <w:t>.00</w:t>
            </w:r>
          </w:p>
        </w:tc>
      </w:tr>
      <w:tr w:rsidR="00F229CE" w:rsidRPr="00412B92" w14:paraId="07B26AA6" w14:textId="77777777" w:rsidTr="00D11393">
        <w:tc>
          <w:tcPr>
            <w:tcW w:w="4345" w:type="dxa"/>
            <w:gridSpan w:val="4"/>
          </w:tcPr>
          <w:p w14:paraId="51428D2F"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012F1E84"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3167A42C" w14:textId="77777777" w:rsidTr="00D11393">
        <w:tc>
          <w:tcPr>
            <w:tcW w:w="4345" w:type="dxa"/>
            <w:gridSpan w:val="4"/>
          </w:tcPr>
          <w:p w14:paraId="62B21ABA"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        B) Por unidad de transporte acuática, subacuática o anfibia:</w:t>
            </w:r>
          </w:p>
          <w:p w14:paraId="65B82E4B"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65D4D7CC"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561039F0" w14:textId="77777777" w:rsidTr="00D11393">
        <w:tc>
          <w:tcPr>
            <w:tcW w:w="4345" w:type="dxa"/>
            <w:gridSpan w:val="4"/>
          </w:tcPr>
          <w:p w14:paraId="7011F782" w14:textId="77777777" w:rsidR="00F229CE" w:rsidRPr="00412B92" w:rsidRDefault="00F229CE" w:rsidP="00D43232">
            <w:pPr>
              <w:pStyle w:val="Prrafodelista"/>
              <w:numPr>
                <w:ilvl w:val="0"/>
                <w:numId w:val="72"/>
              </w:numPr>
              <w:autoSpaceDE w:val="0"/>
              <w:autoSpaceDN w:val="0"/>
              <w:adjustRightInd w:val="0"/>
              <w:jc w:val="both"/>
              <w:rPr>
                <w:rFonts w:cs="Arial"/>
                <w:sz w:val="24"/>
                <w:szCs w:val="24"/>
              </w:rPr>
            </w:pPr>
            <w:r w:rsidRPr="00412B92">
              <w:rPr>
                <w:rFonts w:cs="Arial"/>
                <w:sz w:val="24"/>
                <w:szCs w:val="24"/>
              </w:rPr>
              <w:t xml:space="preserve">Embarcaciones hasta de 12 metros de eslora, incluyendo vehículos o aparatos sumergibles o anfibios, tablas de oleaje y sus equivalentes. </w:t>
            </w:r>
          </w:p>
          <w:p w14:paraId="7C513A06"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532BE580" w14:textId="55FA119F"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DA2010">
              <w:rPr>
                <w:rFonts w:cs="Arial"/>
                <w:sz w:val="24"/>
                <w:szCs w:val="24"/>
              </w:rPr>
              <w:t>324</w:t>
            </w:r>
            <w:r w:rsidRPr="00412B92">
              <w:rPr>
                <w:rFonts w:cs="Arial"/>
                <w:sz w:val="24"/>
                <w:szCs w:val="24"/>
              </w:rPr>
              <w:t>.00</w:t>
            </w:r>
          </w:p>
        </w:tc>
      </w:tr>
      <w:tr w:rsidR="00F229CE" w:rsidRPr="00412B92" w14:paraId="1E0BDAAE" w14:textId="77777777" w:rsidTr="00D11393">
        <w:tc>
          <w:tcPr>
            <w:tcW w:w="4345" w:type="dxa"/>
            <w:gridSpan w:val="4"/>
          </w:tcPr>
          <w:p w14:paraId="478B8F3E" w14:textId="77777777" w:rsidR="00F229CE" w:rsidRPr="00412B92" w:rsidRDefault="00F229CE" w:rsidP="00D43232">
            <w:pPr>
              <w:pStyle w:val="Prrafodelista"/>
              <w:numPr>
                <w:ilvl w:val="0"/>
                <w:numId w:val="72"/>
              </w:numPr>
              <w:autoSpaceDE w:val="0"/>
              <w:autoSpaceDN w:val="0"/>
              <w:adjustRightInd w:val="0"/>
              <w:jc w:val="both"/>
              <w:rPr>
                <w:rFonts w:cs="Arial"/>
                <w:sz w:val="24"/>
                <w:szCs w:val="24"/>
              </w:rPr>
            </w:pPr>
            <w:r w:rsidRPr="00412B92">
              <w:rPr>
                <w:rFonts w:cs="Arial"/>
                <w:sz w:val="24"/>
                <w:szCs w:val="24"/>
              </w:rPr>
              <w:t xml:space="preserve">Embarcaciones mayores de 12 metros de eslora, incluyendo vehículos o aparatos sumergibles o anfibios y sus equivalentes. </w:t>
            </w:r>
          </w:p>
          <w:p w14:paraId="50031C4F"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2261D3EC" w14:textId="3957EEB7"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DA2010">
              <w:rPr>
                <w:rFonts w:cs="Arial"/>
                <w:sz w:val="24"/>
                <w:szCs w:val="24"/>
              </w:rPr>
              <w:t>4,713</w:t>
            </w:r>
            <w:r w:rsidRPr="00412B92">
              <w:rPr>
                <w:rFonts w:cs="Arial"/>
                <w:sz w:val="24"/>
                <w:szCs w:val="24"/>
              </w:rPr>
              <w:t>.00</w:t>
            </w:r>
          </w:p>
        </w:tc>
      </w:tr>
      <w:tr w:rsidR="00F229CE" w:rsidRPr="00412B92" w14:paraId="79C66A85" w14:textId="77777777" w:rsidTr="00D11393">
        <w:tc>
          <w:tcPr>
            <w:tcW w:w="4345" w:type="dxa"/>
            <w:gridSpan w:val="4"/>
          </w:tcPr>
          <w:p w14:paraId="47D105CD" w14:textId="77777777" w:rsidR="00F229CE" w:rsidRPr="00412B92" w:rsidRDefault="00F229CE" w:rsidP="00D43232">
            <w:pPr>
              <w:pStyle w:val="Prrafodelista"/>
              <w:numPr>
                <w:ilvl w:val="0"/>
                <w:numId w:val="72"/>
              </w:numPr>
              <w:autoSpaceDE w:val="0"/>
              <w:autoSpaceDN w:val="0"/>
              <w:adjustRightInd w:val="0"/>
              <w:jc w:val="both"/>
              <w:rPr>
                <w:rFonts w:cs="Arial"/>
                <w:sz w:val="24"/>
                <w:szCs w:val="24"/>
              </w:rPr>
            </w:pPr>
            <w:r w:rsidRPr="00412B92">
              <w:rPr>
                <w:rFonts w:cs="Arial"/>
                <w:sz w:val="24"/>
                <w:szCs w:val="24"/>
              </w:rPr>
              <w:t xml:space="preserve">Motocicletas acuáticas y subacuáticas y demás aparatos motorizados equivalentes, diferentes a los enunciados en los numerales 1 y 2 de este inciso. </w:t>
            </w:r>
          </w:p>
          <w:p w14:paraId="38D852FA" w14:textId="77777777" w:rsidR="00F229CE" w:rsidRPr="00412B92" w:rsidRDefault="00F229CE" w:rsidP="008E04E9">
            <w:pPr>
              <w:autoSpaceDE w:val="0"/>
              <w:autoSpaceDN w:val="0"/>
              <w:adjustRightInd w:val="0"/>
              <w:jc w:val="both"/>
              <w:rPr>
                <w:rFonts w:cs="Arial"/>
                <w:sz w:val="24"/>
                <w:szCs w:val="24"/>
              </w:rPr>
            </w:pPr>
          </w:p>
        </w:tc>
        <w:tc>
          <w:tcPr>
            <w:tcW w:w="3642" w:type="dxa"/>
            <w:gridSpan w:val="3"/>
          </w:tcPr>
          <w:p w14:paraId="5DF421ED" w14:textId="03F38A8A"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DA2010">
              <w:rPr>
                <w:rFonts w:cs="Arial"/>
                <w:sz w:val="24"/>
                <w:szCs w:val="24"/>
              </w:rPr>
              <w:t>408</w:t>
            </w:r>
            <w:r w:rsidRPr="00412B92">
              <w:rPr>
                <w:rFonts w:cs="Arial"/>
                <w:sz w:val="24"/>
                <w:szCs w:val="24"/>
              </w:rPr>
              <w:t>.00</w:t>
            </w:r>
          </w:p>
        </w:tc>
      </w:tr>
      <w:tr w:rsidR="00F229CE" w:rsidRPr="00412B92" w14:paraId="6F16ED2A" w14:textId="77777777" w:rsidTr="00385DFB">
        <w:tc>
          <w:tcPr>
            <w:tcW w:w="4252" w:type="dxa"/>
            <w:gridSpan w:val="3"/>
          </w:tcPr>
          <w:p w14:paraId="4BF15FF6" w14:textId="77777777" w:rsidR="00F229CE" w:rsidRPr="00412B92" w:rsidRDefault="00E00603" w:rsidP="008E04E9">
            <w:pPr>
              <w:autoSpaceDE w:val="0"/>
              <w:autoSpaceDN w:val="0"/>
              <w:adjustRightInd w:val="0"/>
              <w:jc w:val="both"/>
              <w:rPr>
                <w:rFonts w:cs="Arial"/>
                <w:sz w:val="24"/>
                <w:szCs w:val="24"/>
              </w:rPr>
            </w:pPr>
            <w:r>
              <w:rPr>
                <w:rFonts w:cs="Arial"/>
                <w:sz w:val="24"/>
                <w:szCs w:val="24"/>
              </w:rPr>
              <w:t>II</w:t>
            </w:r>
            <w:r w:rsidR="00F229CE" w:rsidRPr="00412B92">
              <w:rPr>
                <w:rFonts w:cs="Arial"/>
                <w:sz w:val="24"/>
                <w:szCs w:val="24"/>
              </w:rPr>
              <w:t>.- SERVICIOS DE VIDA SILVESTRE</w:t>
            </w:r>
          </w:p>
          <w:p w14:paraId="05FB2CB9" w14:textId="77777777" w:rsidR="00F229CE" w:rsidRPr="00412B92" w:rsidRDefault="00F229CE" w:rsidP="008E04E9">
            <w:pPr>
              <w:autoSpaceDE w:val="0"/>
              <w:autoSpaceDN w:val="0"/>
              <w:adjustRightInd w:val="0"/>
              <w:jc w:val="both"/>
              <w:rPr>
                <w:rFonts w:cs="Arial"/>
                <w:sz w:val="24"/>
                <w:szCs w:val="24"/>
              </w:rPr>
            </w:pPr>
          </w:p>
        </w:tc>
        <w:tc>
          <w:tcPr>
            <w:tcW w:w="3735" w:type="dxa"/>
            <w:gridSpan w:val="4"/>
          </w:tcPr>
          <w:p w14:paraId="0FEF6C35" w14:textId="77777777" w:rsidR="00F229CE" w:rsidRPr="00412B92" w:rsidRDefault="00F229CE" w:rsidP="008E04E9">
            <w:pPr>
              <w:autoSpaceDE w:val="0"/>
              <w:autoSpaceDN w:val="0"/>
              <w:adjustRightInd w:val="0"/>
              <w:jc w:val="both"/>
              <w:rPr>
                <w:rFonts w:cs="Arial"/>
                <w:sz w:val="24"/>
                <w:szCs w:val="24"/>
              </w:rPr>
            </w:pPr>
          </w:p>
        </w:tc>
      </w:tr>
      <w:tr w:rsidR="00F229CE" w:rsidRPr="00412B92" w14:paraId="4F98AB9E" w14:textId="77777777" w:rsidTr="00385DFB">
        <w:tc>
          <w:tcPr>
            <w:tcW w:w="4252" w:type="dxa"/>
            <w:gridSpan w:val="3"/>
          </w:tcPr>
          <w:p w14:paraId="5D956223"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1.- Por los servicios que a continuación se señalan, se pagará el derecho de servicios de vida silvestre, conforme a las siguientes cuotas:</w:t>
            </w:r>
          </w:p>
          <w:p w14:paraId="46E2B88C" w14:textId="77777777" w:rsidR="00F229CE" w:rsidRPr="00412B92" w:rsidRDefault="00F229CE" w:rsidP="008E04E9">
            <w:pPr>
              <w:autoSpaceDE w:val="0"/>
              <w:autoSpaceDN w:val="0"/>
              <w:adjustRightInd w:val="0"/>
              <w:jc w:val="both"/>
              <w:rPr>
                <w:rFonts w:cs="Arial"/>
                <w:sz w:val="24"/>
                <w:szCs w:val="24"/>
              </w:rPr>
            </w:pPr>
          </w:p>
        </w:tc>
        <w:tc>
          <w:tcPr>
            <w:tcW w:w="3735" w:type="dxa"/>
            <w:gridSpan w:val="4"/>
          </w:tcPr>
          <w:p w14:paraId="02CEB8EA" w14:textId="77777777" w:rsidR="00F229CE" w:rsidRPr="00412B92" w:rsidRDefault="00F229CE" w:rsidP="008E04E9">
            <w:pPr>
              <w:autoSpaceDE w:val="0"/>
              <w:autoSpaceDN w:val="0"/>
              <w:adjustRightInd w:val="0"/>
              <w:jc w:val="both"/>
              <w:rPr>
                <w:rFonts w:cs="Arial"/>
                <w:sz w:val="24"/>
                <w:szCs w:val="24"/>
              </w:rPr>
            </w:pPr>
          </w:p>
        </w:tc>
      </w:tr>
      <w:tr w:rsidR="00F229CE" w:rsidRPr="00412B92" w14:paraId="69BCE0E7" w14:textId="77777777" w:rsidTr="00385DFB">
        <w:tc>
          <w:tcPr>
            <w:tcW w:w="4252" w:type="dxa"/>
            <w:gridSpan w:val="3"/>
          </w:tcPr>
          <w:p w14:paraId="2EFCB899"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A) Por la expedición de permisos, autorizaciones y certificados:</w:t>
            </w:r>
          </w:p>
          <w:p w14:paraId="30429B27" w14:textId="77777777" w:rsidR="00F229CE" w:rsidRPr="00412B92" w:rsidRDefault="00F229CE" w:rsidP="008E04E9">
            <w:pPr>
              <w:autoSpaceDE w:val="0"/>
              <w:autoSpaceDN w:val="0"/>
              <w:adjustRightInd w:val="0"/>
              <w:jc w:val="both"/>
              <w:rPr>
                <w:rFonts w:cs="Arial"/>
                <w:sz w:val="24"/>
                <w:szCs w:val="24"/>
              </w:rPr>
            </w:pPr>
          </w:p>
        </w:tc>
        <w:tc>
          <w:tcPr>
            <w:tcW w:w="3735" w:type="dxa"/>
            <w:gridSpan w:val="4"/>
          </w:tcPr>
          <w:p w14:paraId="0646EB48" w14:textId="77777777" w:rsidR="00F229CE" w:rsidRPr="00412B92" w:rsidRDefault="00F229CE" w:rsidP="008E04E9">
            <w:pPr>
              <w:autoSpaceDE w:val="0"/>
              <w:autoSpaceDN w:val="0"/>
              <w:adjustRightInd w:val="0"/>
              <w:jc w:val="both"/>
              <w:rPr>
                <w:rFonts w:cs="Arial"/>
                <w:sz w:val="24"/>
                <w:szCs w:val="24"/>
              </w:rPr>
            </w:pPr>
          </w:p>
        </w:tc>
      </w:tr>
      <w:tr w:rsidR="00F229CE" w:rsidRPr="00412B92" w14:paraId="1250FCF3" w14:textId="77777777" w:rsidTr="00385DFB">
        <w:tc>
          <w:tcPr>
            <w:tcW w:w="4252" w:type="dxa"/>
            <w:gridSpan w:val="3"/>
          </w:tcPr>
          <w:p w14:paraId="0E0CDD28"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a. Por el trámite y, en su caso, autorización de colecta científica, temporal o definitiva, de material biológico de flora y fauna silvestres, terrestres y acuáticas realizada en el Estado por extranjeros.</w:t>
            </w:r>
          </w:p>
          <w:p w14:paraId="1E8CF5D7" w14:textId="77777777" w:rsidR="00F229CE" w:rsidRPr="00412B92" w:rsidRDefault="00F229CE" w:rsidP="008E04E9">
            <w:pPr>
              <w:autoSpaceDE w:val="0"/>
              <w:autoSpaceDN w:val="0"/>
              <w:adjustRightInd w:val="0"/>
              <w:jc w:val="both"/>
              <w:rPr>
                <w:rFonts w:cs="Arial"/>
                <w:sz w:val="24"/>
                <w:szCs w:val="24"/>
              </w:rPr>
            </w:pPr>
          </w:p>
          <w:p w14:paraId="20BFF653"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Las personas que realicen colecta científica en el país, bajo algún convenio con el Gobierno Federal o con alguna institución mexicana, así como con investigadores mexicanos registrados en el sistema nacional de investigadores, no pagarán los derechos a que se refieren las fracciones I y III de este apartado.</w:t>
            </w:r>
          </w:p>
          <w:p w14:paraId="7F5990FC" w14:textId="77777777" w:rsidR="00F229CE" w:rsidRPr="00412B92" w:rsidRDefault="00F229CE" w:rsidP="008E04E9">
            <w:pPr>
              <w:autoSpaceDE w:val="0"/>
              <w:autoSpaceDN w:val="0"/>
              <w:adjustRightInd w:val="0"/>
              <w:jc w:val="both"/>
              <w:rPr>
                <w:rFonts w:cs="Arial"/>
                <w:sz w:val="24"/>
                <w:szCs w:val="24"/>
              </w:rPr>
            </w:pPr>
          </w:p>
        </w:tc>
        <w:tc>
          <w:tcPr>
            <w:tcW w:w="3735" w:type="dxa"/>
            <w:gridSpan w:val="4"/>
          </w:tcPr>
          <w:p w14:paraId="2A1C14A6" w14:textId="266D380C"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F41A22">
              <w:rPr>
                <w:rFonts w:cs="Arial"/>
                <w:sz w:val="24"/>
                <w:szCs w:val="24"/>
              </w:rPr>
              <w:t>9,264</w:t>
            </w:r>
            <w:r w:rsidRPr="00412B92">
              <w:rPr>
                <w:rFonts w:cs="Arial"/>
                <w:sz w:val="24"/>
                <w:szCs w:val="24"/>
              </w:rPr>
              <w:t>.00</w:t>
            </w:r>
          </w:p>
        </w:tc>
      </w:tr>
      <w:tr w:rsidR="00F229CE" w:rsidRPr="00412B92" w14:paraId="0FC73801" w14:textId="77777777" w:rsidTr="00385DFB">
        <w:tc>
          <w:tcPr>
            <w:tcW w:w="4252" w:type="dxa"/>
            <w:gridSpan w:val="3"/>
          </w:tcPr>
          <w:p w14:paraId="4804A52F"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b. Por la recepción y trámite de cada solicitud de certificados o autorizaciones relacionados con la exportación, importación o reexportación de ejemplares, productos y subproductos de especies silvestres, incluyendo las contenidas en los listados de los apéndices II y III de la Convención sobre el Comercio Internacional de Especies Amenazadas de Fauna y Flora Silvestres de la que México forma parte, cualquiera que sea su resolución. </w:t>
            </w:r>
          </w:p>
          <w:p w14:paraId="7541CAAC" w14:textId="77777777" w:rsidR="00F229CE" w:rsidRPr="00412B92" w:rsidRDefault="00F229CE" w:rsidP="008E04E9">
            <w:pPr>
              <w:autoSpaceDE w:val="0"/>
              <w:autoSpaceDN w:val="0"/>
              <w:adjustRightInd w:val="0"/>
              <w:jc w:val="both"/>
              <w:rPr>
                <w:rFonts w:cs="Arial"/>
                <w:sz w:val="24"/>
                <w:szCs w:val="24"/>
              </w:rPr>
            </w:pPr>
          </w:p>
        </w:tc>
        <w:tc>
          <w:tcPr>
            <w:tcW w:w="3735" w:type="dxa"/>
            <w:gridSpan w:val="4"/>
          </w:tcPr>
          <w:p w14:paraId="78091713" w14:textId="0090A00B"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F41A22">
              <w:rPr>
                <w:rFonts w:cs="Arial"/>
                <w:sz w:val="24"/>
                <w:szCs w:val="24"/>
              </w:rPr>
              <w:t>408</w:t>
            </w:r>
            <w:r w:rsidRPr="00412B92">
              <w:rPr>
                <w:rFonts w:cs="Arial"/>
                <w:sz w:val="24"/>
                <w:szCs w:val="24"/>
              </w:rPr>
              <w:t>.00</w:t>
            </w:r>
          </w:p>
        </w:tc>
      </w:tr>
      <w:tr w:rsidR="00F229CE" w:rsidRPr="00412B92" w14:paraId="1CC4C522" w14:textId="77777777" w:rsidTr="00385DFB">
        <w:tc>
          <w:tcPr>
            <w:tcW w:w="4252" w:type="dxa"/>
            <w:gridSpan w:val="3"/>
          </w:tcPr>
          <w:p w14:paraId="68BC3AD4"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lastRenderedPageBreak/>
              <w:t xml:space="preserve">c. Para colecta de material parental de especies amenazadas o en peligro de extinción y las contenidas en los listados de los apéndices I, II y III de la Convención sobre el Comercio Internacional de Especies Amenazadas de Fauna y Flora Silvestres, de la que México forma parte, para su reproducción o propagación. </w:t>
            </w:r>
          </w:p>
          <w:p w14:paraId="1829C743" w14:textId="77777777" w:rsidR="00F229CE" w:rsidRPr="00412B92" w:rsidRDefault="00F229CE" w:rsidP="008E04E9">
            <w:pPr>
              <w:autoSpaceDE w:val="0"/>
              <w:autoSpaceDN w:val="0"/>
              <w:adjustRightInd w:val="0"/>
              <w:jc w:val="both"/>
              <w:rPr>
                <w:rFonts w:cs="Arial"/>
                <w:sz w:val="24"/>
                <w:szCs w:val="24"/>
              </w:rPr>
            </w:pPr>
          </w:p>
        </w:tc>
        <w:tc>
          <w:tcPr>
            <w:tcW w:w="3735" w:type="dxa"/>
            <w:gridSpan w:val="4"/>
          </w:tcPr>
          <w:p w14:paraId="15CE0C91" w14:textId="556F26EC"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F41A22">
              <w:rPr>
                <w:rFonts w:cs="Arial"/>
                <w:sz w:val="24"/>
                <w:szCs w:val="24"/>
              </w:rPr>
              <w:t>408</w:t>
            </w:r>
            <w:r w:rsidRPr="00412B92">
              <w:rPr>
                <w:rFonts w:cs="Arial"/>
                <w:sz w:val="24"/>
                <w:szCs w:val="24"/>
              </w:rPr>
              <w:t>.00</w:t>
            </w:r>
          </w:p>
        </w:tc>
      </w:tr>
      <w:tr w:rsidR="00F229CE" w:rsidRPr="00412B92" w14:paraId="0E9AABE5" w14:textId="77777777" w:rsidTr="00385DFB">
        <w:tc>
          <w:tcPr>
            <w:tcW w:w="4252" w:type="dxa"/>
            <w:gridSpan w:val="3"/>
          </w:tcPr>
          <w:p w14:paraId="43CB7481"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d. Por la autorización de colecta de recursos biológicos con fines de utilización en biotecnología.</w:t>
            </w:r>
          </w:p>
          <w:p w14:paraId="6F4159D1" w14:textId="77777777" w:rsidR="00F229CE" w:rsidRPr="00412B92" w:rsidRDefault="00F229CE" w:rsidP="008E04E9">
            <w:pPr>
              <w:autoSpaceDE w:val="0"/>
              <w:autoSpaceDN w:val="0"/>
              <w:adjustRightInd w:val="0"/>
              <w:jc w:val="both"/>
              <w:rPr>
                <w:rFonts w:cs="Arial"/>
                <w:sz w:val="24"/>
                <w:szCs w:val="24"/>
              </w:rPr>
            </w:pPr>
          </w:p>
        </w:tc>
        <w:tc>
          <w:tcPr>
            <w:tcW w:w="3735" w:type="dxa"/>
            <w:gridSpan w:val="4"/>
          </w:tcPr>
          <w:p w14:paraId="391FA8C7" w14:textId="78037B2B"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F41A22">
              <w:rPr>
                <w:rFonts w:cs="Arial"/>
                <w:sz w:val="24"/>
                <w:szCs w:val="24"/>
              </w:rPr>
              <w:t>9,428</w:t>
            </w:r>
            <w:r w:rsidRPr="00412B92">
              <w:rPr>
                <w:rFonts w:cs="Arial"/>
                <w:sz w:val="24"/>
                <w:szCs w:val="24"/>
              </w:rPr>
              <w:t>.00</w:t>
            </w:r>
          </w:p>
        </w:tc>
      </w:tr>
      <w:tr w:rsidR="00F229CE" w:rsidRPr="00412B92" w14:paraId="373E81DE" w14:textId="77777777" w:rsidTr="00385DFB">
        <w:tc>
          <w:tcPr>
            <w:tcW w:w="4252" w:type="dxa"/>
            <w:gridSpan w:val="3"/>
          </w:tcPr>
          <w:p w14:paraId="5EC11C3F"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2.- Por los servicios que presta la Secretaría de Desarrollo </w:t>
            </w:r>
            <w:r w:rsidR="007B744A" w:rsidRPr="00412B92">
              <w:rPr>
                <w:rFonts w:cs="Arial"/>
                <w:sz w:val="24"/>
                <w:szCs w:val="24"/>
              </w:rPr>
              <w:t>Sustentable</w:t>
            </w:r>
            <w:r w:rsidRPr="00412B92">
              <w:rPr>
                <w:rFonts w:cs="Arial"/>
                <w:sz w:val="24"/>
                <w:szCs w:val="24"/>
              </w:rPr>
              <w:t>, en materia de vida silvestre, se pagarán derechos conforme a las siguientes cuotas:</w:t>
            </w:r>
          </w:p>
          <w:p w14:paraId="31659599" w14:textId="77777777" w:rsidR="00F229CE" w:rsidRPr="00412B92" w:rsidRDefault="00F229CE" w:rsidP="008E04E9">
            <w:pPr>
              <w:autoSpaceDE w:val="0"/>
              <w:autoSpaceDN w:val="0"/>
              <w:adjustRightInd w:val="0"/>
              <w:jc w:val="both"/>
              <w:rPr>
                <w:rFonts w:cs="Arial"/>
                <w:sz w:val="24"/>
                <w:szCs w:val="24"/>
              </w:rPr>
            </w:pPr>
          </w:p>
        </w:tc>
        <w:tc>
          <w:tcPr>
            <w:tcW w:w="3735" w:type="dxa"/>
            <w:gridSpan w:val="4"/>
          </w:tcPr>
          <w:p w14:paraId="2128D9F6"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6B3CDFEA" w14:textId="77777777" w:rsidTr="00385DFB">
        <w:tc>
          <w:tcPr>
            <w:tcW w:w="4252" w:type="dxa"/>
            <w:gridSpan w:val="3"/>
          </w:tcPr>
          <w:p w14:paraId="7408F0C5"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A) Por cada solicitud de registro en materia de vida silvestre. </w:t>
            </w:r>
          </w:p>
          <w:p w14:paraId="1609AE94" w14:textId="77777777" w:rsidR="00F229CE" w:rsidRPr="00412B92" w:rsidRDefault="00F229CE" w:rsidP="008E04E9">
            <w:pPr>
              <w:autoSpaceDE w:val="0"/>
              <w:autoSpaceDN w:val="0"/>
              <w:adjustRightInd w:val="0"/>
              <w:jc w:val="both"/>
              <w:rPr>
                <w:rFonts w:cs="Arial"/>
                <w:sz w:val="24"/>
                <w:szCs w:val="24"/>
              </w:rPr>
            </w:pPr>
          </w:p>
        </w:tc>
        <w:tc>
          <w:tcPr>
            <w:tcW w:w="3735" w:type="dxa"/>
            <w:gridSpan w:val="4"/>
          </w:tcPr>
          <w:p w14:paraId="0C7B24BB" w14:textId="175C24F4"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F41A22">
              <w:rPr>
                <w:rFonts w:cs="Arial"/>
                <w:sz w:val="24"/>
                <w:szCs w:val="24"/>
              </w:rPr>
              <w:t>243</w:t>
            </w:r>
            <w:r w:rsidRPr="00412B92">
              <w:rPr>
                <w:rFonts w:cs="Arial"/>
                <w:sz w:val="24"/>
                <w:szCs w:val="24"/>
              </w:rPr>
              <w:t>.00</w:t>
            </w:r>
          </w:p>
        </w:tc>
      </w:tr>
      <w:tr w:rsidR="00F229CE" w:rsidRPr="00412B92" w14:paraId="30B37674" w14:textId="77777777" w:rsidTr="00385DFB">
        <w:tc>
          <w:tcPr>
            <w:tcW w:w="4252" w:type="dxa"/>
            <w:gridSpan w:val="3"/>
          </w:tcPr>
          <w:p w14:paraId="196706E0"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No pagarán el derecho que se establece en esta fracción, cuando se trate del registro de unidades de manejo para la conservación de vida silvestre, así como el de colecciones científicas o museográficas públicas.</w:t>
            </w:r>
          </w:p>
          <w:p w14:paraId="207F8463" w14:textId="77777777" w:rsidR="00F229CE" w:rsidRPr="00412B92" w:rsidRDefault="00F229CE" w:rsidP="008E04E9">
            <w:pPr>
              <w:autoSpaceDE w:val="0"/>
              <w:autoSpaceDN w:val="0"/>
              <w:adjustRightInd w:val="0"/>
              <w:jc w:val="both"/>
              <w:rPr>
                <w:rFonts w:cs="Arial"/>
                <w:sz w:val="24"/>
                <w:szCs w:val="24"/>
              </w:rPr>
            </w:pPr>
          </w:p>
        </w:tc>
        <w:tc>
          <w:tcPr>
            <w:tcW w:w="3735" w:type="dxa"/>
            <w:gridSpan w:val="4"/>
          </w:tcPr>
          <w:p w14:paraId="5706889B"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49D2E38C" w14:textId="77777777" w:rsidTr="00385DFB">
        <w:tc>
          <w:tcPr>
            <w:tcW w:w="4252" w:type="dxa"/>
            <w:gridSpan w:val="3"/>
          </w:tcPr>
          <w:p w14:paraId="6FD4194D"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B) Por el trámite y, en su caso, expedición de cada licencia de prestadores de servicios de aprovechamiento en caza deportiva. </w:t>
            </w:r>
          </w:p>
          <w:p w14:paraId="36DBA505" w14:textId="77777777" w:rsidR="00F229CE" w:rsidRPr="00412B92" w:rsidRDefault="00F229CE" w:rsidP="008E04E9">
            <w:pPr>
              <w:autoSpaceDE w:val="0"/>
              <w:autoSpaceDN w:val="0"/>
              <w:adjustRightInd w:val="0"/>
              <w:jc w:val="both"/>
              <w:rPr>
                <w:rFonts w:cs="Arial"/>
                <w:sz w:val="24"/>
                <w:szCs w:val="24"/>
              </w:rPr>
            </w:pPr>
          </w:p>
        </w:tc>
        <w:tc>
          <w:tcPr>
            <w:tcW w:w="3735" w:type="dxa"/>
            <w:gridSpan w:val="4"/>
          </w:tcPr>
          <w:p w14:paraId="23568902" w14:textId="4CF74FC7"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F41A22">
              <w:rPr>
                <w:rFonts w:cs="Arial"/>
                <w:sz w:val="24"/>
                <w:szCs w:val="24"/>
              </w:rPr>
              <w:t>732</w:t>
            </w:r>
            <w:r w:rsidRPr="00412B92">
              <w:rPr>
                <w:rFonts w:cs="Arial"/>
                <w:sz w:val="24"/>
                <w:szCs w:val="24"/>
              </w:rPr>
              <w:t>.00</w:t>
            </w:r>
          </w:p>
        </w:tc>
      </w:tr>
      <w:tr w:rsidR="00F229CE" w:rsidRPr="00412B92" w14:paraId="4FB3F299" w14:textId="77777777" w:rsidTr="00385DFB">
        <w:tc>
          <w:tcPr>
            <w:tcW w:w="4252" w:type="dxa"/>
            <w:gridSpan w:val="3"/>
          </w:tcPr>
          <w:p w14:paraId="3A705930"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lastRenderedPageBreak/>
              <w:t>C) Por la reposición de la licencia referida en esta fracción, se pagará la cuota de.</w:t>
            </w:r>
          </w:p>
          <w:p w14:paraId="031A4C6D" w14:textId="77777777" w:rsidR="00F229CE" w:rsidRPr="00412B92" w:rsidRDefault="00F229CE" w:rsidP="008E04E9">
            <w:pPr>
              <w:autoSpaceDE w:val="0"/>
              <w:autoSpaceDN w:val="0"/>
              <w:adjustRightInd w:val="0"/>
              <w:jc w:val="both"/>
              <w:rPr>
                <w:rFonts w:cs="Arial"/>
                <w:sz w:val="24"/>
                <w:szCs w:val="24"/>
              </w:rPr>
            </w:pPr>
          </w:p>
        </w:tc>
        <w:tc>
          <w:tcPr>
            <w:tcW w:w="3735" w:type="dxa"/>
            <w:gridSpan w:val="4"/>
          </w:tcPr>
          <w:p w14:paraId="22F297BD" w14:textId="6128963D"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F41A22">
              <w:rPr>
                <w:rFonts w:cs="Arial"/>
                <w:sz w:val="24"/>
                <w:szCs w:val="24"/>
              </w:rPr>
              <w:t>324</w:t>
            </w:r>
            <w:r w:rsidRPr="00412B92">
              <w:rPr>
                <w:rFonts w:cs="Arial"/>
                <w:sz w:val="24"/>
                <w:szCs w:val="24"/>
              </w:rPr>
              <w:t>.00</w:t>
            </w:r>
          </w:p>
        </w:tc>
      </w:tr>
      <w:tr w:rsidR="00F229CE" w:rsidRPr="00412B92" w14:paraId="0C8C6480" w14:textId="77777777" w:rsidTr="00385DFB">
        <w:tc>
          <w:tcPr>
            <w:tcW w:w="4252" w:type="dxa"/>
            <w:gridSpan w:val="3"/>
          </w:tcPr>
          <w:p w14:paraId="456EA642"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D) Por la expedición de cintillo de aprovechamiento cinegético.</w:t>
            </w:r>
          </w:p>
          <w:p w14:paraId="40ED012D" w14:textId="77777777" w:rsidR="00F229CE" w:rsidRPr="00412B92" w:rsidRDefault="00F229CE" w:rsidP="008E04E9">
            <w:pPr>
              <w:autoSpaceDE w:val="0"/>
              <w:autoSpaceDN w:val="0"/>
              <w:adjustRightInd w:val="0"/>
              <w:jc w:val="both"/>
              <w:rPr>
                <w:rFonts w:cs="Arial"/>
                <w:sz w:val="24"/>
                <w:szCs w:val="24"/>
              </w:rPr>
            </w:pPr>
          </w:p>
        </w:tc>
        <w:tc>
          <w:tcPr>
            <w:tcW w:w="3735" w:type="dxa"/>
            <w:gridSpan w:val="4"/>
          </w:tcPr>
          <w:p w14:paraId="5F52F4F6" w14:textId="53EBC859"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F41A22">
              <w:rPr>
                <w:rFonts w:cs="Arial"/>
                <w:sz w:val="24"/>
                <w:szCs w:val="24"/>
              </w:rPr>
              <w:t>162</w:t>
            </w:r>
            <w:r w:rsidRPr="00412B92">
              <w:rPr>
                <w:rFonts w:cs="Arial"/>
                <w:sz w:val="24"/>
                <w:szCs w:val="24"/>
              </w:rPr>
              <w:t>.00</w:t>
            </w:r>
          </w:p>
        </w:tc>
      </w:tr>
      <w:tr w:rsidR="00F229CE" w:rsidRPr="00412B92" w14:paraId="144E5CD9" w14:textId="77777777" w:rsidTr="00385DFB">
        <w:tc>
          <w:tcPr>
            <w:tcW w:w="4252" w:type="dxa"/>
            <w:gridSpan w:val="3"/>
          </w:tcPr>
          <w:p w14:paraId="00F841E5"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E) Por cada licencia de caza deportiva. </w:t>
            </w:r>
          </w:p>
          <w:p w14:paraId="4F0494EE" w14:textId="77777777" w:rsidR="00F229CE" w:rsidRPr="00412B92" w:rsidRDefault="00F229CE" w:rsidP="008E04E9">
            <w:pPr>
              <w:autoSpaceDE w:val="0"/>
              <w:autoSpaceDN w:val="0"/>
              <w:adjustRightInd w:val="0"/>
              <w:jc w:val="both"/>
              <w:rPr>
                <w:rFonts w:cs="Arial"/>
                <w:sz w:val="24"/>
                <w:szCs w:val="24"/>
              </w:rPr>
            </w:pPr>
          </w:p>
          <w:p w14:paraId="7DD244C7"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Por la reposición de la licencia de caza deportiva se pagará la misma cuota a que se refiere este inciso.</w:t>
            </w:r>
          </w:p>
          <w:p w14:paraId="06A57531" w14:textId="77777777" w:rsidR="00F229CE" w:rsidRPr="00412B92" w:rsidRDefault="00F229CE" w:rsidP="008E04E9">
            <w:pPr>
              <w:autoSpaceDE w:val="0"/>
              <w:autoSpaceDN w:val="0"/>
              <w:adjustRightInd w:val="0"/>
              <w:jc w:val="both"/>
              <w:rPr>
                <w:rFonts w:cs="Arial"/>
                <w:sz w:val="24"/>
                <w:szCs w:val="24"/>
              </w:rPr>
            </w:pPr>
          </w:p>
        </w:tc>
        <w:tc>
          <w:tcPr>
            <w:tcW w:w="3735" w:type="dxa"/>
            <w:gridSpan w:val="4"/>
          </w:tcPr>
          <w:p w14:paraId="148D85B0" w14:textId="5B489A9B"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F41A22">
              <w:rPr>
                <w:rFonts w:cs="Arial"/>
                <w:sz w:val="24"/>
                <w:szCs w:val="24"/>
              </w:rPr>
              <w:t>324</w:t>
            </w:r>
            <w:r w:rsidRPr="00412B92">
              <w:rPr>
                <w:rFonts w:cs="Arial"/>
                <w:sz w:val="24"/>
                <w:szCs w:val="24"/>
              </w:rPr>
              <w:t>.00</w:t>
            </w:r>
          </w:p>
        </w:tc>
      </w:tr>
      <w:tr w:rsidR="00F229CE" w:rsidRPr="00412B92" w14:paraId="5385F6F8" w14:textId="77777777" w:rsidTr="00385DFB">
        <w:tc>
          <w:tcPr>
            <w:tcW w:w="4252" w:type="dxa"/>
            <w:gridSpan w:val="3"/>
          </w:tcPr>
          <w:p w14:paraId="1D4CB53E" w14:textId="77777777" w:rsidR="00F229CE" w:rsidRPr="00412B92" w:rsidRDefault="00F229CE" w:rsidP="008E04E9">
            <w:pPr>
              <w:autoSpaceDE w:val="0"/>
              <w:autoSpaceDN w:val="0"/>
              <w:adjustRightInd w:val="0"/>
              <w:jc w:val="both"/>
              <w:rPr>
                <w:rFonts w:cs="Arial"/>
                <w:sz w:val="24"/>
                <w:szCs w:val="24"/>
              </w:rPr>
            </w:pPr>
            <w:r w:rsidRPr="00412B92">
              <w:rPr>
                <w:rFonts w:cs="Arial"/>
                <w:sz w:val="24"/>
                <w:szCs w:val="24"/>
              </w:rPr>
              <w:t>3.- Por los estudios de flora y fauna silvestre, incluyendo su planificación, manejo y dictamen de impacto ambiental, se pagará el derecho de flora y fauna, por hectárea, conforme a las siguientes cuotas:</w:t>
            </w:r>
          </w:p>
          <w:p w14:paraId="22D1DF25" w14:textId="77777777" w:rsidR="00F229CE" w:rsidRPr="00412B92" w:rsidRDefault="00F229CE" w:rsidP="008E04E9">
            <w:pPr>
              <w:autoSpaceDE w:val="0"/>
              <w:autoSpaceDN w:val="0"/>
              <w:adjustRightInd w:val="0"/>
              <w:jc w:val="both"/>
              <w:rPr>
                <w:rFonts w:cs="Arial"/>
                <w:sz w:val="24"/>
                <w:szCs w:val="24"/>
              </w:rPr>
            </w:pPr>
          </w:p>
        </w:tc>
        <w:tc>
          <w:tcPr>
            <w:tcW w:w="3735" w:type="dxa"/>
            <w:gridSpan w:val="4"/>
          </w:tcPr>
          <w:p w14:paraId="686A5D30" w14:textId="77777777" w:rsidR="00F229CE" w:rsidRPr="00412B92" w:rsidRDefault="00F229CE" w:rsidP="008E04E9">
            <w:pPr>
              <w:autoSpaceDE w:val="0"/>
              <w:autoSpaceDN w:val="0"/>
              <w:adjustRightInd w:val="0"/>
              <w:jc w:val="center"/>
              <w:rPr>
                <w:rFonts w:cs="Arial"/>
                <w:sz w:val="24"/>
                <w:szCs w:val="24"/>
              </w:rPr>
            </w:pPr>
          </w:p>
        </w:tc>
      </w:tr>
      <w:tr w:rsidR="00F229CE" w:rsidRPr="00412B92" w14:paraId="7A44B194" w14:textId="77777777" w:rsidTr="00385DFB">
        <w:tc>
          <w:tcPr>
            <w:tcW w:w="4252" w:type="dxa"/>
            <w:gridSpan w:val="3"/>
          </w:tcPr>
          <w:p w14:paraId="55605D96" w14:textId="77777777" w:rsidR="00F229CE" w:rsidRPr="00412B92" w:rsidRDefault="00F229CE" w:rsidP="00D43232">
            <w:pPr>
              <w:pStyle w:val="Prrafodelista"/>
              <w:numPr>
                <w:ilvl w:val="0"/>
                <w:numId w:val="69"/>
              </w:numPr>
              <w:autoSpaceDE w:val="0"/>
              <w:autoSpaceDN w:val="0"/>
              <w:adjustRightInd w:val="0"/>
              <w:jc w:val="both"/>
              <w:rPr>
                <w:rFonts w:cs="Arial"/>
                <w:sz w:val="24"/>
                <w:szCs w:val="24"/>
              </w:rPr>
            </w:pPr>
            <w:r w:rsidRPr="00412B92">
              <w:rPr>
                <w:rFonts w:cs="Arial"/>
                <w:sz w:val="24"/>
                <w:szCs w:val="24"/>
              </w:rPr>
              <w:t xml:space="preserve">Por los estudios. </w:t>
            </w:r>
          </w:p>
          <w:p w14:paraId="6CF326FF" w14:textId="77777777" w:rsidR="00F229CE" w:rsidRPr="00412B92" w:rsidRDefault="00F229CE" w:rsidP="008E04E9">
            <w:pPr>
              <w:autoSpaceDE w:val="0"/>
              <w:autoSpaceDN w:val="0"/>
              <w:adjustRightInd w:val="0"/>
              <w:jc w:val="both"/>
              <w:rPr>
                <w:rFonts w:cs="Arial"/>
                <w:sz w:val="24"/>
                <w:szCs w:val="24"/>
              </w:rPr>
            </w:pPr>
          </w:p>
        </w:tc>
        <w:tc>
          <w:tcPr>
            <w:tcW w:w="3735" w:type="dxa"/>
            <w:gridSpan w:val="4"/>
          </w:tcPr>
          <w:p w14:paraId="472BE6DE" w14:textId="7ECA269C"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F41A22">
              <w:rPr>
                <w:rFonts w:cs="Arial"/>
                <w:sz w:val="24"/>
                <w:szCs w:val="24"/>
              </w:rPr>
              <w:t>80</w:t>
            </w:r>
            <w:r w:rsidRPr="00412B92">
              <w:rPr>
                <w:rFonts w:cs="Arial"/>
                <w:sz w:val="24"/>
                <w:szCs w:val="24"/>
              </w:rPr>
              <w:t>.00</w:t>
            </w:r>
          </w:p>
        </w:tc>
      </w:tr>
      <w:tr w:rsidR="00F229CE" w:rsidRPr="00412B92" w14:paraId="393174C6" w14:textId="77777777" w:rsidTr="00385DFB">
        <w:tc>
          <w:tcPr>
            <w:tcW w:w="4252" w:type="dxa"/>
            <w:gridSpan w:val="3"/>
          </w:tcPr>
          <w:p w14:paraId="385D804A" w14:textId="77777777" w:rsidR="00F229CE" w:rsidRPr="00412B92" w:rsidRDefault="00F229CE" w:rsidP="00D43232">
            <w:pPr>
              <w:pStyle w:val="Prrafodelista"/>
              <w:numPr>
                <w:ilvl w:val="0"/>
                <w:numId w:val="69"/>
              </w:numPr>
              <w:autoSpaceDE w:val="0"/>
              <w:autoSpaceDN w:val="0"/>
              <w:adjustRightInd w:val="0"/>
              <w:jc w:val="both"/>
              <w:rPr>
                <w:rFonts w:cs="Arial"/>
                <w:sz w:val="24"/>
                <w:szCs w:val="24"/>
              </w:rPr>
            </w:pPr>
            <w:r w:rsidRPr="00412B92">
              <w:rPr>
                <w:rFonts w:cs="Arial"/>
                <w:sz w:val="24"/>
                <w:szCs w:val="24"/>
              </w:rPr>
              <w:t>Por supervisión anual, por hectárea.</w:t>
            </w:r>
          </w:p>
          <w:p w14:paraId="760F64BB" w14:textId="77777777" w:rsidR="00F229CE" w:rsidRPr="00412B92" w:rsidRDefault="00F229CE" w:rsidP="008E04E9">
            <w:pPr>
              <w:autoSpaceDE w:val="0"/>
              <w:autoSpaceDN w:val="0"/>
              <w:adjustRightInd w:val="0"/>
              <w:jc w:val="both"/>
              <w:rPr>
                <w:rFonts w:cs="Arial"/>
                <w:sz w:val="24"/>
                <w:szCs w:val="24"/>
              </w:rPr>
            </w:pPr>
          </w:p>
        </w:tc>
        <w:tc>
          <w:tcPr>
            <w:tcW w:w="3735" w:type="dxa"/>
            <w:gridSpan w:val="4"/>
          </w:tcPr>
          <w:p w14:paraId="47984F92" w14:textId="02375B74" w:rsidR="00F229CE" w:rsidRPr="00412B92" w:rsidRDefault="00F229CE" w:rsidP="000139E9">
            <w:pPr>
              <w:autoSpaceDE w:val="0"/>
              <w:autoSpaceDN w:val="0"/>
              <w:adjustRightInd w:val="0"/>
              <w:jc w:val="center"/>
              <w:rPr>
                <w:rFonts w:cs="Arial"/>
                <w:sz w:val="24"/>
                <w:szCs w:val="24"/>
              </w:rPr>
            </w:pPr>
            <w:r w:rsidRPr="00412B92">
              <w:rPr>
                <w:rFonts w:cs="Arial"/>
                <w:sz w:val="24"/>
                <w:szCs w:val="24"/>
              </w:rPr>
              <w:t>$</w:t>
            </w:r>
            <w:r w:rsidR="00F41A22">
              <w:rPr>
                <w:rFonts w:cs="Arial"/>
                <w:sz w:val="24"/>
                <w:szCs w:val="24"/>
              </w:rPr>
              <w:t>80</w:t>
            </w:r>
            <w:r w:rsidRPr="00412B92">
              <w:rPr>
                <w:rFonts w:cs="Arial"/>
                <w:sz w:val="24"/>
                <w:szCs w:val="24"/>
              </w:rPr>
              <w:t>.00</w:t>
            </w:r>
          </w:p>
        </w:tc>
      </w:tr>
      <w:tr w:rsidR="000139E9" w:rsidRPr="00412B92" w14:paraId="5DDBFBA6" w14:textId="77777777" w:rsidTr="00E300AE">
        <w:tc>
          <w:tcPr>
            <w:tcW w:w="7987" w:type="dxa"/>
            <w:gridSpan w:val="7"/>
          </w:tcPr>
          <w:p w14:paraId="39599683" w14:textId="77777777" w:rsidR="000139E9" w:rsidRDefault="000139E9" w:rsidP="00AD2822">
            <w:pPr>
              <w:autoSpaceDE w:val="0"/>
              <w:autoSpaceDN w:val="0"/>
              <w:adjustRightInd w:val="0"/>
              <w:jc w:val="both"/>
              <w:rPr>
                <w:rFonts w:cs="Arial"/>
                <w:sz w:val="24"/>
                <w:szCs w:val="24"/>
              </w:rPr>
            </w:pPr>
            <w:r>
              <w:rPr>
                <w:rFonts w:cs="Arial"/>
                <w:sz w:val="24"/>
                <w:szCs w:val="24"/>
              </w:rPr>
              <w:t>Por los servicios en materia de Desarrollo Urbano y Ordenamiento Territorial que efectúe la Secretaria de Desarrollo Sustentable del Estado de Nayarit, en los términos de los ordenamientos jurídicos aplicables, se pagaran las siguientes cuotas:</w:t>
            </w:r>
          </w:p>
          <w:p w14:paraId="3CEFFD7A" w14:textId="77777777" w:rsidR="000139E9" w:rsidRPr="00412B92" w:rsidRDefault="000139E9" w:rsidP="0010185D">
            <w:pPr>
              <w:autoSpaceDE w:val="0"/>
              <w:autoSpaceDN w:val="0"/>
              <w:adjustRightInd w:val="0"/>
              <w:jc w:val="center"/>
              <w:rPr>
                <w:rFonts w:cs="Arial"/>
                <w:sz w:val="24"/>
                <w:szCs w:val="24"/>
              </w:rPr>
            </w:pPr>
          </w:p>
        </w:tc>
      </w:tr>
      <w:tr w:rsidR="0011557D" w:rsidRPr="00412B92" w14:paraId="3F08C4DD" w14:textId="77777777" w:rsidTr="00385DFB">
        <w:tc>
          <w:tcPr>
            <w:tcW w:w="4252" w:type="dxa"/>
            <w:gridSpan w:val="3"/>
          </w:tcPr>
          <w:p w14:paraId="5B51F056" w14:textId="77777777" w:rsidR="0011557D" w:rsidRPr="008020B3" w:rsidRDefault="0011557D" w:rsidP="00AD2822">
            <w:pPr>
              <w:autoSpaceDE w:val="0"/>
              <w:autoSpaceDN w:val="0"/>
              <w:adjustRightInd w:val="0"/>
              <w:jc w:val="both"/>
              <w:rPr>
                <w:rFonts w:cs="Arial"/>
                <w:sz w:val="24"/>
                <w:szCs w:val="24"/>
              </w:rPr>
            </w:pPr>
            <w:r w:rsidRPr="008020B3">
              <w:rPr>
                <w:rFonts w:cs="Arial"/>
                <w:sz w:val="24"/>
                <w:szCs w:val="24"/>
              </w:rPr>
              <w:t>1.- Dictamen de Congruencia de Programa Parcial de Desarrollo Urbano o de Urbanización.</w:t>
            </w:r>
          </w:p>
          <w:p w14:paraId="717DF5B2" w14:textId="77777777" w:rsidR="0011557D" w:rsidRPr="008020B3" w:rsidRDefault="0011557D" w:rsidP="00AD2822">
            <w:pPr>
              <w:autoSpaceDE w:val="0"/>
              <w:autoSpaceDN w:val="0"/>
              <w:adjustRightInd w:val="0"/>
              <w:jc w:val="both"/>
              <w:rPr>
                <w:rFonts w:cs="Arial"/>
                <w:sz w:val="24"/>
                <w:szCs w:val="24"/>
              </w:rPr>
            </w:pPr>
          </w:p>
        </w:tc>
        <w:tc>
          <w:tcPr>
            <w:tcW w:w="3735" w:type="dxa"/>
            <w:gridSpan w:val="4"/>
          </w:tcPr>
          <w:p w14:paraId="0847A16F" w14:textId="77777777" w:rsidR="0011557D" w:rsidRPr="008020B3" w:rsidRDefault="0011557D" w:rsidP="0010185D">
            <w:pPr>
              <w:autoSpaceDE w:val="0"/>
              <w:autoSpaceDN w:val="0"/>
              <w:adjustRightInd w:val="0"/>
              <w:jc w:val="center"/>
              <w:rPr>
                <w:rFonts w:cs="Arial"/>
                <w:sz w:val="24"/>
                <w:szCs w:val="24"/>
              </w:rPr>
            </w:pPr>
          </w:p>
        </w:tc>
      </w:tr>
      <w:tr w:rsidR="0011557D" w:rsidRPr="00412B92" w14:paraId="4A9C686E" w14:textId="77777777" w:rsidTr="00385DFB">
        <w:tc>
          <w:tcPr>
            <w:tcW w:w="4252" w:type="dxa"/>
            <w:gridSpan w:val="3"/>
          </w:tcPr>
          <w:p w14:paraId="4E752C33" w14:textId="77777777" w:rsidR="0011557D" w:rsidRPr="008020B3" w:rsidRDefault="0011557D" w:rsidP="00D43232">
            <w:pPr>
              <w:pStyle w:val="Prrafodelista"/>
              <w:numPr>
                <w:ilvl w:val="0"/>
                <w:numId w:val="95"/>
              </w:numPr>
              <w:autoSpaceDE w:val="0"/>
              <w:autoSpaceDN w:val="0"/>
              <w:adjustRightInd w:val="0"/>
              <w:jc w:val="both"/>
              <w:rPr>
                <w:rFonts w:cs="Arial"/>
                <w:sz w:val="24"/>
                <w:szCs w:val="24"/>
              </w:rPr>
            </w:pPr>
            <w:r w:rsidRPr="008020B3">
              <w:rPr>
                <w:rFonts w:cs="Arial"/>
                <w:sz w:val="24"/>
                <w:szCs w:val="24"/>
              </w:rPr>
              <w:lastRenderedPageBreak/>
              <w:t>Fraccionamiento de interés social y social progresivo, el pago será por cada lote y/o vivienda</w:t>
            </w:r>
            <w:r w:rsidR="002E3851">
              <w:rPr>
                <w:rFonts w:cs="Arial"/>
                <w:sz w:val="24"/>
                <w:szCs w:val="24"/>
              </w:rPr>
              <w:t>.</w:t>
            </w:r>
          </w:p>
          <w:p w14:paraId="002D792C" w14:textId="77777777" w:rsidR="0011557D" w:rsidRPr="008020B3" w:rsidRDefault="0011557D" w:rsidP="0011557D">
            <w:pPr>
              <w:pStyle w:val="Prrafodelista"/>
              <w:autoSpaceDE w:val="0"/>
              <w:autoSpaceDN w:val="0"/>
              <w:adjustRightInd w:val="0"/>
              <w:jc w:val="both"/>
              <w:rPr>
                <w:rFonts w:cs="Arial"/>
                <w:sz w:val="24"/>
                <w:szCs w:val="24"/>
              </w:rPr>
            </w:pPr>
          </w:p>
        </w:tc>
        <w:tc>
          <w:tcPr>
            <w:tcW w:w="3735" w:type="dxa"/>
            <w:gridSpan w:val="4"/>
          </w:tcPr>
          <w:p w14:paraId="6B8E3BE3" w14:textId="77777777" w:rsidR="0011557D" w:rsidRPr="008020B3" w:rsidRDefault="008020B3" w:rsidP="0010185D">
            <w:pPr>
              <w:autoSpaceDE w:val="0"/>
              <w:autoSpaceDN w:val="0"/>
              <w:adjustRightInd w:val="0"/>
              <w:jc w:val="center"/>
              <w:rPr>
                <w:rFonts w:cs="Arial"/>
                <w:sz w:val="24"/>
                <w:szCs w:val="24"/>
              </w:rPr>
            </w:pPr>
            <w:r>
              <w:rPr>
                <w:rFonts w:cs="Arial"/>
                <w:sz w:val="24"/>
                <w:szCs w:val="24"/>
              </w:rPr>
              <w:t>$27.00</w:t>
            </w:r>
          </w:p>
        </w:tc>
      </w:tr>
      <w:tr w:rsidR="0011557D" w:rsidRPr="00412B92" w14:paraId="69C2D029" w14:textId="77777777" w:rsidTr="00385DFB">
        <w:tc>
          <w:tcPr>
            <w:tcW w:w="4252" w:type="dxa"/>
            <w:gridSpan w:val="3"/>
          </w:tcPr>
          <w:p w14:paraId="6D5F1AA7" w14:textId="77777777" w:rsidR="0011557D" w:rsidRPr="008020B3" w:rsidRDefault="0011557D" w:rsidP="00D43232">
            <w:pPr>
              <w:pStyle w:val="Prrafodelista"/>
              <w:numPr>
                <w:ilvl w:val="0"/>
                <w:numId w:val="95"/>
              </w:numPr>
              <w:autoSpaceDE w:val="0"/>
              <w:autoSpaceDN w:val="0"/>
              <w:adjustRightInd w:val="0"/>
              <w:jc w:val="both"/>
              <w:rPr>
                <w:rFonts w:cs="Arial"/>
                <w:sz w:val="24"/>
                <w:szCs w:val="24"/>
              </w:rPr>
            </w:pPr>
            <w:r w:rsidRPr="008020B3">
              <w:rPr>
                <w:rFonts w:cs="Arial"/>
                <w:sz w:val="24"/>
                <w:szCs w:val="24"/>
              </w:rPr>
              <w:t>Fraccionamientos populares</w:t>
            </w:r>
            <w:r w:rsidR="008020B3" w:rsidRPr="008020B3">
              <w:rPr>
                <w:rFonts w:cs="Arial"/>
                <w:sz w:val="24"/>
                <w:szCs w:val="24"/>
              </w:rPr>
              <w:t>, incluyendo desarrollos menores a una hectárea como privadas y cotos, el pago será por cada lote y/o vivienda.</w:t>
            </w:r>
          </w:p>
          <w:p w14:paraId="748E5893" w14:textId="77777777" w:rsidR="008020B3" w:rsidRPr="008020B3" w:rsidRDefault="008020B3" w:rsidP="008020B3">
            <w:pPr>
              <w:pStyle w:val="Prrafodelista"/>
              <w:autoSpaceDE w:val="0"/>
              <w:autoSpaceDN w:val="0"/>
              <w:adjustRightInd w:val="0"/>
              <w:jc w:val="both"/>
              <w:rPr>
                <w:rFonts w:cs="Arial"/>
                <w:sz w:val="24"/>
                <w:szCs w:val="24"/>
              </w:rPr>
            </w:pPr>
          </w:p>
        </w:tc>
        <w:tc>
          <w:tcPr>
            <w:tcW w:w="3735" w:type="dxa"/>
            <w:gridSpan w:val="4"/>
          </w:tcPr>
          <w:p w14:paraId="13E8EC6D" w14:textId="77777777" w:rsidR="0011557D" w:rsidRPr="008020B3" w:rsidRDefault="008020B3" w:rsidP="0010185D">
            <w:pPr>
              <w:autoSpaceDE w:val="0"/>
              <w:autoSpaceDN w:val="0"/>
              <w:adjustRightInd w:val="0"/>
              <w:jc w:val="center"/>
              <w:rPr>
                <w:rFonts w:cs="Arial"/>
                <w:sz w:val="24"/>
                <w:szCs w:val="24"/>
              </w:rPr>
            </w:pPr>
            <w:r>
              <w:rPr>
                <w:rFonts w:cs="Arial"/>
                <w:sz w:val="24"/>
                <w:szCs w:val="24"/>
              </w:rPr>
              <w:t>$35.00</w:t>
            </w:r>
          </w:p>
        </w:tc>
      </w:tr>
      <w:tr w:rsidR="008020B3" w:rsidRPr="00412B92" w14:paraId="1E813AB2" w14:textId="77777777" w:rsidTr="00385DFB">
        <w:tc>
          <w:tcPr>
            <w:tcW w:w="4252" w:type="dxa"/>
            <w:gridSpan w:val="3"/>
          </w:tcPr>
          <w:p w14:paraId="71B8A86E" w14:textId="77777777" w:rsidR="008020B3" w:rsidRPr="008020B3" w:rsidRDefault="008020B3" w:rsidP="00D43232">
            <w:pPr>
              <w:pStyle w:val="Prrafodelista"/>
              <w:numPr>
                <w:ilvl w:val="0"/>
                <w:numId w:val="95"/>
              </w:numPr>
              <w:autoSpaceDE w:val="0"/>
              <w:autoSpaceDN w:val="0"/>
              <w:adjustRightInd w:val="0"/>
              <w:jc w:val="both"/>
              <w:rPr>
                <w:rFonts w:cs="Arial"/>
                <w:sz w:val="24"/>
                <w:szCs w:val="24"/>
              </w:rPr>
            </w:pPr>
            <w:r w:rsidRPr="008020B3">
              <w:rPr>
                <w:rFonts w:cs="Arial"/>
                <w:sz w:val="24"/>
                <w:szCs w:val="24"/>
              </w:rPr>
              <w:t>Fraccionamientos especiales, medio, mixto, residenciales y turístico, el pago será por cada lote y/o vivienda.</w:t>
            </w:r>
          </w:p>
          <w:p w14:paraId="5422879C" w14:textId="77777777" w:rsidR="008020B3" w:rsidRPr="008020B3" w:rsidRDefault="008020B3" w:rsidP="008020B3">
            <w:pPr>
              <w:pStyle w:val="Prrafodelista"/>
              <w:autoSpaceDE w:val="0"/>
              <w:autoSpaceDN w:val="0"/>
              <w:adjustRightInd w:val="0"/>
              <w:jc w:val="both"/>
              <w:rPr>
                <w:rFonts w:cs="Arial"/>
                <w:sz w:val="24"/>
                <w:szCs w:val="24"/>
              </w:rPr>
            </w:pPr>
          </w:p>
        </w:tc>
        <w:tc>
          <w:tcPr>
            <w:tcW w:w="3735" w:type="dxa"/>
            <w:gridSpan w:val="4"/>
          </w:tcPr>
          <w:p w14:paraId="4BB94B0E" w14:textId="77777777" w:rsidR="008020B3" w:rsidRPr="008020B3" w:rsidRDefault="008020B3" w:rsidP="0010185D">
            <w:pPr>
              <w:autoSpaceDE w:val="0"/>
              <w:autoSpaceDN w:val="0"/>
              <w:adjustRightInd w:val="0"/>
              <w:jc w:val="center"/>
              <w:rPr>
                <w:rFonts w:cs="Arial"/>
                <w:sz w:val="24"/>
                <w:szCs w:val="24"/>
              </w:rPr>
            </w:pPr>
            <w:r>
              <w:rPr>
                <w:rFonts w:cs="Arial"/>
                <w:sz w:val="24"/>
                <w:szCs w:val="24"/>
              </w:rPr>
              <w:t>$50.00</w:t>
            </w:r>
          </w:p>
        </w:tc>
      </w:tr>
      <w:tr w:rsidR="008020B3" w:rsidRPr="00412B92" w14:paraId="7686DA6E" w14:textId="77777777" w:rsidTr="00385DFB">
        <w:tc>
          <w:tcPr>
            <w:tcW w:w="4252" w:type="dxa"/>
            <w:gridSpan w:val="3"/>
          </w:tcPr>
          <w:p w14:paraId="5EB573A3" w14:textId="77777777" w:rsidR="008020B3" w:rsidRDefault="008020B3" w:rsidP="00D43232">
            <w:pPr>
              <w:pStyle w:val="Prrafodelista"/>
              <w:numPr>
                <w:ilvl w:val="0"/>
                <w:numId w:val="95"/>
              </w:numPr>
              <w:autoSpaceDE w:val="0"/>
              <w:autoSpaceDN w:val="0"/>
              <w:adjustRightInd w:val="0"/>
              <w:jc w:val="both"/>
              <w:rPr>
                <w:rFonts w:cs="Arial"/>
                <w:sz w:val="24"/>
                <w:szCs w:val="24"/>
              </w:rPr>
            </w:pPr>
            <w:r w:rsidRPr="008020B3">
              <w:rPr>
                <w:rFonts w:cs="Arial"/>
                <w:sz w:val="24"/>
                <w:szCs w:val="24"/>
              </w:rPr>
              <w:t>Proyectos especiales como granjas, agroindustrias con macrolotes, zonas y parques industriales, centrales de abasto y comerciales.</w:t>
            </w:r>
          </w:p>
          <w:p w14:paraId="72221E29" w14:textId="77777777" w:rsidR="008020B3" w:rsidRPr="008020B3" w:rsidRDefault="008020B3" w:rsidP="008020B3">
            <w:pPr>
              <w:pStyle w:val="Prrafodelista"/>
              <w:autoSpaceDE w:val="0"/>
              <w:autoSpaceDN w:val="0"/>
              <w:adjustRightInd w:val="0"/>
              <w:jc w:val="both"/>
              <w:rPr>
                <w:rFonts w:cs="Arial"/>
                <w:sz w:val="24"/>
                <w:szCs w:val="24"/>
              </w:rPr>
            </w:pPr>
          </w:p>
        </w:tc>
        <w:tc>
          <w:tcPr>
            <w:tcW w:w="3735" w:type="dxa"/>
            <w:gridSpan w:val="4"/>
          </w:tcPr>
          <w:p w14:paraId="21EC04F4" w14:textId="77777777" w:rsidR="008020B3" w:rsidRPr="008020B3" w:rsidRDefault="008020B3" w:rsidP="0010185D">
            <w:pPr>
              <w:autoSpaceDE w:val="0"/>
              <w:autoSpaceDN w:val="0"/>
              <w:adjustRightInd w:val="0"/>
              <w:jc w:val="center"/>
              <w:rPr>
                <w:rFonts w:cs="Arial"/>
                <w:sz w:val="24"/>
                <w:szCs w:val="24"/>
              </w:rPr>
            </w:pPr>
            <w:r>
              <w:rPr>
                <w:rFonts w:cs="Arial"/>
                <w:sz w:val="24"/>
                <w:szCs w:val="24"/>
              </w:rPr>
              <w:t>$11,045.00</w:t>
            </w:r>
          </w:p>
        </w:tc>
      </w:tr>
      <w:tr w:rsidR="008020B3" w:rsidRPr="00412B92" w14:paraId="56E60030" w14:textId="77777777" w:rsidTr="00385DFB">
        <w:tc>
          <w:tcPr>
            <w:tcW w:w="4252" w:type="dxa"/>
            <w:gridSpan w:val="3"/>
          </w:tcPr>
          <w:p w14:paraId="2E76AD57" w14:textId="77777777" w:rsidR="008020B3" w:rsidRDefault="008020B3" w:rsidP="008020B3">
            <w:pPr>
              <w:autoSpaceDE w:val="0"/>
              <w:autoSpaceDN w:val="0"/>
              <w:adjustRightInd w:val="0"/>
              <w:jc w:val="both"/>
              <w:rPr>
                <w:rFonts w:cs="Arial"/>
                <w:sz w:val="24"/>
                <w:szCs w:val="24"/>
              </w:rPr>
            </w:pPr>
            <w:r>
              <w:rPr>
                <w:rFonts w:cs="Arial"/>
                <w:sz w:val="24"/>
                <w:szCs w:val="24"/>
              </w:rPr>
              <w:t>2.- Dictamen de Congruencia de Fraccionamiento</w:t>
            </w:r>
            <w:r w:rsidR="002E3851">
              <w:rPr>
                <w:rFonts w:cs="Arial"/>
                <w:sz w:val="24"/>
                <w:szCs w:val="24"/>
              </w:rPr>
              <w:t>.</w:t>
            </w:r>
          </w:p>
          <w:p w14:paraId="19E4B45B" w14:textId="77777777" w:rsidR="002E3851" w:rsidRPr="008020B3" w:rsidRDefault="002E3851" w:rsidP="008020B3">
            <w:pPr>
              <w:autoSpaceDE w:val="0"/>
              <w:autoSpaceDN w:val="0"/>
              <w:adjustRightInd w:val="0"/>
              <w:jc w:val="both"/>
              <w:rPr>
                <w:rFonts w:cs="Arial"/>
                <w:sz w:val="24"/>
                <w:szCs w:val="24"/>
              </w:rPr>
            </w:pPr>
          </w:p>
        </w:tc>
        <w:tc>
          <w:tcPr>
            <w:tcW w:w="3735" w:type="dxa"/>
            <w:gridSpan w:val="4"/>
          </w:tcPr>
          <w:p w14:paraId="75E7C10D" w14:textId="77777777" w:rsidR="008020B3" w:rsidRDefault="008020B3" w:rsidP="0010185D">
            <w:pPr>
              <w:autoSpaceDE w:val="0"/>
              <w:autoSpaceDN w:val="0"/>
              <w:adjustRightInd w:val="0"/>
              <w:jc w:val="center"/>
              <w:rPr>
                <w:rFonts w:cs="Arial"/>
                <w:sz w:val="24"/>
                <w:szCs w:val="24"/>
              </w:rPr>
            </w:pPr>
          </w:p>
        </w:tc>
      </w:tr>
      <w:tr w:rsidR="002E3851" w:rsidRPr="00412B92" w14:paraId="620B4EF9" w14:textId="77777777" w:rsidTr="00385DFB">
        <w:tc>
          <w:tcPr>
            <w:tcW w:w="4252" w:type="dxa"/>
            <w:gridSpan w:val="3"/>
          </w:tcPr>
          <w:p w14:paraId="50A22401" w14:textId="77777777" w:rsidR="002E3851" w:rsidRPr="008020B3" w:rsidRDefault="002E3851" w:rsidP="00D43232">
            <w:pPr>
              <w:pStyle w:val="Prrafodelista"/>
              <w:numPr>
                <w:ilvl w:val="0"/>
                <w:numId w:val="96"/>
              </w:numPr>
              <w:autoSpaceDE w:val="0"/>
              <w:autoSpaceDN w:val="0"/>
              <w:adjustRightInd w:val="0"/>
              <w:jc w:val="both"/>
              <w:rPr>
                <w:rFonts w:cs="Arial"/>
                <w:sz w:val="24"/>
                <w:szCs w:val="24"/>
              </w:rPr>
            </w:pPr>
            <w:r w:rsidRPr="008020B3">
              <w:rPr>
                <w:rFonts w:cs="Arial"/>
                <w:sz w:val="24"/>
                <w:szCs w:val="24"/>
              </w:rPr>
              <w:t>Fraccionamiento de interés social y social progresivo, el pago será por cada lote y/o vivienda</w:t>
            </w:r>
            <w:r>
              <w:rPr>
                <w:rFonts w:cs="Arial"/>
                <w:sz w:val="24"/>
                <w:szCs w:val="24"/>
              </w:rPr>
              <w:t>.</w:t>
            </w:r>
          </w:p>
          <w:p w14:paraId="774C09C9" w14:textId="77777777" w:rsidR="002E3851" w:rsidRDefault="002E3851" w:rsidP="008020B3">
            <w:pPr>
              <w:autoSpaceDE w:val="0"/>
              <w:autoSpaceDN w:val="0"/>
              <w:adjustRightInd w:val="0"/>
              <w:jc w:val="both"/>
              <w:rPr>
                <w:rFonts w:cs="Arial"/>
                <w:sz w:val="24"/>
                <w:szCs w:val="24"/>
              </w:rPr>
            </w:pPr>
          </w:p>
        </w:tc>
        <w:tc>
          <w:tcPr>
            <w:tcW w:w="3735" w:type="dxa"/>
            <w:gridSpan w:val="4"/>
          </w:tcPr>
          <w:p w14:paraId="3B20528A" w14:textId="77777777" w:rsidR="002E3851" w:rsidRDefault="002E3851" w:rsidP="0010185D">
            <w:pPr>
              <w:autoSpaceDE w:val="0"/>
              <w:autoSpaceDN w:val="0"/>
              <w:adjustRightInd w:val="0"/>
              <w:jc w:val="center"/>
              <w:rPr>
                <w:rFonts w:cs="Arial"/>
                <w:sz w:val="24"/>
                <w:szCs w:val="24"/>
              </w:rPr>
            </w:pPr>
            <w:r>
              <w:rPr>
                <w:rFonts w:cs="Arial"/>
                <w:sz w:val="24"/>
                <w:szCs w:val="24"/>
              </w:rPr>
              <w:t>$35.00</w:t>
            </w:r>
          </w:p>
        </w:tc>
      </w:tr>
      <w:tr w:rsidR="002E3851" w:rsidRPr="00412B92" w14:paraId="50BED55A" w14:textId="77777777" w:rsidTr="00385DFB">
        <w:tc>
          <w:tcPr>
            <w:tcW w:w="4252" w:type="dxa"/>
            <w:gridSpan w:val="3"/>
          </w:tcPr>
          <w:p w14:paraId="66E1944D" w14:textId="77777777" w:rsidR="002E3851" w:rsidRPr="002E3851" w:rsidRDefault="002E3851" w:rsidP="00D43232">
            <w:pPr>
              <w:pStyle w:val="Prrafodelista"/>
              <w:numPr>
                <w:ilvl w:val="0"/>
                <w:numId w:val="96"/>
              </w:numPr>
              <w:autoSpaceDE w:val="0"/>
              <w:autoSpaceDN w:val="0"/>
              <w:adjustRightInd w:val="0"/>
              <w:jc w:val="both"/>
              <w:rPr>
                <w:rFonts w:cs="Arial"/>
                <w:sz w:val="24"/>
                <w:szCs w:val="24"/>
              </w:rPr>
            </w:pPr>
            <w:r>
              <w:rPr>
                <w:rFonts w:cs="Arial"/>
                <w:sz w:val="24"/>
                <w:szCs w:val="24"/>
              </w:rPr>
              <w:t xml:space="preserve">Fraccionamientos </w:t>
            </w:r>
            <w:r w:rsidRPr="002E3851">
              <w:rPr>
                <w:rFonts w:cs="Arial"/>
                <w:sz w:val="24"/>
                <w:szCs w:val="24"/>
              </w:rPr>
              <w:t>populares, incluyendo desarrollos menores a una hectárea como privadas y cotos, el pago será por cada lote y/o vivienda.</w:t>
            </w:r>
          </w:p>
        </w:tc>
        <w:tc>
          <w:tcPr>
            <w:tcW w:w="3735" w:type="dxa"/>
            <w:gridSpan w:val="4"/>
          </w:tcPr>
          <w:p w14:paraId="770332C0" w14:textId="77777777" w:rsidR="002E3851" w:rsidRDefault="002E3851" w:rsidP="0010185D">
            <w:pPr>
              <w:autoSpaceDE w:val="0"/>
              <w:autoSpaceDN w:val="0"/>
              <w:adjustRightInd w:val="0"/>
              <w:jc w:val="center"/>
              <w:rPr>
                <w:rFonts w:cs="Arial"/>
                <w:sz w:val="24"/>
                <w:szCs w:val="24"/>
              </w:rPr>
            </w:pPr>
            <w:r>
              <w:rPr>
                <w:rFonts w:cs="Arial"/>
                <w:sz w:val="24"/>
                <w:szCs w:val="24"/>
              </w:rPr>
              <w:t>$50.00</w:t>
            </w:r>
          </w:p>
        </w:tc>
      </w:tr>
      <w:tr w:rsidR="002E3851" w:rsidRPr="00412B92" w14:paraId="38A75362" w14:textId="77777777" w:rsidTr="00385DFB">
        <w:tc>
          <w:tcPr>
            <w:tcW w:w="4252" w:type="dxa"/>
            <w:gridSpan w:val="3"/>
          </w:tcPr>
          <w:p w14:paraId="440BC339" w14:textId="77777777" w:rsidR="002E3851" w:rsidRPr="002E3851" w:rsidRDefault="002E3851" w:rsidP="002E3851">
            <w:pPr>
              <w:autoSpaceDE w:val="0"/>
              <w:autoSpaceDN w:val="0"/>
              <w:adjustRightInd w:val="0"/>
              <w:jc w:val="both"/>
              <w:rPr>
                <w:rFonts w:cs="Arial"/>
                <w:sz w:val="24"/>
                <w:szCs w:val="24"/>
              </w:rPr>
            </w:pPr>
          </w:p>
        </w:tc>
        <w:tc>
          <w:tcPr>
            <w:tcW w:w="3735" w:type="dxa"/>
            <w:gridSpan w:val="4"/>
          </w:tcPr>
          <w:p w14:paraId="124D4045" w14:textId="77777777" w:rsidR="002E3851" w:rsidRDefault="002E3851" w:rsidP="002E3851">
            <w:pPr>
              <w:autoSpaceDE w:val="0"/>
              <w:autoSpaceDN w:val="0"/>
              <w:adjustRightInd w:val="0"/>
              <w:rPr>
                <w:rFonts w:cs="Arial"/>
                <w:sz w:val="24"/>
                <w:szCs w:val="24"/>
              </w:rPr>
            </w:pPr>
          </w:p>
        </w:tc>
      </w:tr>
      <w:tr w:rsidR="002E3851" w:rsidRPr="00412B92" w14:paraId="5CE95CDE" w14:textId="77777777" w:rsidTr="00385DFB">
        <w:tc>
          <w:tcPr>
            <w:tcW w:w="4252" w:type="dxa"/>
            <w:gridSpan w:val="3"/>
          </w:tcPr>
          <w:p w14:paraId="0636B8E9" w14:textId="77777777" w:rsidR="002E3851" w:rsidRPr="002E3851" w:rsidRDefault="002E3851" w:rsidP="00D43232">
            <w:pPr>
              <w:pStyle w:val="Prrafodelista"/>
              <w:numPr>
                <w:ilvl w:val="0"/>
                <w:numId w:val="96"/>
              </w:numPr>
              <w:autoSpaceDE w:val="0"/>
              <w:autoSpaceDN w:val="0"/>
              <w:adjustRightInd w:val="0"/>
              <w:jc w:val="both"/>
              <w:rPr>
                <w:rFonts w:cs="Arial"/>
                <w:sz w:val="24"/>
                <w:szCs w:val="24"/>
              </w:rPr>
            </w:pPr>
            <w:r w:rsidRPr="002E3851">
              <w:rPr>
                <w:rFonts w:cs="Arial"/>
                <w:sz w:val="24"/>
                <w:szCs w:val="24"/>
              </w:rPr>
              <w:lastRenderedPageBreak/>
              <w:t>Fraccionamientos especiales, medio, mixto, residenciales y turístico, el pago será por cada lote y/o vivienda.</w:t>
            </w:r>
          </w:p>
          <w:p w14:paraId="7C60821B" w14:textId="77777777" w:rsidR="002E3851" w:rsidRPr="002E3851" w:rsidRDefault="002E3851" w:rsidP="002E3851">
            <w:pPr>
              <w:autoSpaceDE w:val="0"/>
              <w:autoSpaceDN w:val="0"/>
              <w:adjustRightInd w:val="0"/>
              <w:jc w:val="both"/>
              <w:rPr>
                <w:rFonts w:cs="Arial"/>
                <w:sz w:val="24"/>
                <w:szCs w:val="24"/>
              </w:rPr>
            </w:pPr>
          </w:p>
        </w:tc>
        <w:tc>
          <w:tcPr>
            <w:tcW w:w="3735" w:type="dxa"/>
            <w:gridSpan w:val="4"/>
          </w:tcPr>
          <w:p w14:paraId="1D6C403E" w14:textId="77777777" w:rsidR="002E3851" w:rsidRDefault="002E3851" w:rsidP="0010185D">
            <w:pPr>
              <w:autoSpaceDE w:val="0"/>
              <w:autoSpaceDN w:val="0"/>
              <w:adjustRightInd w:val="0"/>
              <w:jc w:val="center"/>
              <w:rPr>
                <w:rFonts w:cs="Arial"/>
                <w:sz w:val="24"/>
                <w:szCs w:val="24"/>
              </w:rPr>
            </w:pPr>
            <w:r>
              <w:rPr>
                <w:rFonts w:cs="Arial"/>
                <w:sz w:val="24"/>
                <w:szCs w:val="24"/>
              </w:rPr>
              <w:t>$75.00</w:t>
            </w:r>
          </w:p>
        </w:tc>
      </w:tr>
      <w:tr w:rsidR="003F6AB8" w:rsidRPr="00412B92" w14:paraId="3D8F6898" w14:textId="77777777" w:rsidTr="00385DFB">
        <w:tc>
          <w:tcPr>
            <w:tcW w:w="4252" w:type="dxa"/>
            <w:gridSpan w:val="3"/>
          </w:tcPr>
          <w:p w14:paraId="7F9CA263" w14:textId="77777777" w:rsidR="003F6AB8" w:rsidRDefault="003F6AB8" w:rsidP="003F6AB8">
            <w:pPr>
              <w:autoSpaceDE w:val="0"/>
              <w:autoSpaceDN w:val="0"/>
              <w:adjustRightInd w:val="0"/>
              <w:jc w:val="both"/>
              <w:rPr>
                <w:rFonts w:cs="Arial"/>
                <w:sz w:val="24"/>
                <w:szCs w:val="24"/>
              </w:rPr>
            </w:pPr>
            <w:r>
              <w:rPr>
                <w:rFonts w:cs="Arial"/>
                <w:sz w:val="24"/>
                <w:szCs w:val="24"/>
              </w:rPr>
              <w:t xml:space="preserve">3.- </w:t>
            </w:r>
            <w:r w:rsidR="0076715D" w:rsidRPr="003F6AB8">
              <w:rPr>
                <w:rFonts w:cs="Arial"/>
                <w:sz w:val="24"/>
                <w:szCs w:val="24"/>
              </w:rPr>
              <w:t>Opin</w:t>
            </w:r>
            <w:r w:rsidR="0076715D">
              <w:rPr>
                <w:rFonts w:cs="Arial"/>
                <w:sz w:val="24"/>
                <w:szCs w:val="24"/>
              </w:rPr>
              <w:t>i</w:t>
            </w:r>
            <w:r w:rsidR="0076715D" w:rsidRPr="003F6AB8">
              <w:rPr>
                <w:rFonts w:cs="Arial"/>
                <w:sz w:val="24"/>
                <w:szCs w:val="24"/>
              </w:rPr>
              <w:t>ón</w:t>
            </w:r>
            <w:r w:rsidR="0076715D">
              <w:rPr>
                <w:rFonts w:cs="Arial"/>
                <w:sz w:val="24"/>
                <w:szCs w:val="24"/>
              </w:rPr>
              <w:t xml:space="preserve"> Técnica de Fraccionamiento.</w:t>
            </w:r>
          </w:p>
          <w:p w14:paraId="370EA5D4" w14:textId="77777777" w:rsidR="0076715D" w:rsidRPr="003F6AB8" w:rsidRDefault="0076715D" w:rsidP="003F6AB8">
            <w:pPr>
              <w:autoSpaceDE w:val="0"/>
              <w:autoSpaceDN w:val="0"/>
              <w:adjustRightInd w:val="0"/>
              <w:jc w:val="both"/>
              <w:rPr>
                <w:rFonts w:cs="Arial"/>
                <w:sz w:val="24"/>
                <w:szCs w:val="24"/>
              </w:rPr>
            </w:pPr>
          </w:p>
        </w:tc>
        <w:tc>
          <w:tcPr>
            <w:tcW w:w="3735" w:type="dxa"/>
            <w:gridSpan w:val="4"/>
          </w:tcPr>
          <w:p w14:paraId="47FC8537" w14:textId="77777777" w:rsidR="003F6AB8" w:rsidRDefault="003F6AB8" w:rsidP="0010185D">
            <w:pPr>
              <w:autoSpaceDE w:val="0"/>
              <w:autoSpaceDN w:val="0"/>
              <w:adjustRightInd w:val="0"/>
              <w:jc w:val="center"/>
              <w:rPr>
                <w:rFonts w:cs="Arial"/>
                <w:sz w:val="24"/>
                <w:szCs w:val="24"/>
              </w:rPr>
            </w:pPr>
          </w:p>
        </w:tc>
      </w:tr>
      <w:tr w:rsidR="0076715D" w:rsidRPr="00412B92" w14:paraId="34F2DA0A" w14:textId="77777777" w:rsidTr="00385DFB">
        <w:tc>
          <w:tcPr>
            <w:tcW w:w="4252" w:type="dxa"/>
            <w:gridSpan w:val="3"/>
          </w:tcPr>
          <w:p w14:paraId="41AC7259" w14:textId="77777777" w:rsidR="0076715D" w:rsidRPr="008020B3" w:rsidRDefault="0076715D" w:rsidP="00D43232">
            <w:pPr>
              <w:pStyle w:val="Prrafodelista"/>
              <w:numPr>
                <w:ilvl w:val="0"/>
                <w:numId w:val="97"/>
              </w:numPr>
              <w:autoSpaceDE w:val="0"/>
              <w:autoSpaceDN w:val="0"/>
              <w:adjustRightInd w:val="0"/>
              <w:jc w:val="both"/>
              <w:rPr>
                <w:rFonts w:cs="Arial"/>
                <w:sz w:val="24"/>
                <w:szCs w:val="24"/>
              </w:rPr>
            </w:pPr>
            <w:r w:rsidRPr="008020B3">
              <w:rPr>
                <w:rFonts w:cs="Arial"/>
                <w:sz w:val="24"/>
                <w:szCs w:val="24"/>
              </w:rPr>
              <w:t>Fraccionamiento de interés social y social progresivo, el pago será por cada lote y/o vivienda</w:t>
            </w:r>
            <w:r>
              <w:rPr>
                <w:rFonts w:cs="Arial"/>
                <w:sz w:val="24"/>
                <w:szCs w:val="24"/>
              </w:rPr>
              <w:t>.</w:t>
            </w:r>
          </w:p>
          <w:p w14:paraId="0FABA617" w14:textId="77777777" w:rsidR="0076715D" w:rsidRDefault="0076715D" w:rsidP="003F6AB8">
            <w:pPr>
              <w:autoSpaceDE w:val="0"/>
              <w:autoSpaceDN w:val="0"/>
              <w:adjustRightInd w:val="0"/>
              <w:jc w:val="both"/>
              <w:rPr>
                <w:rFonts w:cs="Arial"/>
                <w:sz w:val="24"/>
                <w:szCs w:val="24"/>
              </w:rPr>
            </w:pPr>
          </w:p>
        </w:tc>
        <w:tc>
          <w:tcPr>
            <w:tcW w:w="3735" w:type="dxa"/>
            <w:gridSpan w:val="4"/>
          </w:tcPr>
          <w:p w14:paraId="470F6718" w14:textId="77777777" w:rsidR="0076715D" w:rsidRDefault="0076715D" w:rsidP="0010185D">
            <w:pPr>
              <w:autoSpaceDE w:val="0"/>
              <w:autoSpaceDN w:val="0"/>
              <w:adjustRightInd w:val="0"/>
              <w:jc w:val="center"/>
              <w:rPr>
                <w:rFonts w:cs="Arial"/>
                <w:sz w:val="24"/>
                <w:szCs w:val="24"/>
              </w:rPr>
            </w:pPr>
            <w:r>
              <w:rPr>
                <w:rFonts w:cs="Arial"/>
                <w:sz w:val="24"/>
                <w:szCs w:val="24"/>
              </w:rPr>
              <w:t>$10.00</w:t>
            </w:r>
          </w:p>
        </w:tc>
      </w:tr>
      <w:tr w:rsidR="0076715D" w:rsidRPr="00412B92" w14:paraId="3B982F1A" w14:textId="77777777" w:rsidTr="00385DFB">
        <w:tc>
          <w:tcPr>
            <w:tcW w:w="4252" w:type="dxa"/>
            <w:gridSpan w:val="3"/>
          </w:tcPr>
          <w:p w14:paraId="63A36EB3" w14:textId="77777777" w:rsidR="0076715D" w:rsidRDefault="0076715D" w:rsidP="00D43232">
            <w:pPr>
              <w:pStyle w:val="Prrafodelista"/>
              <w:numPr>
                <w:ilvl w:val="0"/>
                <w:numId w:val="97"/>
              </w:numPr>
              <w:autoSpaceDE w:val="0"/>
              <w:autoSpaceDN w:val="0"/>
              <w:adjustRightInd w:val="0"/>
              <w:jc w:val="both"/>
              <w:rPr>
                <w:rFonts w:cs="Arial"/>
                <w:sz w:val="24"/>
                <w:szCs w:val="24"/>
              </w:rPr>
            </w:pPr>
            <w:r w:rsidRPr="0076715D">
              <w:rPr>
                <w:rFonts w:cs="Arial"/>
                <w:sz w:val="24"/>
                <w:szCs w:val="24"/>
              </w:rPr>
              <w:t>Fraccionamientos populares, incluyendo desarrollos menores a una hectárea como privadas y cotos, el pago será por cada lote y/o vivienda.</w:t>
            </w:r>
          </w:p>
          <w:p w14:paraId="0FDAA44B" w14:textId="77777777" w:rsidR="0076715D" w:rsidRPr="0076715D" w:rsidRDefault="0076715D" w:rsidP="0076715D">
            <w:pPr>
              <w:pStyle w:val="Prrafodelista"/>
              <w:autoSpaceDE w:val="0"/>
              <w:autoSpaceDN w:val="0"/>
              <w:adjustRightInd w:val="0"/>
              <w:jc w:val="both"/>
              <w:rPr>
                <w:rFonts w:cs="Arial"/>
                <w:sz w:val="24"/>
                <w:szCs w:val="24"/>
              </w:rPr>
            </w:pPr>
          </w:p>
        </w:tc>
        <w:tc>
          <w:tcPr>
            <w:tcW w:w="3735" w:type="dxa"/>
            <w:gridSpan w:val="4"/>
          </w:tcPr>
          <w:p w14:paraId="51DD8DDD" w14:textId="77777777" w:rsidR="0076715D" w:rsidRDefault="00F556E8" w:rsidP="0010185D">
            <w:pPr>
              <w:autoSpaceDE w:val="0"/>
              <w:autoSpaceDN w:val="0"/>
              <w:adjustRightInd w:val="0"/>
              <w:jc w:val="center"/>
              <w:rPr>
                <w:rFonts w:cs="Arial"/>
                <w:sz w:val="24"/>
                <w:szCs w:val="24"/>
              </w:rPr>
            </w:pPr>
            <w:r>
              <w:rPr>
                <w:rFonts w:cs="Arial"/>
                <w:sz w:val="24"/>
                <w:szCs w:val="24"/>
              </w:rPr>
              <w:t>$15.00</w:t>
            </w:r>
          </w:p>
        </w:tc>
      </w:tr>
      <w:tr w:rsidR="0076715D" w:rsidRPr="00412B92" w14:paraId="046192DD" w14:textId="77777777" w:rsidTr="00385DFB">
        <w:tc>
          <w:tcPr>
            <w:tcW w:w="4252" w:type="dxa"/>
            <w:gridSpan w:val="3"/>
          </w:tcPr>
          <w:p w14:paraId="5853CDCA" w14:textId="77777777" w:rsidR="0076715D" w:rsidRPr="0076715D" w:rsidRDefault="0076715D" w:rsidP="00D43232">
            <w:pPr>
              <w:pStyle w:val="Prrafodelista"/>
              <w:numPr>
                <w:ilvl w:val="0"/>
                <w:numId w:val="97"/>
              </w:numPr>
              <w:autoSpaceDE w:val="0"/>
              <w:autoSpaceDN w:val="0"/>
              <w:adjustRightInd w:val="0"/>
              <w:jc w:val="both"/>
              <w:rPr>
                <w:rFonts w:cs="Arial"/>
                <w:sz w:val="24"/>
                <w:szCs w:val="24"/>
              </w:rPr>
            </w:pPr>
            <w:r w:rsidRPr="0076715D">
              <w:rPr>
                <w:rFonts w:cs="Arial"/>
                <w:sz w:val="24"/>
                <w:szCs w:val="24"/>
              </w:rPr>
              <w:t>Fraccionamientos especiales, medio, mixto, residenciales y turístico, el pago será por cada lote y/o vivienda.</w:t>
            </w:r>
          </w:p>
          <w:p w14:paraId="220A93F4" w14:textId="77777777" w:rsidR="0076715D" w:rsidRPr="0076715D" w:rsidRDefault="0076715D" w:rsidP="0076715D">
            <w:pPr>
              <w:autoSpaceDE w:val="0"/>
              <w:autoSpaceDN w:val="0"/>
              <w:adjustRightInd w:val="0"/>
              <w:jc w:val="both"/>
              <w:rPr>
                <w:rFonts w:cs="Arial"/>
                <w:sz w:val="24"/>
                <w:szCs w:val="24"/>
              </w:rPr>
            </w:pPr>
          </w:p>
        </w:tc>
        <w:tc>
          <w:tcPr>
            <w:tcW w:w="3735" w:type="dxa"/>
            <w:gridSpan w:val="4"/>
          </w:tcPr>
          <w:p w14:paraId="0ADABBC1" w14:textId="77777777" w:rsidR="0076715D" w:rsidRDefault="00F556E8" w:rsidP="0010185D">
            <w:pPr>
              <w:autoSpaceDE w:val="0"/>
              <w:autoSpaceDN w:val="0"/>
              <w:adjustRightInd w:val="0"/>
              <w:jc w:val="center"/>
              <w:rPr>
                <w:rFonts w:cs="Arial"/>
                <w:sz w:val="24"/>
                <w:szCs w:val="24"/>
              </w:rPr>
            </w:pPr>
            <w:r>
              <w:rPr>
                <w:rFonts w:cs="Arial"/>
                <w:sz w:val="24"/>
                <w:szCs w:val="24"/>
              </w:rPr>
              <w:t>$20.00</w:t>
            </w:r>
          </w:p>
        </w:tc>
      </w:tr>
      <w:tr w:rsidR="0076715D" w:rsidRPr="00412B92" w14:paraId="34886D02" w14:textId="77777777" w:rsidTr="00385DFB">
        <w:tc>
          <w:tcPr>
            <w:tcW w:w="4252" w:type="dxa"/>
            <w:gridSpan w:val="3"/>
          </w:tcPr>
          <w:p w14:paraId="2E4BE128" w14:textId="77777777" w:rsidR="0076715D" w:rsidRDefault="0076715D" w:rsidP="00D43232">
            <w:pPr>
              <w:pStyle w:val="Prrafodelista"/>
              <w:numPr>
                <w:ilvl w:val="0"/>
                <w:numId w:val="97"/>
              </w:numPr>
              <w:autoSpaceDE w:val="0"/>
              <w:autoSpaceDN w:val="0"/>
              <w:adjustRightInd w:val="0"/>
              <w:jc w:val="both"/>
              <w:rPr>
                <w:rFonts w:cs="Arial"/>
                <w:sz w:val="24"/>
                <w:szCs w:val="24"/>
              </w:rPr>
            </w:pPr>
            <w:r w:rsidRPr="0076715D">
              <w:rPr>
                <w:rFonts w:cs="Arial"/>
                <w:sz w:val="24"/>
                <w:szCs w:val="24"/>
              </w:rPr>
              <w:t>Proyectos especiales como granjas, agroindustrias con macrolotes, zonas y parques industriales, centrales de abasto y comerciales.</w:t>
            </w:r>
          </w:p>
          <w:p w14:paraId="30099034" w14:textId="77777777" w:rsidR="00F556E8" w:rsidRPr="0076715D" w:rsidRDefault="00F556E8" w:rsidP="00F556E8">
            <w:pPr>
              <w:pStyle w:val="Prrafodelista"/>
              <w:autoSpaceDE w:val="0"/>
              <w:autoSpaceDN w:val="0"/>
              <w:adjustRightInd w:val="0"/>
              <w:jc w:val="both"/>
              <w:rPr>
                <w:rFonts w:cs="Arial"/>
                <w:sz w:val="24"/>
                <w:szCs w:val="24"/>
              </w:rPr>
            </w:pPr>
          </w:p>
        </w:tc>
        <w:tc>
          <w:tcPr>
            <w:tcW w:w="3735" w:type="dxa"/>
            <w:gridSpan w:val="4"/>
          </w:tcPr>
          <w:p w14:paraId="79EDD81B" w14:textId="77777777" w:rsidR="0076715D" w:rsidRDefault="00F556E8" w:rsidP="0010185D">
            <w:pPr>
              <w:autoSpaceDE w:val="0"/>
              <w:autoSpaceDN w:val="0"/>
              <w:adjustRightInd w:val="0"/>
              <w:jc w:val="center"/>
              <w:rPr>
                <w:rFonts w:cs="Arial"/>
                <w:sz w:val="24"/>
                <w:szCs w:val="24"/>
              </w:rPr>
            </w:pPr>
            <w:r>
              <w:rPr>
                <w:rFonts w:cs="Arial"/>
                <w:sz w:val="24"/>
                <w:szCs w:val="24"/>
              </w:rPr>
              <w:t>$5,000.00</w:t>
            </w:r>
          </w:p>
        </w:tc>
      </w:tr>
      <w:tr w:rsidR="00F556E8" w:rsidRPr="00412B92" w14:paraId="47E8C39B" w14:textId="77777777" w:rsidTr="00385DFB">
        <w:tc>
          <w:tcPr>
            <w:tcW w:w="4252" w:type="dxa"/>
            <w:gridSpan w:val="3"/>
          </w:tcPr>
          <w:p w14:paraId="70CAC076" w14:textId="77777777" w:rsidR="00F556E8" w:rsidRDefault="00F556E8" w:rsidP="00F556E8">
            <w:pPr>
              <w:autoSpaceDE w:val="0"/>
              <w:autoSpaceDN w:val="0"/>
              <w:adjustRightInd w:val="0"/>
              <w:jc w:val="both"/>
              <w:rPr>
                <w:rFonts w:cs="Arial"/>
                <w:sz w:val="24"/>
                <w:szCs w:val="24"/>
              </w:rPr>
            </w:pPr>
            <w:r>
              <w:rPr>
                <w:rFonts w:cs="Arial"/>
                <w:sz w:val="24"/>
                <w:szCs w:val="24"/>
              </w:rPr>
              <w:t>4.- Opinión técnica de uso de suelo.</w:t>
            </w:r>
          </w:p>
          <w:p w14:paraId="2D466DCC" w14:textId="77777777" w:rsidR="00F556E8" w:rsidRPr="00F556E8" w:rsidRDefault="00F556E8" w:rsidP="00F556E8">
            <w:pPr>
              <w:autoSpaceDE w:val="0"/>
              <w:autoSpaceDN w:val="0"/>
              <w:adjustRightInd w:val="0"/>
              <w:jc w:val="both"/>
              <w:rPr>
                <w:rFonts w:cs="Arial"/>
                <w:sz w:val="24"/>
                <w:szCs w:val="24"/>
              </w:rPr>
            </w:pPr>
          </w:p>
        </w:tc>
        <w:tc>
          <w:tcPr>
            <w:tcW w:w="3735" w:type="dxa"/>
            <w:gridSpan w:val="4"/>
          </w:tcPr>
          <w:p w14:paraId="01EEF990" w14:textId="77777777" w:rsidR="00F556E8" w:rsidRDefault="00F556E8" w:rsidP="0010185D">
            <w:pPr>
              <w:autoSpaceDE w:val="0"/>
              <w:autoSpaceDN w:val="0"/>
              <w:adjustRightInd w:val="0"/>
              <w:jc w:val="center"/>
              <w:rPr>
                <w:rFonts w:cs="Arial"/>
                <w:sz w:val="24"/>
                <w:szCs w:val="24"/>
              </w:rPr>
            </w:pPr>
          </w:p>
        </w:tc>
      </w:tr>
      <w:tr w:rsidR="00F556E8" w:rsidRPr="00412B92" w14:paraId="012940A1" w14:textId="77777777" w:rsidTr="00385DFB">
        <w:tc>
          <w:tcPr>
            <w:tcW w:w="4252" w:type="dxa"/>
            <w:gridSpan w:val="3"/>
          </w:tcPr>
          <w:p w14:paraId="47A4F74A" w14:textId="77777777" w:rsidR="00F556E8" w:rsidRDefault="00F556E8" w:rsidP="00D43232">
            <w:pPr>
              <w:pStyle w:val="Prrafodelista"/>
              <w:numPr>
                <w:ilvl w:val="0"/>
                <w:numId w:val="98"/>
              </w:numPr>
              <w:autoSpaceDE w:val="0"/>
              <w:autoSpaceDN w:val="0"/>
              <w:adjustRightInd w:val="0"/>
              <w:jc w:val="both"/>
              <w:rPr>
                <w:rFonts w:cs="Arial"/>
                <w:sz w:val="24"/>
                <w:szCs w:val="24"/>
              </w:rPr>
            </w:pPr>
            <w:r>
              <w:rPr>
                <w:rFonts w:cs="Arial"/>
                <w:sz w:val="24"/>
                <w:szCs w:val="24"/>
              </w:rPr>
              <w:t>Predios de hasta 1 Hectárea.</w:t>
            </w:r>
          </w:p>
          <w:p w14:paraId="1EAFA488" w14:textId="77777777" w:rsidR="00F556E8" w:rsidRPr="00F556E8" w:rsidRDefault="00F556E8" w:rsidP="00F556E8">
            <w:pPr>
              <w:pStyle w:val="Prrafodelista"/>
              <w:autoSpaceDE w:val="0"/>
              <w:autoSpaceDN w:val="0"/>
              <w:adjustRightInd w:val="0"/>
              <w:jc w:val="both"/>
              <w:rPr>
                <w:rFonts w:cs="Arial"/>
                <w:sz w:val="24"/>
                <w:szCs w:val="24"/>
              </w:rPr>
            </w:pPr>
          </w:p>
        </w:tc>
        <w:tc>
          <w:tcPr>
            <w:tcW w:w="3735" w:type="dxa"/>
            <w:gridSpan w:val="4"/>
          </w:tcPr>
          <w:p w14:paraId="5347B64B" w14:textId="77777777" w:rsidR="00F556E8" w:rsidRDefault="00F556E8" w:rsidP="0010185D">
            <w:pPr>
              <w:autoSpaceDE w:val="0"/>
              <w:autoSpaceDN w:val="0"/>
              <w:adjustRightInd w:val="0"/>
              <w:jc w:val="center"/>
              <w:rPr>
                <w:rFonts w:cs="Arial"/>
                <w:sz w:val="24"/>
                <w:szCs w:val="24"/>
              </w:rPr>
            </w:pPr>
            <w:r>
              <w:rPr>
                <w:rFonts w:cs="Arial"/>
                <w:sz w:val="24"/>
                <w:szCs w:val="24"/>
              </w:rPr>
              <w:t>$1,186.00</w:t>
            </w:r>
          </w:p>
        </w:tc>
      </w:tr>
      <w:tr w:rsidR="00F556E8" w:rsidRPr="00412B92" w14:paraId="638F4AA1" w14:textId="77777777" w:rsidTr="00385DFB">
        <w:tc>
          <w:tcPr>
            <w:tcW w:w="4252" w:type="dxa"/>
            <w:gridSpan w:val="3"/>
          </w:tcPr>
          <w:p w14:paraId="26A10AC0" w14:textId="77777777" w:rsidR="00F556E8" w:rsidRDefault="00F556E8" w:rsidP="00D43232">
            <w:pPr>
              <w:pStyle w:val="Prrafodelista"/>
              <w:numPr>
                <w:ilvl w:val="0"/>
                <w:numId w:val="98"/>
              </w:numPr>
              <w:autoSpaceDE w:val="0"/>
              <w:autoSpaceDN w:val="0"/>
              <w:adjustRightInd w:val="0"/>
              <w:jc w:val="both"/>
              <w:rPr>
                <w:rFonts w:cs="Arial"/>
                <w:sz w:val="24"/>
                <w:szCs w:val="24"/>
              </w:rPr>
            </w:pPr>
            <w:r>
              <w:rPr>
                <w:rFonts w:cs="Arial"/>
                <w:sz w:val="24"/>
                <w:szCs w:val="24"/>
              </w:rPr>
              <w:t>Predios de 1.01 a 5.00 Hectáreas.</w:t>
            </w:r>
          </w:p>
          <w:p w14:paraId="0B262C50" w14:textId="77777777" w:rsidR="00F556E8" w:rsidRDefault="00F556E8" w:rsidP="00F556E8">
            <w:pPr>
              <w:pStyle w:val="Prrafodelista"/>
              <w:autoSpaceDE w:val="0"/>
              <w:autoSpaceDN w:val="0"/>
              <w:adjustRightInd w:val="0"/>
              <w:jc w:val="both"/>
              <w:rPr>
                <w:rFonts w:cs="Arial"/>
                <w:sz w:val="24"/>
                <w:szCs w:val="24"/>
              </w:rPr>
            </w:pPr>
          </w:p>
        </w:tc>
        <w:tc>
          <w:tcPr>
            <w:tcW w:w="3735" w:type="dxa"/>
            <w:gridSpan w:val="4"/>
          </w:tcPr>
          <w:p w14:paraId="527EBFC2" w14:textId="77777777" w:rsidR="00F556E8" w:rsidRDefault="00F556E8" w:rsidP="0010185D">
            <w:pPr>
              <w:autoSpaceDE w:val="0"/>
              <w:autoSpaceDN w:val="0"/>
              <w:adjustRightInd w:val="0"/>
              <w:jc w:val="center"/>
              <w:rPr>
                <w:rFonts w:cs="Arial"/>
                <w:sz w:val="24"/>
                <w:szCs w:val="24"/>
              </w:rPr>
            </w:pPr>
            <w:r>
              <w:rPr>
                <w:rFonts w:cs="Arial"/>
                <w:sz w:val="24"/>
                <w:szCs w:val="24"/>
              </w:rPr>
              <w:t>$2,372.00</w:t>
            </w:r>
          </w:p>
        </w:tc>
      </w:tr>
      <w:tr w:rsidR="00F556E8" w:rsidRPr="00412B92" w14:paraId="5F3F3A5D" w14:textId="77777777" w:rsidTr="00385DFB">
        <w:tc>
          <w:tcPr>
            <w:tcW w:w="4252" w:type="dxa"/>
            <w:gridSpan w:val="3"/>
          </w:tcPr>
          <w:p w14:paraId="0B2F0039" w14:textId="77777777" w:rsidR="00F556E8" w:rsidRDefault="00F556E8" w:rsidP="00D43232">
            <w:pPr>
              <w:pStyle w:val="Prrafodelista"/>
              <w:numPr>
                <w:ilvl w:val="0"/>
                <w:numId w:val="98"/>
              </w:numPr>
              <w:autoSpaceDE w:val="0"/>
              <w:autoSpaceDN w:val="0"/>
              <w:adjustRightInd w:val="0"/>
              <w:jc w:val="both"/>
              <w:rPr>
                <w:rFonts w:cs="Arial"/>
                <w:sz w:val="24"/>
                <w:szCs w:val="24"/>
              </w:rPr>
            </w:pPr>
            <w:r>
              <w:rPr>
                <w:rFonts w:cs="Arial"/>
                <w:sz w:val="24"/>
                <w:szCs w:val="24"/>
              </w:rPr>
              <w:lastRenderedPageBreak/>
              <w:t>Predios de 5.01 Hectáreas en adelante.</w:t>
            </w:r>
          </w:p>
          <w:p w14:paraId="2528363E" w14:textId="77777777" w:rsidR="008A4717" w:rsidRDefault="008A4717" w:rsidP="008A4717">
            <w:pPr>
              <w:pStyle w:val="Prrafodelista"/>
              <w:autoSpaceDE w:val="0"/>
              <w:autoSpaceDN w:val="0"/>
              <w:adjustRightInd w:val="0"/>
              <w:jc w:val="both"/>
              <w:rPr>
                <w:rFonts w:cs="Arial"/>
                <w:sz w:val="24"/>
                <w:szCs w:val="24"/>
              </w:rPr>
            </w:pPr>
          </w:p>
        </w:tc>
        <w:tc>
          <w:tcPr>
            <w:tcW w:w="3735" w:type="dxa"/>
            <w:gridSpan w:val="4"/>
          </w:tcPr>
          <w:p w14:paraId="12B5B075" w14:textId="77777777" w:rsidR="00F556E8" w:rsidRDefault="00F556E8" w:rsidP="0010185D">
            <w:pPr>
              <w:autoSpaceDE w:val="0"/>
              <w:autoSpaceDN w:val="0"/>
              <w:adjustRightInd w:val="0"/>
              <w:jc w:val="center"/>
              <w:rPr>
                <w:rFonts w:cs="Arial"/>
                <w:sz w:val="24"/>
                <w:szCs w:val="24"/>
              </w:rPr>
            </w:pPr>
            <w:r>
              <w:rPr>
                <w:rFonts w:cs="Arial"/>
                <w:sz w:val="24"/>
                <w:szCs w:val="24"/>
              </w:rPr>
              <w:t>$3,558.00</w:t>
            </w:r>
          </w:p>
        </w:tc>
      </w:tr>
      <w:tr w:rsidR="008A4717" w:rsidRPr="00412B92" w14:paraId="4B1ABA76" w14:textId="77777777" w:rsidTr="00385DFB">
        <w:tc>
          <w:tcPr>
            <w:tcW w:w="4252" w:type="dxa"/>
            <w:gridSpan w:val="3"/>
          </w:tcPr>
          <w:p w14:paraId="17AEF507" w14:textId="77777777" w:rsidR="008A4717" w:rsidRDefault="008A4717" w:rsidP="008A4717">
            <w:pPr>
              <w:autoSpaceDE w:val="0"/>
              <w:autoSpaceDN w:val="0"/>
              <w:adjustRightInd w:val="0"/>
              <w:jc w:val="both"/>
              <w:rPr>
                <w:rFonts w:cs="Arial"/>
                <w:sz w:val="24"/>
                <w:szCs w:val="24"/>
              </w:rPr>
            </w:pPr>
            <w:r>
              <w:rPr>
                <w:rFonts w:cs="Arial"/>
                <w:sz w:val="24"/>
                <w:szCs w:val="24"/>
              </w:rPr>
              <w:t>5.- Dictamen de congruencia de inmueble en centro histórico (construcción, demolición, remodelación, anuncios o toldos)</w:t>
            </w:r>
            <w:r w:rsidR="00231229">
              <w:rPr>
                <w:rFonts w:cs="Arial"/>
                <w:sz w:val="24"/>
                <w:szCs w:val="24"/>
              </w:rPr>
              <w:t>.</w:t>
            </w:r>
            <w:r>
              <w:rPr>
                <w:rFonts w:cs="Arial"/>
                <w:sz w:val="24"/>
                <w:szCs w:val="24"/>
              </w:rPr>
              <w:t xml:space="preserve"> </w:t>
            </w:r>
          </w:p>
          <w:p w14:paraId="2DFACEF5" w14:textId="77777777" w:rsidR="00231229" w:rsidRPr="008A4717" w:rsidRDefault="00231229" w:rsidP="008A4717">
            <w:pPr>
              <w:autoSpaceDE w:val="0"/>
              <w:autoSpaceDN w:val="0"/>
              <w:adjustRightInd w:val="0"/>
              <w:jc w:val="both"/>
              <w:rPr>
                <w:rFonts w:cs="Arial"/>
                <w:sz w:val="24"/>
                <w:szCs w:val="24"/>
              </w:rPr>
            </w:pPr>
          </w:p>
        </w:tc>
        <w:tc>
          <w:tcPr>
            <w:tcW w:w="3735" w:type="dxa"/>
            <w:gridSpan w:val="4"/>
          </w:tcPr>
          <w:p w14:paraId="09E25670" w14:textId="77777777" w:rsidR="008A4717" w:rsidRDefault="00231229" w:rsidP="0010185D">
            <w:pPr>
              <w:autoSpaceDE w:val="0"/>
              <w:autoSpaceDN w:val="0"/>
              <w:adjustRightInd w:val="0"/>
              <w:jc w:val="center"/>
              <w:rPr>
                <w:rFonts w:cs="Arial"/>
                <w:sz w:val="24"/>
                <w:szCs w:val="24"/>
              </w:rPr>
            </w:pPr>
            <w:r>
              <w:rPr>
                <w:rFonts w:cs="Arial"/>
                <w:sz w:val="24"/>
                <w:szCs w:val="24"/>
              </w:rPr>
              <w:t>$593.00</w:t>
            </w:r>
          </w:p>
        </w:tc>
      </w:tr>
      <w:tr w:rsidR="00231229" w:rsidRPr="00412B92" w14:paraId="24F2EF3C" w14:textId="77777777" w:rsidTr="00385DFB">
        <w:tc>
          <w:tcPr>
            <w:tcW w:w="4252" w:type="dxa"/>
            <w:gridSpan w:val="3"/>
          </w:tcPr>
          <w:p w14:paraId="5B702E69" w14:textId="77777777" w:rsidR="00231229" w:rsidRDefault="00231229" w:rsidP="008A4717">
            <w:pPr>
              <w:autoSpaceDE w:val="0"/>
              <w:autoSpaceDN w:val="0"/>
              <w:adjustRightInd w:val="0"/>
              <w:jc w:val="both"/>
              <w:rPr>
                <w:rFonts w:cs="Arial"/>
                <w:sz w:val="24"/>
                <w:szCs w:val="24"/>
              </w:rPr>
            </w:pPr>
            <w:r>
              <w:rPr>
                <w:rFonts w:cs="Arial"/>
                <w:sz w:val="24"/>
                <w:szCs w:val="24"/>
              </w:rPr>
              <w:t>6.- Dictamen de impacto urbano.</w:t>
            </w:r>
          </w:p>
        </w:tc>
        <w:tc>
          <w:tcPr>
            <w:tcW w:w="3735" w:type="dxa"/>
            <w:gridSpan w:val="4"/>
          </w:tcPr>
          <w:p w14:paraId="79B16169" w14:textId="77777777" w:rsidR="00231229" w:rsidRDefault="00231229" w:rsidP="0010185D">
            <w:pPr>
              <w:autoSpaceDE w:val="0"/>
              <w:autoSpaceDN w:val="0"/>
              <w:adjustRightInd w:val="0"/>
              <w:jc w:val="center"/>
              <w:rPr>
                <w:rFonts w:cs="Arial"/>
                <w:sz w:val="24"/>
                <w:szCs w:val="24"/>
              </w:rPr>
            </w:pPr>
            <w:r>
              <w:rPr>
                <w:rFonts w:cs="Arial"/>
                <w:sz w:val="24"/>
                <w:szCs w:val="24"/>
              </w:rPr>
              <w:t>$11,045.00</w:t>
            </w:r>
          </w:p>
        </w:tc>
      </w:tr>
    </w:tbl>
    <w:p w14:paraId="16D08E77" w14:textId="77777777" w:rsidR="00F229CE" w:rsidRPr="00412B92" w:rsidRDefault="00F229CE" w:rsidP="00AD2822">
      <w:pPr>
        <w:autoSpaceDE w:val="0"/>
        <w:autoSpaceDN w:val="0"/>
        <w:adjustRightInd w:val="0"/>
        <w:spacing w:after="0" w:line="240" w:lineRule="auto"/>
        <w:jc w:val="center"/>
        <w:rPr>
          <w:rFonts w:cs="Arial"/>
          <w:b/>
          <w:bCs/>
          <w:sz w:val="24"/>
          <w:szCs w:val="24"/>
        </w:rPr>
      </w:pPr>
    </w:p>
    <w:p w14:paraId="59F63183" w14:textId="77777777" w:rsidR="000139E9" w:rsidRDefault="000139E9" w:rsidP="007D6726">
      <w:pPr>
        <w:autoSpaceDE w:val="0"/>
        <w:autoSpaceDN w:val="0"/>
        <w:adjustRightInd w:val="0"/>
        <w:spacing w:after="0" w:line="240" w:lineRule="auto"/>
        <w:jc w:val="center"/>
        <w:rPr>
          <w:rFonts w:cs="Arial"/>
          <w:b/>
          <w:bCs/>
          <w:sz w:val="24"/>
          <w:szCs w:val="24"/>
        </w:rPr>
      </w:pPr>
    </w:p>
    <w:p w14:paraId="54D656F7" w14:textId="77777777" w:rsidR="007D6726" w:rsidRPr="00412B92" w:rsidRDefault="0087060A"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SECCIÓN </w:t>
      </w:r>
      <w:r w:rsidR="009C7A01" w:rsidRPr="00412B92">
        <w:rPr>
          <w:rFonts w:cs="Arial"/>
          <w:b/>
          <w:bCs/>
          <w:sz w:val="24"/>
          <w:szCs w:val="24"/>
        </w:rPr>
        <w:t>NOVENA</w:t>
      </w:r>
    </w:p>
    <w:p w14:paraId="3DD31C8B"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LOS S</w:t>
      </w:r>
      <w:r w:rsidR="0087060A" w:rsidRPr="00412B92">
        <w:rPr>
          <w:rFonts w:cs="Arial"/>
          <w:b/>
          <w:bCs/>
          <w:sz w:val="24"/>
          <w:szCs w:val="24"/>
        </w:rPr>
        <w:t>ERVICIOS QUE PRESTE LA SECRETARÍ</w:t>
      </w:r>
      <w:r w:rsidRPr="00412B92">
        <w:rPr>
          <w:rFonts w:cs="Arial"/>
          <w:b/>
          <w:bCs/>
          <w:sz w:val="24"/>
          <w:szCs w:val="24"/>
        </w:rPr>
        <w:t>A DE SALUD</w:t>
      </w:r>
    </w:p>
    <w:p w14:paraId="66FAE007" w14:textId="77777777" w:rsidR="004025E3" w:rsidRPr="00412B92" w:rsidRDefault="004025E3" w:rsidP="00A845EF">
      <w:pPr>
        <w:autoSpaceDE w:val="0"/>
        <w:autoSpaceDN w:val="0"/>
        <w:adjustRightInd w:val="0"/>
        <w:spacing w:after="0" w:line="240" w:lineRule="auto"/>
        <w:rPr>
          <w:rFonts w:cs="Arial"/>
          <w:b/>
          <w:bCs/>
          <w:sz w:val="24"/>
          <w:szCs w:val="24"/>
        </w:rPr>
      </w:pPr>
    </w:p>
    <w:p w14:paraId="41715D16" w14:textId="77777777" w:rsidR="007D6726" w:rsidRPr="00412B92" w:rsidRDefault="00575E8D" w:rsidP="007D6726">
      <w:pPr>
        <w:autoSpaceDE w:val="0"/>
        <w:autoSpaceDN w:val="0"/>
        <w:adjustRightInd w:val="0"/>
        <w:spacing w:after="0" w:line="240" w:lineRule="auto"/>
        <w:jc w:val="both"/>
        <w:rPr>
          <w:rFonts w:cs="Arial"/>
          <w:bCs/>
          <w:sz w:val="24"/>
          <w:szCs w:val="24"/>
        </w:rPr>
      </w:pPr>
      <w:r w:rsidRPr="00412B92">
        <w:rPr>
          <w:rFonts w:cs="Arial"/>
          <w:b/>
          <w:bCs/>
          <w:sz w:val="24"/>
          <w:szCs w:val="24"/>
        </w:rPr>
        <w:t>ARTÍ</w:t>
      </w:r>
      <w:r w:rsidR="00380490" w:rsidRPr="00412B92">
        <w:rPr>
          <w:rFonts w:cs="Arial"/>
          <w:b/>
          <w:bCs/>
          <w:sz w:val="24"/>
          <w:szCs w:val="24"/>
        </w:rPr>
        <w:t>CULO 3</w:t>
      </w:r>
      <w:r w:rsidR="00971057">
        <w:rPr>
          <w:rFonts w:cs="Arial"/>
          <w:b/>
          <w:bCs/>
          <w:sz w:val="24"/>
          <w:szCs w:val="24"/>
        </w:rPr>
        <w:t>3</w:t>
      </w:r>
      <w:r w:rsidR="007D6726" w:rsidRPr="00412B92">
        <w:rPr>
          <w:rFonts w:cs="Arial"/>
          <w:b/>
          <w:bCs/>
          <w:sz w:val="24"/>
          <w:szCs w:val="24"/>
        </w:rPr>
        <w:t xml:space="preserve">.- </w:t>
      </w:r>
      <w:r w:rsidR="007D6726" w:rsidRPr="00412B92">
        <w:rPr>
          <w:rFonts w:cs="Arial"/>
          <w:bCs/>
          <w:sz w:val="24"/>
          <w:szCs w:val="24"/>
        </w:rPr>
        <w:t xml:space="preserve">Por cualquier </w:t>
      </w:r>
      <w:r w:rsidR="0087060A" w:rsidRPr="00412B92">
        <w:rPr>
          <w:rFonts w:cs="Arial"/>
          <w:bCs/>
          <w:sz w:val="24"/>
          <w:szCs w:val="24"/>
        </w:rPr>
        <w:t>servicio que preste la Secretarí</w:t>
      </w:r>
      <w:r w:rsidR="007D6726" w:rsidRPr="00412B92">
        <w:rPr>
          <w:rFonts w:cs="Arial"/>
          <w:bCs/>
          <w:sz w:val="24"/>
          <w:szCs w:val="24"/>
        </w:rPr>
        <w:t>a de Salud, conforme a lo dispuesto en la Legislación Estatal.</w:t>
      </w:r>
    </w:p>
    <w:p w14:paraId="350CE817" w14:textId="77777777" w:rsidR="00207664" w:rsidRPr="00412B92" w:rsidRDefault="00207664" w:rsidP="00A845EF">
      <w:pPr>
        <w:autoSpaceDE w:val="0"/>
        <w:autoSpaceDN w:val="0"/>
        <w:adjustRightInd w:val="0"/>
        <w:spacing w:after="0" w:line="240" w:lineRule="auto"/>
        <w:rPr>
          <w:rFonts w:cs="Arial"/>
          <w:b/>
          <w:bCs/>
          <w:sz w:val="24"/>
          <w:szCs w:val="24"/>
        </w:rPr>
      </w:pPr>
    </w:p>
    <w:p w14:paraId="4B307EB1" w14:textId="77777777" w:rsidR="006F2ADB" w:rsidRPr="00412B92" w:rsidRDefault="006F2ADB" w:rsidP="006F2ADB">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SECCIÓN DÉCIMA </w:t>
      </w:r>
    </w:p>
    <w:p w14:paraId="1E7918F4" w14:textId="77777777" w:rsidR="006F2ADB" w:rsidRPr="00412B92" w:rsidRDefault="006F2ADB" w:rsidP="006F2ADB">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DE LOS SERVICIOS QUE PRESTE LA SECRETARÍA DE </w:t>
      </w:r>
    </w:p>
    <w:p w14:paraId="26BF1B83" w14:textId="77777777" w:rsidR="006F2ADB" w:rsidRPr="00412B92" w:rsidRDefault="006F2ADB" w:rsidP="006F2ADB">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SEGURIDAD </w:t>
      </w:r>
      <w:r w:rsidR="00D01399" w:rsidRPr="00412B92">
        <w:rPr>
          <w:rFonts w:cs="Arial"/>
          <w:b/>
          <w:bCs/>
          <w:sz w:val="24"/>
          <w:szCs w:val="24"/>
        </w:rPr>
        <w:t xml:space="preserve">Y </w:t>
      </w:r>
      <w:r w:rsidR="00250177" w:rsidRPr="00412B92">
        <w:rPr>
          <w:rFonts w:cs="Arial"/>
          <w:b/>
          <w:bCs/>
          <w:sz w:val="24"/>
          <w:szCs w:val="24"/>
        </w:rPr>
        <w:t>PROTECCIÓN</w:t>
      </w:r>
      <w:r w:rsidR="00D01399" w:rsidRPr="00412B92">
        <w:rPr>
          <w:rFonts w:cs="Arial"/>
          <w:b/>
          <w:bCs/>
          <w:sz w:val="24"/>
          <w:szCs w:val="24"/>
        </w:rPr>
        <w:t xml:space="preserve"> CIUDADANA</w:t>
      </w:r>
    </w:p>
    <w:p w14:paraId="0C8F4663" w14:textId="77777777" w:rsidR="006518FA" w:rsidRPr="00412B92" w:rsidRDefault="006518FA" w:rsidP="00712479">
      <w:pPr>
        <w:autoSpaceDE w:val="0"/>
        <w:autoSpaceDN w:val="0"/>
        <w:adjustRightInd w:val="0"/>
        <w:spacing w:after="0" w:line="240" w:lineRule="auto"/>
        <w:rPr>
          <w:rFonts w:cs="Arial"/>
          <w:b/>
          <w:bCs/>
          <w:sz w:val="24"/>
          <w:szCs w:val="24"/>
        </w:rPr>
      </w:pPr>
    </w:p>
    <w:p w14:paraId="6F8BF69D" w14:textId="77777777" w:rsidR="00204DEC" w:rsidRPr="00412B92" w:rsidRDefault="00204DEC" w:rsidP="00204DEC">
      <w:pPr>
        <w:autoSpaceDE w:val="0"/>
        <w:autoSpaceDN w:val="0"/>
        <w:adjustRightInd w:val="0"/>
        <w:spacing w:after="0" w:line="240" w:lineRule="auto"/>
        <w:jc w:val="center"/>
        <w:rPr>
          <w:rFonts w:cs="Arial"/>
          <w:b/>
          <w:bCs/>
          <w:sz w:val="24"/>
          <w:szCs w:val="24"/>
        </w:rPr>
      </w:pPr>
      <w:r w:rsidRPr="00412B92">
        <w:rPr>
          <w:rFonts w:cs="Arial"/>
          <w:b/>
          <w:bCs/>
          <w:sz w:val="24"/>
          <w:szCs w:val="24"/>
        </w:rPr>
        <w:t>DE LOS SERVICIOS PRESTADOS EN MATERIA DE</w:t>
      </w:r>
    </w:p>
    <w:p w14:paraId="6780DD25" w14:textId="77777777" w:rsidR="00204DEC" w:rsidRPr="00412B92" w:rsidRDefault="00204DEC" w:rsidP="00204DEC">
      <w:pPr>
        <w:autoSpaceDE w:val="0"/>
        <w:autoSpaceDN w:val="0"/>
        <w:adjustRightInd w:val="0"/>
        <w:spacing w:after="0" w:line="240" w:lineRule="auto"/>
        <w:jc w:val="center"/>
        <w:rPr>
          <w:rFonts w:cs="Arial"/>
          <w:b/>
          <w:bCs/>
          <w:sz w:val="24"/>
          <w:szCs w:val="24"/>
        </w:rPr>
      </w:pPr>
      <w:r w:rsidRPr="00412B92">
        <w:rPr>
          <w:rFonts w:cs="Arial"/>
          <w:b/>
          <w:bCs/>
          <w:sz w:val="24"/>
          <w:szCs w:val="24"/>
        </w:rPr>
        <w:t>PROTECCIÓN CIVIL</w:t>
      </w:r>
    </w:p>
    <w:p w14:paraId="55B0B4E0" w14:textId="77777777" w:rsidR="00204DEC" w:rsidRPr="00412B92" w:rsidRDefault="00204DEC" w:rsidP="00204DEC">
      <w:pPr>
        <w:autoSpaceDE w:val="0"/>
        <w:autoSpaceDN w:val="0"/>
        <w:adjustRightInd w:val="0"/>
        <w:spacing w:after="0" w:line="240" w:lineRule="auto"/>
        <w:rPr>
          <w:rFonts w:cs="Arial"/>
          <w:b/>
          <w:bCs/>
          <w:sz w:val="24"/>
          <w:szCs w:val="24"/>
        </w:rPr>
      </w:pPr>
    </w:p>
    <w:p w14:paraId="7717C672" w14:textId="77777777" w:rsidR="00204DEC" w:rsidRPr="00412B92" w:rsidRDefault="00204DEC" w:rsidP="00204DEC">
      <w:pPr>
        <w:autoSpaceDE w:val="0"/>
        <w:autoSpaceDN w:val="0"/>
        <w:adjustRightInd w:val="0"/>
        <w:spacing w:after="0" w:line="240" w:lineRule="auto"/>
        <w:jc w:val="both"/>
        <w:rPr>
          <w:rFonts w:cs="Arial"/>
          <w:sz w:val="24"/>
          <w:szCs w:val="24"/>
        </w:rPr>
      </w:pPr>
      <w:r w:rsidRPr="00412B92">
        <w:rPr>
          <w:rFonts w:cs="Arial"/>
          <w:b/>
          <w:bCs/>
          <w:sz w:val="24"/>
          <w:szCs w:val="24"/>
        </w:rPr>
        <w:t xml:space="preserve">ARTÍCULO </w:t>
      </w:r>
      <w:r w:rsidR="00971057">
        <w:rPr>
          <w:rFonts w:cs="Arial"/>
          <w:b/>
          <w:bCs/>
          <w:sz w:val="24"/>
          <w:szCs w:val="24"/>
        </w:rPr>
        <w:t>34</w:t>
      </w:r>
      <w:r w:rsidRPr="00412B92">
        <w:rPr>
          <w:rFonts w:cs="Arial"/>
          <w:b/>
          <w:bCs/>
          <w:sz w:val="24"/>
          <w:szCs w:val="24"/>
        </w:rPr>
        <w:t xml:space="preserve">.- </w:t>
      </w:r>
      <w:r w:rsidRPr="00412B92">
        <w:rPr>
          <w:rFonts w:cs="Arial"/>
          <w:sz w:val="24"/>
          <w:szCs w:val="24"/>
        </w:rPr>
        <w:t>Por los servicios prestados por la Dirección de Protección Civil, se pagarán conforme a la siguiente:</w:t>
      </w:r>
    </w:p>
    <w:p w14:paraId="6624F1C8" w14:textId="77777777" w:rsidR="00204DEC" w:rsidRPr="00412B92" w:rsidRDefault="00204DEC" w:rsidP="00204DEC">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2"/>
        <w:gridCol w:w="3771"/>
      </w:tblGrid>
      <w:tr w:rsidR="00204DEC" w:rsidRPr="00412B92" w14:paraId="00479753" w14:textId="77777777" w:rsidTr="008E04E9">
        <w:tc>
          <w:tcPr>
            <w:tcW w:w="4432" w:type="dxa"/>
          </w:tcPr>
          <w:p w14:paraId="325C74ED" w14:textId="77777777" w:rsidR="00204DEC" w:rsidRPr="00412B92" w:rsidRDefault="00204DEC" w:rsidP="008E04E9">
            <w:pPr>
              <w:autoSpaceDE w:val="0"/>
              <w:autoSpaceDN w:val="0"/>
              <w:adjustRightInd w:val="0"/>
              <w:jc w:val="center"/>
              <w:rPr>
                <w:rFonts w:cs="Arial"/>
                <w:sz w:val="24"/>
                <w:szCs w:val="24"/>
              </w:rPr>
            </w:pPr>
            <w:r w:rsidRPr="00412B92">
              <w:rPr>
                <w:rFonts w:cs="Arial"/>
                <w:sz w:val="24"/>
                <w:szCs w:val="24"/>
              </w:rPr>
              <w:t>CONCEPTO</w:t>
            </w:r>
          </w:p>
        </w:tc>
        <w:tc>
          <w:tcPr>
            <w:tcW w:w="3771" w:type="dxa"/>
          </w:tcPr>
          <w:p w14:paraId="1FFE77D3" w14:textId="77777777" w:rsidR="00204DEC" w:rsidRPr="00412B92" w:rsidRDefault="00204DEC" w:rsidP="008E04E9">
            <w:pPr>
              <w:autoSpaceDE w:val="0"/>
              <w:autoSpaceDN w:val="0"/>
              <w:adjustRightInd w:val="0"/>
              <w:jc w:val="center"/>
              <w:rPr>
                <w:rFonts w:cs="Arial"/>
                <w:sz w:val="24"/>
                <w:szCs w:val="24"/>
              </w:rPr>
            </w:pPr>
            <w:r w:rsidRPr="00412B92">
              <w:rPr>
                <w:rFonts w:cs="Arial"/>
                <w:sz w:val="24"/>
                <w:szCs w:val="24"/>
              </w:rPr>
              <w:t>TARIFA</w:t>
            </w:r>
          </w:p>
        </w:tc>
      </w:tr>
      <w:tr w:rsidR="00204DEC" w:rsidRPr="00412B92" w14:paraId="5C926F35" w14:textId="77777777" w:rsidTr="008E04E9">
        <w:tc>
          <w:tcPr>
            <w:tcW w:w="4432" w:type="dxa"/>
          </w:tcPr>
          <w:p w14:paraId="5584EB12" w14:textId="77777777" w:rsidR="00204DEC" w:rsidRPr="00412B92" w:rsidRDefault="00204DEC" w:rsidP="008E04E9">
            <w:pPr>
              <w:autoSpaceDE w:val="0"/>
              <w:autoSpaceDN w:val="0"/>
              <w:adjustRightInd w:val="0"/>
              <w:jc w:val="both"/>
              <w:rPr>
                <w:rFonts w:cs="Arial"/>
                <w:sz w:val="24"/>
                <w:szCs w:val="24"/>
              </w:rPr>
            </w:pPr>
          </w:p>
        </w:tc>
        <w:tc>
          <w:tcPr>
            <w:tcW w:w="3771" w:type="dxa"/>
          </w:tcPr>
          <w:p w14:paraId="673AF9EA" w14:textId="77777777" w:rsidR="00204DEC" w:rsidRPr="00412B92" w:rsidRDefault="00204DEC" w:rsidP="008E04E9">
            <w:pPr>
              <w:autoSpaceDE w:val="0"/>
              <w:autoSpaceDN w:val="0"/>
              <w:adjustRightInd w:val="0"/>
              <w:jc w:val="center"/>
              <w:rPr>
                <w:rFonts w:cs="Arial"/>
                <w:sz w:val="24"/>
                <w:szCs w:val="24"/>
              </w:rPr>
            </w:pPr>
          </w:p>
        </w:tc>
      </w:tr>
      <w:tr w:rsidR="00204DEC" w:rsidRPr="00412B92" w14:paraId="26D7143F" w14:textId="77777777" w:rsidTr="008E04E9">
        <w:tc>
          <w:tcPr>
            <w:tcW w:w="4432" w:type="dxa"/>
          </w:tcPr>
          <w:p w14:paraId="78C11EFD" w14:textId="77777777" w:rsidR="00204DEC" w:rsidRPr="00412B92" w:rsidRDefault="00204DEC" w:rsidP="008E04E9">
            <w:pPr>
              <w:autoSpaceDE w:val="0"/>
              <w:autoSpaceDN w:val="0"/>
              <w:adjustRightInd w:val="0"/>
              <w:jc w:val="both"/>
              <w:rPr>
                <w:rFonts w:cs="Arial"/>
                <w:sz w:val="24"/>
                <w:szCs w:val="24"/>
              </w:rPr>
            </w:pPr>
            <w:r w:rsidRPr="00412B92">
              <w:rPr>
                <w:rFonts w:cs="Arial"/>
                <w:sz w:val="24"/>
                <w:szCs w:val="24"/>
              </w:rPr>
              <w:t>I.- Por la verificación, recepción y control de la información en su caso, sobre las condiciones en materia de protección civil en bienes muebles e inmuebles para el desarrollo de las siguientes actividades:</w:t>
            </w:r>
          </w:p>
          <w:p w14:paraId="23CECED7" w14:textId="77777777" w:rsidR="00204DEC" w:rsidRPr="00412B92" w:rsidRDefault="00204DEC" w:rsidP="008E04E9">
            <w:pPr>
              <w:autoSpaceDE w:val="0"/>
              <w:autoSpaceDN w:val="0"/>
              <w:adjustRightInd w:val="0"/>
              <w:jc w:val="both"/>
              <w:rPr>
                <w:rFonts w:cs="Arial"/>
                <w:sz w:val="24"/>
                <w:szCs w:val="24"/>
              </w:rPr>
            </w:pPr>
          </w:p>
        </w:tc>
        <w:tc>
          <w:tcPr>
            <w:tcW w:w="3771" w:type="dxa"/>
          </w:tcPr>
          <w:p w14:paraId="4FE1DC8E" w14:textId="77777777" w:rsidR="00204DEC" w:rsidRPr="00412B92" w:rsidRDefault="00204DEC" w:rsidP="008E04E9">
            <w:pPr>
              <w:autoSpaceDE w:val="0"/>
              <w:autoSpaceDN w:val="0"/>
              <w:adjustRightInd w:val="0"/>
              <w:jc w:val="center"/>
              <w:rPr>
                <w:rFonts w:cs="Arial"/>
                <w:sz w:val="24"/>
                <w:szCs w:val="24"/>
              </w:rPr>
            </w:pPr>
          </w:p>
        </w:tc>
      </w:tr>
      <w:tr w:rsidR="00204DEC" w:rsidRPr="00412B92" w14:paraId="5399AE57" w14:textId="77777777" w:rsidTr="008E04E9">
        <w:tc>
          <w:tcPr>
            <w:tcW w:w="4432" w:type="dxa"/>
          </w:tcPr>
          <w:p w14:paraId="24307481" w14:textId="77777777" w:rsidR="00204DEC" w:rsidRPr="00412B92" w:rsidRDefault="00204DEC" w:rsidP="00354E1C">
            <w:pPr>
              <w:pStyle w:val="Prrafodelista"/>
              <w:numPr>
                <w:ilvl w:val="0"/>
                <w:numId w:val="22"/>
              </w:numPr>
              <w:autoSpaceDE w:val="0"/>
              <w:autoSpaceDN w:val="0"/>
              <w:adjustRightInd w:val="0"/>
              <w:jc w:val="both"/>
              <w:rPr>
                <w:rFonts w:cs="Arial"/>
                <w:sz w:val="24"/>
                <w:szCs w:val="24"/>
              </w:rPr>
            </w:pPr>
            <w:r w:rsidRPr="00412B92">
              <w:rPr>
                <w:rFonts w:cs="Arial"/>
                <w:sz w:val="24"/>
                <w:szCs w:val="24"/>
              </w:rPr>
              <w:t>Depósito, compraventa o distribución de gases, por establecimiento.</w:t>
            </w:r>
          </w:p>
          <w:p w14:paraId="71F23481" w14:textId="77777777" w:rsidR="00204DEC" w:rsidRPr="00412B92" w:rsidRDefault="00204DEC" w:rsidP="008E04E9">
            <w:pPr>
              <w:pStyle w:val="Prrafodelista"/>
              <w:autoSpaceDE w:val="0"/>
              <w:autoSpaceDN w:val="0"/>
              <w:adjustRightInd w:val="0"/>
              <w:jc w:val="both"/>
              <w:rPr>
                <w:rFonts w:cs="Arial"/>
                <w:sz w:val="24"/>
                <w:szCs w:val="24"/>
              </w:rPr>
            </w:pPr>
          </w:p>
        </w:tc>
        <w:tc>
          <w:tcPr>
            <w:tcW w:w="3771" w:type="dxa"/>
          </w:tcPr>
          <w:p w14:paraId="73D5292E" w14:textId="21C5CEC6" w:rsidR="00204DEC" w:rsidRPr="00412B92" w:rsidRDefault="00204DEC" w:rsidP="000139E9">
            <w:pPr>
              <w:autoSpaceDE w:val="0"/>
              <w:autoSpaceDN w:val="0"/>
              <w:adjustRightInd w:val="0"/>
              <w:jc w:val="center"/>
              <w:rPr>
                <w:rFonts w:cs="Arial"/>
                <w:sz w:val="24"/>
                <w:szCs w:val="24"/>
              </w:rPr>
            </w:pPr>
            <w:r w:rsidRPr="00412B92">
              <w:rPr>
                <w:rFonts w:cs="Arial"/>
                <w:sz w:val="24"/>
                <w:szCs w:val="24"/>
              </w:rPr>
              <w:t>$</w:t>
            </w:r>
            <w:r w:rsidR="004D352F">
              <w:rPr>
                <w:rFonts w:cs="Arial"/>
                <w:sz w:val="24"/>
                <w:szCs w:val="24"/>
              </w:rPr>
              <w:t>975</w:t>
            </w:r>
            <w:r w:rsidRPr="00412B92">
              <w:rPr>
                <w:rFonts w:cs="Arial"/>
                <w:sz w:val="24"/>
                <w:szCs w:val="24"/>
              </w:rPr>
              <w:t>.00</w:t>
            </w:r>
          </w:p>
        </w:tc>
      </w:tr>
      <w:tr w:rsidR="00204DEC" w:rsidRPr="00412B92" w14:paraId="5F760526" w14:textId="77777777" w:rsidTr="008E04E9">
        <w:tc>
          <w:tcPr>
            <w:tcW w:w="4432" w:type="dxa"/>
          </w:tcPr>
          <w:p w14:paraId="49C21759" w14:textId="77777777" w:rsidR="00204DEC" w:rsidRPr="00412B92" w:rsidRDefault="00204DEC" w:rsidP="00354E1C">
            <w:pPr>
              <w:pStyle w:val="Prrafodelista"/>
              <w:numPr>
                <w:ilvl w:val="0"/>
                <w:numId w:val="22"/>
              </w:numPr>
              <w:autoSpaceDE w:val="0"/>
              <w:autoSpaceDN w:val="0"/>
              <w:adjustRightInd w:val="0"/>
              <w:jc w:val="both"/>
              <w:rPr>
                <w:rFonts w:cs="Arial"/>
                <w:sz w:val="24"/>
                <w:szCs w:val="24"/>
              </w:rPr>
            </w:pPr>
            <w:r w:rsidRPr="00412B92">
              <w:rPr>
                <w:rFonts w:cs="Arial"/>
                <w:sz w:val="24"/>
                <w:szCs w:val="24"/>
              </w:rPr>
              <w:t>Estaciones de servicio de compra venta y distribución gasolina, por establecimiento.</w:t>
            </w:r>
          </w:p>
          <w:p w14:paraId="36067FB5" w14:textId="77777777" w:rsidR="00204DEC" w:rsidRPr="00412B92" w:rsidRDefault="00204DEC" w:rsidP="008E04E9">
            <w:pPr>
              <w:pStyle w:val="Prrafodelista"/>
              <w:autoSpaceDE w:val="0"/>
              <w:autoSpaceDN w:val="0"/>
              <w:adjustRightInd w:val="0"/>
              <w:jc w:val="both"/>
              <w:rPr>
                <w:rFonts w:cs="Arial"/>
                <w:sz w:val="24"/>
                <w:szCs w:val="24"/>
              </w:rPr>
            </w:pPr>
          </w:p>
        </w:tc>
        <w:tc>
          <w:tcPr>
            <w:tcW w:w="3771" w:type="dxa"/>
          </w:tcPr>
          <w:p w14:paraId="325E1C72" w14:textId="149F1D0F" w:rsidR="00204DEC" w:rsidRPr="00412B92" w:rsidRDefault="00204DEC" w:rsidP="000139E9">
            <w:pPr>
              <w:autoSpaceDE w:val="0"/>
              <w:autoSpaceDN w:val="0"/>
              <w:adjustRightInd w:val="0"/>
              <w:jc w:val="center"/>
              <w:rPr>
                <w:rFonts w:cs="Arial"/>
                <w:sz w:val="24"/>
                <w:szCs w:val="24"/>
              </w:rPr>
            </w:pPr>
            <w:r w:rsidRPr="00412B92">
              <w:rPr>
                <w:rFonts w:cs="Arial"/>
                <w:sz w:val="24"/>
                <w:szCs w:val="24"/>
              </w:rPr>
              <w:t>$</w:t>
            </w:r>
            <w:r w:rsidR="004D352F">
              <w:rPr>
                <w:rFonts w:cs="Arial"/>
                <w:sz w:val="24"/>
                <w:szCs w:val="24"/>
              </w:rPr>
              <w:t>975</w:t>
            </w:r>
            <w:r w:rsidRPr="00412B92">
              <w:rPr>
                <w:rFonts w:cs="Arial"/>
                <w:sz w:val="24"/>
                <w:szCs w:val="24"/>
              </w:rPr>
              <w:t>.00</w:t>
            </w:r>
          </w:p>
        </w:tc>
      </w:tr>
      <w:tr w:rsidR="00204DEC" w:rsidRPr="00412B92" w14:paraId="11FF87EA" w14:textId="77777777" w:rsidTr="008E04E9">
        <w:tc>
          <w:tcPr>
            <w:tcW w:w="4432" w:type="dxa"/>
          </w:tcPr>
          <w:p w14:paraId="4DB06470" w14:textId="77777777" w:rsidR="00204DEC" w:rsidRPr="00412B92" w:rsidRDefault="00204DEC" w:rsidP="00354E1C">
            <w:pPr>
              <w:pStyle w:val="Prrafodelista"/>
              <w:numPr>
                <w:ilvl w:val="0"/>
                <w:numId w:val="22"/>
              </w:numPr>
              <w:autoSpaceDE w:val="0"/>
              <w:autoSpaceDN w:val="0"/>
              <w:adjustRightInd w:val="0"/>
              <w:jc w:val="both"/>
              <w:rPr>
                <w:rFonts w:cs="Arial"/>
                <w:sz w:val="24"/>
                <w:szCs w:val="24"/>
              </w:rPr>
            </w:pPr>
            <w:r w:rsidRPr="00412B92">
              <w:rPr>
                <w:rFonts w:cs="Arial"/>
                <w:sz w:val="24"/>
                <w:szCs w:val="24"/>
              </w:rPr>
              <w:t>Industriales de alto riesgo que deban sujetarse a variaciones, conforme a las normas jurídicas aplicables en materia de protección civil.</w:t>
            </w:r>
          </w:p>
          <w:p w14:paraId="0309EA2B" w14:textId="77777777" w:rsidR="00204DEC" w:rsidRPr="00412B92" w:rsidRDefault="00204DEC" w:rsidP="008E04E9">
            <w:pPr>
              <w:pStyle w:val="Prrafodelista"/>
              <w:autoSpaceDE w:val="0"/>
              <w:autoSpaceDN w:val="0"/>
              <w:adjustRightInd w:val="0"/>
              <w:jc w:val="both"/>
              <w:rPr>
                <w:rFonts w:cs="Arial"/>
                <w:sz w:val="24"/>
                <w:szCs w:val="24"/>
              </w:rPr>
            </w:pPr>
          </w:p>
        </w:tc>
        <w:tc>
          <w:tcPr>
            <w:tcW w:w="3771" w:type="dxa"/>
          </w:tcPr>
          <w:p w14:paraId="2E69200E" w14:textId="6AAB657F" w:rsidR="00204DEC" w:rsidRPr="00412B92" w:rsidRDefault="00204DEC" w:rsidP="000139E9">
            <w:pPr>
              <w:autoSpaceDE w:val="0"/>
              <w:autoSpaceDN w:val="0"/>
              <w:adjustRightInd w:val="0"/>
              <w:jc w:val="center"/>
              <w:rPr>
                <w:rFonts w:cs="Arial"/>
                <w:sz w:val="24"/>
                <w:szCs w:val="24"/>
              </w:rPr>
            </w:pPr>
            <w:r w:rsidRPr="00412B92">
              <w:rPr>
                <w:rFonts w:cs="Arial"/>
                <w:sz w:val="24"/>
                <w:szCs w:val="24"/>
              </w:rPr>
              <w:t>$</w:t>
            </w:r>
            <w:r w:rsidR="004D352F">
              <w:rPr>
                <w:rFonts w:cs="Arial"/>
                <w:sz w:val="24"/>
                <w:szCs w:val="24"/>
              </w:rPr>
              <w:t>975</w:t>
            </w:r>
            <w:r w:rsidRPr="00412B92">
              <w:rPr>
                <w:rFonts w:cs="Arial"/>
                <w:sz w:val="24"/>
                <w:szCs w:val="24"/>
              </w:rPr>
              <w:t>.00</w:t>
            </w:r>
          </w:p>
        </w:tc>
      </w:tr>
      <w:tr w:rsidR="00204DEC" w:rsidRPr="00412B92" w14:paraId="58612031" w14:textId="77777777" w:rsidTr="008E04E9">
        <w:tc>
          <w:tcPr>
            <w:tcW w:w="4432" w:type="dxa"/>
          </w:tcPr>
          <w:p w14:paraId="130DE9C9" w14:textId="77777777" w:rsidR="00204DEC" w:rsidRPr="00412B92" w:rsidRDefault="00204DEC" w:rsidP="00354E1C">
            <w:pPr>
              <w:pStyle w:val="Prrafodelista"/>
              <w:numPr>
                <w:ilvl w:val="0"/>
                <w:numId w:val="22"/>
              </w:numPr>
              <w:autoSpaceDE w:val="0"/>
              <w:autoSpaceDN w:val="0"/>
              <w:adjustRightInd w:val="0"/>
              <w:jc w:val="both"/>
              <w:rPr>
                <w:rFonts w:cs="Arial"/>
                <w:sz w:val="24"/>
                <w:szCs w:val="24"/>
              </w:rPr>
            </w:pPr>
            <w:r w:rsidRPr="00412B92">
              <w:rPr>
                <w:rFonts w:cs="Arial"/>
                <w:sz w:val="24"/>
                <w:szCs w:val="24"/>
              </w:rPr>
              <w:t>Concentración masiva de población en lugares o centros establecidos sujetos a valoraciones, de conformidad a las normas jurídicas aplicables en materia de protección civil. Por revisión.</w:t>
            </w:r>
          </w:p>
          <w:p w14:paraId="17CE8C54" w14:textId="77777777" w:rsidR="00204DEC" w:rsidRPr="00412B92" w:rsidRDefault="00204DEC" w:rsidP="008E04E9">
            <w:pPr>
              <w:pStyle w:val="Prrafodelista"/>
              <w:autoSpaceDE w:val="0"/>
              <w:autoSpaceDN w:val="0"/>
              <w:adjustRightInd w:val="0"/>
              <w:jc w:val="both"/>
              <w:rPr>
                <w:rFonts w:cs="Arial"/>
                <w:sz w:val="24"/>
                <w:szCs w:val="24"/>
              </w:rPr>
            </w:pPr>
          </w:p>
        </w:tc>
        <w:tc>
          <w:tcPr>
            <w:tcW w:w="3771" w:type="dxa"/>
          </w:tcPr>
          <w:p w14:paraId="69EA30DB" w14:textId="034B1EAE" w:rsidR="00204DEC" w:rsidRPr="00412B92" w:rsidRDefault="00204DEC" w:rsidP="000139E9">
            <w:pPr>
              <w:autoSpaceDE w:val="0"/>
              <w:autoSpaceDN w:val="0"/>
              <w:adjustRightInd w:val="0"/>
              <w:jc w:val="center"/>
              <w:rPr>
                <w:rFonts w:cs="Arial"/>
                <w:sz w:val="24"/>
                <w:szCs w:val="24"/>
              </w:rPr>
            </w:pPr>
            <w:r w:rsidRPr="00412B92">
              <w:rPr>
                <w:rFonts w:cs="Arial"/>
                <w:sz w:val="24"/>
                <w:szCs w:val="24"/>
              </w:rPr>
              <w:t>$</w:t>
            </w:r>
            <w:r w:rsidR="004D352F">
              <w:rPr>
                <w:rFonts w:cs="Arial"/>
                <w:sz w:val="24"/>
                <w:szCs w:val="24"/>
              </w:rPr>
              <w:t>975</w:t>
            </w:r>
            <w:r w:rsidRPr="00412B92">
              <w:rPr>
                <w:rFonts w:cs="Arial"/>
                <w:sz w:val="24"/>
                <w:szCs w:val="24"/>
              </w:rPr>
              <w:t>.00</w:t>
            </w:r>
          </w:p>
        </w:tc>
      </w:tr>
      <w:tr w:rsidR="00204DEC" w:rsidRPr="00412B92" w14:paraId="31978E97" w14:textId="77777777" w:rsidTr="008E04E9">
        <w:tc>
          <w:tcPr>
            <w:tcW w:w="4432" w:type="dxa"/>
          </w:tcPr>
          <w:p w14:paraId="211CE174" w14:textId="77777777" w:rsidR="00204DEC" w:rsidRPr="00412B92" w:rsidRDefault="00204DEC" w:rsidP="00354E1C">
            <w:pPr>
              <w:pStyle w:val="Prrafodelista"/>
              <w:numPr>
                <w:ilvl w:val="0"/>
                <w:numId w:val="22"/>
              </w:numPr>
              <w:autoSpaceDE w:val="0"/>
              <w:autoSpaceDN w:val="0"/>
              <w:adjustRightInd w:val="0"/>
              <w:jc w:val="both"/>
              <w:rPr>
                <w:rFonts w:cs="Arial"/>
                <w:sz w:val="24"/>
                <w:szCs w:val="24"/>
              </w:rPr>
            </w:pPr>
            <w:r w:rsidRPr="00412B92">
              <w:rPr>
                <w:rFonts w:cs="Arial"/>
                <w:sz w:val="24"/>
                <w:szCs w:val="24"/>
              </w:rPr>
              <w:t>Funciones, espectáculos y diversiones con fines de lucro ya sean de tipo cultural, artístico, deportivo, recreativo y otros donde se lleven a cabo concentración masiva de personas, por cada ocasión que se realice.</w:t>
            </w:r>
          </w:p>
          <w:p w14:paraId="6C01D6F6" w14:textId="77777777" w:rsidR="00204DEC" w:rsidRPr="00412B92" w:rsidRDefault="00204DEC" w:rsidP="008E04E9">
            <w:pPr>
              <w:pStyle w:val="Prrafodelista"/>
              <w:autoSpaceDE w:val="0"/>
              <w:autoSpaceDN w:val="0"/>
              <w:adjustRightInd w:val="0"/>
              <w:jc w:val="both"/>
              <w:rPr>
                <w:rFonts w:cs="Arial"/>
                <w:sz w:val="24"/>
                <w:szCs w:val="24"/>
              </w:rPr>
            </w:pPr>
          </w:p>
        </w:tc>
        <w:tc>
          <w:tcPr>
            <w:tcW w:w="3771" w:type="dxa"/>
          </w:tcPr>
          <w:p w14:paraId="1DA08192" w14:textId="2828B486" w:rsidR="00204DEC" w:rsidRPr="00412B92" w:rsidRDefault="00204DEC" w:rsidP="000139E9">
            <w:pPr>
              <w:autoSpaceDE w:val="0"/>
              <w:autoSpaceDN w:val="0"/>
              <w:adjustRightInd w:val="0"/>
              <w:jc w:val="center"/>
              <w:rPr>
                <w:rFonts w:cs="Arial"/>
                <w:sz w:val="24"/>
                <w:szCs w:val="24"/>
              </w:rPr>
            </w:pPr>
            <w:r w:rsidRPr="00412B92">
              <w:rPr>
                <w:rFonts w:cs="Arial"/>
                <w:sz w:val="24"/>
                <w:szCs w:val="24"/>
              </w:rPr>
              <w:t>$</w:t>
            </w:r>
            <w:r w:rsidR="004D352F">
              <w:rPr>
                <w:rFonts w:cs="Arial"/>
                <w:sz w:val="24"/>
                <w:szCs w:val="24"/>
              </w:rPr>
              <w:t>975</w:t>
            </w:r>
            <w:r w:rsidRPr="00412B92">
              <w:rPr>
                <w:rFonts w:cs="Arial"/>
                <w:sz w:val="24"/>
                <w:szCs w:val="24"/>
              </w:rPr>
              <w:t>.00</w:t>
            </w:r>
          </w:p>
        </w:tc>
      </w:tr>
      <w:tr w:rsidR="00204DEC" w:rsidRPr="00412B92" w14:paraId="69EA82A2" w14:textId="77777777" w:rsidTr="008E04E9">
        <w:tc>
          <w:tcPr>
            <w:tcW w:w="4432" w:type="dxa"/>
          </w:tcPr>
          <w:p w14:paraId="1E45F473" w14:textId="77777777" w:rsidR="00204DEC" w:rsidRPr="00412B92" w:rsidRDefault="00204DEC" w:rsidP="008E04E9">
            <w:pPr>
              <w:autoSpaceDE w:val="0"/>
              <w:autoSpaceDN w:val="0"/>
              <w:adjustRightInd w:val="0"/>
              <w:jc w:val="both"/>
              <w:rPr>
                <w:rFonts w:cs="Arial"/>
                <w:sz w:val="24"/>
                <w:szCs w:val="24"/>
              </w:rPr>
            </w:pPr>
            <w:r w:rsidRPr="00412B92">
              <w:rPr>
                <w:rFonts w:cs="Arial"/>
                <w:sz w:val="24"/>
                <w:szCs w:val="24"/>
              </w:rPr>
              <w:t>II.- Por el otorgamiento del dictamen de valoración de riesgo. Por dictamen.</w:t>
            </w:r>
          </w:p>
          <w:p w14:paraId="7CBF9F17" w14:textId="77777777" w:rsidR="00204DEC" w:rsidRPr="00412B92" w:rsidRDefault="00204DEC" w:rsidP="008E04E9">
            <w:pPr>
              <w:autoSpaceDE w:val="0"/>
              <w:autoSpaceDN w:val="0"/>
              <w:adjustRightInd w:val="0"/>
              <w:jc w:val="both"/>
              <w:rPr>
                <w:rFonts w:cs="Arial"/>
                <w:sz w:val="24"/>
                <w:szCs w:val="24"/>
              </w:rPr>
            </w:pPr>
          </w:p>
        </w:tc>
        <w:tc>
          <w:tcPr>
            <w:tcW w:w="3771" w:type="dxa"/>
          </w:tcPr>
          <w:p w14:paraId="5E4721DA" w14:textId="02D87FD2" w:rsidR="00204DEC" w:rsidRPr="00412B92" w:rsidRDefault="00204DEC" w:rsidP="000139E9">
            <w:pPr>
              <w:autoSpaceDE w:val="0"/>
              <w:autoSpaceDN w:val="0"/>
              <w:adjustRightInd w:val="0"/>
              <w:jc w:val="center"/>
              <w:rPr>
                <w:rFonts w:cs="Arial"/>
                <w:sz w:val="24"/>
                <w:szCs w:val="24"/>
              </w:rPr>
            </w:pPr>
            <w:r w:rsidRPr="00412B92">
              <w:rPr>
                <w:rFonts w:cs="Arial"/>
                <w:sz w:val="24"/>
                <w:szCs w:val="24"/>
              </w:rPr>
              <w:t>$</w:t>
            </w:r>
            <w:r w:rsidR="004D352F">
              <w:rPr>
                <w:rFonts w:cs="Arial"/>
                <w:sz w:val="24"/>
                <w:szCs w:val="24"/>
              </w:rPr>
              <w:t>1,625</w:t>
            </w:r>
            <w:r w:rsidRPr="00412B92">
              <w:rPr>
                <w:rFonts w:cs="Arial"/>
                <w:sz w:val="24"/>
                <w:szCs w:val="24"/>
              </w:rPr>
              <w:t>.00</w:t>
            </w:r>
          </w:p>
        </w:tc>
      </w:tr>
      <w:tr w:rsidR="00204DEC" w:rsidRPr="00412B92" w14:paraId="45C0D1FF" w14:textId="77777777" w:rsidTr="008E04E9">
        <w:tc>
          <w:tcPr>
            <w:tcW w:w="4432" w:type="dxa"/>
          </w:tcPr>
          <w:p w14:paraId="64A263E8" w14:textId="77777777" w:rsidR="00204DEC" w:rsidRPr="00412B92" w:rsidRDefault="00204DEC" w:rsidP="008E04E9">
            <w:pPr>
              <w:autoSpaceDE w:val="0"/>
              <w:autoSpaceDN w:val="0"/>
              <w:adjustRightInd w:val="0"/>
              <w:jc w:val="both"/>
              <w:rPr>
                <w:rFonts w:cs="Arial"/>
                <w:sz w:val="24"/>
                <w:szCs w:val="24"/>
              </w:rPr>
            </w:pPr>
            <w:r w:rsidRPr="00412B92">
              <w:rPr>
                <w:rFonts w:cs="Arial"/>
                <w:sz w:val="24"/>
                <w:szCs w:val="24"/>
              </w:rPr>
              <w:lastRenderedPageBreak/>
              <w:t>III.- Por revisión y visto bueno de los programas y planes específicos de protección civil, por documento.</w:t>
            </w:r>
          </w:p>
          <w:p w14:paraId="44DF9A11" w14:textId="77777777" w:rsidR="00204DEC" w:rsidRPr="00412B92" w:rsidRDefault="00204DEC" w:rsidP="008E04E9">
            <w:pPr>
              <w:autoSpaceDE w:val="0"/>
              <w:autoSpaceDN w:val="0"/>
              <w:adjustRightInd w:val="0"/>
              <w:jc w:val="both"/>
              <w:rPr>
                <w:rFonts w:cs="Arial"/>
                <w:sz w:val="24"/>
                <w:szCs w:val="24"/>
              </w:rPr>
            </w:pPr>
          </w:p>
        </w:tc>
        <w:tc>
          <w:tcPr>
            <w:tcW w:w="3771" w:type="dxa"/>
          </w:tcPr>
          <w:p w14:paraId="51264F66" w14:textId="67ECBD71" w:rsidR="00204DEC" w:rsidRPr="00412B92" w:rsidRDefault="00DC315E" w:rsidP="000139E9">
            <w:pPr>
              <w:autoSpaceDE w:val="0"/>
              <w:autoSpaceDN w:val="0"/>
              <w:adjustRightInd w:val="0"/>
              <w:jc w:val="center"/>
              <w:rPr>
                <w:rFonts w:cs="Arial"/>
                <w:sz w:val="24"/>
                <w:szCs w:val="24"/>
              </w:rPr>
            </w:pPr>
            <w:r>
              <w:rPr>
                <w:rFonts w:cs="Arial"/>
                <w:sz w:val="24"/>
                <w:szCs w:val="24"/>
              </w:rPr>
              <w:t>$</w:t>
            </w:r>
            <w:r w:rsidR="004D352F">
              <w:rPr>
                <w:rFonts w:cs="Arial"/>
                <w:sz w:val="24"/>
                <w:szCs w:val="24"/>
              </w:rPr>
              <w:t>1,625</w:t>
            </w:r>
            <w:r w:rsidR="00204DEC" w:rsidRPr="00412B92">
              <w:rPr>
                <w:rFonts w:cs="Arial"/>
                <w:sz w:val="24"/>
                <w:szCs w:val="24"/>
              </w:rPr>
              <w:t>.00</w:t>
            </w:r>
          </w:p>
        </w:tc>
      </w:tr>
      <w:tr w:rsidR="00204DEC" w:rsidRPr="00412B92" w14:paraId="77465277" w14:textId="77777777" w:rsidTr="008E04E9">
        <w:tc>
          <w:tcPr>
            <w:tcW w:w="4432" w:type="dxa"/>
          </w:tcPr>
          <w:p w14:paraId="11450A97" w14:textId="77777777" w:rsidR="00204DEC" w:rsidRPr="00412B92" w:rsidRDefault="00204DEC" w:rsidP="008E04E9">
            <w:pPr>
              <w:autoSpaceDE w:val="0"/>
              <w:autoSpaceDN w:val="0"/>
              <w:adjustRightInd w:val="0"/>
              <w:jc w:val="both"/>
              <w:rPr>
                <w:rFonts w:cs="Arial"/>
                <w:sz w:val="24"/>
                <w:szCs w:val="24"/>
              </w:rPr>
            </w:pPr>
            <w:r w:rsidRPr="00412B92">
              <w:rPr>
                <w:rFonts w:cs="Arial"/>
                <w:sz w:val="24"/>
                <w:szCs w:val="24"/>
              </w:rPr>
              <w:t>IV.- Por el otorgamiento de cursos, talleres, ejercicios, prácticas, simulacros y servicios que involucren el programa de capacitación de protección civil. Por hora.</w:t>
            </w:r>
          </w:p>
          <w:p w14:paraId="20B40C5D" w14:textId="77777777" w:rsidR="00204DEC" w:rsidRPr="00412B92" w:rsidRDefault="00204DEC" w:rsidP="008E04E9">
            <w:pPr>
              <w:autoSpaceDE w:val="0"/>
              <w:autoSpaceDN w:val="0"/>
              <w:adjustRightInd w:val="0"/>
              <w:jc w:val="both"/>
              <w:rPr>
                <w:rFonts w:cs="Arial"/>
                <w:sz w:val="24"/>
                <w:szCs w:val="24"/>
              </w:rPr>
            </w:pPr>
          </w:p>
        </w:tc>
        <w:tc>
          <w:tcPr>
            <w:tcW w:w="3771" w:type="dxa"/>
          </w:tcPr>
          <w:p w14:paraId="364B0688" w14:textId="15C97460" w:rsidR="00204DEC" w:rsidRPr="00412B92" w:rsidRDefault="00204DEC" w:rsidP="000139E9">
            <w:pPr>
              <w:autoSpaceDE w:val="0"/>
              <w:autoSpaceDN w:val="0"/>
              <w:adjustRightInd w:val="0"/>
              <w:jc w:val="center"/>
              <w:rPr>
                <w:rFonts w:cs="Arial"/>
                <w:sz w:val="24"/>
                <w:szCs w:val="24"/>
              </w:rPr>
            </w:pPr>
            <w:r w:rsidRPr="00412B92">
              <w:rPr>
                <w:rFonts w:cs="Arial"/>
                <w:sz w:val="24"/>
                <w:szCs w:val="24"/>
              </w:rPr>
              <w:t>$</w:t>
            </w:r>
            <w:r w:rsidR="004D352F">
              <w:rPr>
                <w:rFonts w:cs="Arial"/>
                <w:sz w:val="24"/>
                <w:szCs w:val="24"/>
              </w:rPr>
              <w:t>408</w:t>
            </w:r>
            <w:r w:rsidRPr="00412B92">
              <w:rPr>
                <w:rFonts w:cs="Arial"/>
                <w:sz w:val="24"/>
                <w:szCs w:val="24"/>
              </w:rPr>
              <w:t>.00</w:t>
            </w:r>
          </w:p>
        </w:tc>
      </w:tr>
      <w:tr w:rsidR="00204DEC" w:rsidRPr="00412B92" w14:paraId="0215A7BE" w14:textId="77777777" w:rsidTr="008E04E9">
        <w:tc>
          <w:tcPr>
            <w:tcW w:w="4432" w:type="dxa"/>
          </w:tcPr>
          <w:p w14:paraId="5FD68EDF" w14:textId="77777777" w:rsidR="00204DEC" w:rsidRPr="00412B92" w:rsidRDefault="00204DEC" w:rsidP="008E04E9">
            <w:pPr>
              <w:autoSpaceDE w:val="0"/>
              <w:autoSpaceDN w:val="0"/>
              <w:adjustRightInd w:val="0"/>
              <w:jc w:val="both"/>
              <w:rPr>
                <w:rFonts w:cs="Arial"/>
                <w:sz w:val="24"/>
                <w:szCs w:val="24"/>
              </w:rPr>
            </w:pPr>
            <w:r w:rsidRPr="00412B92">
              <w:rPr>
                <w:rFonts w:cs="Arial"/>
                <w:sz w:val="24"/>
                <w:szCs w:val="24"/>
              </w:rPr>
              <w:t>V.- Por la prestación de los servicios de protección civil, en eventos culturales, deportivos, recreativos con fines de lucro y que por su naturaleza reciban afluencia masiva de personas y que requieran de la presencia de personal humano y equipamiento de la Dirección de Protección Civil. Por evento y unidad que se requiera.</w:t>
            </w:r>
          </w:p>
          <w:p w14:paraId="4533F3BA" w14:textId="77777777" w:rsidR="00204DEC" w:rsidRPr="00412B92" w:rsidRDefault="00204DEC" w:rsidP="008E04E9">
            <w:pPr>
              <w:autoSpaceDE w:val="0"/>
              <w:autoSpaceDN w:val="0"/>
              <w:adjustRightInd w:val="0"/>
              <w:jc w:val="both"/>
              <w:rPr>
                <w:rFonts w:cs="Arial"/>
                <w:sz w:val="24"/>
                <w:szCs w:val="24"/>
              </w:rPr>
            </w:pPr>
          </w:p>
        </w:tc>
        <w:tc>
          <w:tcPr>
            <w:tcW w:w="3771" w:type="dxa"/>
          </w:tcPr>
          <w:p w14:paraId="751A03EE" w14:textId="60166E29" w:rsidR="00204DEC" w:rsidRPr="00412B92" w:rsidRDefault="00204DEC" w:rsidP="000139E9">
            <w:pPr>
              <w:autoSpaceDE w:val="0"/>
              <w:autoSpaceDN w:val="0"/>
              <w:adjustRightInd w:val="0"/>
              <w:jc w:val="center"/>
              <w:rPr>
                <w:rFonts w:cs="Arial"/>
                <w:sz w:val="24"/>
                <w:szCs w:val="24"/>
              </w:rPr>
            </w:pPr>
            <w:r w:rsidRPr="00412B92">
              <w:rPr>
                <w:rFonts w:cs="Arial"/>
                <w:sz w:val="24"/>
                <w:szCs w:val="24"/>
              </w:rPr>
              <w:t>$</w:t>
            </w:r>
            <w:r w:rsidR="004D352F">
              <w:rPr>
                <w:rFonts w:cs="Arial"/>
                <w:sz w:val="24"/>
                <w:szCs w:val="24"/>
              </w:rPr>
              <w:t>4,552</w:t>
            </w:r>
            <w:r w:rsidRPr="00412B92">
              <w:rPr>
                <w:rFonts w:cs="Arial"/>
                <w:sz w:val="24"/>
                <w:szCs w:val="24"/>
              </w:rPr>
              <w:t>.00</w:t>
            </w:r>
          </w:p>
        </w:tc>
      </w:tr>
      <w:tr w:rsidR="00204DEC" w:rsidRPr="00412B92" w14:paraId="209E8351" w14:textId="77777777" w:rsidTr="008E04E9">
        <w:tc>
          <w:tcPr>
            <w:tcW w:w="4432" w:type="dxa"/>
          </w:tcPr>
          <w:p w14:paraId="13D0D541" w14:textId="77777777" w:rsidR="00204DEC" w:rsidRPr="00412B92" w:rsidRDefault="00204DEC" w:rsidP="008E04E9">
            <w:pPr>
              <w:autoSpaceDE w:val="0"/>
              <w:autoSpaceDN w:val="0"/>
              <w:adjustRightInd w:val="0"/>
              <w:jc w:val="both"/>
              <w:rPr>
                <w:rFonts w:cs="Arial"/>
                <w:sz w:val="24"/>
                <w:szCs w:val="24"/>
              </w:rPr>
            </w:pPr>
            <w:r w:rsidRPr="00412B92">
              <w:rPr>
                <w:rFonts w:cs="Arial"/>
                <w:sz w:val="24"/>
                <w:szCs w:val="24"/>
              </w:rPr>
              <w:t>VI.- Por otorgar el registro anual de consultor en materia de protección civil a fin de realizar acciones de asesoría o consultoría en el sector público, privado y social. Por registro autorizado.</w:t>
            </w:r>
          </w:p>
          <w:p w14:paraId="4D91DF0E" w14:textId="77777777" w:rsidR="00204DEC" w:rsidRPr="00412B92" w:rsidRDefault="00204DEC" w:rsidP="008E04E9">
            <w:pPr>
              <w:autoSpaceDE w:val="0"/>
              <w:autoSpaceDN w:val="0"/>
              <w:adjustRightInd w:val="0"/>
              <w:jc w:val="both"/>
              <w:rPr>
                <w:rFonts w:cs="Arial"/>
                <w:sz w:val="24"/>
                <w:szCs w:val="24"/>
              </w:rPr>
            </w:pPr>
          </w:p>
        </w:tc>
        <w:tc>
          <w:tcPr>
            <w:tcW w:w="3771" w:type="dxa"/>
          </w:tcPr>
          <w:p w14:paraId="7026EEA8" w14:textId="0A9984EB" w:rsidR="00204DEC" w:rsidRPr="00412B92" w:rsidRDefault="00204DEC" w:rsidP="000139E9">
            <w:pPr>
              <w:autoSpaceDE w:val="0"/>
              <w:autoSpaceDN w:val="0"/>
              <w:adjustRightInd w:val="0"/>
              <w:jc w:val="center"/>
              <w:rPr>
                <w:rFonts w:cs="Arial"/>
                <w:sz w:val="24"/>
                <w:szCs w:val="24"/>
              </w:rPr>
            </w:pPr>
            <w:r w:rsidRPr="00412B92">
              <w:rPr>
                <w:rFonts w:cs="Arial"/>
                <w:sz w:val="24"/>
                <w:szCs w:val="24"/>
              </w:rPr>
              <w:t>$</w:t>
            </w:r>
            <w:r w:rsidR="004D352F">
              <w:rPr>
                <w:rFonts w:cs="Arial"/>
                <w:sz w:val="24"/>
                <w:szCs w:val="24"/>
              </w:rPr>
              <w:t>4,876</w:t>
            </w:r>
            <w:r w:rsidRPr="00412B92">
              <w:rPr>
                <w:rFonts w:cs="Arial"/>
                <w:sz w:val="24"/>
                <w:szCs w:val="24"/>
              </w:rPr>
              <w:t>.00</w:t>
            </w:r>
          </w:p>
        </w:tc>
      </w:tr>
      <w:tr w:rsidR="00204DEC" w:rsidRPr="00412B92" w14:paraId="348A3F49" w14:textId="77777777" w:rsidTr="008E04E9">
        <w:tc>
          <w:tcPr>
            <w:tcW w:w="4432" w:type="dxa"/>
          </w:tcPr>
          <w:p w14:paraId="7C207DA2" w14:textId="77777777" w:rsidR="00204DEC" w:rsidRPr="00412B92" w:rsidRDefault="00204DEC" w:rsidP="008E04E9">
            <w:pPr>
              <w:autoSpaceDE w:val="0"/>
              <w:autoSpaceDN w:val="0"/>
              <w:adjustRightInd w:val="0"/>
              <w:jc w:val="both"/>
              <w:rPr>
                <w:rFonts w:cs="Arial"/>
                <w:sz w:val="24"/>
                <w:szCs w:val="24"/>
              </w:rPr>
            </w:pPr>
            <w:r w:rsidRPr="00412B92">
              <w:rPr>
                <w:rFonts w:cs="Arial"/>
                <w:sz w:val="24"/>
                <w:szCs w:val="24"/>
              </w:rPr>
              <w:t>VII.- Por otorgar el registro anual de capacitador en materia de protección civil a fin de realizar acciones de capacitación en el sector público, privado y social. Por registro autorizado.</w:t>
            </w:r>
          </w:p>
        </w:tc>
        <w:tc>
          <w:tcPr>
            <w:tcW w:w="3771" w:type="dxa"/>
          </w:tcPr>
          <w:p w14:paraId="0580AD6F" w14:textId="6D3DD624" w:rsidR="00204DEC" w:rsidRPr="00412B92" w:rsidRDefault="00204DEC" w:rsidP="000139E9">
            <w:pPr>
              <w:autoSpaceDE w:val="0"/>
              <w:autoSpaceDN w:val="0"/>
              <w:adjustRightInd w:val="0"/>
              <w:jc w:val="center"/>
              <w:rPr>
                <w:rFonts w:cs="Arial"/>
                <w:sz w:val="24"/>
                <w:szCs w:val="24"/>
              </w:rPr>
            </w:pPr>
            <w:r w:rsidRPr="00412B92">
              <w:rPr>
                <w:rFonts w:cs="Arial"/>
                <w:sz w:val="24"/>
                <w:szCs w:val="24"/>
              </w:rPr>
              <w:t>$</w:t>
            </w:r>
            <w:r w:rsidR="004D352F">
              <w:rPr>
                <w:rFonts w:cs="Arial"/>
                <w:sz w:val="24"/>
                <w:szCs w:val="24"/>
              </w:rPr>
              <w:t>4,876</w:t>
            </w:r>
            <w:r w:rsidRPr="00412B92">
              <w:rPr>
                <w:rFonts w:cs="Arial"/>
                <w:sz w:val="24"/>
                <w:szCs w:val="24"/>
              </w:rPr>
              <w:t>.00</w:t>
            </w:r>
          </w:p>
        </w:tc>
      </w:tr>
      <w:tr w:rsidR="00204DEC" w:rsidRPr="00412B92" w14:paraId="0FDF5436" w14:textId="77777777" w:rsidTr="008E04E9">
        <w:tc>
          <w:tcPr>
            <w:tcW w:w="4432" w:type="dxa"/>
          </w:tcPr>
          <w:p w14:paraId="36AAA3B2" w14:textId="77777777" w:rsidR="00204DEC" w:rsidRPr="00412B92" w:rsidRDefault="00204DEC" w:rsidP="008E04E9">
            <w:pPr>
              <w:autoSpaceDE w:val="0"/>
              <w:autoSpaceDN w:val="0"/>
              <w:adjustRightInd w:val="0"/>
              <w:jc w:val="both"/>
              <w:rPr>
                <w:rFonts w:cs="Arial"/>
                <w:sz w:val="24"/>
                <w:szCs w:val="24"/>
              </w:rPr>
            </w:pPr>
          </w:p>
          <w:p w14:paraId="4B56A4C7" w14:textId="77777777" w:rsidR="00204DEC" w:rsidRPr="00412B92" w:rsidRDefault="00204DEC" w:rsidP="008E04E9">
            <w:pPr>
              <w:autoSpaceDE w:val="0"/>
              <w:autoSpaceDN w:val="0"/>
              <w:adjustRightInd w:val="0"/>
              <w:jc w:val="both"/>
              <w:rPr>
                <w:rFonts w:cs="Arial"/>
                <w:sz w:val="24"/>
                <w:szCs w:val="24"/>
              </w:rPr>
            </w:pPr>
            <w:r w:rsidRPr="00412B92">
              <w:rPr>
                <w:rFonts w:cs="Arial"/>
                <w:sz w:val="24"/>
                <w:szCs w:val="24"/>
              </w:rPr>
              <w:t xml:space="preserve">VIII.- Por asistencia e intervención de las Autoridades de Protección Civil, para el resguardo de áreas seguras, por accidentes en volcaduras de Autotransportes, que </w:t>
            </w:r>
            <w:r w:rsidRPr="00412B92">
              <w:rPr>
                <w:rFonts w:cs="Arial"/>
                <w:sz w:val="24"/>
                <w:szCs w:val="24"/>
              </w:rPr>
              <w:lastRenderedPageBreak/>
              <w:t>transportan materiales peligrosos altamente inflamables, para llevar a cabo el trasvase del contenido del ó de los tanques almacenadores del material combustible.</w:t>
            </w:r>
          </w:p>
        </w:tc>
        <w:tc>
          <w:tcPr>
            <w:tcW w:w="3771" w:type="dxa"/>
          </w:tcPr>
          <w:p w14:paraId="55FC3A36" w14:textId="77777777" w:rsidR="00204DEC" w:rsidRPr="00412B92" w:rsidRDefault="00204DEC" w:rsidP="008E04E9">
            <w:pPr>
              <w:autoSpaceDE w:val="0"/>
              <w:autoSpaceDN w:val="0"/>
              <w:adjustRightInd w:val="0"/>
              <w:jc w:val="center"/>
              <w:rPr>
                <w:rFonts w:cs="Arial"/>
                <w:sz w:val="24"/>
                <w:szCs w:val="24"/>
              </w:rPr>
            </w:pPr>
          </w:p>
          <w:p w14:paraId="4852143D" w14:textId="01569B8B" w:rsidR="00204DEC" w:rsidRPr="00412B92" w:rsidRDefault="00204DEC" w:rsidP="000139E9">
            <w:pPr>
              <w:autoSpaceDE w:val="0"/>
              <w:autoSpaceDN w:val="0"/>
              <w:adjustRightInd w:val="0"/>
              <w:jc w:val="center"/>
              <w:rPr>
                <w:rFonts w:cs="Arial"/>
                <w:sz w:val="24"/>
                <w:szCs w:val="24"/>
              </w:rPr>
            </w:pPr>
            <w:r w:rsidRPr="00412B92">
              <w:rPr>
                <w:rFonts w:cs="Arial"/>
                <w:sz w:val="24"/>
                <w:szCs w:val="24"/>
              </w:rPr>
              <w:t>$</w:t>
            </w:r>
            <w:r w:rsidR="004D352F">
              <w:rPr>
                <w:rFonts w:cs="Arial"/>
                <w:sz w:val="24"/>
                <w:szCs w:val="24"/>
              </w:rPr>
              <w:t>32,782</w:t>
            </w:r>
            <w:r w:rsidRPr="00412B92">
              <w:rPr>
                <w:rFonts w:cs="Arial"/>
                <w:sz w:val="24"/>
                <w:szCs w:val="24"/>
              </w:rPr>
              <w:t>.00</w:t>
            </w:r>
          </w:p>
        </w:tc>
      </w:tr>
    </w:tbl>
    <w:p w14:paraId="05AE4C40" w14:textId="77777777" w:rsidR="00E73622" w:rsidRPr="00412B92" w:rsidRDefault="00E73622" w:rsidP="00C90221">
      <w:pPr>
        <w:autoSpaceDE w:val="0"/>
        <w:autoSpaceDN w:val="0"/>
        <w:adjustRightInd w:val="0"/>
        <w:spacing w:after="0" w:line="240" w:lineRule="auto"/>
        <w:rPr>
          <w:rFonts w:cs="Arial"/>
          <w:b/>
          <w:bCs/>
          <w:sz w:val="24"/>
          <w:szCs w:val="24"/>
        </w:rPr>
      </w:pPr>
    </w:p>
    <w:p w14:paraId="77856F45" w14:textId="77777777" w:rsidR="0048148C" w:rsidRDefault="0048148C" w:rsidP="007D6726">
      <w:pPr>
        <w:autoSpaceDE w:val="0"/>
        <w:autoSpaceDN w:val="0"/>
        <w:adjustRightInd w:val="0"/>
        <w:spacing w:after="0" w:line="240" w:lineRule="auto"/>
        <w:jc w:val="center"/>
        <w:rPr>
          <w:rFonts w:cs="Arial"/>
          <w:b/>
          <w:bCs/>
          <w:sz w:val="24"/>
          <w:szCs w:val="24"/>
        </w:rPr>
      </w:pPr>
    </w:p>
    <w:p w14:paraId="0AAFE24F"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LOS SERVICIOS PRESTADOS EN MATERIA</w:t>
      </w:r>
    </w:p>
    <w:p w14:paraId="1889A6E0" w14:textId="77777777" w:rsidR="00AB789B" w:rsidRPr="00412B92" w:rsidRDefault="007D6726" w:rsidP="00A845EF">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DE SEGURIDAD </w:t>
      </w:r>
      <w:r w:rsidR="00F777F5" w:rsidRPr="00412B92">
        <w:rPr>
          <w:rFonts w:cs="Arial"/>
          <w:b/>
          <w:bCs/>
          <w:sz w:val="24"/>
          <w:szCs w:val="24"/>
        </w:rPr>
        <w:t xml:space="preserve">PÚBLICA Y </w:t>
      </w:r>
      <w:r w:rsidRPr="00412B92">
        <w:rPr>
          <w:rFonts w:cs="Arial"/>
          <w:b/>
          <w:bCs/>
          <w:sz w:val="24"/>
          <w:szCs w:val="24"/>
        </w:rPr>
        <w:t>PRIVADA</w:t>
      </w:r>
    </w:p>
    <w:p w14:paraId="73D39F5C" w14:textId="77777777" w:rsidR="00A845EF" w:rsidRPr="00412B92" w:rsidRDefault="00A845EF" w:rsidP="00A845EF">
      <w:pPr>
        <w:autoSpaceDE w:val="0"/>
        <w:autoSpaceDN w:val="0"/>
        <w:adjustRightInd w:val="0"/>
        <w:spacing w:after="0" w:line="240" w:lineRule="auto"/>
        <w:jc w:val="center"/>
        <w:rPr>
          <w:rFonts w:cs="Arial"/>
          <w:b/>
          <w:bCs/>
          <w:sz w:val="24"/>
          <w:szCs w:val="24"/>
        </w:rPr>
      </w:pPr>
    </w:p>
    <w:p w14:paraId="18959146" w14:textId="77777777" w:rsidR="00F777F5" w:rsidRPr="00412B92" w:rsidRDefault="00380490" w:rsidP="007D6726">
      <w:pPr>
        <w:autoSpaceDE w:val="0"/>
        <w:autoSpaceDN w:val="0"/>
        <w:adjustRightInd w:val="0"/>
        <w:spacing w:after="0" w:line="240" w:lineRule="auto"/>
        <w:jc w:val="both"/>
        <w:rPr>
          <w:rFonts w:cs="Arial"/>
          <w:sz w:val="24"/>
          <w:szCs w:val="24"/>
        </w:rPr>
      </w:pPr>
      <w:r w:rsidRPr="00412B92">
        <w:rPr>
          <w:rFonts w:cs="Arial"/>
          <w:b/>
          <w:bCs/>
          <w:sz w:val="24"/>
          <w:szCs w:val="24"/>
        </w:rPr>
        <w:t>ARTÍCULO 3</w:t>
      </w:r>
      <w:r w:rsidR="00971057">
        <w:rPr>
          <w:rFonts w:cs="Arial"/>
          <w:b/>
          <w:bCs/>
          <w:sz w:val="24"/>
          <w:szCs w:val="24"/>
        </w:rPr>
        <w:t>5</w:t>
      </w:r>
      <w:r w:rsidR="007D6726" w:rsidRPr="00412B92">
        <w:rPr>
          <w:rFonts w:cs="Arial"/>
          <w:b/>
          <w:bCs/>
          <w:sz w:val="24"/>
          <w:szCs w:val="24"/>
        </w:rPr>
        <w:t xml:space="preserve">.- </w:t>
      </w:r>
      <w:r w:rsidR="00F777F5" w:rsidRPr="00412B92">
        <w:rPr>
          <w:rFonts w:cs="Arial"/>
          <w:sz w:val="24"/>
          <w:szCs w:val="24"/>
        </w:rPr>
        <w:t>Se causarán y pagarán derechos por los s</w:t>
      </w:r>
      <w:r w:rsidR="00767F3F">
        <w:rPr>
          <w:rFonts w:cs="Arial"/>
          <w:sz w:val="24"/>
          <w:szCs w:val="24"/>
        </w:rPr>
        <w:t>ervicios que preste la Secretarí</w:t>
      </w:r>
      <w:r w:rsidR="00F777F5" w:rsidRPr="00412B92">
        <w:rPr>
          <w:rFonts w:cs="Arial"/>
          <w:sz w:val="24"/>
          <w:szCs w:val="24"/>
        </w:rPr>
        <w:t xml:space="preserve">a de Seguridad </w:t>
      </w:r>
      <w:r w:rsidR="00E211EC" w:rsidRPr="00412B92">
        <w:rPr>
          <w:rFonts w:cs="Arial"/>
          <w:sz w:val="24"/>
          <w:szCs w:val="24"/>
        </w:rPr>
        <w:t>y Protección Ciudadana</w:t>
      </w:r>
      <w:r w:rsidR="00F777F5" w:rsidRPr="00412B92">
        <w:rPr>
          <w:rFonts w:cs="Arial"/>
          <w:sz w:val="24"/>
          <w:szCs w:val="24"/>
        </w:rPr>
        <w:t xml:space="preserve">, </w:t>
      </w:r>
      <w:r w:rsidR="00E211EC" w:rsidRPr="00412B92">
        <w:rPr>
          <w:rFonts w:cs="Arial"/>
          <w:sz w:val="24"/>
          <w:szCs w:val="24"/>
        </w:rPr>
        <w:t xml:space="preserve">en materia de seguridad </w:t>
      </w:r>
      <w:r w:rsidR="00A4752D" w:rsidRPr="00412B92">
        <w:rPr>
          <w:rFonts w:cs="Arial"/>
          <w:sz w:val="24"/>
          <w:szCs w:val="24"/>
        </w:rPr>
        <w:t>pública</w:t>
      </w:r>
      <w:r w:rsidR="00E211EC" w:rsidRPr="00412B92">
        <w:rPr>
          <w:rFonts w:cs="Arial"/>
          <w:sz w:val="24"/>
          <w:szCs w:val="24"/>
        </w:rPr>
        <w:t xml:space="preserve"> y privada, </w:t>
      </w:r>
      <w:r w:rsidR="00F777F5" w:rsidRPr="00412B92">
        <w:rPr>
          <w:rFonts w:cs="Arial"/>
          <w:sz w:val="24"/>
          <w:szCs w:val="24"/>
        </w:rPr>
        <w:t>de conformidad con las leyes respectivas, de acuerdo con lo siguiente:</w:t>
      </w:r>
    </w:p>
    <w:p w14:paraId="3CF2DFDB" w14:textId="77777777" w:rsidR="00F777F5" w:rsidRPr="00412B92" w:rsidRDefault="00F777F5" w:rsidP="007D6726">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441"/>
      </w:tblGrid>
      <w:tr w:rsidR="00F777F5" w:rsidRPr="00412B92" w14:paraId="6040F667" w14:textId="77777777" w:rsidTr="001D58FD">
        <w:tc>
          <w:tcPr>
            <w:tcW w:w="5070" w:type="dxa"/>
          </w:tcPr>
          <w:p w14:paraId="4C829B97" w14:textId="77777777" w:rsidR="00F777F5" w:rsidRPr="00412B92" w:rsidRDefault="00F777F5" w:rsidP="001D58FD">
            <w:pPr>
              <w:autoSpaceDE w:val="0"/>
              <w:autoSpaceDN w:val="0"/>
              <w:adjustRightInd w:val="0"/>
              <w:jc w:val="center"/>
              <w:rPr>
                <w:rFonts w:cs="Arial"/>
                <w:sz w:val="24"/>
                <w:szCs w:val="24"/>
              </w:rPr>
            </w:pPr>
            <w:r w:rsidRPr="00412B92">
              <w:rPr>
                <w:rFonts w:cs="Arial"/>
                <w:sz w:val="24"/>
                <w:szCs w:val="24"/>
              </w:rPr>
              <w:t>CONCEPTO</w:t>
            </w:r>
          </w:p>
        </w:tc>
        <w:tc>
          <w:tcPr>
            <w:tcW w:w="4849" w:type="dxa"/>
          </w:tcPr>
          <w:p w14:paraId="4997D130" w14:textId="77777777" w:rsidR="00F777F5" w:rsidRPr="00412B92" w:rsidRDefault="00F777F5" w:rsidP="001D58FD">
            <w:pPr>
              <w:autoSpaceDE w:val="0"/>
              <w:autoSpaceDN w:val="0"/>
              <w:adjustRightInd w:val="0"/>
              <w:jc w:val="center"/>
              <w:rPr>
                <w:rFonts w:cs="Arial"/>
                <w:sz w:val="24"/>
                <w:szCs w:val="24"/>
              </w:rPr>
            </w:pPr>
            <w:r w:rsidRPr="00412B92">
              <w:rPr>
                <w:rFonts w:cs="Arial"/>
                <w:sz w:val="24"/>
                <w:szCs w:val="24"/>
              </w:rPr>
              <w:t>TARIFA</w:t>
            </w:r>
          </w:p>
        </w:tc>
      </w:tr>
    </w:tbl>
    <w:p w14:paraId="3739B0B3" w14:textId="77777777" w:rsidR="00F777F5" w:rsidRPr="00412B92" w:rsidRDefault="00F777F5" w:rsidP="007D6726">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442"/>
      </w:tblGrid>
      <w:tr w:rsidR="00F777F5" w:rsidRPr="00412B92" w14:paraId="651B6A12" w14:textId="77777777" w:rsidTr="001D58FD">
        <w:tc>
          <w:tcPr>
            <w:tcW w:w="5070" w:type="dxa"/>
          </w:tcPr>
          <w:p w14:paraId="3B3C905B" w14:textId="77777777" w:rsidR="00F777F5" w:rsidRPr="00412B92" w:rsidRDefault="00F777F5" w:rsidP="001D58FD">
            <w:pPr>
              <w:autoSpaceDE w:val="0"/>
              <w:autoSpaceDN w:val="0"/>
              <w:adjustRightInd w:val="0"/>
              <w:jc w:val="both"/>
              <w:rPr>
                <w:rFonts w:cs="Arial"/>
                <w:sz w:val="24"/>
                <w:szCs w:val="24"/>
              </w:rPr>
            </w:pPr>
            <w:r w:rsidRPr="00412B92">
              <w:rPr>
                <w:rFonts w:cs="Arial"/>
                <w:sz w:val="24"/>
                <w:szCs w:val="24"/>
              </w:rPr>
              <w:t xml:space="preserve">I.- Expedición de Certificados de No Reclusión </w:t>
            </w:r>
          </w:p>
          <w:p w14:paraId="1D7AB7EC" w14:textId="77777777" w:rsidR="00F777F5" w:rsidRPr="00412B92" w:rsidRDefault="00F777F5" w:rsidP="001D58FD">
            <w:pPr>
              <w:autoSpaceDE w:val="0"/>
              <w:autoSpaceDN w:val="0"/>
              <w:adjustRightInd w:val="0"/>
              <w:jc w:val="both"/>
              <w:rPr>
                <w:rFonts w:cs="Arial"/>
                <w:sz w:val="24"/>
                <w:szCs w:val="24"/>
              </w:rPr>
            </w:pPr>
          </w:p>
        </w:tc>
        <w:tc>
          <w:tcPr>
            <w:tcW w:w="4849" w:type="dxa"/>
          </w:tcPr>
          <w:p w14:paraId="07EE8971" w14:textId="23715FD8" w:rsidR="00F777F5" w:rsidRPr="00412B92" w:rsidRDefault="00F777F5" w:rsidP="00BE0C9D">
            <w:pPr>
              <w:autoSpaceDE w:val="0"/>
              <w:autoSpaceDN w:val="0"/>
              <w:adjustRightInd w:val="0"/>
              <w:jc w:val="center"/>
              <w:rPr>
                <w:rFonts w:cs="Arial"/>
                <w:sz w:val="24"/>
                <w:szCs w:val="24"/>
              </w:rPr>
            </w:pPr>
            <w:r w:rsidRPr="00412B92">
              <w:rPr>
                <w:rFonts w:cs="Arial"/>
                <w:sz w:val="24"/>
                <w:szCs w:val="24"/>
              </w:rPr>
              <w:t>$</w:t>
            </w:r>
            <w:r w:rsidR="00FE01ED">
              <w:rPr>
                <w:rFonts w:cs="Arial"/>
                <w:sz w:val="24"/>
                <w:szCs w:val="24"/>
              </w:rPr>
              <w:t>121</w:t>
            </w:r>
            <w:r w:rsidRPr="00412B92">
              <w:rPr>
                <w:rFonts w:cs="Arial"/>
                <w:sz w:val="24"/>
                <w:szCs w:val="24"/>
              </w:rPr>
              <w:t>.00</w:t>
            </w:r>
          </w:p>
        </w:tc>
      </w:tr>
    </w:tbl>
    <w:p w14:paraId="67C13351" w14:textId="77777777" w:rsidR="00F777F5" w:rsidRPr="00412B92" w:rsidRDefault="00F777F5" w:rsidP="007D6726">
      <w:pPr>
        <w:autoSpaceDE w:val="0"/>
        <w:autoSpaceDN w:val="0"/>
        <w:adjustRightInd w:val="0"/>
        <w:spacing w:after="0" w:line="240" w:lineRule="auto"/>
        <w:jc w:val="both"/>
        <w:rPr>
          <w:rFonts w:cs="Arial"/>
          <w:b/>
          <w:bC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4401"/>
      </w:tblGrid>
      <w:tr w:rsidR="00F777F5" w:rsidRPr="00412B92" w14:paraId="5A1E938B" w14:textId="77777777" w:rsidTr="001D58FD">
        <w:tc>
          <w:tcPr>
            <w:tcW w:w="5070" w:type="dxa"/>
          </w:tcPr>
          <w:p w14:paraId="79DA9126" w14:textId="44DBD876" w:rsidR="00F777F5" w:rsidRPr="00412B92" w:rsidRDefault="00F777F5" w:rsidP="001D58FD">
            <w:pPr>
              <w:autoSpaceDE w:val="0"/>
              <w:autoSpaceDN w:val="0"/>
              <w:adjustRightInd w:val="0"/>
              <w:jc w:val="both"/>
              <w:rPr>
                <w:rFonts w:cs="Arial"/>
                <w:sz w:val="24"/>
                <w:szCs w:val="24"/>
              </w:rPr>
            </w:pPr>
            <w:r w:rsidRPr="00412B92">
              <w:rPr>
                <w:rFonts w:cs="Arial"/>
                <w:sz w:val="24"/>
                <w:szCs w:val="24"/>
              </w:rPr>
              <w:t>II.- Por prestar el servicio de seguridad pública a personas físicas o morales de carácter privado en el Municipio de Tepic, se cubrirá a razón</w:t>
            </w:r>
            <w:r w:rsidR="00C90221" w:rsidRPr="00412B92">
              <w:rPr>
                <w:rFonts w:cs="Arial"/>
                <w:sz w:val="24"/>
                <w:szCs w:val="24"/>
              </w:rPr>
              <w:t xml:space="preserve"> de $</w:t>
            </w:r>
            <w:r w:rsidR="00FE01ED">
              <w:rPr>
                <w:rFonts w:cs="Arial"/>
                <w:sz w:val="24"/>
                <w:szCs w:val="24"/>
              </w:rPr>
              <w:t>307</w:t>
            </w:r>
            <w:r w:rsidRPr="00412B92">
              <w:rPr>
                <w:rFonts w:cs="Arial"/>
                <w:sz w:val="24"/>
                <w:szCs w:val="24"/>
              </w:rPr>
              <w:t>.00, que corresponde a un turno de 12 horas por elemento que se requiera.</w:t>
            </w:r>
          </w:p>
          <w:p w14:paraId="50FF6021" w14:textId="77777777" w:rsidR="00F777F5" w:rsidRPr="00412B92" w:rsidRDefault="00F777F5" w:rsidP="001D58FD">
            <w:pPr>
              <w:autoSpaceDE w:val="0"/>
              <w:autoSpaceDN w:val="0"/>
              <w:adjustRightInd w:val="0"/>
              <w:jc w:val="both"/>
              <w:rPr>
                <w:rFonts w:cs="Arial"/>
                <w:sz w:val="24"/>
                <w:szCs w:val="24"/>
              </w:rPr>
            </w:pPr>
          </w:p>
        </w:tc>
        <w:tc>
          <w:tcPr>
            <w:tcW w:w="4849" w:type="dxa"/>
          </w:tcPr>
          <w:p w14:paraId="7017BF9B" w14:textId="77777777" w:rsidR="00F777F5" w:rsidRPr="00412B92" w:rsidRDefault="00F777F5" w:rsidP="001D58FD">
            <w:pPr>
              <w:autoSpaceDE w:val="0"/>
              <w:autoSpaceDN w:val="0"/>
              <w:adjustRightInd w:val="0"/>
              <w:jc w:val="center"/>
              <w:rPr>
                <w:rFonts w:cs="Arial"/>
                <w:sz w:val="24"/>
                <w:szCs w:val="24"/>
              </w:rPr>
            </w:pPr>
          </w:p>
        </w:tc>
      </w:tr>
    </w:tbl>
    <w:p w14:paraId="620F2D9C" w14:textId="77777777" w:rsidR="00F777F5" w:rsidRPr="00412B92" w:rsidRDefault="00F777F5" w:rsidP="007D6726">
      <w:pPr>
        <w:autoSpaceDE w:val="0"/>
        <w:autoSpaceDN w:val="0"/>
        <w:adjustRightInd w:val="0"/>
        <w:spacing w:after="0" w:line="240" w:lineRule="auto"/>
        <w:jc w:val="both"/>
        <w:rPr>
          <w:rFonts w:cs="Arial"/>
          <w:b/>
          <w:bC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4401"/>
      </w:tblGrid>
      <w:tr w:rsidR="00F777F5" w:rsidRPr="00412B92" w14:paraId="098DC756" w14:textId="77777777" w:rsidTr="001D58FD">
        <w:tc>
          <w:tcPr>
            <w:tcW w:w="5070" w:type="dxa"/>
          </w:tcPr>
          <w:p w14:paraId="7B55AC02" w14:textId="2B74B0DF" w:rsidR="00F777F5" w:rsidRPr="00412B92" w:rsidRDefault="00F777F5" w:rsidP="001D58FD">
            <w:pPr>
              <w:autoSpaceDE w:val="0"/>
              <w:autoSpaceDN w:val="0"/>
              <w:adjustRightInd w:val="0"/>
              <w:jc w:val="both"/>
              <w:rPr>
                <w:rFonts w:cs="Arial"/>
                <w:sz w:val="24"/>
                <w:szCs w:val="24"/>
              </w:rPr>
            </w:pPr>
            <w:r w:rsidRPr="00412B92">
              <w:rPr>
                <w:rFonts w:cs="Arial"/>
                <w:sz w:val="24"/>
                <w:szCs w:val="24"/>
              </w:rPr>
              <w:t>III.- Por prestar el servicio de seguridad pública a personas físicas o morales de carácter privado en todos los municipios excepto T</w:t>
            </w:r>
            <w:r w:rsidR="00C90221" w:rsidRPr="00412B92">
              <w:rPr>
                <w:rFonts w:cs="Arial"/>
                <w:sz w:val="24"/>
                <w:szCs w:val="24"/>
              </w:rPr>
              <w:t>epic, se cubrirá a razón de $3</w:t>
            </w:r>
            <w:r w:rsidR="00FE01ED">
              <w:rPr>
                <w:rFonts w:cs="Arial"/>
                <w:sz w:val="24"/>
                <w:szCs w:val="24"/>
              </w:rPr>
              <w:t>22</w:t>
            </w:r>
            <w:r w:rsidRPr="00412B92">
              <w:rPr>
                <w:rFonts w:cs="Arial"/>
                <w:sz w:val="24"/>
                <w:szCs w:val="24"/>
              </w:rPr>
              <w:t>.00, que corresponde a un turno de 12 horas por elemento que se requiera.</w:t>
            </w:r>
          </w:p>
          <w:p w14:paraId="20B4CFF9" w14:textId="77777777" w:rsidR="00F777F5" w:rsidRPr="00412B92" w:rsidRDefault="00F777F5" w:rsidP="001D58FD">
            <w:pPr>
              <w:autoSpaceDE w:val="0"/>
              <w:autoSpaceDN w:val="0"/>
              <w:adjustRightInd w:val="0"/>
              <w:jc w:val="both"/>
              <w:rPr>
                <w:rFonts w:cs="Arial"/>
                <w:sz w:val="24"/>
                <w:szCs w:val="24"/>
              </w:rPr>
            </w:pPr>
          </w:p>
        </w:tc>
        <w:tc>
          <w:tcPr>
            <w:tcW w:w="4849" w:type="dxa"/>
          </w:tcPr>
          <w:p w14:paraId="539B580D" w14:textId="77777777" w:rsidR="00F777F5" w:rsidRPr="00412B92" w:rsidRDefault="00F777F5" w:rsidP="001D58FD">
            <w:pPr>
              <w:autoSpaceDE w:val="0"/>
              <w:autoSpaceDN w:val="0"/>
              <w:adjustRightInd w:val="0"/>
              <w:jc w:val="center"/>
              <w:rPr>
                <w:rFonts w:cs="Arial"/>
                <w:sz w:val="24"/>
                <w:szCs w:val="24"/>
              </w:rPr>
            </w:pPr>
          </w:p>
        </w:tc>
      </w:tr>
    </w:tbl>
    <w:p w14:paraId="1F24F534" w14:textId="77777777" w:rsidR="00F777F5" w:rsidRPr="00412B92" w:rsidRDefault="00F777F5" w:rsidP="007D6726">
      <w:pPr>
        <w:autoSpaceDE w:val="0"/>
        <w:autoSpaceDN w:val="0"/>
        <w:adjustRightInd w:val="0"/>
        <w:spacing w:after="0" w:line="240" w:lineRule="auto"/>
        <w:jc w:val="both"/>
        <w:rPr>
          <w:rFonts w:cs="Arial"/>
          <w:bCs/>
          <w:sz w:val="24"/>
          <w:szCs w:val="24"/>
        </w:rPr>
      </w:pPr>
      <w:r w:rsidRPr="00412B92">
        <w:rPr>
          <w:rFonts w:cs="Arial"/>
          <w:bCs/>
          <w:sz w:val="24"/>
          <w:szCs w:val="24"/>
        </w:rPr>
        <w:t>El cobro establecido en las fracciones II y III de este Artículo, no generan impuestos adicionales.</w:t>
      </w:r>
    </w:p>
    <w:p w14:paraId="67DF7FE4" w14:textId="77777777" w:rsidR="00F777F5" w:rsidRPr="00412B92" w:rsidRDefault="00F777F5" w:rsidP="007D6726">
      <w:pPr>
        <w:autoSpaceDE w:val="0"/>
        <w:autoSpaceDN w:val="0"/>
        <w:adjustRightInd w:val="0"/>
        <w:spacing w:after="0" w:line="240" w:lineRule="auto"/>
        <w:jc w:val="both"/>
        <w:rPr>
          <w:rFonts w:cs="Arial"/>
          <w:b/>
          <w:bCs/>
          <w:sz w:val="24"/>
          <w:szCs w:val="24"/>
        </w:rPr>
      </w:pPr>
    </w:p>
    <w:p w14:paraId="043A29EB" w14:textId="77777777"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sz w:val="24"/>
          <w:szCs w:val="24"/>
        </w:rPr>
        <w:lastRenderedPageBreak/>
        <w:t xml:space="preserve">Las personas físicas y morales que desarrollen y presten los servicios de seguridad privada, pagarán </w:t>
      </w:r>
      <w:r w:rsidR="00D2520B" w:rsidRPr="00412B92">
        <w:rPr>
          <w:rFonts w:cs="Arial"/>
          <w:sz w:val="24"/>
          <w:szCs w:val="24"/>
        </w:rPr>
        <w:t>conforme a la siguiente</w:t>
      </w:r>
      <w:r w:rsidRPr="00412B92">
        <w:rPr>
          <w:rFonts w:cs="Arial"/>
          <w:sz w:val="24"/>
          <w:szCs w:val="24"/>
        </w:rPr>
        <w:t>:</w:t>
      </w:r>
    </w:p>
    <w:p w14:paraId="4666D8EA" w14:textId="77777777" w:rsidR="00AB789B" w:rsidRPr="00412B92" w:rsidRDefault="00AB789B" w:rsidP="007D6726">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3847"/>
      </w:tblGrid>
      <w:tr w:rsidR="0046690C" w:rsidRPr="00412B92" w14:paraId="137DBB87" w14:textId="77777777" w:rsidTr="00F777F5">
        <w:tc>
          <w:tcPr>
            <w:tcW w:w="4140" w:type="dxa"/>
          </w:tcPr>
          <w:p w14:paraId="729C59DA" w14:textId="77777777" w:rsidR="0046690C" w:rsidRPr="00412B92" w:rsidRDefault="0046690C" w:rsidP="00A5602C">
            <w:pPr>
              <w:autoSpaceDE w:val="0"/>
              <w:autoSpaceDN w:val="0"/>
              <w:adjustRightInd w:val="0"/>
              <w:jc w:val="both"/>
              <w:rPr>
                <w:rFonts w:cs="Arial"/>
                <w:sz w:val="24"/>
                <w:szCs w:val="24"/>
              </w:rPr>
            </w:pPr>
          </w:p>
        </w:tc>
        <w:tc>
          <w:tcPr>
            <w:tcW w:w="3847" w:type="dxa"/>
          </w:tcPr>
          <w:p w14:paraId="73300005" w14:textId="77777777" w:rsidR="0046690C" w:rsidRPr="00412B92" w:rsidRDefault="0046690C" w:rsidP="00C61654">
            <w:pPr>
              <w:autoSpaceDE w:val="0"/>
              <w:autoSpaceDN w:val="0"/>
              <w:adjustRightInd w:val="0"/>
              <w:jc w:val="center"/>
              <w:rPr>
                <w:rFonts w:cs="Arial"/>
                <w:sz w:val="24"/>
                <w:szCs w:val="24"/>
              </w:rPr>
            </w:pPr>
          </w:p>
        </w:tc>
      </w:tr>
      <w:tr w:rsidR="0046690C" w:rsidRPr="00412B92" w14:paraId="12F9EBEC" w14:textId="77777777" w:rsidTr="00F777F5">
        <w:tc>
          <w:tcPr>
            <w:tcW w:w="4140" w:type="dxa"/>
          </w:tcPr>
          <w:p w14:paraId="598FD952" w14:textId="77777777" w:rsidR="0046690C" w:rsidRPr="00412B92" w:rsidRDefault="0046690C" w:rsidP="0046690C">
            <w:pPr>
              <w:autoSpaceDE w:val="0"/>
              <w:autoSpaceDN w:val="0"/>
              <w:adjustRightInd w:val="0"/>
              <w:jc w:val="both"/>
              <w:rPr>
                <w:rFonts w:cs="Arial"/>
                <w:sz w:val="24"/>
                <w:szCs w:val="24"/>
              </w:rPr>
            </w:pPr>
            <w:r w:rsidRPr="00412B92">
              <w:rPr>
                <w:rFonts w:cs="Arial"/>
                <w:sz w:val="24"/>
                <w:szCs w:val="24"/>
              </w:rPr>
              <w:t xml:space="preserve">I.- Por la autorización para que personas físicas individualmente desarrollen funciones de seguridad privada a terceros, pagarán. </w:t>
            </w:r>
          </w:p>
          <w:p w14:paraId="7E91103A" w14:textId="77777777" w:rsidR="0046690C" w:rsidRPr="00412B92" w:rsidRDefault="0046690C" w:rsidP="00A5602C">
            <w:pPr>
              <w:autoSpaceDE w:val="0"/>
              <w:autoSpaceDN w:val="0"/>
              <w:adjustRightInd w:val="0"/>
              <w:jc w:val="both"/>
              <w:rPr>
                <w:rFonts w:cs="Arial"/>
                <w:sz w:val="24"/>
                <w:szCs w:val="24"/>
              </w:rPr>
            </w:pPr>
          </w:p>
        </w:tc>
        <w:tc>
          <w:tcPr>
            <w:tcW w:w="3847" w:type="dxa"/>
          </w:tcPr>
          <w:p w14:paraId="1E28816D" w14:textId="77F1A9A1" w:rsidR="0046690C" w:rsidRPr="00412B92" w:rsidRDefault="00B615FF" w:rsidP="00BE0C9D">
            <w:pPr>
              <w:autoSpaceDE w:val="0"/>
              <w:autoSpaceDN w:val="0"/>
              <w:adjustRightInd w:val="0"/>
              <w:jc w:val="center"/>
              <w:rPr>
                <w:rFonts w:cs="Arial"/>
                <w:sz w:val="24"/>
                <w:szCs w:val="24"/>
              </w:rPr>
            </w:pPr>
            <w:r w:rsidRPr="00412B92">
              <w:rPr>
                <w:rFonts w:cs="Arial"/>
                <w:sz w:val="24"/>
                <w:szCs w:val="24"/>
              </w:rPr>
              <w:t>$</w:t>
            </w:r>
            <w:r w:rsidR="00FE01ED">
              <w:rPr>
                <w:rFonts w:cs="Arial"/>
                <w:sz w:val="24"/>
                <w:szCs w:val="24"/>
              </w:rPr>
              <w:t>162</w:t>
            </w:r>
            <w:r w:rsidR="00D2520B" w:rsidRPr="00412B92">
              <w:rPr>
                <w:rFonts w:cs="Arial"/>
                <w:sz w:val="24"/>
                <w:szCs w:val="24"/>
              </w:rPr>
              <w:t>.00</w:t>
            </w:r>
          </w:p>
        </w:tc>
      </w:tr>
      <w:tr w:rsidR="0046690C" w:rsidRPr="00412B92" w14:paraId="42CC67FE" w14:textId="77777777" w:rsidTr="00F777F5">
        <w:tc>
          <w:tcPr>
            <w:tcW w:w="4140" w:type="dxa"/>
          </w:tcPr>
          <w:p w14:paraId="18DC6E7D" w14:textId="77777777" w:rsidR="0046690C" w:rsidRPr="00412B92" w:rsidRDefault="0046690C" w:rsidP="0046690C">
            <w:pPr>
              <w:autoSpaceDE w:val="0"/>
              <w:autoSpaceDN w:val="0"/>
              <w:adjustRightInd w:val="0"/>
              <w:jc w:val="both"/>
              <w:rPr>
                <w:rFonts w:cs="Arial"/>
                <w:sz w:val="24"/>
                <w:szCs w:val="24"/>
              </w:rPr>
            </w:pPr>
            <w:r w:rsidRPr="00412B92">
              <w:rPr>
                <w:rFonts w:cs="Arial"/>
                <w:sz w:val="24"/>
                <w:szCs w:val="24"/>
              </w:rPr>
              <w:t xml:space="preserve">II.- Por la autorización a personas </w:t>
            </w:r>
            <w:r w:rsidR="00E60C0A" w:rsidRPr="00412B92">
              <w:rPr>
                <w:rFonts w:cs="Arial"/>
                <w:sz w:val="24"/>
                <w:szCs w:val="24"/>
              </w:rPr>
              <w:t>físicas que</w:t>
            </w:r>
            <w:r w:rsidRPr="00412B92">
              <w:rPr>
                <w:rFonts w:cs="Arial"/>
                <w:sz w:val="24"/>
                <w:szCs w:val="24"/>
              </w:rPr>
              <w:t xml:space="preserve"> empleen personas para que desarrollen actividades de seguridad privada, pagarán por cada elemento. </w:t>
            </w:r>
          </w:p>
          <w:p w14:paraId="5B877C43" w14:textId="77777777" w:rsidR="0046690C" w:rsidRPr="00412B92" w:rsidRDefault="0046690C" w:rsidP="00A5602C">
            <w:pPr>
              <w:autoSpaceDE w:val="0"/>
              <w:autoSpaceDN w:val="0"/>
              <w:adjustRightInd w:val="0"/>
              <w:jc w:val="both"/>
              <w:rPr>
                <w:rFonts w:cs="Arial"/>
                <w:sz w:val="24"/>
                <w:szCs w:val="24"/>
              </w:rPr>
            </w:pPr>
          </w:p>
        </w:tc>
        <w:tc>
          <w:tcPr>
            <w:tcW w:w="3847" w:type="dxa"/>
          </w:tcPr>
          <w:p w14:paraId="77B701C9" w14:textId="1A08A208" w:rsidR="0046690C" w:rsidRPr="00412B92" w:rsidRDefault="00B615FF" w:rsidP="00BE0C9D">
            <w:pPr>
              <w:autoSpaceDE w:val="0"/>
              <w:autoSpaceDN w:val="0"/>
              <w:adjustRightInd w:val="0"/>
              <w:jc w:val="center"/>
              <w:rPr>
                <w:rFonts w:cs="Arial"/>
                <w:sz w:val="24"/>
                <w:szCs w:val="24"/>
              </w:rPr>
            </w:pPr>
            <w:r w:rsidRPr="00412B92">
              <w:rPr>
                <w:rFonts w:cs="Arial"/>
                <w:sz w:val="24"/>
                <w:szCs w:val="24"/>
              </w:rPr>
              <w:t>$</w:t>
            </w:r>
            <w:r w:rsidR="00FE01ED">
              <w:rPr>
                <w:rFonts w:cs="Arial"/>
                <w:sz w:val="24"/>
                <w:szCs w:val="24"/>
              </w:rPr>
              <w:t>162</w:t>
            </w:r>
            <w:r w:rsidR="00D2520B" w:rsidRPr="00412B92">
              <w:rPr>
                <w:rFonts w:cs="Arial"/>
                <w:sz w:val="24"/>
                <w:szCs w:val="24"/>
              </w:rPr>
              <w:t>.00</w:t>
            </w:r>
          </w:p>
        </w:tc>
      </w:tr>
      <w:tr w:rsidR="0046690C" w:rsidRPr="00412B92" w14:paraId="7089D2CE" w14:textId="77777777" w:rsidTr="00F777F5">
        <w:tc>
          <w:tcPr>
            <w:tcW w:w="4140" w:type="dxa"/>
          </w:tcPr>
          <w:p w14:paraId="36BE4B5F" w14:textId="77777777" w:rsidR="0046690C" w:rsidRPr="00412B92" w:rsidRDefault="0046690C" w:rsidP="0046690C">
            <w:pPr>
              <w:autoSpaceDE w:val="0"/>
              <w:autoSpaceDN w:val="0"/>
              <w:adjustRightInd w:val="0"/>
              <w:jc w:val="both"/>
              <w:rPr>
                <w:rFonts w:cs="Arial"/>
                <w:sz w:val="24"/>
                <w:szCs w:val="24"/>
              </w:rPr>
            </w:pPr>
            <w:r w:rsidRPr="00412B92">
              <w:rPr>
                <w:rFonts w:cs="Arial"/>
                <w:sz w:val="24"/>
                <w:szCs w:val="24"/>
              </w:rPr>
              <w:t xml:space="preserve">III.- Por la autorización a </w:t>
            </w:r>
            <w:r w:rsidR="00E60C0A" w:rsidRPr="00412B92">
              <w:rPr>
                <w:rFonts w:cs="Arial"/>
                <w:sz w:val="24"/>
                <w:szCs w:val="24"/>
              </w:rPr>
              <w:t>personas morales</w:t>
            </w:r>
            <w:r w:rsidRPr="00412B92">
              <w:rPr>
                <w:rFonts w:cs="Arial"/>
                <w:sz w:val="24"/>
                <w:szCs w:val="24"/>
              </w:rPr>
              <w:t xml:space="preserve"> que empleen personas para que desarrollen actividades de Seguridad Privada,</w:t>
            </w:r>
            <w:r w:rsidR="00EE671C" w:rsidRPr="00412B92">
              <w:rPr>
                <w:rFonts w:cs="Arial"/>
                <w:sz w:val="24"/>
                <w:szCs w:val="24"/>
              </w:rPr>
              <w:t xml:space="preserve"> </w:t>
            </w:r>
            <w:r w:rsidRPr="00412B92">
              <w:rPr>
                <w:rFonts w:cs="Arial"/>
                <w:sz w:val="24"/>
                <w:szCs w:val="24"/>
              </w:rPr>
              <w:t>pagarán</w:t>
            </w:r>
            <w:r w:rsidR="00EE671C" w:rsidRPr="00412B92">
              <w:rPr>
                <w:rFonts w:cs="Arial"/>
                <w:sz w:val="24"/>
                <w:szCs w:val="24"/>
              </w:rPr>
              <w:t>.</w:t>
            </w:r>
            <w:r w:rsidRPr="00412B92">
              <w:rPr>
                <w:rFonts w:cs="Arial"/>
                <w:sz w:val="24"/>
                <w:szCs w:val="24"/>
              </w:rPr>
              <w:t xml:space="preserve"> </w:t>
            </w:r>
          </w:p>
          <w:p w14:paraId="3D5E5C05" w14:textId="77777777" w:rsidR="0046690C" w:rsidRPr="00412B92" w:rsidRDefault="0046690C" w:rsidP="00A5602C">
            <w:pPr>
              <w:autoSpaceDE w:val="0"/>
              <w:autoSpaceDN w:val="0"/>
              <w:adjustRightInd w:val="0"/>
              <w:jc w:val="both"/>
              <w:rPr>
                <w:rFonts w:cs="Arial"/>
                <w:sz w:val="24"/>
                <w:szCs w:val="24"/>
              </w:rPr>
            </w:pPr>
          </w:p>
        </w:tc>
        <w:tc>
          <w:tcPr>
            <w:tcW w:w="3847" w:type="dxa"/>
          </w:tcPr>
          <w:p w14:paraId="67FD03DB" w14:textId="4055A507" w:rsidR="0046690C" w:rsidRPr="00412B92" w:rsidRDefault="00B615FF" w:rsidP="00BE0C9D">
            <w:pPr>
              <w:autoSpaceDE w:val="0"/>
              <w:autoSpaceDN w:val="0"/>
              <w:adjustRightInd w:val="0"/>
              <w:jc w:val="center"/>
              <w:rPr>
                <w:rFonts w:cs="Arial"/>
                <w:sz w:val="24"/>
                <w:szCs w:val="24"/>
              </w:rPr>
            </w:pPr>
            <w:r w:rsidRPr="00412B92">
              <w:rPr>
                <w:rFonts w:cs="Arial"/>
                <w:sz w:val="24"/>
                <w:szCs w:val="24"/>
              </w:rPr>
              <w:t>$</w:t>
            </w:r>
            <w:r w:rsidR="00FE01ED">
              <w:rPr>
                <w:rFonts w:cs="Arial"/>
                <w:sz w:val="24"/>
                <w:szCs w:val="24"/>
              </w:rPr>
              <w:t>12,190</w:t>
            </w:r>
            <w:r w:rsidR="00D2520B" w:rsidRPr="00412B92">
              <w:rPr>
                <w:rFonts w:cs="Arial"/>
                <w:sz w:val="24"/>
                <w:szCs w:val="24"/>
              </w:rPr>
              <w:t>.00</w:t>
            </w:r>
          </w:p>
        </w:tc>
      </w:tr>
      <w:tr w:rsidR="0046690C" w:rsidRPr="00412B92" w14:paraId="17A4958C" w14:textId="77777777" w:rsidTr="00F777F5">
        <w:tc>
          <w:tcPr>
            <w:tcW w:w="4140" w:type="dxa"/>
          </w:tcPr>
          <w:p w14:paraId="72691867" w14:textId="77777777" w:rsidR="0046690C" w:rsidRPr="00412B92" w:rsidRDefault="0046690C" w:rsidP="0046690C">
            <w:pPr>
              <w:autoSpaceDE w:val="0"/>
              <w:autoSpaceDN w:val="0"/>
              <w:adjustRightInd w:val="0"/>
              <w:jc w:val="both"/>
              <w:rPr>
                <w:rFonts w:cs="Arial"/>
                <w:sz w:val="24"/>
                <w:szCs w:val="24"/>
              </w:rPr>
            </w:pPr>
            <w:r w:rsidRPr="00412B92">
              <w:rPr>
                <w:rFonts w:cs="Arial"/>
                <w:sz w:val="24"/>
                <w:szCs w:val="24"/>
              </w:rPr>
              <w:t xml:space="preserve">IV.- Por la autorización a personas físicas o morales que presten Servicios de Seguridad Privada a terceros, pagarán. </w:t>
            </w:r>
          </w:p>
          <w:p w14:paraId="44DA1317" w14:textId="77777777" w:rsidR="0046690C" w:rsidRPr="00412B92" w:rsidRDefault="0046690C" w:rsidP="00A5602C">
            <w:pPr>
              <w:autoSpaceDE w:val="0"/>
              <w:autoSpaceDN w:val="0"/>
              <w:adjustRightInd w:val="0"/>
              <w:jc w:val="both"/>
              <w:rPr>
                <w:rFonts w:cs="Arial"/>
                <w:sz w:val="24"/>
                <w:szCs w:val="24"/>
              </w:rPr>
            </w:pPr>
          </w:p>
        </w:tc>
        <w:tc>
          <w:tcPr>
            <w:tcW w:w="3847" w:type="dxa"/>
          </w:tcPr>
          <w:p w14:paraId="7D1B33F1" w14:textId="7B2597C4" w:rsidR="0046690C" w:rsidRPr="00412B92" w:rsidRDefault="00B615FF" w:rsidP="00BE0C9D">
            <w:pPr>
              <w:autoSpaceDE w:val="0"/>
              <w:autoSpaceDN w:val="0"/>
              <w:adjustRightInd w:val="0"/>
              <w:jc w:val="center"/>
              <w:rPr>
                <w:rFonts w:cs="Arial"/>
                <w:sz w:val="24"/>
                <w:szCs w:val="24"/>
              </w:rPr>
            </w:pPr>
            <w:r w:rsidRPr="00412B92">
              <w:rPr>
                <w:rFonts w:cs="Arial"/>
                <w:sz w:val="24"/>
                <w:szCs w:val="24"/>
              </w:rPr>
              <w:t>$</w:t>
            </w:r>
            <w:r w:rsidR="00FE01ED">
              <w:rPr>
                <w:rFonts w:cs="Arial"/>
                <w:sz w:val="24"/>
                <w:szCs w:val="24"/>
              </w:rPr>
              <w:t>12,190</w:t>
            </w:r>
            <w:r w:rsidR="00D2520B" w:rsidRPr="00412B92">
              <w:rPr>
                <w:rFonts w:cs="Arial"/>
                <w:sz w:val="24"/>
                <w:szCs w:val="24"/>
              </w:rPr>
              <w:t>.00</w:t>
            </w:r>
          </w:p>
        </w:tc>
      </w:tr>
      <w:tr w:rsidR="0046690C" w:rsidRPr="00412B92" w14:paraId="7B1DAF5B" w14:textId="77777777" w:rsidTr="00F777F5">
        <w:tc>
          <w:tcPr>
            <w:tcW w:w="4140" w:type="dxa"/>
          </w:tcPr>
          <w:p w14:paraId="2009CC0A" w14:textId="77777777" w:rsidR="0046690C" w:rsidRPr="00412B92" w:rsidRDefault="0046690C" w:rsidP="00A5602C">
            <w:pPr>
              <w:autoSpaceDE w:val="0"/>
              <w:autoSpaceDN w:val="0"/>
              <w:adjustRightInd w:val="0"/>
              <w:jc w:val="both"/>
              <w:rPr>
                <w:rFonts w:cs="Arial"/>
                <w:sz w:val="24"/>
                <w:szCs w:val="24"/>
              </w:rPr>
            </w:pPr>
            <w:r w:rsidRPr="00412B92">
              <w:rPr>
                <w:rFonts w:cs="Arial"/>
                <w:sz w:val="24"/>
                <w:szCs w:val="24"/>
              </w:rPr>
              <w:t>V.- Por la expedición de credencial para las personas que desempeñen funciones de Seguridad Privada.</w:t>
            </w:r>
          </w:p>
          <w:p w14:paraId="32E56D9B" w14:textId="77777777" w:rsidR="0046690C" w:rsidRPr="00412B92" w:rsidRDefault="0046690C" w:rsidP="00A5602C">
            <w:pPr>
              <w:autoSpaceDE w:val="0"/>
              <w:autoSpaceDN w:val="0"/>
              <w:adjustRightInd w:val="0"/>
              <w:jc w:val="both"/>
              <w:rPr>
                <w:rFonts w:cs="Arial"/>
                <w:sz w:val="24"/>
                <w:szCs w:val="24"/>
              </w:rPr>
            </w:pPr>
          </w:p>
        </w:tc>
        <w:tc>
          <w:tcPr>
            <w:tcW w:w="3847" w:type="dxa"/>
          </w:tcPr>
          <w:p w14:paraId="26AAA236" w14:textId="5F73C41D" w:rsidR="0046690C" w:rsidRPr="00412B92" w:rsidRDefault="00D2520B" w:rsidP="00BE0C9D">
            <w:pPr>
              <w:autoSpaceDE w:val="0"/>
              <w:autoSpaceDN w:val="0"/>
              <w:adjustRightInd w:val="0"/>
              <w:jc w:val="center"/>
              <w:rPr>
                <w:rFonts w:cs="Arial"/>
                <w:sz w:val="24"/>
                <w:szCs w:val="24"/>
              </w:rPr>
            </w:pPr>
            <w:r w:rsidRPr="00412B92">
              <w:rPr>
                <w:rFonts w:cs="Arial"/>
                <w:sz w:val="24"/>
                <w:szCs w:val="24"/>
              </w:rPr>
              <w:t>$</w:t>
            </w:r>
            <w:r w:rsidR="00FE01ED">
              <w:rPr>
                <w:rFonts w:cs="Arial"/>
                <w:sz w:val="24"/>
                <w:szCs w:val="24"/>
              </w:rPr>
              <w:t>80</w:t>
            </w:r>
            <w:r w:rsidRPr="00412B92">
              <w:rPr>
                <w:rFonts w:cs="Arial"/>
                <w:sz w:val="24"/>
                <w:szCs w:val="24"/>
              </w:rPr>
              <w:t>.00</w:t>
            </w:r>
          </w:p>
        </w:tc>
      </w:tr>
      <w:tr w:rsidR="0046690C" w:rsidRPr="00412B92" w14:paraId="7A4E6ABB" w14:textId="77777777" w:rsidTr="00F777F5">
        <w:tc>
          <w:tcPr>
            <w:tcW w:w="4140" w:type="dxa"/>
          </w:tcPr>
          <w:p w14:paraId="3CDD29AC" w14:textId="77777777" w:rsidR="0046690C" w:rsidRPr="00412B92" w:rsidRDefault="0046690C" w:rsidP="0046690C">
            <w:pPr>
              <w:autoSpaceDE w:val="0"/>
              <w:autoSpaceDN w:val="0"/>
              <w:adjustRightInd w:val="0"/>
              <w:jc w:val="both"/>
              <w:rPr>
                <w:rFonts w:cs="Arial"/>
                <w:sz w:val="24"/>
                <w:szCs w:val="24"/>
              </w:rPr>
            </w:pPr>
            <w:r w:rsidRPr="00412B92">
              <w:rPr>
                <w:rFonts w:cs="Arial"/>
                <w:sz w:val="24"/>
                <w:szCs w:val="24"/>
              </w:rPr>
              <w:t xml:space="preserve">VI.- Por la supervisión del cumplimiento de las medidas preventivas para la seguridad y protección de las personas en los inmuebles, en los que se realicen actividades con gran afluencia de personas, tránsito de vehículos o manejo de efectivo y valores. </w:t>
            </w:r>
          </w:p>
          <w:p w14:paraId="0B948FD1" w14:textId="77777777" w:rsidR="0046690C" w:rsidRPr="00412B92" w:rsidRDefault="0046690C" w:rsidP="00A5602C">
            <w:pPr>
              <w:autoSpaceDE w:val="0"/>
              <w:autoSpaceDN w:val="0"/>
              <w:adjustRightInd w:val="0"/>
              <w:jc w:val="both"/>
              <w:rPr>
                <w:rFonts w:cs="Arial"/>
                <w:sz w:val="24"/>
                <w:szCs w:val="24"/>
              </w:rPr>
            </w:pPr>
          </w:p>
        </w:tc>
        <w:tc>
          <w:tcPr>
            <w:tcW w:w="3847" w:type="dxa"/>
          </w:tcPr>
          <w:p w14:paraId="5D5E00B8" w14:textId="24E630F6" w:rsidR="0046690C" w:rsidRPr="00412B92" w:rsidRDefault="00D2520B" w:rsidP="00BE0C9D">
            <w:pPr>
              <w:autoSpaceDE w:val="0"/>
              <w:autoSpaceDN w:val="0"/>
              <w:adjustRightInd w:val="0"/>
              <w:jc w:val="center"/>
              <w:rPr>
                <w:rFonts w:cs="Arial"/>
                <w:sz w:val="24"/>
                <w:szCs w:val="24"/>
              </w:rPr>
            </w:pPr>
            <w:r w:rsidRPr="00412B92">
              <w:rPr>
                <w:rFonts w:cs="Arial"/>
                <w:sz w:val="24"/>
                <w:szCs w:val="24"/>
              </w:rPr>
              <w:lastRenderedPageBreak/>
              <w:t>$</w:t>
            </w:r>
            <w:r w:rsidR="00FE01ED">
              <w:rPr>
                <w:rFonts w:cs="Arial"/>
                <w:sz w:val="24"/>
                <w:szCs w:val="24"/>
              </w:rPr>
              <w:t>80</w:t>
            </w:r>
            <w:r w:rsidRPr="00412B92">
              <w:rPr>
                <w:rFonts w:cs="Arial"/>
                <w:sz w:val="24"/>
                <w:szCs w:val="24"/>
              </w:rPr>
              <w:t>.00</w:t>
            </w:r>
          </w:p>
        </w:tc>
      </w:tr>
      <w:tr w:rsidR="0046690C" w:rsidRPr="00412B92" w14:paraId="311F92FA" w14:textId="77777777" w:rsidTr="00F777F5">
        <w:tc>
          <w:tcPr>
            <w:tcW w:w="4140" w:type="dxa"/>
          </w:tcPr>
          <w:p w14:paraId="2D618A9C" w14:textId="77777777" w:rsidR="0046690C" w:rsidRPr="00412B92" w:rsidRDefault="0046690C" w:rsidP="0046690C">
            <w:pPr>
              <w:autoSpaceDE w:val="0"/>
              <w:autoSpaceDN w:val="0"/>
              <w:adjustRightInd w:val="0"/>
              <w:jc w:val="both"/>
              <w:rPr>
                <w:rFonts w:cs="Arial"/>
                <w:sz w:val="24"/>
                <w:szCs w:val="24"/>
              </w:rPr>
            </w:pPr>
            <w:r w:rsidRPr="00412B92">
              <w:rPr>
                <w:rFonts w:cs="Arial"/>
                <w:sz w:val="24"/>
                <w:szCs w:val="24"/>
              </w:rPr>
              <w:t xml:space="preserve">VII.- Por la instalación de sistemas de alarma conectados a la red de comunicaciones del Sistema Estatal de Seguridad Pública, para la atención de llamadas de auxilio. </w:t>
            </w:r>
          </w:p>
          <w:p w14:paraId="120F541F" w14:textId="77777777" w:rsidR="0046690C" w:rsidRPr="00412B92" w:rsidRDefault="0046690C" w:rsidP="00A5602C">
            <w:pPr>
              <w:autoSpaceDE w:val="0"/>
              <w:autoSpaceDN w:val="0"/>
              <w:adjustRightInd w:val="0"/>
              <w:jc w:val="both"/>
              <w:rPr>
                <w:rFonts w:cs="Arial"/>
                <w:sz w:val="24"/>
                <w:szCs w:val="24"/>
              </w:rPr>
            </w:pPr>
          </w:p>
        </w:tc>
        <w:tc>
          <w:tcPr>
            <w:tcW w:w="3847" w:type="dxa"/>
          </w:tcPr>
          <w:p w14:paraId="711AEDBE" w14:textId="13ED96CC" w:rsidR="0046690C" w:rsidRPr="00412B92" w:rsidRDefault="00D2520B" w:rsidP="00BE0C9D">
            <w:pPr>
              <w:autoSpaceDE w:val="0"/>
              <w:autoSpaceDN w:val="0"/>
              <w:adjustRightInd w:val="0"/>
              <w:jc w:val="center"/>
              <w:rPr>
                <w:rFonts w:cs="Arial"/>
                <w:sz w:val="24"/>
                <w:szCs w:val="24"/>
              </w:rPr>
            </w:pPr>
            <w:r w:rsidRPr="00412B92">
              <w:rPr>
                <w:rFonts w:cs="Arial"/>
                <w:sz w:val="24"/>
                <w:szCs w:val="24"/>
              </w:rPr>
              <w:t>$</w:t>
            </w:r>
            <w:r w:rsidR="00FE01ED">
              <w:rPr>
                <w:rFonts w:cs="Arial"/>
                <w:sz w:val="24"/>
                <w:szCs w:val="24"/>
              </w:rPr>
              <w:t>80</w:t>
            </w:r>
            <w:r w:rsidRPr="00412B92">
              <w:rPr>
                <w:rFonts w:cs="Arial"/>
                <w:sz w:val="24"/>
                <w:szCs w:val="24"/>
              </w:rPr>
              <w:t>.00</w:t>
            </w:r>
          </w:p>
        </w:tc>
      </w:tr>
      <w:tr w:rsidR="0046690C" w:rsidRPr="00412B92" w14:paraId="08C4BFF2" w14:textId="77777777" w:rsidTr="00F777F5">
        <w:tc>
          <w:tcPr>
            <w:tcW w:w="4140" w:type="dxa"/>
          </w:tcPr>
          <w:p w14:paraId="23564B87" w14:textId="77777777" w:rsidR="0046690C" w:rsidRPr="00412B92" w:rsidRDefault="0046690C" w:rsidP="0046690C">
            <w:pPr>
              <w:autoSpaceDE w:val="0"/>
              <w:autoSpaceDN w:val="0"/>
              <w:adjustRightInd w:val="0"/>
              <w:jc w:val="both"/>
              <w:rPr>
                <w:rFonts w:cs="Arial"/>
                <w:sz w:val="24"/>
                <w:szCs w:val="24"/>
              </w:rPr>
            </w:pPr>
            <w:r w:rsidRPr="00412B92">
              <w:rPr>
                <w:rFonts w:cs="Arial"/>
                <w:sz w:val="24"/>
                <w:szCs w:val="24"/>
              </w:rPr>
              <w:t xml:space="preserve">VIII.- Por la impartición de cursos de capacitación a elementos de seguridad de las empresas privadas, por elemento, por semana. </w:t>
            </w:r>
          </w:p>
          <w:p w14:paraId="409C3131" w14:textId="77777777" w:rsidR="0046690C" w:rsidRPr="00412B92" w:rsidRDefault="0046690C" w:rsidP="00A5602C">
            <w:pPr>
              <w:autoSpaceDE w:val="0"/>
              <w:autoSpaceDN w:val="0"/>
              <w:adjustRightInd w:val="0"/>
              <w:jc w:val="both"/>
              <w:rPr>
                <w:rFonts w:cs="Arial"/>
                <w:sz w:val="24"/>
                <w:szCs w:val="24"/>
              </w:rPr>
            </w:pPr>
          </w:p>
        </w:tc>
        <w:tc>
          <w:tcPr>
            <w:tcW w:w="3847" w:type="dxa"/>
          </w:tcPr>
          <w:p w14:paraId="4317F2A7" w14:textId="7391CB5D" w:rsidR="0046690C" w:rsidRPr="00412B92" w:rsidRDefault="00B615FF" w:rsidP="00BE0C9D">
            <w:pPr>
              <w:autoSpaceDE w:val="0"/>
              <w:autoSpaceDN w:val="0"/>
              <w:adjustRightInd w:val="0"/>
              <w:jc w:val="center"/>
              <w:rPr>
                <w:rFonts w:cs="Arial"/>
                <w:sz w:val="24"/>
                <w:szCs w:val="24"/>
              </w:rPr>
            </w:pPr>
            <w:r w:rsidRPr="00412B92">
              <w:rPr>
                <w:rFonts w:cs="Arial"/>
                <w:sz w:val="24"/>
                <w:szCs w:val="24"/>
              </w:rPr>
              <w:t>$</w:t>
            </w:r>
            <w:r w:rsidR="00FE01ED">
              <w:rPr>
                <w:rFonts w:cs="Arial"/>
                <w:sz w:val="24"/>
                <w:szCs w:val="24"/>
              </w:rPr>
              <w:t>243</w:t>
            </w:r>
            <w:r w:rsidR="00D2520B" w:rsidRPr="00412B92">
              <w:rPr>
                <w:rFonts w:cs="Arial"/>
                <w:sz w:val="24"/>
                <w:szCs w:val="24"/>
              </w:rPr>
              <w:t>.00</w:t>
            </w:r>
          </w:p>
        </w:tc>
      </w:tr>
      <w:tr w:rsidR="0046690C" w:rsidRPr="00412B92" w14:paraId="112151CE" w14:textId="77777777" w:rsidTr="00F777F5">
        <w:tc>
          <w:tcPr>
            <w:tcW w:w="4140" w:type="dxa"/>
          </w:tcPr>
          <w:p w14:paraId="7F046121" w14:textId="77777777" w:rsidR="0046690C" w:rsidRPr="00412B92" w:rsidRDefault="0046690C" w:rsidP="00A5602C">
            <w:pPr>
              <w:autoSpaceDE w:val="0"/>
              <w:autoSpaceDN w:val="0"/>
              <w:adjustRightInd w:val="0"/>
              <w:jc w:val="both"/>
              <w:rPr>
                <w:rFonts w:cs="Arial"/>
                <w:sz w:val="24"/>
                <w:szCs w:val="24"/>
              </w:rPr>
            </w:pPr>
            <w:r w:rsidRPr="00412B92">
              <w:rPr>
                <w:rFonts w:cs="Arial"/>
                <w:sz w:val="24"/>
                <w:szCs w:val="24"/>
              </w:rPr>
              <w:t>IX.- Por la expedición de credencial de portación de arma de fuego que sea generada por el cambio en la asignación de armamento después de los informes semestrales y/o por reposición, extravió o robo.</w:t>
            </w:r>
          </w:p>
          <w:p w14:paraId="660F345C" w14:textId="77777777" w:rsidR="0046690C" w:rsidRPr="00412B92" w:rsidRDefault="0046690C" w:rsidP="00A5602C">
            <w:pPr>
              <w:autoSpaceDE w:val="0"/>
              <w:autoSpaceDN w:val="0"/>
              <w:adjustRightInd w:val="0"/>
              <w:jc w:val="both"/>
              <w:rPr>
                <w:rFonts w:cs="Arial"/>
                <w:sz w:val="24"/>
                <w:szCs w:val="24"/>
              </w:rPr>
            </w:pPr>
          </w:p>
        </w:tc>
        <w:tc>
          <w:tcPr>
            <w:tcW w:w="3847" w:type="dxa"/>
          </w:tcPr>
          <w:p w14:paraId="7058938C" w14:textId="4526BBC3" w:rsidR="0046690C" w:rsidRPr="00412B92" w:rsidRDefault="00D2520B" w:rsidP="00BE0C9D">
            <w:pPr>
              <w:autoSpaceDE w:val="0"/>
              <w:autoSpaceDN w:val="0"/>
              <w:adjustRightInd w:val="0"/>
              <w:jc w:val="center"/>
              <w:rPr>
                <w:rFonts w:cs="Arial"/>
                <w:sz w:val="24"/>
                <w:szCs w:val="24"/>
              </w:rPr>
            </w:pPr>
            <w:r w:rsidRPr="00412B92">
              <w:rPr>
                <w:rFonts w:cs="Arial"/>
                <w:sz w:val="24"/>
                <w:szCs w:val="24"/>
              </w:rPr>
              <w:t>$</w:t>
            </w:r>
            <w:r w:rsidR="00FE01ED">
              <w:rPr>
                <w:rFonts w:cs="Arial"/>
                <w:sz w:val="24"/>
                <w:szCs w:val="24"/>
              </w:rPr>
              <w:t>80</w:t>
            </w:r>
            <w:r w:rsidRPr="00412B92">
              <w:rPr>
                <w:rFonts w:cs="Arial"/>
                <w:sz w:val="24"/>
                <w:szCs w:val="24"/>
              </w:rPr>
              <w:t>.00</w:t>
            </w:r>
          </w:p>
        </w:tc>
      </w:tr>
    </w:tbl>
    <w:p w14:paraId="464C0DB3" w14:textId="77777777" w:rsidR="00AA39EF" w:rsidRPr="00412B92" w:rsidRDefault="00AA39EF" w:rsidP="00AA39EF">
      <w:pPr>
        <w:autoSpaceDE w:val="0"/>
        <w:autoSpaceDN w:val="0"/>
        <w:adjustRightInd w:val="0"/>
        <w:spacing w:after="0" w:line="240" w:lineRule="auto"/>
        <w:jc w:val="both"/>
        <w:rPr>
          <w:rFonts w:cs="Arial"/>
          <w:bCs/>
          <w:sz w:val="24"/>
          <w:szCs w:val="24"/>
        </w:rPr>
      </w:pPr>
      <w:r w:rsidRPr="00412B92">
        <w:rPr>
          <w:rFonts w:cs="Arial"/>
          <w:bCs/>
          <w:sz w:val="24"/>
          <w:szCs w:val="24"/>
        </w:rPr>
        <w:t>Las personas físicas o morales que soliciten la autorización a que se refieren las fracciones II y III de este artículo, además de los requisitos establecidos para ello, deb</w:t>
      </w:r>
      <w:r w:rsidR="00767F3F">
        <w:rPr>
          <w:rFonts w:cs="Arial"/>
          <w:bCs/>
          <w:sz w:val="24"/>
          <w:szCs w:val="24"/>
        </w:rPr>
        <w:t>erán acreditar ante la Secretarí</w:t>
      </w:r>
      <w:r w:rsidRPr="00412B92">
        <w:rPr>
          <w:rFonts w:cs="Arial"/>
          <w:bCs/>
          <w:sz w:val="24"/>
          <w:szCs w:val="24"/>
        </w:rPr>
        <w:t xml:space="preserve">a de Seguridad </w:t>
      </w:r>
      <w:r w:rsidR="00E211EC" w:rsidRPr="00412B92">
        <w:rPr>
          <w:rFonts w:cs="Arial"/>
          <w:bCs/>
          <w:sz w:val="24"/>
          <w:szCs w:val="24"/>
        </w:rPr>
        <w:t>y Protección Ciudadana</w:t>
      </w:r>
      <w:r w:rsidRPr="00412B92">
        <w:rPr>
          <w:rFonts w:cs="Arial"/>
          <w:bCs/>
          <w:sz w:val="24"/>
          <w:szCs w:val="24"/>
        </w:rPr>
        <w:t xml:space="preserve"> su inscripción como contribuyente del Impuesto sobre Nóminas.</w:t>
      </w:r>
    </w:p>
    <w:p w14:paraId="6EB658E7" w14:textId="77777777" w:rsidR="00AA39EF" w:rsidRPr="00412B92" w:rsidRDefault="00AA39EF" w:rsidP="00AA39EF">
      <w:pPr>
        <w:autoSpaceDE w:val="0"/>
        <w:autoSpaceDN w:val="0"/>
        <w:adjustRightInd w:val="0"/>
        <w:spacing w:after="0" w:line="240" w:lineRule="auto"/>
        <w:jc w:val="both"/>
        <w:rPr>
          <w:rFonts w:cs="Arial"/>
          <w:bCs/>
          <w:sz w:val="24"/>
          <w:szCs w:val="24"/>
        </w:rPr>
      </w:pPr>
    </w:p>
    <w:p w14:paraId="647D7DB1" w14:textId="77777777" w:rsidR="004C7E97" w:rsidRPr="00412B92" w:rsidRDefault="00767F3F" w:rsidP="00AA39EF">
      <w:pPr>
        <w:autoSpaceDE w:val="0"/>
        <w:autoSpaceDN w:val="0"/>
        <w:adjustRightInd w:val="0"/>
        <w:spacing w:after="0" w:line="240" w:lineRule="auto"/>
        <w:jc w:val="both"/>
        <w:rPr>
          <w:rFonts w:cs="Arial"/>
          <w:bCs/>
          <w:sz w:val="24"/>
          <w:szCs w:val="24"/>
        </w:rPr>
      </w:pPr>
      <w:r>
        <w:rPr>
          <w:rFonts w:cs="Arial"/>
          <w:bCs/>
          <w:sz w:val="24"/>
          <w:szCs w:val="24"/>
        </w:rPr>
        <w:t>La Secretarí</w:t>
      </w:r>
      <w:r w:rsidR="00AA39EF" w:rsidRPr="00412B92">
        <w:rPr>
          <w:rFonts w:cs="Arial"/>
          <w:bCs/>
          <w:sz w:val="24"/>
          <w:szCs w:val="24"/>
        </w:rPr>
        <w:t>a de Administración y Finanzas</w:t>
      </w:r>
      <w:r>
        <w:rPr>
          <w:rFonts w:cs="Arial"/>
          <w:bCs/>
          <w:sz w:val="24"/>
          <w:szCs w:val="24"/>
        </w:rPr>
        <w:t>, podrá solicitar a la Secretarí</w:t>
      </w:r>
      <w:r w:rsidR="00AA39EF" w:rsidRPr="00412B92">
        <w:rPr>
          <w:rFonts w:cs="Arial"/>
          <w:bCs/>
          <w:sz w:val="24"/>
          <w:szCs w:val="24"/>
        </w:rPr>
        <w:t xml:space="preserve">a de Seguridad </w:t>
      </w:r>
      <w:r w:rsidR="00E211EC" w:rsidRPr="00412B92">
        <w:rPr>
          <w:rFonts w:cs="Arial"/>
          <w:bCs/>
          <w:sz w:val="24"/>
          <w:szCs w:val="24"/>
        </w:rPr>
        <w:t>y Protección Ciudadana</w:t>
      </w:r>
      <w:r w:rsidR="00AA39EF" w:rsidRPr="00412B92">
        <w:rPr>
          <w:rFonts w:cs="Arial"/>
          <w:bCs/>
          <w:sz w:val="24"/>
          <w:szCs w:val="24"/>
        </w:rPr>
        <w:t xml:space="preserve"> la cancelación del permiso estatal para prestar servicios de seguridad privada, cuando el contribuyente se encuentre omiso en la presentación de sus declaraciones del Impuesto sobre Nóminas. </w:t>
      </w:r>
      <w:r w:rsidR="004C7E97" w:rsidRPr="00412B92">
        <w:rPr>
          <w:rFonts w:cs="Arial"/>
          <w:bCs/>
          <w:sz w:val="24"/>
          <w:szCs w:val="24"/>
        </w:rPr>
        <w:t xml:space="preserve"> </w:t>
      </w:r>
    </w:p>
    <w:p w14:paraId="3D4BDF2B" w14:textId="77777777" w:rsidR="002873CB" w:rsidRPr="00412B92" w:rsidRDefault="004C7E97" w:rsidP="001130B1">
      <w:pPr>
        <w:autoSpaceDE w:val="0"/>
        <w:autoSpaceDN w:val="0"/>
        <w:adjustRightInd w:val="0"/>
        <w:spacing w:after="0" w:line="240" w:lineRule="auto"/>
        <w:rPr>
          <w:rFonts w:cs="Arial"/>
          <w:bCs/>
          <w:sz w:val="24"/>
          <w:szCs w:val="24"/>
        </w:rPr>
      </w:pPr>
      <w:r w:rsidRPr="00412B92">
        <w:rPr>
          <w:rFonts w:cs="Arial"/>
          <w:bCs/>
          <w:sz w:val="24"/>
          <w:szCs w:val="24"/>
        </w:rPr>
        <w:t xml:space="preserve"> </w:t>
      </w:r>
    </w:p>
    <w:p w14:paraId="22BD55BB"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SECCIÓN DÉCIMA </w:t>
      </w:r>
      <w:r w:rsidR="00F83B86" w:rsidRPr="00412B92">
        <w:rPr>
          <w:rFonts w:cs="Arial"/>
          <w:b/>
          <w:bCs/>
          <w:sz w:val="24"/>
          <w:szCs w:val="24"/>
        </w:rPr>
        <w:t>PRIMERA</w:t>
      </w:r>
    </w:p>
    <w:p w14:paraId="548EA9FE"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LOS S</w:t>
      </w:r>
      <w:r w:rsidR="0087060A" w:rsidRPr="00412B92">
        <w:rPr>
          <w:rFonts w:cs="Arial"/>
          <w:b/>
          <w:bCs/>
          <w:sz w:val="24"/>
          <w:szCs w:val="24"/>
        </w:rPr>
        <w:t>ERVICIOS QUE PRESTE LA SECRETARÍ</w:t>
      </w:r>
      <w:r w:rsidRPr="00412B92">
        <w:rPr>
          <w:rFonts w:cs="Arial"/>
          <w:b/>
          <w:bCs/>
          <w:sz w:val="24"/>
          <w:szCs w:val="24"/>
        </w:rPr>
        <w:t>A DE TURISMO</w:t>
      </w:r>
    </w:p>
    <w:p w14:paraId="001C64EC" w14:textId="77777777" w:rsidR="00AB789B" w:rsidRPr="00412B92" w:rsidRDefault="00AB789B" w:rsidP="00A845EF">
      <w:pPr>
        <w:autoSpaceDE w:val="0"/>
        <w:autoSpaceDN w:val="0"/>
        <w:adjustRightInd w:val="0"/>
        <w:spacing w:after="0" w:line="240" w:lineRule="auto"/>
        <w:rPr>
          <w:rFonts w:cs="Arial"/>
          <w:b/>
          <w:bCs/>
          <w:sz w:val="24"/>
          <w:szCs w:val="24"/>
        </w:rPr>
      </w:pPr>
    </w:p>
    <w:p w14:paraId="5C585792" w14:textId="77777777" w:rsidR="007D6726" w:rsidRDefault="00575E8D" w:rsidP="00A845EF">
      <w:pPr>
        <w:autoSpaceDE w:val="0"/>
        <w:autoSpaceDN w:val="0"/>
        <w:adjustRightInd w:val="0"/>
        <w:spacing w:after="0" w:line="240" w:lineRule="auto"/>
        <w:jc w:val="both"/>
        <w:rPr>
          <w:rFonts w:cs="Arial"/>
          <w:bCs/>
          <w:sz w:val="24"/>
          <w:szCs w:val="24"/>
        </w:rPr>
      </w:pPr>
      <w:r w:rsidRPr="00412B92">
        <w:rPr>
          <w:rFonts w:cs="Arial"/>
          <w:b/>
          <w:bCs/>
          <w:sz w:val="24"/>
          <w:szCs w:val="24"/>
        </w:rPr>
        <w:t>ARTÍ</w:t>
      </w:r>
      <w:r w:rsidR="00380490" w:rsidRPr="00412B92">
        <w:rPr>
          <w:rFonts w:cs="Arial"/>
          <w:b/>
          <w:bCs/>
          <w:sz w:val="24"/>
          <w:szCs w:val="24"/>
        </w:rPr>
        <w:t>CULO 3</w:t>
      </w:r>
      <w:r w:rsidR="00971057">
        <w:rPr>
          <w:rFonts w:cs="Arial"/>
          <w:b/>
          <w:bCs/>
          <w:sz w:val="24"/>
          <w:szCs w:val="24"/>
        </w:rPr>
        <w:t>6</w:t>
      </w:r>
      <w:r w:rsidR="007D6726" w:rsidRPr="00412B92">
        <w:rPr>
          <w:rFonts w:cs="Arial"/>
          <w:b/>
          <w:bCs/>
          <w:sz w:val="24"/>
          <w:szCs w:val="24"/>
        </w:rPr>
        <w:t xml:space="preserve">.- </w:t>
      </w:r>
      <w:r w:rsidR="007D6726" w:rsidRPr="00412B92">
        <w:rPr>
          <w:rFonts w:cs="Arial"/>
          <w:bCs/>
          <w:sz w:val="24"/>
          <w:szCs w:val="24"/>
        </w:rPr>
        <w:t xml:space="preserve">Por cualquier </w:t>
      </w:r>
      <w:r w:rsidR="0087060A" w:rsidRPr="00412B92">
        <w:rPr>
          <w:rFonts w:cs="Arial"/>
          <w:bCs/>
          <w:sz w:val="24"/>
          <w:szCs w:val="24"/>
        </w:rPr>
        <w:t>servicio que preste la Secretarí</w:t>
      </w:r>
      <w:r w:rsidR="007D6726" w:rsidRPr="00412B92">
        <w:rPr>
          <w:rFonts w:cs="Arial"/>
          <w:bCs/>
          <w:sz w:val="24"/>
          <w:szCs w:val="24"/>
        </w:rPr>
        <w:t>a de Turismo, conforme a lo dispuesto en la Legislación Estatal.</w:t>
      </w:r>
    </w:p>
    <w:p w14:paraId="442471D4" w14:textId="77777777" w:rsidR="00F03ACB" w:rsidRDefault="00F03ACB" w:rsidP="00A845EF">
      <w:pPr>
        <w:autoSpaceDE w:val="0"/>
        <w:autoSpaceDN w:val="0"/>
        <w:adjustRightInd w:val="0"/>
        <w:spacing w:after="0" w:line="240" w:lineRule="auto"/>
        <w:jc w:val="both"/>
        <w:rPr>
          <w:rFonts w:cs="Arial"/>
          <w:bCs/>
          <w:sz w:val="24"/>
          <w:szCs w:val="24"/>
        </w:rPr>
      </w:pPr>
    </w:p>
    <w:p w14:paraId="7C328FD4" w14:textId="77777777" w:rsidR="00F6258F" w:rsidRDefault="00F6258F" w:rsidP="00A845EF">
      <w:pPr>
        <w:autoSpaceDE w:val="0"/>
        <w:autoSpaceDN w:val="0"/>
        <w:adjustRightInd w:val="0"/>
        <w:spacing w:after="0" w:line="240" w:lineRule="auto"/>
        <w:jc w:val="both"/>
        <w:rPr>
          <w:rFonts w:cs="Arial"/>
          <w:bCs/>
          <w:sz w:val="24"/>
          <w:szCs w:val="24"/>
        </w:rPr>
      </w:pPr>
    </w:p>
    <w:p w14:paraId="3AC4B419" w14:textId="77777777" w:rsidR="00F6258F" w:rsidRDefault="00F6258F" w:rsidP="00A845EF">
      <w:pPr>
        <w:autoSpaceDE w:val="0"/>
        <w:autoSpaceDN w:val="0"/>
        <w:adjustRightInd w:val="0"/>
        <w:spacing w:after="0" w:line="240" w:lineRule="auto"/>
        <w:jc w:val="both"/>
        <w:rPr>
          <w:rFonts w:cs="Arial"/>
          <w:bCs/>
          <w:sz w:val="24"/>
          <w:szCs w:val="24"/>
        </w:rPr>
      </w:pPr>
    </w:p>
    <w:p w14:paraId="273DF521" w14:textId="77777777" w:rsidR="00F6258F" w:rsidRDefault="00F6258F" w:rsidP="00A845EF">
      <w:pPr>
        <w:autoSpaceDE w:val="0"/>
        <w:autoSpaceDN w:val="0"/>
        <w:adjustRightInd w:val="0"/>
        <w:spacing w:after="0" w:line="240" w:lineRule="auto"/>
        <w:jc w:val="both"/>
        <w:rPr>
          <w:rFonts w:cs="Arial"/>
          <w:bCs/>
          <w:sz w:val="24"/>
          <w:szCs w:val="24"/>
        </w:rPr>
      </w:pPr>
    </w:p>
    <w:p w14:paraId="0EF1C8DC" w14:textId="77777777" w:rsidR="00F6258F" w:rsidRDefault="00F6258F" w:rsidP="00A845EF">
      <w:pPr>
        <w:autoSpaceDE w:val="0"/>
        <w:autoSpaceDN w:val="0"/>
        <w:adjustRightInd w:val="0"/>
        <w:spacing w:after="0" w:line="240" w:lineRule="auto"/>
        <w:jc w:val="both"/>
        <w:rPr>
          <w:rFonts w:cs="Arial"/>
          <w:bCs/>
          <w:sz w:val="24"/>
          <w:szCs w:val="24"/>
        </w:rPr>
      </w:pPr>
    </w:p>
    <w:p w14:paraId="6CB3598A" w14:textId="77777777" w:rsidR="00F6258F" w:rsidRDefault="00F6258F" w:rsidP="00A845EF">
      <w:pPr>
        <w:autoSpaceDE w:val="0"/>
        <w:autoSpaceDN w:val="0"/>
        <w:adjustRightInd w:val="0"/>
        <w:spacing w:after="0" w:line="240" w:lineRule="auto"/>
        <w:jc w:val="both"/>
        <w:rPr>
          <w:rFonts w:cs="Arial"/>
          <w:bCs/>
          <w:sz w:val="24"/>
          <w:szCs w:val="24"/>
        </w:rPr>
      </w:pPr>
    </w:p>
    <w:p w14:paraId="452FA88F" w14:textId="77777777" w:rsidR="00401E1E" w:rsidRPr="00412B92" w:rsidRDefault="00401E1E" w:rsidP="00401E1E">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SECCIÓN DÉCIMA </w:t>
      </w:r>
      <w:r>
        <w:rPr>
          <w:rFonts w:cs="Arial"/>
          <w:b/>
          <w:bCs/>
          <w:sz w:val="24"/>
          <w:szCs w:val="24"/>
        </w:rPr>
        <w:t>SEGUNDA</w:t>
      </w:r>
    </w:p>
    <w:p w14:paraId="506247EC" w14:textId="326018E5" w:rsidR="00F03ACB" w:rsidRPr="00412B92" w:rsidRDefault="00401E1E" w:rsidP="00F03ACB">
      <w:pPr>
        <w:autoSpaceDE w:val="0"/>
        <w:autoSpaceDN w:val="0"/>
        <w:adjustRightInd w:val="0"/>
        <w:spacing w:after="0" w:line="240" w:lineRule="auto"/>
        <w:jc w:val="center"/>
        <w:rPr>
          <w:rFonts w:cs="Arial"/>
          <w:b/>
          <w:bCs/>
          <w:sz w:val="24"/>
          <w:szCs w:val="24"/>
        </w:rPr>
      </w:pPr>
      <w:r>
        <w:rPr>
          <w:rFonts w:cs="Arial"/>
          <w:b/>
          <w:bCs/>
          <w:sz w:val="24"/>
          <w:szCs w:val="24"/>
        </w:rPr>
        <w:t>DE LOS S</w:t>
      </w:r>
      <w:r w:rsidR="003C1F72">
        <w:rPr>
          <w:rFonts w:cs="Arial"/>
          <w:b/>
          <w:bCs/>
          <w:sz w:val="24"/>
          <w:szCs w:val="24"/>
        </w:rPr>
        <w:t>ERVICIOS QUE PRESTE LA SECRETARÍ</w:t>
      </w:r>
      <w:r>
        <w:rPr>
          <w:rFonts w:cs="Arial"/>
          <w:b/>
          <w:bCs/>
          <w:sz w:val="24"/>
          <w:szCs w:val="24"/>
        </w:rPr>
        <w:t>A DE MOVILIDAD</w:t>
      </w:r>
    </w:p>
    <w:p w14:paraId="656DF7A2" w14:textId="77777777" w:rsidR="00F03ACB" w:rsidRPr="00412B92" w:rsidRDefault="00F03ACB" w:rsidP="00F03ACB">
      <w:pPr>
        <w:autoSpaceDE w:val="0"/>
        <w:autoSpaceDN w:val="0"/>
        <w:adjustRightInd w:val="0"/>
        <w:spacing w:after="0" w:line="240" w:lineRule="auto"/>
        <w:rPr>
          <w:rFonts w:cs="Arial"/>
          <w:b/>
          <w:bCs/>
          <w:sz w:val="24"/>
          <w:szCs w:val="24"/>
        </w:rPr>
      </w:pPr>
    </w:p>
    <w:p w14:paraId="46C1E5F5" w14:textId="77777777" w:rsidR="00F03ACB" w:rsidRPr="00412B92" w:rsidRDefault="00971057" w:rsidP="00F03ACB">
      <w:pPr>
        <w:autoSpaceDE w:val="0"/>
        <w:autoSpaceDN w:val="0"/>
        <w:adjustRightInd w:val="0"/>
        <w:spacing w:after="0" w:line="240" w:lineRule="auto"/>
        <w:jc w:val="both"/>
        <w:rPr>
          <w:rFonts w:cs="Arial"/>
          <w:sz w:val="24"/>
          <w:szCs w:val="24"/>
        </w:rPr>
      </w:pPr>
      <w:r>
        <w:rPr>
          <w:rFonts w:cs="Arial"/>
          <w:b/>
          <w:bCs/>
          <w:sz w:val="24"/>
          <w:szCs w:val="24"/>
        </w:rPr>
        <w:t>ARTÍCULO 37</w:t>
      </w:r>
      <w:r w:rsidR="00F03ACB" w:rsidRPr="00412B92">
        <w:rPr>
          <w:rFonts w:cs="Arial"/>
          <w:b/>
          <w:bCs/>
          <w:sz w:val="24"/>
          <w:szCs w:val="24"/>
        </w:rPr>
        <w:t xml:space="preserve">.- </w:t>
      </w:r>
      <w:r w:rsidR="00F03ACB" w:rsidRPr="00412B92">
        <w:rPr>
          <w:rFonts w:cs="Arial"/>
          <w:sz w:val="24"/>
          <w:szCs w:val="24"/>
        </w:rPr>
        <w:t xml:space="preserve">Se causarán y pagarán estos derechos por los servicios en materia de </w:t>
      </w:r>
      <w:r w:rsidR="00165090">
        <w:rPr>
          <w:rFonts w:cs="Arial"/>
          <w:sz w:val="24"/>
          <w:szCs w:val="24"/>
        </w:rPr>
        <w:t>Movilidad</w:t>
      </w:r>
      <w:r w:rsidR="00F03ACB" w:rsidRPr="00412B92">
        <w:rPr>
          <w:rFonts w:cs="Arial"/>
          <w:sz w:val="24"/>
          <w:szCs w:val="24"/>
        </w:rPr>
        <w:t xml:space="preserve"> y Transporte</w:t>
      </w:r>
      <w:r w:rsidR="00165090">
        <w:rPr>
          <w:rFonts w:cs="Arial"/>
          <w:sz w:val="24"/>
          <w:szCs w:val="24"/>
        </w:rPr>
        <w:t xml:space="preserve"> Publico</w:t>
      </w:r>
      <w:r w:rsidR="00F03ACB" w:rsidRPr="00412B92">
        <w:rPr>
          <w:rFonts w:cs="Arial"/>
          <w:sz w:val="24"/>
          <w:szCs w:val="24"/>
        </w:rPr>
        <w:t xml:space="preserve">, de conformidad con </w:t>
      </w:r>
      <w:r w:rsidR="00165090">
        <w:rPr>
          <w:rFonts w:cs="Arial"/>
          <w:sz w:val="24"/>
          <w:szCs w:val="24"/>
        </w:rPr>
        <w:t>la Ley de Movilidad del Estado de Nayarit</w:t>
      </w:r>
      <w:r w:rsidR="00F03ACB" w:rsidRPr="00412B92">
        <w:rPr>
          <w:rFonts w:cs="Arial"/>
          <w:sz w:val="24"/>
          <w:szCs w:val="24"/>
        </w:rPr>
        <w:t>, de acuerdo con la siguiente:</w:t>
      </w:r>
    </w:p>
    <w:p w14:paraId="179FB542" w14:textId="77777777" w:rsidR="00F03ACB" w:rsidRPr="00412B92" w:rsidRDefault="00F03ACB" w:rsidP="00F03ACB">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3789"/>
      </w:tblGrid>
      <w:tr w:rsidR="00F03ACB" w:rsidRPr="00412B92" w14:paraId="56B022C1" w14:textId="77777777" w:rsidTr="00603A43">
        <w:tc>
          <w:tcPr>
            <w:tcW w:w="4414" w:type="dxa"/>
          </w:tcPr>
          <w:p w14:paraId="64F962DE" w14:textId="77777777" w:rsidR="00F03ACB" w:rsidRPr="00412B92" w:rsidRDefault="00F03ACB" w:rsidP="00603A43">
            <w:pPr>
              <w:autoSpaceDE w:val="0"/>
              <w:autoSpaceDN w:val="0"/>
              <w:adjustRightInd w:val="0"/>
              <w:jc w:val="center"/>
              <w:rPr>
                <w:rFonts w:cs="Arial"/>
                <w:sz w:val="24"/>
                <w:szCs w:val="24"/>
              </w:rPr>
            </w:pPr>
            <w:r w:rsidRPr="00412B92">
              <w:rPr>
                <w:rFonts w:cs="Arial"/>
                <w:sz w:val="24"/>
                <w:szCs w:val="24"/>
              </w:rPr>
              <w:t>CONCEPTO</w:t>
            </w:r>
          </w:p>
        </w:tc>
        <w:tc>
          <w:tcPr>
            <w:tcW w:w="3789" w:type="dxa"/>
          </w:tcPr>
          <w:p w14:paraId="4E52B9D6" w14:textId="77777777" w:rsidR="00F03ACB" w:rsidRPr="00412B92" w:rsidRDefault="00F03ACB" w:rsidP="00603A43">
            <w:pPr>
              <w:autoSpaceDE w:val="0"/>
              <w:autoSpaceDN w:val="0"/>
              <w:adjustRightInd w:val="0"/>
              <w:jc w:val="center"/>
              <w:rPr>
                <w:rFonts w:cs="Arial"/>
                <w:sz w:val="24"/>
                <w:szCs w:val="24"/>
              </w:rPr>
            </w:pPr>
            <w:r w:rsidRPr="00412B92">
              <w:rPr>
                <w:rFonts w:cs="Arial"/>
                <w:sz w:val="24"/>
                <w:szCs w:val="24"/>
              </w:rPr>
              <w:t>TARIFA</w:t>
            </w:r>
          </w:p>
        </w:tc>
      </w:tr>
      <w:tr w:rsidR="00F03ACB" w:rsidRPr="00412B92" w14:paraId="57865C64" w14:textId="77777777" w:rsidTr="00603A43">
        <w:tc>
          <w:tcPr>
            <w:tcW w:w="4414" w:type="dxa"/>
          </w:tcPr>
          <w:p w14:paraId="3E32220D" w14:textId="77777777" w:rsidR="00F03ACB" w:rsidRPr="00412B92" w:rsidRDefault="00F03ACB" w:rsidP="00603A43">
            <w:pPr>
              <w:autoSpaceDE w:val="0"/>
              <w:autoSpaceDN w:val="0"/>
              <w:adjustRightInd w:val="0"/>
              <w:jc w:val="both"/>
              <w:rPr>
                <w:rFonts w:cs="Arial"/>
                <w:sz w:val="24"/>
                <w:szCs w:val="24"/>
              </w:rPr>
            </w:pPr>
          </w:p>
        </w:tc>
        <w:tc>
          <w:tcPr>
            <w:tcW w:w="3789" w:type="dxa"/>
          </w:tcPr>
          <w:p w14:paraId="245121B1" w14:textId="77777777" w:rsidR="00F03ACB" w:rsidRPr="00412B92" w:rsidRDefault="00F03ACB" w:rsidP="00603A43">
            <w:pPr>
              <w:autoSpaceDE w:val="0"/>
              <w:autoSpaceDN w:val="0"/>
              <w:adjustRightInd w:val="0"/>
              <w:jc w:val="center"/>
              <w:rPr>
                <w:rFonts w:cs="Arial"/>
                <w:sz w:val="24"/>
                <w:szCs w:val="24"/>
              </w:rPr>
            </w:pPr>
          </w:p>
        </w:tc>
      </w:tr>
      <w:tr w:rsidR="00F03ACB" w:rsidRPr="00412B92" w14:paraId="78B76B65" w14:textId="77777777" w:rsidTr="00603A43">
        <w:tc>
          <w:tcPr>
            <w:tcW w:w="4414" w:type="dxa"/>
          </w:tcPr>
          <w:p w14:paraId="5893410B" w14:textId="77777777" w:rsidR="00F03ACB" w:rsidRPr="00412B92" w:rsidRDefault="00F03ACB" w:rsidP="00603A43">
            <w:pPr>
              <w:autoSpaceDE w:val="0"/>
              <w:autoSpaceDN w:val="0"/>
              <w:adjustRightInd w:val="0"/>
              <w:jc w:val="both"/>
              <w:rPr>
                <w:rFonts w:cs="Arial"/>
                <w:sz w:val="24"/>
                <w:szCs w:val="24"/>
              </w:rPr>
            </w:pPr>
            <w:r w:rsidRPr="00412B92">
              <w:rPr>
                <w:rFonts w:cs="Arial"/>
                <w:sz w:val="24"/>
                <w:szCs w:val="24"/>
              </w:rPr>
              <w:t>I.- Expedición de licencias para conducir vehículos de motor con vigencia de tres años:</w:t>
            </w:r>
          </w:p>
          <w:p w14:paraId="24331F3C" w14:textId="77777777" w:rsidR="00F03ACB" w:rsidRPr="00412B92" w:rsidRDefault="00F03ACB" w:rsidP="00603A43">
            <w:pPr>
              <w:autoSpaceDE w:val="0"/>
              <w:autoSpaceDN w:val="0"/>
              <w:adjustRightInd w:val="0"/>
              <w:jc w:val="both"/>
              <w:rPr>
                <w:rFonts w:cs="Arial"/>
                <w:sz w:val="24"/>
                <w:szCs w:val="24"/>
              </w:rPr>
            </w:pPr>
          </w:p>
        </w:tc>
        <w:tc>
          <w:tcPr>
            <w:tcW w:w="3789" w:type="dxa"/>
          </w:tcPr>
          <w:p w14:paraId="58420B46" w14:textId="77777777" w:rsidR="00F03ACB" w:rsidRPr="00412B92" w:rsidRDefault="00F03ACB" w:rsidP="00603A43">
            <w:pPr>
              <w:autoSpaceDE w:val="0"/>
              <w:autoSpaceDN w:val="0"/>
              <w:adjustRightInd w:val="0"/>
              <w:jc w:val="center"/>
              <w:rPr>
                <w:rFonts w:cs="Arial"/>
                <w:sz w:val="24"/>
                <w:szCs w:val="24"/>
              </w:rPr>
            </w:pPr>
          </w:p>
        </w:tc>
      </w:tr>
      <w:tr w:rsidR="00F03ACB" w:rsidRPr="00412B92" w14:paraId="2204BE17" w14:textId="77777777" w:rsidTr="00603A43">
        <w:tc>
          <w:tcPr>
            <w:tcW w:w="4414" w:type="dxa"/>
          </w:tcPr>
          <w:p w14:paraId="2FA00245" w14:textId="77777777" w:rsidR="00F03ACB" w:rsidRPr="00412B92" w:rsidRDefault="0058257E" w:rsidP="00603A43">
            <w:pPr>
              <w:pStyle w:val="Prrafodelista"/>
              <w:numPr>
                <w:ilvl w:val="0"/>
                <w:numId w:val="6"/>
              </w:numPr>
              <w:autoSpaceDE w:val="0"/>
              <w:autoSpaceDN w:val="0"/>
              <w:adjustRightInd w:val="0"/>
              <w:jc w:val="both"/>
              <w:rPr>
                <w:rFonts w:cs="Arial"/>
                <w:sz w:val="24"/>
                <w:szCs w:val="24"/>
              </w:rPr>
            </w:pPr>
            <w:r>
              <w:rPr>
                <w:rFonts w:cs="Arial"/>
                <w:sz w:val="24"/>
                <w:szCs w:val="24"/>
              </w:rPr>
              <w:t>Operador Certificado del Transporte P</w:t>
            </w:r>
            <w:r w:rsidR="00F03ACB" w:rsidRPr="00412B92">
              <w:rPr>
                <w:rFonts w:cs="Arial"/>
                <w:sz w:val="24"/>
                <w:szCs w:val="24"/>
              </w:rPr>
              <w:t>úblico.</w:t>
            </w:r>
          </w:p>
          <w:p w14:paraId="2883DF38" w14:textId="77777777" w:rsidR="00F03ACB" w:rsidRPr="00412B92" w:rsidRDefault="00F03ACB" w:rsidP="00603A43">
            <w:pPr>
              <w:autoSpaceDE w:val="0"/>
              <w:autoSpaceDN w:val="0"/>
              <w:adjustRightInd w:val="0"/>
              <w:jc w:val="both"/>
              <w:rPr>
                <w:rFonts w:cs="Arial"/>
                <w:sz w:val="24"/>
                <w:szCs w:val="24"/>
              </w:rPr>
            </w:pPr>
          </w:p>
        </w:tc>
        <w:tc>
          <w:tcPr>
            <w:tcW w:w="3789" w:type="dxa"/>
          </w:tcPr>
          <w:p w14:paraId="66172C20" w14:textId="28A4EE1D" w:rsidR="00F03ACB" w:rsidRPr="00412B92" w:rsidRDefault="00F03ACB" w:rsidP="00BE0C9D">
            <w:pPr>
              <w:autoSpaceDE w:val="0"/>
              <w:autoSpaceDN w:val="0"/>
              <w:adjustRightInd w:val="0"/>
              <w:jc w:val="center"/>
              <w:rPr>
                <w:rFonts w:cs="Arial"/>
                <w:sz w:val="24"/>
                <w:szCs w:val="24"/>
              </w:rPr>
            </w:pPr>
            <w:r w:rsidRPr="00412B92">
              <w:rPr>
                <w:rFonts w:cs="Arial"/>
                <w:sz w:val="24"/>
                <w:szCs w:val="24"/>
              </w:rPr>
              <w:t>$</w:t>
            </w:r>
            <w:r w:rsidR="00C97CFD">
              <w:rPr>
                <w:rFonts w:cs="Arial"/>
                <w:sz w:val="24"/>
                <w:szCs w:val="24"/>
              </w:rPr>
              <w:t>732</w:t>
            </w:r>
            <w:r w:rsidRPr="00412B92">
              <w:rPr>
                <w:rFonts w:cs="Arial"/>
                <w:sz w:val="24"/>
                <w:szCs w:val="24"/>
              </w:rPr>
              <w:t>.00</w:t>
            </w:r>
          </w:p>
        </w:tc>
      </w:tr>
      <w:tr w:rsidR="00F03ACB" w:rsidRPr="00412B92" w14:paraId="397460CF" w14:textId="77777777" w:rsidTr="00603A43">
        <w:tc>
          <w:tcPr>
            <w:tcW w:w="4414" w:type="dxa"/>
          </w:tcPr>
          <w:p w14:paraId="2AFD3280" w14:textId="77777777" w:rsidR="00F03ACB" w:rsidRPr="00412B92" w:rsidRDefault="00F03ACB" w:rsidP="00603A43">
            <w:pPr>
              <w:pStyle w:val="Prrafodelista"/>
              <w:numPr>
                <w:ilvl w:val="0"/>
                <w:numId w:val="6"/>
              </w:numPr>
              <w:autoSpaceDE w:val="0"/>
              <w:autoSpaceDN w:val="0"/>
              <w:adjustRightInd w:val="0"/>
              <w:jc w:val="both"/>
              <w:rPr>
                <w:rFonts w:cs="Arial"/>
                <w:sz w:val="24"/>
                <w:szCs w:val="24"/>
              </w:rPr>
            </w:pPr>
            <w:r w:rsidRPr="00412B92">
              <w:rPr>
                <w:rFonts w:cs="Arial"/>
                <w:sz w:val="24"/>
                <w:szCs w:val="24"/>
              </w:rPr>
              <w:t>Chofer.</w:t>
            </w:r>
          </w:p>
          <w:p w14:paraId="4E87308A" w14:textId="77777777" w:rsidR="00F03ACB" w:rsidRPr="00412B92" w:rsidRDefault="00F03ACB" w:rsidP="00603A43">
            <w:pPr>
              <w:autoSpaceDE w:val="0"/>
              <w:autoSpaceDN w:val="0"/>
              <w:adjustRightInd w:val="0"/>
              <w:jc w:val="both"/>
              <w:rPr>
                <w:rFonts w:cs="Arial"/>
                <w:sz w:val="24"/>
                <w:szCs w:val="24"/>
              </w:rPr>
            </w:pPr>
          </w:p>
        </w:tc>
        <w:tc>
          <w:tcPr>
            <w:tcW w:w="3789" w:type="dxa"/>
          </w:tcPr>
          <w:p w14:paraId="335E0862" w14:textId="741896FD" w:rsidR="00F03ACB" w:rsidRPr="00412B92" w:rsidRDefault="00F03ACB" w:rsidP="00BE0C9D">
            <w:pPr>
              <w:autoSpaceDE w:val="0"/>
              <w:autoSpaceDN w:val="0"/>
              <w:adjustRightInd w:val="0"/>
              <w:jc w:val="center"/>
              <w:rPr>
                <w:rFonts w:cs="Arial"/>
                <w:sz w:val="24"/>
                <w:szCs w:val="24"/>
              </w:rPr>
            </w:pPr>
            <w:r w:rsidRPr="00412B92">
              <w:rPr>
                <w:rFonts w:cs="Arial"/>
                <w:sz w:val="24"/>
                <w:szCs w:val="24"/>
              </w:rPr>
              <w:t>$</w:t>
            </w:r>
            <w:r w:rsidR="00C97CFD">
              <w:rPr>
                <w:rFonts w:cs="Arial"/>
                <w:sz w:val="24"/>
                <w:szCs w:val="24"/>
              </w:rPr>
              <w:t>570</w:t>
            </w:r>
            <w:r w:rsidRPr="00412B92">
              <w:rPr>
                <w:rFonts w:cs="Arial"/>
                <w:sz w:val="24"/>
                <w:szCs w:val="24"/>
              </w:rPr>
              <w:t>.00</w:t>
            </w:r>
          </w:p>
        </w:tc>
      </w:tr>
      <w:tr w:rsidR="00F03ACB" w:rsidRPr="00412B92" w14:paraId="212E9F09" w14:textId="77777777" w:rsidTr="00603A43">
        <w:tc>
          <w:tcPr>
            <w:tcW w:w="4414" w:type="dxa"/>
          </w:tcPr>
          <w:p w14:paraId="40B2AA6F" w14:textId="77777777" w:rsidR="00F03ACB" w:rsidRPr="00412B92" w:rsidRDefault="00F03ACB" w:rsidP="00603A43">
            <w:pPr>
              <w:pStyle w:val="Prrafodelista"/>
              <w:numPr>
                <w:ilvl w:val="0"/>
                <w:numId w:val="6"/>
              </w:numPr>
              <w:autoSpaceDE w:val="0"/>
              <w:autoSpaceDN w:val="0"/>
              <w:adjustRightInd w:val="0"/>
              <w:jc w:val="both"/>
              <w:rPr>
                <w:rFonts w:cs="Arial"/>
                <w:sz w:val="24"/>
                <w:szCs w:val="24"/>
              </w:rPr>
            </w:pPr>
            <w:r w:rsidRPr="00412B92">
              <w:rPr>
                <w:rFonts w:cs="Arial"/>
                <w:sz w:val="24"/>
                <w:szCs w:val="24"/>
              </w:rPr>
              <w:t>Automovilista.</w:t>
            </w:r>
          </w:p>
          <w:p w14:paraId="214137DF" w14:textId="77777777" w:rsidR="00F03ACB" w:rsidRPr="00412B92" w:rsidRDefault="00F03ACB" w:rsidP="00603A43">
            <w:pPr>
              <w:autoSpaceDE w:val="0"/>
              <w:autoSpaceDN w:val="0"/>
              <w:adjustRightInd w:val="0"/>
              <w:jc w:val="both"/>
              <w:rPr>
                <w:rFonts w:cs="Arial"/>
                <w:sz w:val="24"/>
                <w:szCs w:val="24"/>
              </w:rPr>
            </w:pPr>
          </w:p>
        </w:tc>
        <w:tc>
          <w:tcPr>
            <w:tcW w:w="3789" w:type="dxa"/>
          </w:tcPr>
          <w:p w14:paraId="5E092DCB" w14:textId="76EAF969" w:rsidR="00F03ACB" w:rsidRPr="00412B92" w:rsidRDefault="00F03ACB" w:rsidP="00BE0C9D">
            <w:pPr>
              <w:autoSpaceDE w:val="0"/>
              <w:autoSpaceDN w:val="0"/>
              <w:adjustRightInd w:val="0"/>
              <w:jc w:val="center"/>
              <w:rPr>
                <w:rFonts w:cs="Arial"/>
                <w:sz w:val="24"/>
                <w:szCs w:val="24"/>
              </w:rPr>
            </w:pPr>
            <w:r w:rsidRPr="00412B92">
              <w:rPr>
                <w:rFonts w:cs="Arial"/>
                <w:sz w:val="24"/>
                <w:szCs w:val="24"/>
              </w:rPr>
              <w:t>$</w:t>
            </w:r>
            <w:r w:rsidR="00C97CFD">
              <w:rPr>
                <w:rFonts w:cs="Arial"/>
                <w:sz w:val="24"/>
                <w:szCs w:val="24"/>
              </w:rPr>
              <w:t>488</w:t>
            </w:r>
            <w:r w:rsidRPr="00412B92">
              <w:rPr>
                <w:rFonts w:cs="Arial"/>
                <w:sz w:val="24"/>
                <w:szCs w:val="24"/>
              </w:rPr>
              <w:t>.00</w:t>
            </w:r>
          </w:p>
        </w:tc>
      </w:tr>
      <w:tr w:rsidR="00F03ACB" w:rsidRPr="00412B92" w14:paraId="4EB72D5F" w14:textId="77777777" w:rsidTr="00603A43">
        <w:tc>
          <w:tcPr>
            <w:tcW w:w="4414" w:type="dxa"/>
          </w:tcPr>
          <w:p w14:paraId="1497F164" w14:textId="77777777" w:rsidR="00F03ACB" w:rsidRPr="00412B92" w:rsidRDefault="00F03ACB" w:rsidP="00603A43">
            <w:pPr>
              <w:pStyle w:val="Prrafodelista"/>
              <w:numPr>
                <w:ilvl w:val="0"/>
                <w:numId w:val="6"/>
              </w:numPr>
              <w:autoSpaceDE w:val="0"/>
              <w:autoSpaceDN w:val="0"/>
              <w:adjustRightInd w:val="0"/>
              <w:jc w:val="both"/>
              <w:rPr>
                <w:rFonts w:cs="Arial"/>
                <w:sz w:val="24"/>
                <w:szCs w:val="24"/>
              </w:rPr>
            </w:pPr>
            <w:r w:rsidRPr="00412B92">
              <w:rPr>
                <w:rFonts w:cs="Arial"/>
                <w:sz w:val="24"/>
                <w:szCs w:val="24"/>
              </w:rPr>
              <w:t>Motociclista.</w:t>
            </w:r>
          </w:p>
          <w:p w14:paraId="241449FE" w14:textId="77777777" w:rsidR="00F03ACB" w:rsidRPr="00412B92" w:rsidRDefault="00F03ACB" w:rsidP="00603A43">
            <w:pPr>
              <w:autoSpaceDE w:val="0"/>
              <w:autoSpaceDN w:val="0"/>
              <w:adjustRightInd w:val="0"/>
              <w:jc w:val="both"/>
              <w:rPr>
                <w:rFonts w:cs="Arial"/>
                <w:sz w:val="24"/>
                <w:szCs w:val="24"/>
              </w:rPr>
            </w:pPr>
          </w:p>
        </w:tc>
        <w:tc>
          <w:tcPr>
            <w:tcW w:w="3789" w:type="dxa"/>
          </w:tcPr>
          <w:p w14:paraId="396765BF" w14:textId="516C02CB" w:rsidR="00F03ACB" w:rsidRPr="00412B92" w:rsidRDefault="00F03ACB" w:rsidP="00BE0C9D">
            <w:pPr>
              <w:autoSpaceDE w:val="0"/>
              <w:autoSpaceDN w:val="0"/>
              <w:adjustRightInd w:val="0"/>
              <w:jc w:val="center"/>
              <w:rPr>
                <w:rFonts w:cs="Arial"/>
                <w:sz w:val="24"/>
                <w:szCs w:val="24"/>
              </w:rPr>
            </w:pPr>
            <w:r w:rsidRPr="00412B92">
              <w:rPr>
                <w:rFonts w:cs="Arial"/>
                <w:sz w:val="24"/>
                <w:szCs w:val="24"/>
              </w:rPr>
              <w:t>$</w:t>
            </w:r>
            <w:r w:rsidR="00C97CFD">
              <w:rPr>
                <w:rFonts w:cs="Arial"/>
                <w:sz w:val="24"/>
                <w:szCs w:val="24"/>
              </w:rPr>
              <w:t>408</w:t>
            </w:r>
            <w:r w:rsidRPr="00412B92">
              <w:rPr>
                <w:rFonts w:cs="Arial"/>
                <w:sz w:val="24"/>
                <w:szCs w:val="24"/>
              </w:rPr>
              <w:t>.00</w:t>
            </w:r>
          </w:p>
        </w:tc>
      </w:tr>
      <w:tr w:rsidR="00F03ACB" w:rsidRPr="00412B92" w14:paraId="007E738D" w14:textId="77777777" w:rsidTr="00603A43">
        <w:tc>
          <w:tcPr>
            <w:tcW w:w="4414" w:type="dxa"/>
          </w:tcPr>
          <w:p w14:paraId="64547F4F" w14:textId="77777777" w:rsidR="00F03ACB" w:rsidRPr="00412B92" w:rsidRDefault="00F03ACB" w:rsidP="00603A43">
            <w:pPr>
              <w:autoSpaceDE w:val="0"/>
              <w:autoSpaceDN w:val="0"/>
              <w:adjustRightInd w:val="0"/>
              <w:jc w:val="both"/>
              <w:rPr>
                <w:rFonts w:cs="Arial"/>
                <w:sz w:val="24"/>
                <w:szCs w:val="24"/>
              </w:rPr>
            </w:pPr>
            <w:r w:rsidRPr="00412B92">
              <w:rPr>
                <w:rFonts w:cs="Arial"/>
                <w:sz w:val="24"/>
                <w:szCs w:val="24"/>
              </w:rPr>
              <w:t xml:space="preserve">       E)  En la expedición de duplicado de licencia para conducir vehículos de motor, se cobrará respecto de la licencia de que se trate el 60 por ciento de su costo.</w:t>
            </w:r>
          </w:p>
          <w:p w14:paraId="18A4E5D3" w14:textId="77777777" w:rsidR="00F03ACB" w:rsidRPr="00412B92" w:rsidRDefault="00F03ACB" w:rsidP="00603A43">
            <w:pPr>
              <w:autoSpaceDE w:val="0"/>
              <w:autoSpaceDN w:val="0"/>
              <w:adjustRightInd w:val="0"/>
              <w:jc w:val="both"/>
              <w:rPr>
                <w:rFonts w:cs="Arial"/>
                <w:sz w:val="24"/>
                <w:szCs w:val="24"/>
              </w:rPr>
            </w:pPr>
          </w:p>
        </w:tc>
        <w:tc>
          <w:tcPr>
            <w:tcW w:w="3789" w:type="dxa"/>
          </w:tcPr>
          <w:p w14:paraId="09118741" w14:textId="77777777" w:rsidR="00F03ACB" w:rsidRPr="00412B92" w:rsidRDefault="00F03ACB" w:rsidP="00603A43">
            <w:pPr>
              <w:autoSpaceDE w:val="0"/>
              <w:autoSpaceDN w:val="0"/>
              <w:adjustRightInd w:val="0"/>
              <w:jc w:val="center"/>
              <w:rPr>
                <w:rFonts w:cs="Arial"/>
                <w:sz w:val="24"/>
                <w:szCs w:val="24"/>
              </w:rPr>
            </w:pPr>
          </w:p>
        </w:tc>
      </w:tr>
      <w:tr w:rsidR="00F03ACB" w:rsidRPr="00412B92" w14:paraId="2FFE328F" w14:textId="77777777" w:rsidTr="00603A43">
        <w:tc>
          <w:tcPr>
            <w:tcW w:w="4414" w:type="dxa"/>
          </w:tcPr>
          <w:p w14:paraId="0E239EC6" w14:textId="77777777" w:rsidR="00F03ACB" w:rsidRPr="00412B92" w:rsidRDefault="002F4E3B" w:rsidP="00603A43">
            <w:pPr>
              <w:autoSpaceDE w:val="0"/>
              <w:autoSpaceDN w:val="0"/>
              <w:adjustRightInd w:val="0"/>
              <w:jc w:val="both"/>
              <w:rPr>
                <w:rFonts w:cs="Arial"/>
                <w:sz w:val="24"/>
                <w:szCs w:val="24"/>
              </w:rPr>
            </w:pPr>
            <w:r>
              <w:rPr>
                <w:rFonts w:cs="Arial"/>
                <w:sz w:val="24"/>
                <w:szCs w:val="24"/>
              </w:rPr>
              <w:lastRenderedPageBreak/>
              <w:t xml:space="preserve">       F</w:t>
            </w:r>
            <w:r w:rsidR="00F03ACB" w:rsidRPr="00412B92">
              <w:rPr>
                <w:rFonts w:cs="Arial"/>
                <w:sz w:val="24"/>
                <w:szCs w:val="24"/>
              </w:rPr>
              <w:t>) Modificaciones a datos de licencias por causas imputables al particular.</w:t>
            </w:r>
          </w:p>
          <w:p w14:paraId="078ECE67" w14:textId="77777777" w:rsidR="00F03ACB" w:rsidRPr="00412B92" w:rsidRDefault="00F03ACB" w:rsidP="00603A43">
            <w:pPr>
              <w:autoSpaceDE w:val="0"/>
              <w:autoSpaceDN w:val="0"/>
              <w:adjustRightInd w:val="0"/>
              <w:jc w:val="both"/>
              <w:rPr>
                <w:rFonts w:cs="Arial"/>
                <w:sz w:val="24"/>
                <w:szCs w:val="24"/>
              </w:rPr>
            </w:pPr>
          </w:p>
        </w:tc>
        <w:tc>
          <w:tcPr>
            <w:tcW w:w="3789" w:type="dxa"/>
          </w:tcPr>
          <w:p w14:paraId="0C90F470" w14:textId="12690C40" w:rsidR="00F03ACB" w:rsidRPr="00412B92" w:rsidRDefault="00BE0C9D" w:rsidP="00603A43">
            <w:pPr>
              <w:autoSpaceDE w:val="0"/>
              <w:autoSpaceDN w:val="0"/>
              <w:adjustRightInd w:val="0"/>
              <w:jc w:val="center"/>
              <w:rPr>
                <w:rFonts w:cs="Arial"/>
                <w:sz w:val="24"/>
                <w:szCs w:val="24"/>
              </w:rPr>
            </w:pPr>
            <w:r>
              <w:rPr>
                <w:rFonts w:cs="Arial"/>
                <w:sz w:val="24"/>
                <w:szCs w:val="24"/>
              </w:rPr>
              <w:t>$</w:t>
            </w:r>
            <w:r w:rsidR="00C97CFD">
              <w:rPr>
                <w:rFonts w:cs="Arial"/>
                <w:sz w:val="24"/>
                <w:szCs w:val="24"/>
              </w:rPr>
              <w:t>80</w:t>
            </w:r>
            <w:r w:rsidR="00F03ACB" w:rsidRPr="00412B92">
              <w:rPr>
                <w:rFonts w:cs="Arial"/>
                <w:sz w:val="24"/>
                <w:szCs w:val="24"/>
              </w:rPr>
              <w:t>.00</w:t>
            </w:r>
          </w:p>
        </w:tc>
      </w:tr>
      <w:tr w:rsidR="002F4E3B" w:rsidRPr="00412B92" w14:paraId="733D7002" w14:textId="77777777" w:rsidTr="00603A43">
        <w:tc>
          <w:tcPr>
            <w:tcW w:w="4414" w:type="dxa"/>
          </w:tcPr>
          <w:p w14:paraId="45E66D2E" w14:textId="77777777" w:rsidR="002F4E3B" w:rsidRDefault="002F4E3B" w:rsidP="00603A43">
            <w:pPr>
              <w:autoSpaceDE w:val="0"/>
              <w:autoSpaceDN w:val="0"/>
              <w:adjustRightInd w:val="0"/>
              <w:jc w:val="both"/>
              <w:rPr>
                <w:rFonts w:cs="Arial"/>
                <w:sz w:val="24"/>
                <w:szCs w:val="24"/>
              </w:rPr>
            </w:pPr>
            <w:r>
              <w:rPr>
                <w:rFonts w:cs="Arial"/>
                <w:sz w:val="24"/>
                <w:szCs w:val="24"/>
              </w:rPr>
              <w:t>II.- Expedición de licencia provisional para conducir vehículos de motor con vigencia de un año, para menores de 18 años y mayores de 16 años.</w:t>
            </w:r>
          </w:p>
          <w:p w14:paraId="33F75C02" w14:textId="77777777" w:rsidR="00BE0C9D" w:rsidRDefault="00BE0C9D" w:rsidP="00603A43">
            <w:pPr>
              <w:autoSpaceDE w:val="0"/>
              <w:autoSpaceDN w:val="0"/>
              <w:adjustRightInd w:val="0"/>
              <w:jc w:val="both"/>
              <w:rPr>
                <w:rFonts w:cs="Arial"/>
                <w:sz w:val="24"/>
                <w:szCs w:val="24"/>
              </w:rPr>
            </w:pPr>
          </w:p>
        </w:tc>
        <w:tc>
          <w:tcPr>
            <w:tcW w:w="3789" w:type="dxa"/>
          </w:tcPr>
          <w:p w14:paraId="3391963D" w14:textId="518077C9" w:rsidR="002F4E3B" w:rsidRPr="00412B92" w:rsidRDefault="002F4E3B" w:rsidP="00BE0C9D">
            <w:pPr>
              <w:autoSpaceDE w:val="0"/>
              <w:autoSpaceDN w:val="0"/>
              <w:adjustRightInd w:val="0"/>
              <w:jc w:val="center"/>
              <w:rPr>
                <w:rFonts w:cs="Arial"/>
                <w:sz w:val="24"/>
                <w:szCs w:val="24"/>
              </w:rPr>
            </w:pPr>
            <w:r>
              <w:rPr>
                <w:rFonts w:cs="Arial"/>
                <w:sz w:val="24"/>
                <w:szCs w:val="24"/>
              </w:rPr>
              <w:t>$</w:t>
            </w:r>
            <w:r w:rsidR="00C97CFD">
              <w:rPr>
                <w:rFonts w:cs="Arial"/>
                <w:sz w:val="24"/>
                <w:szCs w:val="24"/>
              </w:rPr>
              <w:t>570</w:t>
            </w:r>
            <w:r>
              <w:rPr>
                <w:rFonts w:cs="Arial"/>
                <w:sz w:val="24"/>
                <w:szCs w:val="24"/>
              </w:rPr>
              <w:t>.00</w:t>
            </w:r>
          </w:p>
        </w:tc>
      </w:tr>
      <w:tr w:rsidR="00F03ACB" w:rsidRPr="00412B92" w14:paraId="2A70C371" w14:textId="77777777" w:rsidTr="00603A43">
        <w:tc>
          <w:tcPr>
            <w:tcW w:w="4414" w:type="dxa"/>
          </w:tcPr>
          <w:p w14:paraId="16FEF25E" w14:textId="77777777" w:rsidR="00F03ACB" w:rsidRPr="00412B92" w:rsidRDefault="00F03ACB" w:rsidP="00603A43">
            <w:pPr>
              <w:autoSpaceDE w:val="0"/>
              <w:autoSpaceDN w:val="0"/>
              <w:adjustRightInd w:val="0"/>
              <w:jc w:val="both"/>
              <w:rPr>
                <w:rFonts w:cs="Arial"/>
                <w:sz w:val="24"/>
                <w:szCs w:val="24"/>
              </w:rPr>
            </w:pPr>
            <w:r w:rsidRPr="00412B92">
              <w:rPr>
                <w:rFonts w:cs="Arial"/>
                <w:sz w:val="24"/>
                <w:szCs w:val="24"/>
              </w:rPr>
              <w:t>II</w:t>
            </w:r>
            <w:r w:rsidR="002F4E3B">
              <w:rPr>
                <w:rFonts w:cs="Arial"/>
                <w:sz w:val="24"/>
                <w:szCs w:val="24"/>
              </w:rPr>
              <w:t>I</w:t>
            </w:r>
            <w:r w:rsidRPr="00412B92">
              <w:rPr>
                <w:rFonts w:cs="Arial"/>
                <w:sz w:val="24"/>
                <w:szCs w:val="24"/>
              </w:rPr>
              <w:t>.- Por la expedición de concesión y/o permiso, cesión de derechos de vehículos de servicio público, en beneficio de derechohabientes por orfandad o viudez, como son, camiones de transporte de materiales de construcción; transporte de turismo; servicios de grúas de arrastre o salvamento, combis, minibuses o similares respectivamente; automóviles de sitio; camiones urbanos y camiones de pasajeros foráneos y de carga; y transportes de personal escolar.</w:t>
            </w:r>
          </w:p>
          <w:p w14:paraId="4DA4BA84" w14:textId="77777777" w:rsidR="00F03ACB" w:rsidRPr="00412B92" w:rsidRDefault="00F03ACB" w:rsidP="00603A43">
            <w:pPr>
              <w:autoSpaceDE w:val="0"/>
              <w:autoSpaceDN w:val="0"/>
              <w:adjustRightInd w:val="0"/>
              <w:jc w:val="both"/>
              <w:rPr>
                <w:rFonts w:cs="Arial"/>
                <w:sz w:val="24"/>
                <w:szCs w:val="24"/>
              </w:rPr>
            </w:pPr>
          </w:p>
        </w:tc>
        <w:tc>
          <w:tcPr>
            <w:tcW w:w="3789" w:type="dxa"/>
          </w:tcPr>
          <w:p w14:paraId="439446E6" w14:textId="248C9919" w:rsidR="00F03ACB" w:rsidRPr="00412B92" w:rsidRDefault="00F03ACB" w:rsidP="00701CB5">
            <w:pPr>
              <w:autoSpaceDE w:val="0"/>
              <w:autoSpaceDN w:val="0"/>
              <w:adjustRightInd w:val="0"/>
              <w:jc w:val="center"/>
              <w:rPr>
                <w:rFonts w:cs="Arial"/>
                <w:sz w:val="24"/>
                <w:szCs w:val="24"/>
              </w:rPr>
            </w:pPr>
            <w:r w:rsidRPr="00412B92">
              <w:rPr>
                <w:rFonts w:cs="Arial"/>
                <w:sz w:val="24"/>
                <w:szCs w:val="24"/>
              </w:rPr>
              <w:t>$</w:t>
            </w:r>
            <w:r w:rsidR="00C97CFD">
              <w:rPr>
                <w:rFonts w:cs="Arial"/>
                <w:sz w:val="24"/>
                <w:szCs w:val="24"/>
              </w:rPr>
              <w:t>8,127</w:t>
            </w:r>
            <w:r w:rsidRPr="00412B92">
              <w:rPr>
                <w:rFonts w:cs="Arial"/>
                <w:sz w:val="24"/>
                <w:szCs w:val="24"/>
              </w:rPr>
              <w:t>.00</w:t>
            </w:r>
          </w:p>
        </w:tc>
      </w:tr>
      <w:tr w:rsidR="00F03ACB" w:rsidRPr="00412B92" w14:paraId="206FA13C" w14:textId="77777777" w:rsidTr="00603A43">
        <w:tc>
          <w:tcPr>
            <w:tcW w:w="4414" w:type="dxa"/>
          </w:tcPr>
          <w:p w14:paraId="43069061" w14:textId="77777777" w:rsidR="00F03ACB" w:rsidRPr="00412B92" w:rsidRDefault="002F4E3B" w:rsidP="00603A43">
            <w:pPr>
              <w:autoSpaceDE w:val="0"/>
              <w:autoSpaceDN w:val="0"/>
              <w:adjustRightInd w:val="0"/>
              <w:jc w:val="both"/>
              <w:rPr>
                <w:rFonts w:cs="Arial"/>
                <w:sz w:val="24"/>
                <w:szCs w:val="24"/>
              </w:rPr>
            </w:pPr>
            <w:r>
              <w:rPr>
                <w:rFonts w:cs="Arial"/>
                <w:sz w:val="24"/>
                <w:szCs w:val="24"/>
              </w:rPr>
              <w:t>IV</w:t>
            </w:r>
            <w:r w:rsidR="00F03ACB" w:rsidRPr="00412B92">
              <w:rPr>
                <w:rFonts w:cs="Arial"/>
                <w:sz w:val="24"/>
                <w:szCs w:val="24"/>
              </w:rPr>
              <w:t>.- Por revalidación de concesiones y/o permisos de todo tipo de vehículos de servicio público consistentes en transporte de materiales de construcción; transporte de turismo; servicios de grúas arrastre o salvamento, combis, minibuses o similares, respectivamente, automóviles de sitio; camiones urbanos, camiones de pasajeros foráneos y de carga; y transporte de personal.</w:t>
            </w:r>
          </w:p>
          <w:p w14:paraId="6DDDBA45" w14:textId="77777777" w:rsidR="00F03ACB" w:rsidRPr="00412B92" w:rsidRDefault="00F03ACB" w:rsidP="00603A43">
            <w:pPr>
              <w:autoSpaceDE w:val="0"/>
              <w:autoSpaceDN w:val="0"/>
              <w:adjustRightInd w:val="0"/>
              <w:jc w:val="both"/>
              <w:rPr>
                <w:rFonts w:cs="Arial"/>
                <w:sz w:val="24"/>
                <w:szCs w:val="24"/>
              </w:rPr>
            </w:pPr>
          </w:p>
        </w:tc>
        <w:tc>
          <w:tcPr>
            <w:tcW w:w="3789" w:type="dxa"/>
          </w:tcPr>
          <w:p w14:paraId="6E3FCB85" w14:textId="096C7205" w:rsidR="00F03ACB" w:rsidRPr="00412B92" w:rsidRDefault="00F03ACB" w:rsidP="00701CB5">
            <w:pPr>
              <w:autoSpaceDE w:val="0"/>
              <w:autoSpaceDN w:val="0"/>
              <w:adjustRightInd w:val="0"/>
              <w:jc w:val="center"/>
              <w:rPr>
                <w:rFonts w:cs="Arial"/>
                <w:sz w:val="24"/>
                <w:szCs w:val="24"/>
              </w:rPr>
            </w:pPr>
            <w:r w:rsidRPr="00412B92">
              <w:rPr>
                <w:rFonts w:cs="Arial"/>
                <w:sz w:val="24"/>
                <w:szCs w:val="24"/>
              </w:rPr>
              <w:t>$</w:t>
            </w:r>
            <w:r w:rsidR="00C97CFD">
              <w:rPr>
                <w:rFonts w:cs="Arial"/>
                <w:sz w:val="24"/>
                <w:szCs w:val="24"/>
              </w:rPr>
              <w:t>650</w:t>
            </w:r>
            <w:r w:rsidRPr="00412B92">
              <w:rPr>
                <w:rFonts w:cs="Arial"/>
                <w:sz w:val="24"/>
                <w:szCs w:val="24"/>
              </w:rPr>
              <w:t>.00</w:t>
            </w:r>
          </w:p>
        </w:tc>
      </w:tr>
      <w:tr w:rsidR="00F03ACB" w:rsidRPr="00412B92" w14:paraId="39B992B6" w14:textId="77777777" w:rsidTr="00603A43">
        <w:tc>
          <w:tcPr>
            <w:tcW w:w="4414" w:type="dxa"/>
          </w:tcPr>
          <w:p w14:paraId="75892E45" w14:textId="77777777" w:rsidR="00F03ACB" w:rsidRPr="00412B92" w:rsidRDefault="00701CB5" w:rsidP="00603A43">
            <w:pPr>
              <w:autoSpaceDE w:val="0"/>
              <w:autoSpaceDN w:val="0"/>
              <w:adjustRightInd w:val="0"/>
              <w:jc w:val="both"/>
              <w:rPr>
                <w:rFonts w:cs="Arial"/>
                <w:sz w:val="24"/>
                <w:szCs w:val="24"/>
              </w:rPr>
            </w:pPr>
            <w:r>
              <w:rPr>
                <w:rFonts w:cs="Arial"/>
                <w:sz w:val="24"/>
                <w:szCs w:val="24"/>
              </w:rPr>
              <w:t>V</w:t>
            </w:r>
            <w:r w:rsidR="00F03ACB" w:rsidRPr="00412B92">
              <w:rPr>
                <w:rFonts w:cs="Arial"/>
                <w:sz w:val="24"/>
                <w:szCs w:val="24"/>
              </w:rPr>
              <w:t xml:space="preserve">.- Permisos provisionales para traslado de vehículos. </w:t>
            </w:r>
          </w:p>
          <w:p w14:paraId="2AC1051A" w14:textId="77777777" w:rsidR="00F03ACB" w:rsidRPr="00412B92" w:rsidRDefault="00F03ACB" w:rsidP="00603A43">
            <w:pPr>
              <w:autoSpaceDE w:val="0"/>
              <w:autoSpaceDN w:val="0"/>
              <w:adjustRightInd w:val="0"/>
              <w:jc w:val="both"/>
              <w:rPr>
                <w:rFonts w:cs="Arial"/>
                <w:sz w:val="24"/>
                <w:szCs w:val="24"/>
              </w:rPr>
            </w:pPr>
          </w:p>
        </w:tc>
        <w:tc>
          <w:tcPr>
            <w:tcW w:w="3789" w:type="dxa"/>
          </w:tcPr>
          <w:p w14:paraId="49ED8FFC" w14:textId="77777777" w:rsidR="00F03ACB" w:rsidRPr="00412B92" w:rsidRDefault="00F03ACB" w:rsidP="00603A43">
            <w:pPr>
              <w:autoSpaceDE w:val="0"/>
              <w:autoSpaceDN w:val="0"/>
              <w:adjustRightInd w:val="0"/>
              <w:jc w:val="center"/>
              <w:rPr>
                <w:rFonts w:cs="Arial"/>
                <w:sz w:val="24"/>
                <w:szCs w:val="24"/>
              </w:rPr>
            </w:pPr>
          </w:p>
        </w:tc>
      </w:tr>
      <w:tr w:rsidR="00F03ACB" w:rsidRPr="00412B92" w14:paraId="3D4518F6" w14:textId="77777777" w:rsidTr="00603A43">
        <w:tc>
          <w:tcPr>
            <w:tcW w:w="4414" w:type="dxa"/>
          </w:tcPr>
          <w:p w14:paraId="1F3E13A1" w14:textId="77777777" w:rsidR="00F03ACB" w:rsidRPr="00412B92" w:rsidRDefault="00F03ACB" w:rsidP="00D43232">
            <w:pPr>
              <w:pStyle w:val="Prrafodelista"/>
              <w:numPr>
                <w:ilvl w:val="0"/>
                <w:numId w:val="78"/>
              </w:numPr>
              <w:autoSpaceDE w:val="0"/>
              <w:autoSpaceDN w:val="0"/>
              <w:adjustRightInd w:val="0"/>
              <w:jc w:val="both"/>
              <w:rPr>
                <w:rFonts w:cs="Arial"/>
                <w:sz w:val="24"/>
                <w:szCs w:val="24"/>
              </w:rPr>
            </w:pPr>
            <w:r w:rsidRPr="00412B92">
              <w:rPr>
                <w:rFonts w:cs="Arial"/>
                <w:sz w:val="24"/>
                <w:szCs w:val="24"/>
              </w:rPr>
              <w:t>Nuevos.</w:t>
            </w:r>
          </w:p>
          <w:p w14:paraId="2B83D437" w14:textId="77777777" w:rsidR="00F03ACB" w:rsidRPr="00412B92" w:rsidRDefault="00F03ACB" w:rsidP="00603A43">
            <w:pPr>
              <w:autoSpaceDE w:val="0"/>
              <w:autoSpaceDN w:val="0"/>
              <w:adjustRightInd w:val="0"/>
              <w:jc w:val="both"/>
              <w:rPr>
                <w:rFonts w:cs="Arial"/>
                <w:sz w:val="24"/>
                <w:szCs w:val="24"/>
              </w:rPr>
            </w:pPr>
          </w:p>
        </w:tc>
        <w:tc>
          <w:tcPr>
            <w:tcW w:w="3789" w:type="dxa"/>
          </w:tcPr>
          <w:p w14:paraId="7B711BD1" w14:textId="74DBB504" w:rsidR="00F03ACB" w:rsidRPr="00412B92" w:rsidRDefault="00F03ACB" w:rsidP="00165090">
            <w:pPr>
              <w:autoSpaceDE w:val="0"/>
              <w:autoSpaceDN w:val="0"/>
              <w:adjustRightInd w:val="0"/>
              <w:jc w:val="center"/>
              <w:rPr>
                <w:rFonts w:cs="Arial"/>
                <w:sz w:val="24"/>
                <w:szCs w:val="24"/>
              </w:rPr>
            </w:pPr>
            <w:r w:rsidRPr="00412B92">
              <w:rPr>
                <w:rFonts w:cs="Arial"/>
                <w:sz w:val="24"/>
                <w:szCs w:val="24"/>
              </w:rPr>
              <w:t>$</w:t>
            </w:r>
            <w:r w:rsidR="00C97CFD">
              <w:rPr>
                <w:rFonts w:cs="Arial"/>
                <w:sz w:val="24"/>
                <w:szCs w:val="24"/>
              </w:rPr>
              <w:t>243</w:t>
            </w:r>
            <w:r w:rsidRPr="00412B92">
              <w:rPr>
                <w:rFonts w:cs="Arial"/>
                <w:sz w:val="24"/>
                <w:szCs w:val="24"/>
              </w:rPr>
              <w:t>.00</w:t>
            </w:r>
          </w:p>
        </w:tc>
      </w:tr>
      <w:tr w:rsidR="00F03ACB" w:rsidRPr="00412B92" w14:paraId="76D58ED2" w14:textId="77777777" w:rsidTr="00603A43">
        <w:tc>
          <w:tcPr>
            <w:tcW w:w="4414" w:type="dxa"/>
          </w:tcPr>
          <w:p w14:paraId="1EDB6EE9" w14:textId="77777777" w:rsidR="00F03ACB" w:rsidRPr="00412B92" w:rsidRDefault="00F03ACB" w:rsidP="00D43232">
            <w:pPr>
              <w:pStyle w:val="Prrafodelista"/>
              <w:numPr>
                <w:ilvl w:val="0"/>
                <w:numId w:val="78"/>
              </w:numPr>
              <w:autoSpaceDE w:val="0"/>
              <w:autoSpaceDN w:val="0"/>
              <w:adjustRightInd w:val="0"/>
              <w:jc w:val="both"/>
              <w:rPr>
                <w:rFonts w:cs="Arial"/>
                <w:sz w:val="24"/>
                <w:szCs w:val="24"/>
              </w:rPr>
            </w:pPr>
            <w:r w:rsidRPr="00412B92">
              <w:rPr>
                <w:rFonts w:cs="Arial"/>
                <w:sz w:val="24"/>
                <w:szCs w:val="24"/>
              </w:rPr>
              <w:t xml:space="preserve">Usados. </w:t>
            </w:r>
          </w:p>
          <w:p w14:paraId="633A9671" w14:textId="77777777" w:rsidR="00F03ACB" w:rsidRPr="00412B92" w:rsidRDefault="00F03ACB" w:rsidP="00603A43">
            <w:pPr>
              <w:autoSpaceDE w:val="0"/>
              <w:autoSpaceDN w:val="0"/>
              <w:adjustRightInd w:val="0"/>
              <w:jc w:val="both"/>
              <w:rPr>
                <w:rFonts w:cs="Arial"/>
                <w:sz w:val="24"/>
                <w:szCs w:val="24"/>
              </w:rPr>
            </w:pPr>
          </w:p>
        </w:tc>
        <w:tc>
          <w:tcPr>
            <w:tcW w:w="3789" w:type="dxa"/>
          </w:tcPr>
          <w:p w14:paraId="59AA56EC" w14:textId="350B8DBD" w:rsidR="00F03ACB" w:rsidRPr="00412B92" w:rsidRDefault="00F03ACB" w:rsidP="00165090">
            <w:pPr>
              <w:autoSpaceDE w:val="0"/>
              <w:autoSpaceDN w:val="0"/>
              <w:adjustRightInd w:val="0"/>
              <w:jc w:val="center"/>
              <w:rPr>
                <w:rFonts w:cs="Arial"/>
                <w:sz w:val="24"/>
                <w:szCs w:val="24"/>
              </w:rPr>
            </w:pPr>
            <w:r w:rsidRPr="00412B92">
              <w:rPr>
                <w:rFonts w:cs="Arial"/>
                <w:sz w:val="24"/>
                <w:szCs w:val="24"/>
              </w:rPr>
              <w:t>$</w:t>
            </w:r>
            <w:r w:rsidR="00C97CFD">
              <w:rPr>
                <w:rFonts w:cs="Arial"/>
                <w:sz w:val="24"/>
                <w:szCs w:val="24"/>
              </w:rPr>
              <w:t>408</w:t>
            </w:r>
            <w:r w:rsidRPr="00412B92">
              <w:rPr>
                <w:rFonts w:cs="Arial"/>
                <w:sz w:val="24"/>
                <w:szCs w:val="24"/>
              </w:rPr>
              <w:t>.00</w:t>
            </w:r>
          </w:p>
        </w:tc>
      </w:tr>
      <w:tr w:rsidR="00F03ACB" w:rsidRPr="00412B92" w14:paraId="72CC3DE5" w14:textId="77777777" w:rsidTr="00603A43">
        <w:tc>
          <w:tcPr>
            <w:tcW w:w="4414" w:type="dxa"/>
          </w:tcPr>
          <w:p w14:paraId="79D50E7D" w14:textId="77777777" w:rsidR="00F03ACB" w:rsidRPr="00412B92" w:rsidRDefault="00701CB5" w:rsidP="00603A43">
            <w:pPr>
              <w:autoSpaceDE w:val="0"/>
              <w:autoSpaceDN w:val="0"/>
              <w:adjustRightInd w:val="0"/>
              <w:jc w:val="both"/>
              <w:rPr>
                <w:rFonts w:cs="Arial"/>
                <w:sz w:val="24"/>
                <w:szCs w:val="24"/>
              </w:rPr>
            </w:pPr>
            <w:r>
              <w:rPr>
                <w:rFonts w:cs="Arial"/>
                <w:sz w:val="24"/>
                <w:szCs w:val="24"/>
              </w:rPr>
              <w:t>VI</w:t>
            </w:r>
            <w:r w:rsidR="00F03ACB" w:rsidRPr="00412B92">
              <w:rPr>
                <w:rFonts w:cs="Arial"/>
                <w:sz w:val="24"/>
                <w:szCs w:val="24"/>
              </w:rPr>
              <w:t>.- Por verificación de vehículos.</w:t>
            </w:r>
          </w:p>
          <w:p w14:paraId="7D99C984" w14:textId="77777777" w:rsidR="00F03ACB" w:rsidRPr="00412B92" w:rsidRDefault="00F03ACB" w:rsidP="00603A43">
            <w:pPr>
              <w:autoSpaceDE w:val="0"/>
              <w:autoSpaceDN w:val="0"/>
              <w:adjustRightInd w:val="0"/>
              <w:jc w:val="both"/>
              <w:rPr>
                <w:rFonts w:cs="Arial"/>
                <w:sz w:val="24"/>
                <w:szCs w:val="24"/>
              </w:rPr>
            </w:pPr>
          </w:p>
        </w:tc>
        <w:tc>
          <w:tcPr>
            <w:tcW w:w="3789" w:type="dxa"/>
          </w:tcPr>
          <w:p w14:paraId="0FD4D3C1" w14:textId="77777777" w:rsidR="00F03ACB" w:rsidRPr="00412B92" w:rsidRDefault="00F03ACB" w:rsidP="00603A43">
            <w:pPr>
              <w:autoSpaceDE w:val="0"/>
              <w:autoSpaceDN w:val="0"/>
              <w:adjustRightInd w:val="0"/>
              <w:jc w:val="center"/>
              <w:rPr>
                <w:rFonts w:cs="Arial"/>
                <w:sz w:val="24"/>
                <w:szCs w:val="24"/>
              </w:rPr>
            </w:pPr>
          </w:p>
        </w:tc>
      </w:tr>
      <w:tr w:rsidR="00F03ACB" w:rsidRPr="00412B92" w14:paraId="2B8BEE1B" w14:textId="77777777" w:rsidTr="00603A43">
        <w:tc>
          <w:tcPr>
            <w:tcW w:w="4414" w:type="dxa"/>
          </w:tcPr>
          <w:p w14:paraId="206F6F88" w14:textId="77777777" w:rsidR="00F03ACB" w:rsidRPr="00412B92" w:rsidRDefault="00F03ACB" w:rsidP="00603A43">
            <w:pPr>
              <w:pStyle w:val="Prrafodelista"/>
              <w:numPr>
                <w:ilvl w:val="0"/>
                <w:numId w:val="7"/>
              </w:numPr>
              <w:autoSpaceDE w:val="0"/>
              <w:autoSpaceDN w:val="0"/>
              <w:adjustRightInd w:val="0"/>
              <w:jc w:val="both"/>
              <w:rPr>
                <w:rFonts w:cs="Arial"/>
                <w:sz w:val="24"/>
                <w:szCs w:val="24"/>
              </w:rPr>
            </w:pPr>
            <w:r w:rsidRPr="00412B92">
              <w:rPr>
                <w:rFonts w:cs="Arial"/>
                <w:sz w:val="24"/>
                <w:szCs w:val="24"/>
              </w:rPr>
              <w:t>Verificación Física para Alta al Padrón Vehicular.</w:t>
            </w:r>
          </w:p>
          <w:p w14:paraId="6E167943" w14:textId="77777777" w:rsidR="00F03ACB" w:rsidRPr="00412B92" w:rsidRDefault="00F03ACB" w:rsidP="00603A43">
            <w:pPr>
              <w:autoSpaceDE w:val="0"/>
              <w:autoSpaceDN w:val="0"/>
              <w:adjustRightInd w:val="0"/>
              <w:jc w:val="both"/>
              <w:rPr>
                <w:rFonts w:cs="Arial"/>
                <w:sz w:val="24"/>
                <w:szCs w:val="24"/>
              </w:rPr>
            </w:pPr>
          </w:p>
        </w:tc>
        <w:tc>
          <w:tcPr>
            <w:tcW w:w="3789" w:type="dxa"/>
          </w:tcPr>
          <w:p w14:paraId="6F36FCC4" w14:textId="730008D0" w:rsidR="00F03ACB" w:rsidRPr="00412B92" w:rsidRDefault="00F03ACB" w:rsidP="00165090">
            <w:pPr>
              <w:autoSpaceDE w:val="0"/>
              <w:autoSpaceDN w:val="0"/>
              <w:adjustRightInd w:val="0"/>
              <w:jc w:val="center"/>
              <w:rPr>
                <w:rFonts w:cs="Arial"/>
                <w:sz w:val="24"/>
                <w:szCs w:val="24"/>
              </w:rPr>
            </w:pPr>
            <w:r w:rsidRPr="00412B92">
              <w:rPr>
                <w:rFonts w:cs="Arial"/>
                <w:sz w:val="24"/>
                <w:szCs w:val="24"/>
              </w:rPr>
              <w:t>$</w:t>
            </w:r>
            <w:r w:rsidR="00C97CFD">
              <w:rPr>
                <w:rFonts w:cs="Arial"/>
                <w:sz w:val="24"/>
                <w:szCs w:val="24"/>
              </w:rPr>
              <w:t>243</w:t>
            </w:r>
            <w:r w:rsidRPr="00412B92">
              <w:rPr>
                <w:rFonts w:cs="Arial"/>
                <w:sz w:val="24"/>
                <w:szCs w:val="24"/>
              </w:rPr>
              <w:t>.00</w:t>
            </w:r>
          </w:p>
        </w:tc>
      </w:tr>
      <w:tr w:rsidR="00F03ACB" w:rsidRPr="00412B92" w14:paraId="4C30F02A" w14:textId="77777777" w:rsidTr="00603A43">
        <w:tc>
          <w:tcPr>
            <w:tcW w:w="4414" w:type="dxa"/>
          </w:tcPr>
          <w:p w14:paraId="323A41E0" w14:textId="77777777" w:rsidR="00F03ACB" w:rsidRPr="00412B92" w:rsidRDefault="00F03ACB" w:rsidP="00603A43">
            <w:pPr>
              <w:pStyle w:val="Prrafodelista"/>
              <w:numPr>
                <w:ilvl w:val="0"/>
                <w:numId w:val="7"/>
              </w:numPr>
              <w:autoSpaceDE w:val="0"/>
              <w:autoSpaceDN w:val="0"/>
              <w:adjustRightInd w:val="0"/>
              <w:jc w:val="both"/>
              <w:rPr>
                <w:rFonts w:cs="Arial"/>
                <w:sz w:val="24"/>
                <w:szCs w:val="24"/>
              </w:rPr>
            </w:pPr>
            <w:r w:rsidRPr="00412B92">
              <w:rPr>
                <w:rFonts w:cs="Arial"/>
                <w:sz w:val="24"/>
                <w:szCs w:val="24"/>
              </w:rPr>
              <w:t>Verificación Anual de Vehículos.</w:t>
            </w:r>
          </w:p>
          <w:p w14:paraId="7FFDED76" w14:textId="77777777" w:rsidR="00F03ACB" w:rsidRPr="00412B92" w:rsidRDefault="00F03ACB" w:rsidP="00603A43">
            <w:pPr>
              <w:autoSpaceDE w:val="0"/>
              <w:autoSpaceDN w:val="0"/>
              <w:adjustRightInd w:val="0"/>
              <w:jc w:val="both"/>
              <w:rPr>
                <w:rFonts w:cs="Arial"/>
                <w:sz w:val="24"/>
                <w:szCs w:val="24"/>
              </w:rPr>
            </w:pPr>
          </w:p>
        </w:tc>
        <w:tc>
          <w:tcPr>
            <w:tcW w:w="3789" w:type="dxa"/>
          </w:tcPr>
          <w:p w14:paraId="4B8BC5D2" w14:textId="5101DDE6" w:rsidR="00F03ACB" w:rsidRPr="00412B92" w:rsidRDefault="00F03ACB" w:rsidP="00165090">
            <w:pPr>
              <w:autoSpaceDE w:val="0"/>
              <w:autoSpaceDN w:val="0"/>
              <w:adjustRightInd w:val="0"/>
              <w:jc w:val="center"/>
              <w:rPr>
                <w:rFonts w:cs="Arial"/>
                <w:sz w:val="24"/>
                <w:szCs w:val="24"/>
              </w:rPr>
            </w:pPr>
            <w:r w:rsidRPr="00412B92">
              <w:rPr>
                <w:rFonts w:cs="Arial"/>
                <w:sz w:val="24"/>
                <w:szCs w:val="24"/>
              </w:rPr>
              <w:t>$</w:t>
            </w:r>
            <w:r w:rsidR="00C97CFD">
              <w:rPr>
                <w:rFonts w:cs="Arial"/>
                <w:sz w:val="24"/>
                <w:szCs w:val="24"/>
              </w:rPr>
              <w:t>80</w:t>
            </w:r>
            <w:r w:rsidRPr="00412B92">
              <w:rPr>
                <w:rFonts w:cs="Arial"/>
                <w:sz w:val="24"/>
                <w:szCs w:val="24"/>
              </w:rPr>
              <w:t>.00</w:t>
            </w:r>
          </w:p>
        </w:tc>
      </w:tr>
      <w:tr w:rsidR="00F03ACB" w:rsidRPr="00412B92" w14:paraId="0D9265D9" w14:textId="77777777" w:rsidTr="00603A43">
        <w:tc>
          <w:tcPr>
            <w:tcW w:w="4414" w:type="dxa"/>
          </w:tcPr>
          <w:p w14:paraId="0C7A6429" w14:textId="77777777" w:rsidR="00F03ACB" w:rsidRPr="00412B92" w:rsidRDefault="00F03ACB" w:rsidP="00603A43">
            <w:pPr>
              <w:pStyle w:val="Prrafodelista"/>
              <w:numPr>
                <w:ilvl w:val="0"/>
                <w:numId w:val="7"/>
              </w:numPr>
              <w:autoSpaceDE w:val="0"/>
              <w:autoSpaceDN w:val="0"/>
              <w:adjustRightInd w:val="0"/>
              <w:jc w:val="both"/>
              <w:rPr>
                <w:rFonts w:cs="Arial"/>
                <w:sz w:val="24"/>
                <w:szCs w:val="24"/>
              </w:rPr>
            </w:pPr>
            <w:r w:rsidRPr="00412B92">
              <w:rPr>
                <w:rFonts w:cs="Arial"/>
                <w:sz w:val="24"/>
                <w:szCs w:val="24"/>
              </w:rPr>
              <w:t>Verificaciones vehiculares a domicilio</w:t>
            </w:r>
          </w:p>
          <w:p w14:paraId="4E6137C2" w14:textId="77777777" w:rsidR="00F03ACB" w:rsidRPr="00412B92" w:rsidRDefault="00F03ACB" w:rsidP="00603A43">
            <w:pPr>
              <w:autoSpaceDE w:val="0"/>
              <w:autoSpaceDN w:val="0"/>
              <w:adjustRightInd w:val="0"/>
              <w:jc w:val="both"/>
              <w:rPr>
                <w:rFonts w:cs="Arial"/>
                <w:sz w:val="24"/>
                <w:szCs w:val="24"/>
              </w:rPr>
            </w:pPr>
          </w:p>
        </w:tc>
        <w:tc>
          <w:tcPr>
            <w:tcW w:w="3789" w:type="dxa"/>
          </w:tcPr>
          <w:p w14:paraId="02A4F688" w14:textId="0ECCEAF2" w:rsidR="00F03ACB" w:rsidRPr="00412B92" w:rsidRDefault="00F03ACB" w:rsidP="00165090">
            <w:pPr>
              <w:autoSpaceDE w:val="0"/>
              <w:autoSpaceDN w:val="0"/>
              <w:adjustRightInd w:val="0"/>
              <w:jc w:val="center"/>
              <w:rPr>
                <w:rFonts w:cs="Arial"/>
                <w:sz w:val="24"/>
                <w:szCs w:val="24"/>
              </w:rPr>
            </w:pPr>
            <w:r w:rsidRPr="00412B92">
              <w:rPr>
                <w:rFonts w:cs="Arial"/>
                <w:sz w:val="24"/>
                <w:szCs w:val="24"/>
              </w:rPr>
              <w:t>$</w:t>
            </w:r>
            <w:r w:rsidR="00C97CFD">
              <w:rPr>
                <w:rFonts w:cs="Arial"/>
                <w:sz w:val="24"/>
                <w:szCs w:val="24"/>
              </w:rPr>
              <w:t>162</w:t>
            </w:r>
            <w:r w:rsidRPr="00412B92">
              <w:rPr>
                <w:rFonts w:cs="Arial"/>
                <w:sz w:val="24"/>
                <w:szCs w:val="24"/>
              </w:rPr>
              <w:t>.00</w:t>
            </w:r>
          </w:p>
        </w:tc>
      </w:tr>
      <w:tr w:rsidR="00F03ACB" w:rsidRPr="00412B92" w14:paraId="5B7BA16F" w14:textId="77777777" w:rsidTr="00603A43">
        <w:tc>
          <w:tcPr>
            <w:tcW w:w="4414" w:type="dxa"/>
          </w:tcPr>
          <w:p w14:paraId="4459F047" w14:textId="77777777" w:rsidR="00F03ACB" w:rsidRPr="00412B92" w:rsidRDefault="00701CB5" w:rsidP="00603A43">
            <w:pPr>
              <w:autoSpaceDE w:val="0"/>
              <w:autoSpaceDN w:val="0"/>
              <w:adjustRightInd w:val="0"/>
              <w:jc w:val="both"/>
              <w:rPr>
                <w:rFonts w:cs="Arial"/>
                <w:sz w:val="24"/>
                <w:szCs w:val="24"/>
              </w:rPr>
            </w:pPr>
            <w:r>
              <w:rPr>
                <w:rFonts w:cs="Arial"/>
                <w:sz w:val="24"/>
                <w:szCs w:val="24"/>
              </w:rPr>
              <w:t>VII</w:t>
            </w:r>
            <w:r w:rsidR="00F03ACB" w:rsidRPr="00412B92">
              <w:rPr>
                <w:rFonts w:cs="Arial"/>
                <w:sz w:val="24"/>
                <w:szCs w:val="24"/>
              </w:rPr>
              <w:t>.- Arrastre y pensión de vehículos automotores.</w:t>
            </w:r>
          </w:p>
          <w:p w14:paraId="4963B859" w14:textId="77777777" w:rsidR="00F03ACB" w:rsidRPr="00412B92" w:rsidRDefault="00F03ACB" w:rsidP="00603A43">
            <w:pPr>
              <w:autoSpaceDE w:val="0"/>
              <w:autoSpaceDN w:val="0"/>
              <w:adjustRightInd w:val="0"/>
              <w:jc w:val="both"/>
              <w:rPr>
                <w:rFonts w:cs="Arial"/>
                <w:sz w:val="24"/>
                <w:szCs w:val="24"/>
              </w:rPr>
            </w:pPr>
          </w:p>
        </w:tc>
        <w:tc>
          <w:tcPr>
            <w:tcW w:w="3789" w:type="dxa"/>
          </w:tcPr>
          <w:p w14:paraId="11A3FF08" w14:textId="77777777" w:rsidR="00F03ACB" w:rsidRPr="00412B92" w:rsidRDefault="00F03ACB" w:rsidP="00603A43">
            <w:pPr>
              <w:autoSpaceDE w:val="0"/>
              <w:autoSpaceDN w:val="0"/>
              <w:adjustRightInd w:val="0"/>
              <w:jc w:val="center"/>
              <w:rPr>
                <w:rFonts w:cs="Arial"/>
                <w:sz w:val="24"/>
                <w:szCs w:val="24"/>
              </w:rPr>
            </w:pPr>
          </w:p>
        </w:tc>
      </w:tr>
      <w:tr w:rsidR="00F03ACB" w:rsidRPr="00412B92" w14:paraId="6163F327" w14:textId="77777777" w:rsidTr="00603A43">
        <w:tc>
          <w:tcPr>
            <w:tcW w:w="4414" w:type="dxa"/>
          </w:tcPr>
          <w:p w14:paraId="30ECFCC3" w14:textId="77777777" w:rsidR="00F03ACB" w:rsidRPr="00412B92" w:rsidRDefault="00F03ACB" w:rsidP="00D43232">
            <w:pPr>
              <w:pStyle w:val="Prrafodelista"/>
              <w:numPr>
                <w:ilvl w:val="0"/>
                <w:numId w:val="73"/>
              </w:numPr>
              <w:autoSpaceDE w:val="0"/>
              <w:autoSpaceDN w:val="0"/>
              <w:adjustRightInd w:val="0"/>
              <w:jc w:val="both"/>
              <w:rPr>
                <w:rFonts w:cs="Arial"/>
                <w:sz w:val="24"/>
                <w:szCs w:val="24"/>
              </w:rPr>
            </w:pPr>
            <w:r w:rsidRPr="00412B92">
              <w:rPr>
                <w:rFonts w:cs="Arial"/>
                <w:sz w:val="24"/>
                <w:szCs w:val="24"/>
              </w:rPr>
              <w:t>El servicio de arrastre de vehículos automotores se pagará conforme al tabulador, dependiendo de las características del mismo y kilometraje cubierto.</w:t>
            </w:r>
          </w:p>
          <w:p w14:paraId="0EA98BBA" w14:textId="77777777" w:rsidR="00F03ACB" w:rsidRPr="00412B92" w:rsidRDefault="00F03ACB" w:rsidP="00603A43">
            <w:pPr>
              <w:autoSpaceDE w:val="0"/>
              <w:autoSpaceDN w:val="0"/>
              <w:adjustRightInd w:val="0"/>
              <w:jc w:val="both"/>
              <w:rPr>
                <w:rFonts w:cs="Arial"/>
                <w:sz w:val="24"/>
                <w:szCs w:val="24"/>
              </w:rPr>
            </w:pPr>
          </w:p>
        </w:tc>
        <w:tc>
          <w:tcPr>
            <w:tcW w:w="3789" w:type="dxa"/>
          </w:tcPr>
          <w:p w14:paraId="19620B9B" w14:textId="77777777" w:rsidR="00F03ACB" w:rsidRPr="00412B92" w:rsidRDefault="00F03ACB" w:rsidP="00603A43">
            <w:pPr>
              <w:autoSpaceDE w:val="0"/>
              <w:autoSpaceDN w:val="0"/>
              <w:adjustRightInd w:val="0"/>
              <w:jc w:val="center"/>
              <w:rPr>
                <w:rFonts w:cs="Arial"/>
                <w:sz w:val="24"/>
                <w:szCs w:val="24"/>
              </w:rPr>
            </w:pPr>
          </w:p>
        </w:tc>
      </w:tr>
      <w:tr w:rsidR="00F03ACB" w:rsidRPr="00412B92" w14:paraId="60350029" w14:textId="77777777" w:rsidTr="00603A43">
        <w:tc>
          <w:tcPr>
            <w:tcW w:w="4414" w:type="dxa"/>
          </w:tcPr>
          <w:p w14:paraId="527401B3" w14:textId="77777777" w:rsidR="00F03ACB" w:rsidRPr="00412B92" w:rsidRDefault="00F03ACB" w:rsidP="00D43232">
            <w:pPr>
              <w:pStyle w:val="Prrafodelista"/>
              <w:numPr>
                <w:ilvl w:val="0"/>
                <w:numId w:val="73"/>
              </w:numPr>
              <w:autoSpaceDE w:val="0"/>
              <w:autoSpaceDN w:val="0"/>
              <w:adjustRightInd w:val="0"/>
              <w:jc w:val="both"/>
              <w:rPr>
                <w:rFonts w:cs="Arial"/>
                <w:sz w:val="24"/>
                <w:szCs w:val="24"/>
              </w:rPr>
            </w:pPr>
            <w:r w:rsidRPr="00412B92">
              <w:rPr>
                <w:rFonts w:cs="Arial"/>
                <w:sz w:val="24"/>
                <w:szCs w:val="24"/>
              </w:rPr>
              <w:t>Los vehículos automotores que se concentren en los corralones oficiales pagarán:</w:t>
            </w:r>
          </w:p>
          <w:p w14:paraId="47720465" w14:textId="77777777" w:rsidR="00F03ACB" w:rsidRPr="00412B92" w:rsidRDefault="00F03ACB" w:rsidP="00603A43">
            <w:pPr>
              <w:autoSpaceDE w:val="0"/>
              <w:autoSpaceDN w:val="0"/>
              <w:adjustRightInd w:val="0"/>
              <w:jc w:val="both"/>
              <w:rPr>
                <w:rFonts w:cs="Arial"/>
                <w:sz w:val="24"/>
                <w:szCs w:val="24"/>
              </w:rPr>
            </w:pPr>
          </w:p>
        </w:tc>
        <w:tc>
          <w:tcPr>
            <w:tcW w:w="3789" w:type="dxa"/>
          </w:tcPr>
          <w:p w14:paraId="7C1F84C2" w14:textId="77777777" w:rsidR="00F03ACB" w:rsidRPr="00412B92" w:rsidRDefault="00F03ACB" w:rsidP="00603A43">
            <w:pPr>
              <w:autoSpaceDE w:val="0"/>
              <w:autoSpaceDN w:val="0"/>
              <w:adjustRightInd w:val="0"/>
              <w:jc w:val="center"/>
              <w:rPr>
                <w:rFonts w:cs="Arial"/>
                <w:sz w:val="24"/>
                <w:szCs w:val="24"/>
              </w:rPr>
            </w:pPr>
          </w:p>
        </w:tc>
      </w:tr>
      <w:tr w:rsidR="00F03ACB" w:rsidRPr="00412B92" w14:paraId="3D6B5377" w14:textId="77777777" w:rsidTr="00603A43">
        <w:tc>
          <w:tcPr>
            <w:tcW w:w="4414" w:type="dxa"/>
          </w:tcPr>
          <w:p w14:paraId="6C53FE22" w14:textId="77777777" w:rsidR="00F03ACB" w:rsidRPr="00412B92" w:rsidRDefault="00F03ACB" w:rsidP="00603A43">
            <w:pPr>
              <w:autoSpaceDE w:val="0"/>
              <w:autoSpaceDN w:val="0"/>
              <w:adjustRightInd w:val="0"/>
              <w:jc w:val="both"/>
              <w:rPr>
                <w:rFonts w:cs="Arial"/>
                <w:sz w:val="24"/>
                <w:szCs w:val="24"/>
              </w:rPr>
            </w:pPr>
            <w:r w:rsidRPr="00412B92">
              <w:rPr>
                <w:rFonts w:cs="Arial"/>
                <w:sz w:val="24"/>
                <w:szCs w:val="24"/>
              </w:rPr>
              <w:t xml:space="preserve">1.- De 1 a 30 días. </w:t>
            </w:r>
          </w:p>
          <w:p w14:paraId="6D494500" w14:textId="77777777" w:rsidR="00F03ACB" w:rsidRPr="00412B92" w:rsidRDefault="00F03ACB" w:rsidP="00603A43">
            <w:pPr>
              <w:autoSpaceDE w:val="0"/>
              <w:autoSpaceDN w:val="0"/>
              <w:adjustRightInd w:val="0"/>
              <w:jc w:val="both"/>
              <w:rPr>
                <w:rFonts w:cs="Arial"/>
                <w:sz w:val="24"/>
                <w:szCs w:val="24"/>
              </w:rPr>
            </w:pPr>
          </w:p>
        </w:tc>
        <w:tc>
          <w:tcPr>
            <w:tcW w:w="3789" w:type="dxa"/>
          </w:tcPr>
          <w:p w14:paraId="2EE90B82" w14:textId="77777777" w:rsidR="00F03ACB" w:rsidRPr="00C97CFD" w:rsidRDefault="00F03ACB" w:rsidP="00603A43">
            <w:pPr>
              <w:autoSpaceDE w:val="0"/>
              <w:autoSpaceDN w:val="0"/>
              <w:adjustRightInd w:val="0"/>
              <w:jc w:val="center"/>
              <w:rPr>
                <w:rFonts w:cs="Arial"/>
                <w:sz w:val="24"/>
                <w:szCs w:val="24"/>
              </w:rPr>
            </w:pPr>
            <w:r w:rsidRPr="00C97CFD">
              <w:rPr>
                <w:rFonts w:cs="Arial"/>
                <w:sz w:val="24"/>
                <w:szCs w:val="24"/>
              </w:rPr>
              <w:t>$ 10 por día</w:t>
            </w:r>
          </w:p>
        </w:tc>
      </w:tr>
      <w:tr w:rsidR="00F03ACB" w:rsidRPr="00412B92" w14:paraId="61600C9F" w14:textId="77777777" w:rsidTr="00603A43">
        <w:tc>
          <w:tcPr>
            <w:tcW w:w="4414" w:type="dxa"/>
          </w:tcPr>
          <w:p w14:paraId="596DE2E2" w14:textId="77777777" w:rsidR="00F03ACB" w:rsidRPr="00412B92" w:rsidRDefault="00F03ACB" w:rsidP="00603A43">
            <w:pPr>
              <w:autoSpaceDE w:val="0"/>
              <w:autoSpaceDN w:val="0"/>
              <w:adjustRightInd w:val="0"/>
              <w:jc w:val="both"/>
              <w:rPr>
                <w:rFonts w:cs="Arial"/>
                <w:sz w:val="24"/>
                <w:szCs w:val="24"/>
              </w:rPr>
            </w:pPr>
            <w:r w:rsidRPr="00412B92">
              <w:rPr>
                <w:rFonts w:cs="Arial"/>
                <w:sz w:val="24"/>
                <w:szCs w:val="24"/>
              </w:rPr>
              <w:t xml:space="preserve">2.- De 31 a 90 días. </w:t>
            </w:r>
          </w:p>
          <w:p w14:paraId="67A5CC18" w14:textId="77777777" w:rsidR="00F03ACB" w:rsidRPr="00412B92" w:rsidRDefault="00F03ACB" w:rsidP="00603A43">
            <w:pPr>
              <w:autoSpaceDE w:val="0"/>
              <w:autoSpaceDN w:val="0"/>
              <w:adjustRightInd w:val="0"/>
              <w:jc w:val="both"/>
              <w:rPr>
                <w:rFonts w:cs="Arial"/>
                <w:sz w:val="24"/>
                <w:szCs w:val="24"/>
              </w:rPr>
            </w:pPr>
          </w:p>
        </w:tc>
        <w:tc>
          <w:tcPr>
            <w:tcW w:w="3789" w:type="dxa"/>
          </w:tcPr>
          <w:p w14:paraId="5E93A64F" w14:textId="77777777" w:rsidR="00F03ACB" w:rsidRPr="00C97CFD" w:rsidRDefault="00F03ACB" w:rsidP="00603A43">
            <w:pPr>
              <w:autoSpaceDE w:val="0"/>
              <w:autoSpaceDN w:val="0"/>
              <w:adjustRightInd w:val="0"/>
              <w:jc w:val="center"/>
              <w:rPr>
                <w:rFonts w:cs="Arial"/>
                <w:sz w:val="24"/>
                <w:szCs w:val="24"/>
              </w:rPr>
            </w:pPr>
            <w:r w:rsidRPr="00C97CFD">
              <w:rPr>
                <w:rFonts w:cs="Arial"/>
                <w:sz w:val="24"/>
                <w:szCs w:val="24"/>
              </w:rPr>
              <w:t>$ 15 por día</w:t>
            </w:r>
          </w:p>
        </w:tc>
      </w:tr>
      <w:tr w:rsidR="00F03ACB" w:rsidRPr="00412B92" w14:paraId="237ACCBC" w14:textId="77777777" w:rsidTr="00603A43">
        <w:tc>
          <w:tcPr>
            <w:tcW w:w="4414" w:type="dxa"/>
          </w:tcPr>
          <w:p w14:paraId="3CD12D7E" w14:textId="77777777" w:rsidR="00F03ACB" w:rsidRPr="00412B92" w:rsidRDefault="00F03ACB" w:rsidP="00603A43">
            <w:pPr>
              <w:autoSpaceDE w:val="0"/>
              <w:autoSpaceDN w:val="0"/>
              <w:adjustRightInd w:val="0"/>
              <w:jc w:val="both"/>
              <w:rPr>
                <w:rFonts w:cs="Arial"/>
                <w:sz w:val="24"/>
                <w:szCs w:val="24"/>
              </w:rPr>
            </w:pPr>
            <w:r w:rsidRPr="00412B92">
              <w:rPr>
                <w:rFonts w:cs="Arial"/>
                <w:sz w:val="24"/>
                <w:szCs w:val="24"/>
              </w:rPr>
              <w:t xml:space="preserve">3.- De 91 a 180 días. </w:t>
            </w:r>
          </w:p>
          <w:p w14:paraId="3FCB0CAC" w14:textId="77777777" w:rsidR="00F03ACB" w:rsidRPr="00412B92" w:rsidRDefault="00F03ACB" w:rsidP="00603A43">
            <w:pPr>
              <w:autoSpaceDE w:val="0"/>
              <w:autoSpaceDN w:val="0"/>
              <w:adjustRightInd w:val="0"/>
              <w:jc w:val="both"/>
              <w:rPr>
                <w:rFonts w:cs="Arial"/>
                <w:sz w:val="24"/>
                <w:szCs w:val="24"/>
              </w:rPr>
            </w:pPr>
          </w:p>
        </w:tc>
        <w:tc>
          <w:tcPr>
            <w:tcW w:w="3789" w:type="dxa"/>
          </w:tcPr>
          <w:p w14:paraId="6BB1EA6A" w14:textId="3FAAF230" w:rsidR="00F03ACB" w:rsidRPr="00C97CFD" w:rsidRDefault="00F03ACB" w:rsidP="00603A43">
            <w:pPr>
              <w:autoSpaceDE w:val="0"/>
              <w:autoSpaceDN w:val="0"/>
              <w:adjustRightInd w:val="0"/>
              <w:jc w:val="center"/>
              <w:rPr>
                <w:rFonts w:cs="Arial"/>
                <w:sz w:val="24"/>
                <w:szCs w:val="24"/>
              </w:rPr>
            </w:pPr>
            <w:r w:rsidRPr="00C97CFD">
              <w:rPr>
                <w:rFonts w:cs="Arial"/>
                <w:sz w:val="24"/>
                <w:szCs w:val="24"/>
              </w:rPr>
              <w:t>$ 2</w:t>
            </w:r>
            <w:r w:rsidR="00C97CFD" w:rsidRPr="00C97CFD">
              <w:rPr>
                <w:rFonts w:cs="Arial"/>
                <w:sz w:val="24"/>
                <w:szCs w:val="24"/>
              </w:rPr>
              <w:t>2</w:t>
            </w:r>
            <w:r w:rsidRPr="00C97CFD">
              <w:rPr>
                <w:rFonts w:cs="Arial"/>
                <w:sz w:val="24"/>
                <w:szCs w:val="24"/>
              </w:rPr>
              <w:t xml:space="preserve"> por día</w:t>
            </w:r>
          </w:p>
        </w:tc>
      </w:tr>
      <w:tr w:rsidR="00F03ACB" w:rsidRPr="00412B92" w14:paraId="45AD5B68" w14:textId="77777777" w:rsidTr="00603A43">
        <w:tc>
          <w:tcPr>
            <w:tcW w:w="4414" w:type="dxa"/>
          </w:tcPr>
          <w:p w14:paraId="390D1540" w14:textId="77777777" w:rsidR="00F03ACB" w:rsidRPr="00412B92" w:rsidRDefault="00F03ACB" w:rsidP="00603A43">
            <w:pPr>
              <w:autoSpaceDE w:val="0"/>
              <w:autoSpaceDN w:val="0"/>
              <w:adjustRightInd w:val="0"/>
              <w:jc w:val="both"/>
              <w:rPr>
                <w:rFonts w:cs="Arial"/>
                <w:sz w:val="24"/>
                <w:szCs w:val="24"/>
              </w:rPr>
            </w:pPr>
            <w:r w:rsidRPr="00412B92">
              <w:rPr>
                <w:rFonts w:cs="Arial"/>
                <w:sz w:val="24"/>
                <w:szCs w:val="24"/>
              </w:rPr>
              <w:lastRenderedPageBreak/>
              <w:t xml:space="preserve">4.- De 180 a 365 días. </w:t>
            </w:r>
          </w:p>
          <w:p w14:paraId="45F500A1" w14:textId="77777777" w:rsidR="00F03ACB" w:rsidRPr="00412B92" w:rsidRDefault="00F03ACB" w:rsidP="00603A43">
            <w:pPr>
              <w:autoSpaceDE w:val="0"/>
              <w:autoSpaceDN w:val="0"/>
              <w:adjustRightInd w:val="0"/>
              <w:jc w:val="both"/>
              <w:rPr>
                <w:rFonts w:cs="Arial"/>
                <w:sz w:val="24"/>
                <w:szCs w:val="24"/>
              </w:rPr>
            </w:pPr>
          </w:p>
        </w:tc>
        <w:tc>
          <w:tcPr>
            <w:tcW w:w="3789" w:type="dxa"/>
          </w:tcPr>
          <w:p w14:paraId="63260C29" w14:textId="2B05F4EA" w:rsidR="00F03ACB" w:rsidRPr="00C97CFD" w:rsidRDefault="00F03ACB" w:rsidP="00603A43">
            <w:pPr>
              <w:autoSpaceDE w:val="0"/>
              <w:autoSpaceDN w:val="0"/>
              <w:adjustRightInd w:val="0"/>
              <w:jc w:val="center"/>
              <w:rPr>
                <w:rFonts w:cs="Arial"/>
                <w:sz w:val="24"/>
                <w:szCs w:val="24"/>
              </w:rPr>
            </w:pPr>
            <w:r w:rsidRPr="00C97CFD">
              <w:rPr>
                <w:rFonts w:cs="Arial"/>
                <w:sz w:val="24"/>
                <w:szCs w:val="24"/>
              </w:rPr>
              <w:t>$ 2</w:t>
            </w:r>
            <w:r w:rsidR="00C97CFD" w:rsidRPr="00C97CFD">
              <w:rPr>
                <w:rFonts w:cs="Arial"/>
                <w:sz w:val="24"/>
                <w:szCs w:val="24"/>
              </w:rPr>
              <w:t>7</w:t>
            </w:r>
            <w:r w:rsidRPr="00C97CFD">
              <w:rPr>
                <w:rFonts w:cs="Arial"/>
                <w:sz w:val="24"/>
                <w:szCs w:val="24"/>
              </w:rPr>
              <w:t xml:space="preserve"> por día</w:t>
            </w:r>
          </w:p>
        </w:tc>
      </w:tr>
      <w:tr w:rsidR="00F03ACB" w:rsidRPr="00412B92" w14:paraId="53849881" w14:textId="77777777" w:rsidTr="00603A43">
        <w:tc>
          <w:tcPr>
            <w:tcW w:w="4414" w:type="dxa"/>
          </w:tcPr>
          <w:p w14:paraId="26988ECF" w14:textId="77777777" w:rsidR="00F03ACB" w:rsidRPr="00412B92" w:rsidRDefault="00F03ACB" w:rsidP="00603A43">
            <w:pPr>
              <w:autoSpaceDE w:val="0"/>
              <w:autoSpaceDN w:val="0"/>
              <w:adjustRightInd w:val="0"/>
              <w:jc w:val="both"/>
              <w:rPr>
                <w:rFonts w:cs="Arial"/>
                <w:sz w:val="24"/>
                <w:szCs w:val="24"/>
              </w:rPr>
            </w:pPr>
            <w:r w:rsidRPr="00412B92">
              <w:rPr>
                <w:rFonts w:cs="Arial"/>
                <w:sz w:val="24"/>
                <w:szCs w:val="24"/>
              </w:rPr>
              <w:t>Después de 365 días se cobrará $ 30 por día.</w:t>
            </w:r>
          </w:p>
          <w:p w14:paraId="45AB4F80" w14:textId="77777777" w:rsidR="00F03ACB" w:rsidRPr="00412B92" w:rsidRDefault="00F03ACB" w:rsidP="00603A43">
            <w:pPr>
              <w:autoSpaceDE w:val="0"/>
              <w:autoSpaceDN w:val="0"/>
              <w:adjustRightInd w:val="0"/>
              <w:jc w:val="both"/>
              <w:rPr>
                <w:rFonts w:cs="Arial"/>
                <w:sz w:val="24"/>
                <w:szCs w:val="24"/>
              </w:rPr>
            </w:pPr>
          </w:p>
        </w:tc>
        <w:tc>
          <w:tcPr>
            <w:tcW w:w="3789" w:type="dxa"/>
          </w:tcPr>
          <w:p w14:paraId="5815B319" w14:textId="77777777" w:rsidR="00F03ACB" w:rsidRPr="00412B92" w:rsidRDefault="00F03ACB" w:rsidP="00603A43">
            <w:pPr>
              <w:autoSpaceDE w:val="0"/>
              <w:autoSpaceDN w:val="0"/>
              <w:adjustRightInd w:val="0"/>
              <w:jc w:val="center"/>
              <w:rPr>
                <w:rFonts w:cs="Arial"/>
                <w:sz w:val="24"/>
                <w:szCs w:val="24"/>
              </w:rPr>
            </w:pPr>
          </w:p>
        </w:tc>
      </w:tr>
      <w:tr w:rsidR="00F03ACB" w:rsidRPr="00412B92" w14:paraId="2DB5B723" w14:textId="77777777" w:rsidTr="00603A43">
        <w:tc>
          <w:tcPr>
            <w:tcW w:w="4414" w:type="dxa"/>
          </w:tcPr>
          <w:p w14:paraId="20DB5F36" w14:textId="77777777" w:rsidR="00F03ACB" w:rsidRPr="00412B92" w:rsidRDefault="00701CB5" w:rsidP="00603A43">
            <w:pPr>
              <w:autoSpaceDE w:val="0"/>
              <w:autoSpaceDN w:val="0"/>
              <w:adjustRightInd w:val="0"/>
              <w:jc w:val="both"/>
              <w:rPr>
                <w:rFonts w:cs="Arial"/>
                <w:sz w:val="24"/>
                <w:szCs w:val="24"/>
              </w:rPr>
            </w:pPr>
            <w:r>
              <w:rPr>
                <w:rFonts w:cs="Arial"/>
                <w:sz w:val="24"/>
                <w:szCs w:val="24"/>
              </w:rPr>
              <w:t>V</w:t>
            </w:r>
            <w:r w:rsidR="00F03ACB" w:rsidRPr="00412B92">
              <w:rPr>
                <w:rFonts w:cs="Arial"/>
                <w:sz w:val="24"/>
                <w:szCs w:val="24"/>
              </w:rPr>
              <w:t>II</w:t>
            </w:r>
            <w:r w:rsidR="002F4E3B">
              <w:rPr>
                <w:rFonts w:cs="Arial"/>
                <w:sz w:val="24"/>
                <w:szCs w:val="24"/>
              </w:rPr>
              <w:t>I</w:t>
            </w:r>
            <w:r w:rsidR="00F03ACB" w:rsidRPr="00412B92">
              <w:rPr>
                <w:rFonts w:cs="Arial"/>
                <w:sz w:val="24"/>
                <w:szCs w:val="24"/>
              </w:rPr>
              <w:t>.- Verificación de facturas emitidas en agencias automotrices domiciliadas en otras Entidades Federativas.</w:t>
            </w:r>
          </w:p>
        </w:tc>
        <w:tc>
          <w:tcPr>
            <w:tcW w:w="3789" w:type="dxa"/>
          </w:tcPr>
          <w:p w14:paraId="1AE065FF" w14:textId="3A4FB9EB" w:rsidR="00F03ACB" w:rsidRPr="00412B92" w:rsidRDefault="00F03ACB" w:rsidP="00165090">
            <w:pPr>
              <w:autoSpaceDE w:val="0"/>
              <w:autoSpaceDN w:val="0"/>
              <w:adjustRightInd w:val="0"/>
              <w:jc w:val="center"/>
              <w:rPr>
                <w:rFonts w:cs="Arial"/>
                <w:sz w:val="24"/>
                <w:szCs w:val="24"/>
              </w:rPr>
            </w:pPr>
            <w:r w:rsidRPr="00412B92">
              <w:rPr>
                <w:rFonts w:cs="Arial"/>
                <w:sz w:val="24"/>
                <w:szCs w:val="24"/>
              </w:rPr>
              <w:t>$</w:t>
            </w:r>
            <w:r w:rsidR="00C97CFD">
              <w:rPr>
                <w:rFonts w:cs="Arial"/>
                <w:sz w:val="24"/>
                <w:szCs w:val="24"/>
              </w:rPr>
              <w:t>243</w:t>
            </w:r>
            <w:r w:rsidRPr="00412B92">
              <w:rPr>
                <w:rFonts w:cs="Arial"/>
                <w:sz w:val="24"/>
                <w:szCs w:val="24"/>
              </w:rPr>
              <w:t>.00</w:t>
            </w:r>
          </w:p>
        </w:tc>
      </w:tr>
      <w:tr w:rsidR="00F03ACB" w:rsidRPr="00412B92" w14:paraId="224C1701" w14:textId="77777777" w:rsidTr="00603A43">
        <w:tc>
          <w:tcPr>
            <w:tcW w:w="4414" w:type="dxa"/>
          </w:tcPr>
          <w:p w14:paraId="2F3F88D7" w14:textId="77777777" w:rsidR="00F03ACB" w:rsidRPr="00412B92" w:rsidRDefault="00F03ACB" w:rsidP="00603A43">
            <w:pPr>
              <w:autoSpaceDE w:val="0"/>
              <w:autoSpaceDN w:val="0"/>
              <w:adjustRightInd w:val="0"/>
              <w:jc w:val="both"/>
              <w:rPr>
                <w:rFonts w:cs="Arial"/>
                <w:sz w:val="24"/>
                <w:szCs w:val="24"/>
              </w:rPr>
            </w:pPr>
          </w:p>
        </w:tc>
        <w:tc>
          <w:tcPr>
            <w:tcW w:w="3789" w:type="dxa"/>
          </w:tcPr>
          <w:p w14:paraId="337172C1" w14:textId="77777777" w:rsidR="00F03ACB" w:rsidRPr="00412B92" w:rsidRDefault="00F03ACB" w:rsidP="00603A43">
            <w:pPr>
              <w:autoSpaceDE w:val="0"/>
              <w:autoSpaceDN w:val="0"/>
              <w:adjustRightInd w:val="0"/>
              <w:jc w:val="center"/>
              <w:rPr>
                <w:rFonts w:cs="Arial"/>
                <w:sz w:val="24"/>
                <w:szCs w:val="24"/>
              </w:rPr>
            </w:pPr>
          </w:p>
        </w:tc>
      </w:tr>
      <w:tr w:rsidR="00F03ACB" w:rsidRPr="00412B92" w14:paraId="011A7B08" w14:textId="77777777" w:rsidTr="00603A43">
        <w:tc>
          <w:tcPr>
            <w:tcW w:w="4414" w:type="dxa"/>
          </w:tcPr>
          <w:p w14:paraId="5C1B4060" w14:textId="77777777" w:rsidR="00F03ACB" w:rsidRPr="00412B92" w:rsidRDefault="00701CB5" w:rsidP="00603A43">
            <w:pPr>
              <w:autoSpaceDE w:val="0"/>
              <w:autoSpaceDN w:val="0"/>
              <w:adjustRightInd w:val="0"/>
              <w:jc w:val="both"/>
              <w:rPr>
                <w:rFonts w:cs="Arial"/>
                <w:sz w:val="24"/>
                <w:szCs w:val="24"/>
              </w:rPr>
            </w:pPr>
            <w:r>
              <w:rPr>
                <w:rFonts w:cs="Arial"/>
                <w:sz w:val="24"/>
                <w:szCs w:val="24"/>
              </w:rPr>
              <w:t>IX</w:t>
            </w:r>
            <w:r w:rsidR="00F03ACB" w:rsidRPr="00412B92">
              <w:rPr>
                <w:rFonts w:cs="Arial"/>
                <w:sz w:val="24"/>
                <w:szCs w:val="24"/>
              </w:rPr>
              <w:t xml:space="preserve">.- Por proporcionar copia de Infracciones. </w:t>
            </w:r>
          </w:p>
          <w:p w14:paraId="1C8199DD" w14:textId="77777777" w:rsidR="00F03ACB" w:rsidRPr="00412B92" w:rsidRDefault="00F03ACB" w:rsidP="00603A43">
            <w:pPr>
              <w:autoSpaceDE w:val="0"/>
              <w:autoSpaceDN w:val="0"/>
              <w:adjustRightInd w:val="0"/>
              <w:jc w:val="both"/>
              <w:rPr>
                <w:rFonts w:cs="Arial"/>
                <w:sz w:val="24"/>
                <w:szCs w:val="24"/>
              </w:rPr>
            </w:pPr>
          </w:p>
        </w:tc>
        <w:tc>
          <w:tcPr>
            <w:tcW w:w="3789" w:type="dxa"/>
          </w:tcPr>
          <w:p w14:paraId="32F877D8" w14:textId="4949D6C5" w:rsidR="00F03ACB" w:rsidRPr="00412B92" w:rsidRDefault="00F03ACB" w:rsidP="00165090">
            <w:pPr>
              <w:autoSpaceDE w:val="0"/>
              <w:autoSpaceDN w:val="0"/>
              <w:adjustRightInd w:val="0"/>
              <w:jc w:val="center"/>
              <w:rPr>
                <w:rFonts w:cs="Arial"/>
                <w:sz w:val="24"/>
                <w:szCs w:val="24"/>
              </w:rPr>
            </w:pPr>
            <w:r w:rsidRPr="00412B92">
              <w:rPr>
                <w:rFonts w:cs="Arial"/>
                <w:sz w:val="24"/>
                <w:szCs w:val="24"/>
              </w:rPr>
              <w:t>$</w:t>
            </w:r>
            <w:r w:rsidR="00C97CFD">
              <w:rPr>
                <w:rFonts w:cs="Arial"/>
                <w:sz w:val="24"/>
                <w:szCs w:val="24"/>
              </w:rPr>
              <w:t>80</w:t>
            </w:r>
            <w:r w:rsidRPr="00412B92">
              <w:rPr>
                <w:rFonts w:cs="Arial"/>
                <w:sz w:val="24"/>
                <w:szCs w:val="24"/>
              </w:rPr>
              <w:t>.00</w:t>
            </w:r>
          </w:p>
        </w:tc>
      </w:tr>
      <w:tr w:rsidR="00F03ACB" w:rsidRPr="00412B92" w14:paraId="51228E49" w14:textId="77777777" w:rsidTr="00603A43">
        <w:tc>
          <w:tcPr>
            <w:tcW w:w="4414" w:type="dxa"/>
          </w:tcPr>
          <w:p w14:paraId="6FEE820C" w14:textId="77777777" w:rsidR="00F03ACB" w:rsidRPr="00412B92" w:rsidRDefault="002F4E3B" w:rsidP="00603A43">
            <w:pPr>
              <w:autoSpaceDE w:val="0"/>
              <w:autoSpaceDN w:val="0"/>
              <w:adjustRightInd w:val="0"/>
              <w:jc w:val="both"/>
              <w:rPr>
                <w:rFonts w:cs="Arial"/>
                <w:sz w:val="24"/>
                <w:szCs w:val="24"/>
              </w:rPr>
            </w:pPr>
            <w:r>
              <w:rPr>
                <w:rFonts w:cs="Arial"/>
                <w:sz w:val="24"/>
                <w:szCs w:val="24"/>
              </w:rPr>
              <w:t>X</w:t>
            </w:r>
            <w:r w:rsidR="00F03ACB" w:rsidRPr="00412B92">
              <w:rPr>
                <w:rFonts w:cs="Arial"/>
                <w:sz w:val="24"/>
                <w:szCs w:val="24"/>
              </w:rPr>
              <w:t xml:space="preserve">.- Certificación de documentos de archivo a particulares, así como constancias de permisionarios. </w:t>
            </w:r>
          </w:p>
          <w:p w14:paraId="2C0003A4" w14:textId="77777777" w:rsidR="00F03ACB" w:rsidRPr="00412B92" w:rsidRDefault="00F03ACB" w:rsidP="00603A43">
            <w:pPr>
              <w:autoSpaceDE w:val="0"/>
              <w:autoSpaceDN w:val="0"/>
              <w:adjustRightInd w:val="0"/>
              <w:jc w:val="both"/>
              <w:rPr>
                <w:rFonts w:cs="Arial"/>
                <w:sz w:val="24"/>
                <w:szCs w:val="24"/>
              </w:rPr>
            </w:pPr>
          </w:p>
        </w:tc>
        <w:tc>
          <w:tcPr>
            <w:tcW w:w="3789" w:type="dxa"/>
          </w:tcPr>
          <w:p w14:paraId="17988492" w14:textId="5B6CB842" w:rsidR="00F03ACB" w:rsidRPr="00412B92" w:rsidRDefault="00F03ACB" w:rsidP="00165090">
            <w:pPr>
              <w:autoSpaceDE w:val="0"/>
              <w:autoSpaceDN w:val="0"/>
              <w:adjustRightInd w:val="0"/>
              <w:jc w:val="center"/>
              <w:rPr>
                <w:rFonts w:cs="Arial"/>
                <w:sz w:val="24"/>
                <w:szCs w:val="24"/>
              </w:rPr>
            </w:pPr>
            <w:r w:rsidRPr="00412B92">
              <w:rPr>
                <w:rFonts w:cs="Arial"/>
                <w:sz w:val="24"/>
                <w:szCs w:val="24"/>
              </w:rPr>
              <w:t>$</w:t>
            </w:r>
            <w:r w:rsidR="00C97CFD">
              <w:rPr>
                <w:rFonts w:cs="Arial"/>
                <w:sz w:val="24"/>
                <w:szCs w:val="24"/>
              </w:rPr>
              <w:t>162</w:t>
            </w:r>
            <w:r w:rsidRPr="00412B92">
              <w:rPr>
                <w:rFonts w:cs="Arial"/>
                <w:sz w:val="24"/>
                <w:szCs w:val="24"/>
              </w:rPr>
              <w:t>.00</w:t>
            </w:r>
          </w:p>
        </w:tc>
      </w:tr>
      <w:tr w:rsidR="00F03ACB" w:rsidRPr="00412B92" w14:paraId="7353A5E0" w14:textId="77777777" w:rsidTr="00603A43">
        <w:tc>
          <w:tcPr>
            <w:tcW w:w="4414" w:type="dxa"/>
          </w:tcPr>
          <w:p w14:paraId="35B957AB" w14:textId="77777777" w:rsidR="00F03ACB" w:rsidRPr="00412B92" w:rsidRDefault="00701CB5" w:rsidP="00603A43">
            <w:pPr>
              <w:autoSpaceDE w:val="0"/>
              <w:autoSpaceDN w:val="0"/>
              <w:adjustRightInd w:val="0"/>
              <w:jc w:val="both"/>
              <w:rPr>
                <w:rFonts w:cs="Arial"/>
                <w:sz w:val="24"/>
                <w:szCs w:val="24"/>
              </w:rPr>
            </w:pPr>
            <w:r>
              <w:rPr>
                <w:rFonts w:cs="Arial"/>
                <w:sz w:val="24"/>
                <w:szCs w:val="24"/>
              </w:rPr>
              <w:t>X</w:t>
            </w:r>
            <w:r w:rsidR="002F4E3B">
              <w:rPr>
                <w:rFonts w:cs="Arial"/>
                <w:sz w:val="24"/>
                <w:szCs w:val="24"/>
              </w:rPr>
              <w:t>I</w:t>
            </w:r>
            <w:r w:rsidR="00F03ACB" w:rsidRPr="00412B92">
              <w:rPr>
                <w:rFonts w:cs="Arial"/>
                <w:sz w:val="24"/>
                <w:szCs w:val="24"/>
              </w:rPr>
              <w:t>.- Por renovación o expedición de título del permiso de vehículos de servicio público, consistente en automóviles de sitio; camiones urbanos; camiones de pasajeros foráneos y de carga; transporte de materiales de construcción y transporte de personal.</w:t>
            </w:r>
          </w:p>
          <w:p w14:paraId="22650A19" w14:textId="77777777" w:rsidR="00F03ACB" w:rsidRPr="00412B92" w:rsidRDefault="00F03ACB" w:rsidP="00603A43">
            <w:pPr>
              <w:autoSpaceDE w:val="0"/>
              <w:autoSpaceDN w:val="0"/>
              <w:adjustRightInd w:val="0"/>
              <w:jc w:val="both"/>
              <w:rPr>
                <w:rFonts w:cs="Arial"/>
                <w:sz w:val="24"/>
                <w:szCs w:val="24"/>
              </w:rPr>
            </w:pPr>
          </w:p>
        </w:tc>
        <w:tc>
          <w:tcPr>
            <w:tcW w:w="3789" w:type="dxa"/>
          </w:tcPr>
          <w:p w14:paraId="194125CB" w14:textId="603DA052" w:rsidR="00F03ACB" w:rsidRPr="00412B92" w:rsidRDefault="00F03ACB" w:rsidP="00165090">
            <w:pPr>
              <w:autoSpaceDE w:val="0"/>
              <w:autoSpaceDN w:val="0"/>
              <w:adjustRightInd w:val="0"/>
              <w:jc w:val="center"/>
              <w:rPr>
                <w:rFonts w:cs="Arial"/>
                <w:sz w:val="24"/>
                <w:szCs w:val="24"/>
              </w:rPr>
            </w:pPr>
            <w:r w:rsidRPr="00412B92">
              <w:rPr>
                <w:rFonts w:cs="Arial"/>
                <w:sz w:val="24"/>
                <w:szCs w:val="24"/>
              </w:rPr>
              <w:t>$</w:t>
            </w:r>
            <w:r w:rsidR="00C97CFD">
              <w:rPr>
                <w:rFonts w:cs="Arial"/>
                <w:sz w:val="24"/>
                <w:szCs w:val="24"/>
              </w:rPr>
              <w:t>11,376</w:t>
            </w:r>
            <w:r w:rsidRPr="00412B92">
              <w:rPr>
                <w:rFonts w:cs="Arial"/>
                <w:sz w:val="24"/>
                <w:szCs w:val="24"/>
              </w:rPr>
              <w:t>.00</w:t>
            </w:r>
          </w:p>
        </w:tc>
      </w:tr>
      <w:tr w:rsidR="00F03ACB" w:rsidRPr="00412B92" w14:paraId="4C1067A2" w14:textId="77777777" w:rsidTr="00603A43">
        <w:tc>
          <w:tcPr>
            <w:tcW w:w="4414" w:type="dxa"/>
          </w:tcPr>
          <w:p w14:paraId="6B0F6700" w14:textId="77777777" w:rsidR="00F03ACB" w:rsidRPr="00412B92" w:rsidRDefault="00701CB5" w:rsidP="00603A43">
            <w:pPr>
              <w:autoSpaceDE w:val="0"/>
              <w:autoSpaceDN w:val="0"/>
              <w:adjustRightInd w:val="0"/>
              <w:jc w:val="both"/>
              <w:rPr>
                <w:rFonts w:cs="Arial"/>
                <w:sz w:val="24"/>
                <w:szCs w:val="24"/>
              </w:rPr>
            </w:pPr>
            <w:r>
              <w:rPr>
                <w:rFonts w:cs="Arial"/>
                <w:sz w:val="24"/>
                <w:szCs w:val="24"/>
              </w:rPr>
              <w:t>X</w:t>
            </w:r>
            <w:r w:rsidR="00F03ACB" w:rsidRPr="00412B92">
              <w:rPr>
                <w:rFonts w:cs="Arial"/>
                <w:sz w:val="24"/>
                <w:szCs w:val="24"/>
              </w:rPr>
              <w:t>I</w:t>
            </w:r>
            <w:r w:rsidR="002F4E3B">
              <w:rPr>
                <w:rFonts w:cs="Arial"/>
                <w:sz w:val="24"/>
                <w:szCs w:val="24"/>
              </w:rPr>
              <w:t>I</w:t>
            </w:r>
            <w:r w:rsidR="00F03ACB" w:rsidRPr="00412B92">
              <w:rPr>
                <w:rFonts w:cs="Arial"/>
                <w:sz w:val="24"/>
                <w:szCs w:val="24"/>
              </w:rPr>
              <w:t>.- Por la reposición del título del permiso de vehículos de servicio público automóviles de sitio; camiones urbanos; camiones de pasajeros foráneos y de carga; transporte de materiales de construcción y transporte de personal.</w:t>
            </w:r>
          </w:p>
          <w:p w14:paraId="48EF691B" w14:textId="77777777" w:rsidR="00F03ACB" w:rsidRPr="00412B92" w:rsidRDefault="00F03ACB" w:rsidP="00603A43">
            <w:pPr>
              <w:autoSpaceDE w:val="0"/>
              <w:autoSpaceDN w:val="0"/>
              <w:adjustRightInd w:val="0"/>
              <w:jc w:val="both"/>
              <w:rPr>
                <w:rFonts w:cs="Arial"/>
                <w:sz w:val="24"/>
                <w:szCs w:val="24"/>
              </w:rPr>
            </w:pPr>
          </w:p>
        </w:tc>
        <w:tc>
          <w:tcPr>
            <w:tcW w:w="3789" w:type="dxa"/>
          </w:tcPr>
          <w:p w14:paraId="239FFF43" w14:textId="7F3216FC" w:rsidR="00F03ACB" w:rsidRPr="00412B92" w:rsidRDefault="00F03ACB" w:rsidP="00165090">
            <w:pPr>
              <w:autoSpaceDE w:val="0"/>
              <w:autoSpaceDN w:val="0"/>
              <w:adjustRightInd w:val="0"/>
              <w:jc w:val="center"/>
              <w:rPr>
                <w:rFonts w:cs="Arial"/>
                <w:sz w:val="24"/>
                <w:szCs w:val="24"/>
              </w:rPr>
            </w:pPr>
            <w:r w:rsidRPr="00412B92">
              <w:rPr>
                <w:rFonts w:cs="Arial"/>
                <w:sz w:val="24"/>
                <w:szCs w:val="24"/>
              </w:rPr>
              <w:t>$</w:t>
            </w:r>
            <w:r w:rsidR="00C97CFD">
              <w:rPr>
                <w:rFonts w:cs="Arial"/>
                <w:sz w:val="24"/>
                <w:szCs w:val="24"/>
              </w:rPr>
              <w:t>4,876</w:t>
            </w:r>
            <w:r w:rsidRPr="00412B92">
              <w:rPr>
                <w:rFonts w:cs="Arial"/>
                <w:sz w:val="24"/>
                <w:szCs w:val="24"/>
              </w:rPr>
              <w:t>.00</w:t>
            </w:r>
          </w:p>
        </w:tc>
      </w:tr>
      <w:tr w:rsidR="00F03ACB" w:rsidRPr="00412B92" w14:paraId="4673FEE8" w14:textId="77777777" w:rsidTr="00603A43">
        <w:tc>
          <w:tcPr>
            <w:tcW w:w="4414" w:type="dxa"/>
          </w:tcPr>
          <w:p w14:paraId="2C6497D5" w14:textId="77777777" w:rsidR="00F03ACB" w:rsidRPr="00412B92" w:rsidRDefault="00701CB5" w:rsidP="00603A43">
            <w:pPr>
              <w:autoSpaceDE w:val="0"/>
              <w:autoSpaceDN w:val="0"/>
              <w:adjustRightInd w:val="0"/>
              <w:jc w:val="both"/>
              <w:rPr>
                <w:rFonts w:cs="Arial"/>
                <w:sz w:val="24"/>
                <w:szCs w:val="24"/>
              </w:rPr>
            </w:pPr>
            <w:r>
              <w:rPr>
                <w:rFonts w:cs="Arial"/>
                <w:sz w:val="24"/>
                <w:szCs w:val="24"/>
              </w:rPr>
              <w:t>X</w:t>
            </w:r>
            <w:r w:rsidR="00F03ACB" w:rsidRPr="00412B92">
              <w:rPr>
                <w:rFonts w:cs="Arial"/>
                <w:sz w:val="24"/>
                <w:szCs w:val="24"/>
              </w:rPr>
              <w:t>II</w:t>
            </w:r>
            <w:r w:rsidR="002F4E3B">
              <w:rPr>
                <w:rFonts w:cs="Arial"/>
                <w:sz w:val="24"/>
                <w:szCs w:val="24"/>
              </w:rPr>
              <w:t>I</w:t>
            </w:r>
            <w:r w:rsidR="00F03ACB" w:rsidRPr="00412B92">
              <w:rPr>
                <w:rFonts w:cs="Arial"/>
                <w:sz w:val="24"/>
                <w:szCs w:val="24"/>
              </w:rPr>
              <w:t xml:space="preserve">.- Por la cesión, traspaso o enajenación del título del permiso de vehículos de servicio público consistentes en automóviles de sitio; camiones urbanos; </w:t>
            </w:r>
            <w:r w:rsidR="00F03ACB" w:rsidRPr="00412B92">
              <w:rPr>
                <w:rFonts w:cs="Arial"/>
                <w:sz w:val="24"/>
                <w:szCs w:val="24"/>
              </w:rPr>
              <w:lastRenderedPageBreak/>
              <w:t>camiones de pasajeros foráneos y de carga; transporte de materiales de construcción y transporte de personal.</w:t>
            </w:r>
          </w:p>
          <w:p w14:paraId="2A218206" w14:textId="77777777" w:rsidR="00F03ACB" w:rsidRPr="00412B92" w:rsidRDefault="00F03ACB" w:rsidP="00603A43">
            <w:pPr>
              <w:autoSpaceDE w:val="0"/>
              <w:autoSpaceDN w:val="0"/>
              <w:adjustRightInd w:val="0"/>
              <w:jc w:val="both"/>
              <w:rPr>
                <w:rFonts w:cs="Arial"/>
                <w:sz w:val="24"/>
                <w:szCs w:val="24"/>
              </w:rPr>
            </w:pPr>
          </w:p>
        </w:tc>
        <w:tc>
          <w:tcPr>
            <w:tcW w:w="3789" w:type="dxa"/>
          </w:tcPr>
          <w:p w14:paraId="6285EA22" w14:textId="68A54BA8" w:rsidR="00F03ACB" w:rsidRPr="00412B92" w:rsidRDefault="00F03ACB" w:rsidP="00165090">
            <w:pPr>
              <w:autoSpaceDE w:val="0"/>
              <w:autoSpaceDN w:val="0"/>
              <w:adjustRightInd w:val="0"/>
              <w:jc w:val="center"/>
              <w:rPr>
                <w:rFonts w:cs="Arial"/>
                <w:sz w:val="24"/>
                <w:szCs w:val="24"/>
              </w:rPr>
            </w:pPr>
            <w:r w:rsidRPr="00412B92">
              <w:rPr>
                <w:rFonts w:cs="Arial"/>
                <w:sz w:val="24"/>
                <w:szCs w:val="24"/>
              </w:rPr>
              <w:lastRenderedPageBreak/>
              <w:t>$</w:t>
            </w:r>
            <w:r w:rsidR="000B7FFA">
              <w:rPr>
                <w:rFonts w:cs="Arial"/>
                <w:sz w:val="24"/>
                <w:szCs w:val="24"/>
              </w:rPr>
              <w:t>7,314</w:t>
            </w:r>
            <w:r w:rsidRPr="00412B92">
              <w:rPr>
                <w:rFonts w:cs="Arial"/>
                <w:sz w:val="24"/>
                <w:szCs w:val="24"/>
              </w:rPr>
              <w:t>.00</w:t>
            </w:r>
          </w:p>
        </w:tc>
      </w:tr>
      <w:tr w:rsidR="00F03ACB" w:rsidRPr="00412B92" w14:paraId="36B6AF78" w14:textId="77777777" w:rsidTr="00603A43">
        <w:tc>
          <w:tcPr>
            <w:tcW w:w="4414" w:type="dxa"/>
          </w:tcPr>
          <w:p w14:paraId="6B06DAFA" w14:textId="77777777" w:rsidR="00F03ACB" w:rsidRDefault="00701CB5" w:rsidP="00603A43">
            <w:pPr>
              <w:autoSpaceDE w:val="0"/>
              <w:autoSpaceDN w:val="0"/>
              <w:adjustRightInd w:val="0"/>
              <w:jc w:val="both"/>
              <w:rPr>
                <w:rFonts w:cs="Arial"/>
                <w:sz w:val="24"/>
                <w:szCs w:val="24"/>
              </w:rPr>
            </w:pPr>
            <w:r>
              <w:rPr>
                <w:rFonts w:cs="Arial"/>
                <w:sz w:val="24"/>
                <w:szCs w:val="24"/>
              </w:rPr>
              <w:t>XIV</w:t>
            </w:r>
            <w:r w:rsidR="00F03ACB" w:rsidRPr="00412B92">
              <w:rPr>
                <w:rFonts w:cs="Arial"/>
                <w:sz w:val="24"/>
                <w:szCs w:val="24"/>
              </w:rPr>
              <w:t>.- Por el</w:t>
            </w:r>
            <w:r w:rsidR="00F03ACB">
              <w:rPr>
                <w:rFonts w:cs="Arial"/>
                <w:sz w:val="24"/>
                <w:szCs w:val="24"/>
              </w:rPr>
              <w:t xml:space="preserve"> otorgamiento de permiso de circulación para vehículos propiedad de empresas que realicen operaciones comerciales en el Estado de Nayarit:</w:t>
            </w:r>
          </w:p>
          <w:p w14:paraId="010B9AB7" w14:textId="77777777" w:rsidR="002F4E3B" w:rsidRPr="00412B92" w:rsidRDefault="002F4E3B" w:rsidP="00603A43">
            <w:pPr>
              <w:autoSpaceDE w:val="0"/>
              <w:autoSpaceDN w:val="0"/>
              <w:adjustRightInd w:val="0"/>
              <w:jc w:val="both"/>
              <w:rPr>
                <w:rFonts w:cs="Arial"/>
                <w:sz w:val="24"/>
                <w:szCs w:val="24"/>
              </w:rPr>
            </w:pPr>
          </w:p>
        </w:tc>
        <w:tc>
          <w:tcPr>
            <w:tcW w:w="3789" w:type="dxa"/>
          </w:tcPr>
          <w:p w14:paraId="353B158E" w14:textId="77777777" w:rsidR="00F03ACB" w:rsidRPr="00412B92" w:rsidRDefault="00F03ACB" w:rsidP="00603A43">
            <w:pPr>
              <w:autoSpaceDE w:val="0"/>
              <w:autoSpaceDN w:val="0"/>
              <w:adjustRightInd w:val="0"/>
              <w:jc w:val="center"/>
              <w:rPr>
                <w:rFonts w:cs="Arial"/>
                <w:sz w:val="24"/>
                <w:szCs w:val="24"/>
              </w:rPr>
            </w:pPr>
          </w:p>
        </w:tc>
      </w:tr>
      <w:tr w:rsidR="00F03ACB" w:rsidRPr="00412B92" w14:paraId="74535879" w14:textId="77777777" w:rsidTr="00603A43">
        <w:tc>
          <w:tcPr>
            <w:tcW w:w="4414" w:type="dxa"/>
          </w:tcPr>
          <w:p w14:paraId="19766D7E" w14:textId="77777777" w:rsidR="00F03ACB" w:rsidRDefault="00F03ACB" w:rsidP="00D43232">
            <w:pPr>
              <w:pStyle w:val="Prrafodelista"/>
              <w:numPr>
                <w:ilvl w:val="0"/>
                <w:numId w:val="91"/>
              </w:numPr>
              <w:autoSpaceDE w:val="0"/>
              <w:autoSpaceDN w:val="0"/>
              <w:adjustRightInd w:val="0"/>
              <w:jc w:val="both"/>
              <w:rPr>
                <w:rFonts w:cs="Arial"/>
                <w:sz w:val="24"/>
                <w:szCs w:val="24"/>
              </w:rPr>
            </w:pPr>
            <w:r>
              <w:rPr>
                <w:rFonts w:cs="Arial"/>
                <w:sz w:val="24"/>
                <w:szCs w:val="24"/>
              </w:rPr>
              <w:t>Registrados en el padrón vehicular Estatal.</w:t>
            </w:r>
          </w:p>
          <w:p w14:paraId="6F53434D" w14:textId="77777777" w:rsidR="002F4E3B" w:rsidRPr="00067C21" w:rsidRDefault="002F4E3B" w:rsidP="002F4E3B">
            <w:pPr>
              <w:pStyle w:val="Prrafodelista"/>
              <w:autoSpaceDE w:val="0"/>
              <w:autoSpaceDN w:val="0"/>
              <w:adjustRightInd w:val="0"/>
              <w:jc w:val="both"/>
              <w:rPr>
                <w:rFonts w:cs="Arial"/>
                <w:sz w:val="24"/>
                <w:szCs w:val="24"/>
              </w:rPr>
            </w:pPr>
          </w:p>
        </w:tc>
        <w:tc>
          <w:tcPr>
            <w:tcW w:w="3789" w:type="dxa"/>
          </w:tcPr>
          <w:p w14:paraId="6849DA94" w14:textId="460336EC" w:rsidR="00F03ACB" w:rsidRPr="00412B92" w:rsidRDefault="00F03ACB" w:rsidP="00165090">
            <w:pPr>
              <w:autoSpaceDE w:val="0"/>
              <w:autoSpaceDN w:val="0"/>
              <w:adjustRightInd w:val="0"/>
              <w:jc w:val="center"/>
              <w:rPr>
                <w:rFonts w:cs="Arial"/>
                <w:sz w:val="24"/>
                <w:szCs w:val="24"/>
              </w:rPr>
            </w:pPr>
            <w:r w:rsidRPr="00412B92">
              <w:rPr>
                <w:rFonts w:cs="Arial"/>
                <w:sz w:val="24"/>
                <w:szCs w:val="24"/>
              </w:rPr>
              <w:t>$</w:t>
            </w:r>
            <w:r w:rsidR="000B7FFA">
              <w:rPr>
                <w:rFonts w:cs="Arial"/>
                <w:sz w:val="24"/>
                <w:szCs w:val="24"/>
              </w:rPr>
              <w:t>14</w:t>
            </w:r>
            <w:r w:rsidR="00165090">
              <w:rPr>
                <w:rFonts w:cs="Arial"/>
                <w:sz w:val="24"/>
                <w:szCs w:val="24"/>
              </w:rPr>
              <w:t>.00</w:t>
            </w:r>
          </w:p>
        </w:tc>
      </w:tr>
      <w:tr w:rsidR="00F03ACB" w:rsidRPr="00412B92" w14:paraId="24BB230D" w14:textId="77777777" w:rsidTr="00603A43">
        <w:tc>
          <w:tcPr>
            <w:tcW w:w="4414" w:type="dxa"/>
          </w:tcPr>
          <w:p w14:paraId="3C760BB3" w14:textId="77777777" w:rsidR="00F03ACB" w:rsidRDefault="00F03ACB" w:rsidP="00D43232">
            <w:pPr>
              <w:pStyle w:val="Prrafodelista"/>
              <w:numPr>
                <w:ilvl w:val="0"/>
                <w:numId w:val="91"/>
              </w:numPr>
              <w:autoSpaceDE w:val="0"/>
              <w:autoSpaceDN w:val="0"/>
              <w:adjustRightInd w:val="0"/>
              <w:jc w:val="both"/>
              <w:rPr>
                <w:rFonts w:cs="Arial"/>
                <w:sz w:val="24"/>
                <w:szCs w:val="24"/>
              </w:rPr>
            </w:pPr>
            <w:r>
              <w:rPr>
                <w:rFonts w:cs="Arial"/>
                <w:sz w:val="24"/>
                <w:szCs w:val="24"/>
              </w:rPr>
              <w:t>Registrados en otras Entidades Federativas.</w:t>
            </w:r>
          </w:p>
          <w:p w14:paraId="17ABA1AE" w14:textId="77777777" w:rsidR="00F03ACB" w:rsidRPr="00067C21" w:rsidRDefault="00F03ACB" w:rsidP="00603A43">
            <w:pPr>
              <w:pStyle w:val="Prrafodelista"/>
              <w:autoSpaceDE w:val="0"/>
              <w:autoSpaceDN w:val="0"/>
              <w:adjustRightInd w:val="0"/>
              <w:jc w:val="both"/>
              <w:rPr>
                <w:rFonts w:cs="Arial"/>
                <w:sz w:val="24"/>
                <w:szCs w:val="24"/>
              </w:rPr>
            </w:pPr>
          </w:p>
        </w:tc>
        <w:tc>
          <w:tcPr>
            <w:tcW w:w="3789" w:type="dxa"/>
          </w:tcPr>
          <w:p w14:paraId="2E6646E9" w14:textId="33F22635" w:rsidR="00F03ACB" w:rsidRPr="00412B92" w:rsidRDefault="00F03ACB" w:rsidP="00165090">
            <w:pPr>
              <w:autoSpaceDE w:val="0"/>
              <w:autoSpaceDN w:val="0"/>
              <w:adjustRightInd w:val="0"/>
              <w:jc w:val="center"/>
              <w:rPr>
                <w:rFonts w:cs="Arial"/>
                <w:sz w:val="24"/>
                <w:szCs w:val="24"/>
              </w:rPr>
            </w:pPr>
            <w:r w:rsidRPr="00412B92">
              <w:rPr>
                <w:rFonts w:cs="Arial"/>
                <w:sz w:val="24"/>
                <w:szCs w:val="24"/>
              </w:rPr>
              <w:t>$</w:t>
            </w:r>
            <w:r w:rsidR="000B7FFA">
              <w:rPr>
                <w:rFonts w:cs="Arial"/>
                <w:sz w:val="24"/>
                <w:szCs w:val="24"/>
              </w:rPr>
              <w:t>1,863</w:t>
            </w:r>
            <w:r w:rsidR="00165090">
              <w:rPr>
                <w:rFonts w:cs="Arial"/>
                <w:sz w:val="24"/>
                <w:szCs w:val="24"/>
              </w:rPr>
              <w:t>.00</w:t>
            </w:r>
          </w:p>
        </w:tc>
      </w:tr>
      <w:tr w:rsidR="002F4E3B" w:rsidRPr="00412B92" w14:paraId="61BAEB13" w14:textId="77777777" w:rsidTr="00603A43">
        <w:tc>
          <w:tcPr>
            <w:tcW w:w="4414" w:type="dxa"/>
          </w:tcPr>
          <w:p w14:paraId="3A3C6B5C" w14:textId="77777777" w:rsidR="002F4E3B" w:rsidRPr="00F44567" w:rsidRDefault="002F4E3B" w:rsidP="002F4E3B">
            <w:pPr>
              <w:autoSpaceDE w:val="0"/>
              <w:autoSpaceDN w:val="0"/>
              <w:adjustRightInd w:val="0"/>
              <w:jc w:val="both"/>
              <w:rPr>
                <w:rFonts w:cstheme="minorHAnsi"/>
                <w:sz w:val="24"/>
                <w:szCs w:val="24"/>
              </w:rPr>
            </w:pPr>
          </w:p>
          <w:p w14:paraId="3AEF86C2" w14:textId="77777777" w:rsidR="002F4E3B" w:rsidRPr="00F44567" w:rsidRDefault="00701CB5" w:rsidP="002F4E3B">
            <w:pPr>
              <w:autoSpaceDE w:val="0"/>
              <w:autoSpaceDN w:val="0"/>
              <w:adjustRightInd w:val="0"/>
              <w:jc w:val="both"/>
              <w:rPr>
                <w:rFonts w:cstheme="minorHAnsi"/>
                <w:sz w:val="24"/>
                <w:szCs w:val="24"/>
              </w:rPr>
            </w:pPr>
            <w:r w:rsidRPr="00F44567">
              <w:rPr>
                <w:rFonts w:cstheme="minorHAnsi"/>
                <w:sz w:val="24"/>
                <w:szCs w:val="24"/>
              </w:rPr>
              <w:t>XV</w:t>
            </w:r>
            <w:r w:rsidR="002F4E3B" w:rsidRPr="00F44567">
              <w:rPr>
                <w:rFonts w:cstheme="minorHAnsi"/>
                <w:sz w:val="24"/>
                <w:szCs w:val="24"/>
              </w:rPr>
              <w:t xml:space="preserve">.- </w:t>
            </w:r>
            <w:r w:rsidR="00165090" w:rsidRPr="00F44567">
              <w:rPr>
                <w:rFonts w:cstheme="minorHAnsi"/>
                <w:sz w:val="24"/>
                <w:szCs w:val="24"/>
              </w:rPr>
              <w:t>De los estudios de Evaluación de Movilidad.</w:t>
            </w:r>
          </w:p>
          <w:p w14:paraId="12118E41" w14:textId="77777777" w:rsidR="00165090" w:rsidRPr="00F44567" w:rsidRDefault="00165090" w:rsidP="002F4E3B">
            <w:pPr>
              <w:autoSpaceDE w:val="0"/>
              <w:autoSpaceDN w:val="0"/>
              <w:adjustRightInd w:val="0"/>
              <w:jc w:val="both"/>
              <w:rPr>
                <w:rFonts w:cstheme="minorHAnsi"/>
                <w:sz w:val="24"/>
                <w:szCs w:val="24"/>
              </w:rPr>
            </w:pPr>
          </w:p>
        </w:tc>
        <w:tc>
          <w:tcPr>
            <w:tcW w:w="3789" w:type="dxa"/>
          </w:tcPr>
          <w:p w14:paraId="468B1BEB" w14:textId="77777777" w:rsidR="002F4E3B" w:rsidRPr="00412B92" w:rsidRDefault="002F4E3B" w:rsidP="00603A43">
            <w:pPr>
              <w:autoSpaceDE w:val="0"/>
              <w:autoSpaceDN w:val="0"/>
              <w:adjustRightInd w:val="0"/>
              <w:jc w:val="center"/>
              <w:rPr>
                <w:rFonts w:cs="Arial"/>
                <w:sz w:val="24"/>
                <w:szCs w:val="24"/>
              </w:rPr>
            </w:pPr>
          </w:p>
        </w:tc>
      </w:tr>
      <w:tr w:rsidR="00165090" w:rsidRPr="00412B92" w14:paraId="0CF5114B" w14:textId="77777777" w:rsidTr="00603A43">
        <w:tc>
          <w:tcPr>
            <w:tcW w:w="4414" w:type="dxa"/>
          </w:tcPr>
          <w:p w14:paraId="5AD91689" w14:textId="77777777" w:rsidR="00165090" w:rsidRPr="00F44567" w:rsidRDefault="00165090" w:rsidP="00165090">
            <w:pPr>
              <w:pStyle w:val="Prrafodelista"/>
              <w:numPr>
                <w:ilvl w:val="0"/>
                <w:numId w:val="99"/>
              </w:numPr>
              <w:autoSpaceDE w:val="0"/>
              <w:autoSpaceDN w:val="0"/>
              <w:adjustRightInd w:val="0"/>
              <w:jc w:val="both"/>
              <w:rPr>
                <w:rFonts w:cstheme="minorHAnsi"/>
                <w:sz w:val="24"/>
                <w:szCs w:val="24"/>
              </w:rPr>
            </w:pPr>
            <w:r w:rsidRPr="00F44567">
              <w:rPr>
                <w:rFonts w:cstheme="minorHAnsi"/>
                <w:sz w:val="24"/>
                <w:szCs w:val="24"/>
              </w:rPr>
              <w:t>Por la expedición del estudio de evaluación de movilidad, a particulares.</w:t>
            </w:r>
          </w:p>
          <w:p w14:paraId="55426F6B" w14:textId="77777777" w:rsidR="00165090" w:rsidRPr="00F44567" w:rsidRDefault="00165090" w:rsidP="002F4E3B">
            <w:pPr>
              <w:autoSpaceDE w:val="0"/>
              <w:autoSpaceDN w:val="0"/>
              <w:adjustRightInd w:val="0"/>
              <w:jc w:val="both"/>
              <w:rPr>
                <w:rFonts w:cstheme="minorHAnsi"/>
                <w:sz w:val="24"/>
                <w:szCs w:val="24"/>
              </w:rPr>
            </w:pPr>
          </w:p>
        </w:tc>
        <w:tc>
          <w:tcPr>
            <w:tcW w:w="3789" w:type="dxa"/>
          </w:tcPr>
          <w:p w14:paraId="70B93A0E" w14:textId="77777777" w:rsidR="00165090" w:rsidRPr="00412B92" w:rsidRDefault="00DB4AEC" w:rsidP="00603A43">
            <w:pPr>
              <w:autoSpaceDE w:val="0"/>
              <w:autoSpaceDN w:val="0"/>
              <w:adjustRightInd w:val="0"/>
              <w:jc w:val="center"/>
              <w:rPr>
                <w:rFonts w:cs="Arial"/>
                <w:sz w:val="24"/>
                <w:szCs w:val="24"/>
              </w:rPr>
            </w:pPr>
            <w:r>
              <w:rPr>
                <w:rFonts w:cs="Arial"/>
                <w:sz w:val="24"/>
                <w:szCs w:val="24"/>
              </w:rPr>
              <w:t>$1,000.00</w:t>
            </w:r>
          </w:p>
        </w:tc>
      </w:tr>
      <w:tr w:rsidR="00165090" w:rsidRPr="00412B92" w14:paraId="5B237F12" w14:textId="77777777" w:rsidTr="00603A43">
        <w:tc>
          <w:tcPr>
            <w:tcW w:w="4414" w:type="dxa"/>
          </w:tcPr>
          <w:p w14:paraId="30A5146F" w14:textId="77777777" w:rsidR="00165090" w:rsidRPr="00F44567" w:rsidRDefault="00165090" w:rsidP="00165090">
            <w:pPr>
              <w:pStyle w:val="Prrafodelista"/>
              <w:numPr>
                <w:ilvl w:val="0"/>
                <w:numId w:val="99"/>
              </w:numPr>
              <w:autoSpaceDE w:val="0"/>
              <w:autoSpaceDN w:val="0"/>
              <w:adjustRightInd w:val="0"/>
              <w:jc w:val="both"/>
              <w:rPr>
                <w:rFonts w:cstheme="minorHAnsi"/>
                <w:sz w:val="24"/>
                <w:szCs w:val="24"/>
              </w:rPr>
            </w:pPr>
            <w:r w:rsidRPr="00F44567">
              <w:rPr>
                <w:rFonts w:cstheme="minorHAnsi"/>
                <w:sz w:val="24"/>
                <w:szCs w:val="24"/>
              </w:rPr>
              <w:t>Por la certificación de profesionales para la realización del estudio de evaluación de movilidad.</w:t>
            </w:r>
          </w:p>
          <w:p w14:paraId="480DA3EA" w14:textId="77777777" w:rsidR="00165090" w:rsidRPr="00F44567" w:rsidRDefault="00165090" w:rsidP="00165090">
            <w:pPr>
              <w:pStyle w:val="Prrafodelista"/>
              <w:autoSpaceDE w:val="0"/>
              <w:autoSpaceDN w:val="0"/>
              <w:adjustRightInd w:val="0"/>
              <w:jc w:val="both"/>
              <w:rPr>
                <w:rFonts w:cstheme="minorHAnsi"/>
                <w:sz w:val="24"/>
                <w:szCs w:val="24"/>
              </w:rPr>
            </w:pPr>
          </w:p>
        </w:tc>
        <w:tc>
          <w:tcPr>
            <w:tcW w:w="3789" w:type="dxa"/>
          </w:tcPr>
          <w:p w14:paraId="4E562DAF" w14:textId="77777777" w:rsidR="00165090" w:rsidRPr="00412B92" w:rsidRDefault="00DB4AEC" w:rsidP="00603A43">
            <w:pPr>
              <w:autoSpaceDE w:val="0"/>
              <w:autoSpaceDN w:val="0"/>
              <w:adjustRightInd w:val="0"/>
              <w:jc w:val="center"/>
              <w:rPr>
                <w:rFonts w:cs="Arial"/>
                <w:sz w:val="24"/>
                <w:szCs w:val="24"/>
              </w:rPr>
            </w:pPr>
            <w:r>
              <w:rPr>
                <w:rFonts w:cs="Arial"/>
                <w:sz w:val="24"/>
                <w:szCs w:val="24"/>
              </w:rPr>
              <w:t>$500.00</w:t>
            </w:r>
          </w:p>
        </w:tc>
      </w:tr>
      <w:tr w:rsidR="00165090" w:rsidRPr="00412B92" w14:paraId="53292C4F" w14:textId="77777777" w:rsidTr="00603A43">
        <w:tc>
          <w:tcPr>
            <w:tcW w:w="4414" w:type="dxa"/>
          </w:tcPr>
          <w:p w14:paraId="7166B9F5" w14:textId="77777777" w:rsidR="00165090" w:rsidRDefault="00F44567" w:rsidP="00165090">
            <w:pPr>
              <w:autoSpaceDE w:val="0"/>
              <w:autoSpaceDN w:val="0"/>
              <w:adjustRightInd w:val="0"/>
              <w:jc w:val="both"/>
              <w:rPr>
                <w:rFonts w:cstheme="minorHAnsi"/>
                <w:sz w:val="24"/>
                <w:szCs w:val="24"/>
              </w:rPr>
            </w:pPr>
            <w:r>
              <w:rPr>
                <w:rFonts w:cstheme="minorHAnsi"/>
                <w:sz w:val="24"/>
                <w:szCs w:val="24"/>
              </w:rPr>
              <w:t xml:space="preserve">XVI.- </w:t>
            </w:r>
            <w:r w:rsidR="00165090" w:rsidRPr="00F44567">
              <w:rPr>
                <w:rFonts w:cstheme="minorHAnsi"/>
                <w:sz w:val="24"/>
                <w:szCs w:val="24"/>
              </w:rPr>
              <w:t>Por la expedición del gafete de operador certificado del transporte público con vigencia de dos años.</w:t>
            </w:r>
          </w:p>
          <w:p w14:paraId="7BCEAFF9" w14:textId="6BB09C3D" w:rsidR="000B7FFA" w:rsidRPr="00F44567" w:rsidRDefault="000B7FFA" w:rsidP="00165090">
            <w:pPr>
              <w:autoSpaceDE w:val="0"/>
              <w:autoSpaceDN w:val="0"/>
              <w:adjustRightInd w:val="0"/>
              <w:jc w:val="both"/>
              <w:rPr>
                <w:rFonts w:cstheme="minorHAnsi"/>
                <w:sz w:val="24"/>
                <w:szCs w:val="24"/>
              </w:rPr>
            </w:pPr>
          </w:p>
        </w:tc>
        <w:tc>
          <w:tcPr>
            <w:tcW w:w="3789" w:type="dxa"/>
          </w:tcPr>
          <w:p w14:paraId="4341ECE0" w14:textId="0CF8D821" w:rsidR="00165090" w:rsidRPr="00412B92" w:rsidRDefault="00DB4AEC" w:rsidP="00603A43">
            <w:pPr>
              <w:autoSpaceDE w:val="0"/>
              <w:autoSpaceDN w:val="0"/>
              <w:adjustRightInd w:val="0"/>
              <w:jc w:val="center"/>
              <w:rPr>
                <w:rFonts w:cs="Arial"/>
                <w:sz w:val="24"/>
                <w:szCs w:val="24"/>
              </w:rPr>
            </w:pPr>
            <w:r>
              <w:rPr>
                <w:rFonts w:cs="Arial"/>
                <w:sz w:val="24"/>
                <w:szCs w:val="24"/>
              </w:rPr>
              <w:t>$70.00</w:t>
            </w:r>
          </w:p>
        </w:tc>
      </w:tr>
      <w:tr w:rsidR="00165090" w:rsidRPr="00412B92" w14:paraId="00D08891" w14:textId="77777777" w:rsidTr="00603A43">
        <w:tc>
          <w:tcPr>
            <w:tcW w:w="4414" w:type="dxa"/>
          </w:tcPr>
          <w:p w14:paraId="6D95B1DB" w14:textId="77777777" w:rsidR="00165090" w:rsidRDefault="00F44567" w:rsidP="00F44567">
            <w:pPr>
              <w:autoSpaceDE w:val="0"/>
              <w:autoSpaceDN w:val="0"/>
              <w:adjustRightInd w:val="0"/>
              <w:jc w:val="both"/>
              <w:rPr>
                <w:rFonts w:cstheme="minorHAnsi"/>
                <w:sz w:val="24"/>
                <w:szCs w:val="24"/>
              </w:rPr>
            </w:pPr>
            <w:r>
              <w:rPr>
                <w:rFonts w:cstheme="minorHAnsi"/>
                <w:sz w:val="24"/>
                <w:szCs w:val="24"/>
              </w:rPr>
              <w:t>XVII.- P</w:t>
            </w:r>
            <w:r w:rsidR="00165090" w:rsidRPr="00F44567">
              <w:rPr>
                <w:rFonts w:cstheme="minorHAnsi"/>
                <w:sz w:val="24"/>
                <w:szCs w:val="24"/>
              </w:rPr>
              <w:t>or la autorización para la instalación de publicidad en el sistema de transporte con vigencia de un año.</w:t>
            </w:r>
          </w:p>
          <w:p w14:paraId="22D512A0" w14:textId="77777777" w:rsidR="00F44567" w:rsidRPr="00F44567" w:rsidRDefault="00F44567" w:rsidP="00F44567">
            <w:pPr>
              <w:autoSpaceDE w:val="0"/>
              <w:autoSpaceDN w:val="0"/>
              <w:adjustRightInd w:val="0"/>
              <w:jc w:val="both"/>
              <w:rPr>
                <w:rFonts w:cstheme="minorHAnsi"/>
                <w:sz w:val="24"/>
                <w:szCs w:val="24"/>
              </w:rPr>
            </w:pPr>
          </w:p>
        </w:tc>
        <w:tc>
          <w:tcPr>
            <w:tcW w:w="3789" w:type="dxa"/>
          </w:tcPr>
          <w:p w14:paraId="63384589" w14:textId="77777777" w:rsidR="00165090" w:rsidRPr="00412B92" w:rsidRDefault="00DB4AEC" w:rsidP="00603A43">
            <w:pPr>
              <w:autoSpaceDE w:val="0"/>
              <w:autoSpaceDN w:val="0"/>
              <w:adjustRightInd w:val="0"/>
              <w:jc w:val="center"/>
              <w:rPr>
                <w:rFonts w:cs="Arial"/>
                <w:sz w:val="24"/>
                <w:szCs w:val="24"/>
              </w:rPr>
            </w:pPr>
            <w:r>
              <w:rPr>
                <w:rFonts w:cs="Arial"/>
                <w:sz w:val="24"/>
                <w:szCs w:val="24"/>
              </w:rPr>
              <w:lastRenderedPageBreak/>
              <w:t>$1,500.00</w:t>
            </w:r>
          </w:p>
        </w:tc>
      </w:tr>
      <w:tr w:rsidR="00165090" w:rsidRPr="00412B92" w14:paraId="01ECEF64" w14:textId="77777777" w:rsidTr="00603A43">
        <w:tc>
          <w:tcPr>
            <w:tcW w:w="4414" w:type="dxa"/>
          </w:tcPr>
          <w:p w14:paraId="5B13D673" w14:textId="77777777" w:rsidR="00165090" w:rsidRPr="00F44567" w:rsidRDefault="00F44567" w:rsidP="00165090">
            <w:pPr>
              <w:autoSpaceDE w:val="0"/>
              <w:autoSpaceDN w:val="0"/>
              <w:adjustRightInd w:val="0"/>
              <w:jc w:val="both"/>
              <w:rPr>
                <w:rFonts w:cstheme="minorHAnsi"/>
                <w:sz w:val="24"/>
                <w:szCs w:val="24"/>
              </w:rPr>
            </w:pPr>
            <w:r>
              <w:rPr>
                <w:rFonts w:cstheme="minorHAnsi"/>
                <w:sz w:val="24"/>
                <w:szCs w:val="24"/>
              </w:rPr>
              <w:t xml:space="preserve">XVIII.- </w:t>
            </w:r>
            <w:r w:rsidR="00165090" w:rsidRPr="00F44567">
              <w:rPr>
                <w:rFonts w:cstheme="minorHAnsi"/>
                <w:sz w:val="24"/>
                <w:szCs w:val="24"/>
              </w:rPr>
              <w:t>De la expedición de permisos para prestar el servicio de transporte especializado, anual por vehículo.</w:t>
            </w:r>
          </w:p>
          <w:p w14:paraId="2316E753" w14:textId="77777777" w:rsidR="00165090" w:rsidRPr="00F44567" w:rsidRDefault="00165090" w:rsidP="00165090">
            <w:pPr>
              <w:autoSpaceDE w:val="0"/>
              <w:autoSpaceDN w:val="0"/>
              <w:adjustRightInd w:val="0"/>
              <w:jc w:val="both"/>
              <w:rPr>
                <w:rFonts w:cstheme="minorHAnsi"/>
                <w:sz w:val="24"/>
                <w:szCs w:val="24"/>
              </w:rPr>
            </w:pPr>
          </w:p>
        </w:tc>
        <w:tc>
          <w:tcPr>
            <w:tcW w:w="3789" w:type="dxa"/>
          </w:tcPr>
          <w:p w14:paraId="40B52F86" w14:textId="77777777" w:rsidR="00165090" w:rsidRPr="00412B92" w:rsidRDefault="00165090" w:rsidP="00603A43">
            <w:pPr>
              <w:autoSpaceDE w:val="0"/>
              <w:autoSpaceDN w:val="0"/>
              <w:adjustRightInd w:val="0"/>
              <w:jc w:val="center"/>
              <w:rPr>
                <w:rFonts w:cs="Arial"/>
                <w:sz w:val="24"/>
                <w:szCs w:val="24"/>
              </w:rPr>
            </w:pPr>
          </w:p>
        </w:tc>
      </w:tr>
      <w:tr w:rsidR="00165090" w:rsidRPr="00412B92" w14:paraId="38F5F048" w14:textId="77777777" w:rsidTr="00603A43">
        <w:tc>
          <w:tcPr>
            <w:tcW w:w="4414" w:type="dxa"/>
          </w:tcPr>
          <w:p w14:paraId="79A87C48" w14:textId="77777777" w:rsidR="00165090" w:rsidRPr="00F44567" w:rsidRDefault="00165090" w:rsidP="00165090">
            <w:pPr>
              <w:pStyle w:val="Prrafodelista"/>
              <w:numPr>
                <w:ilvl w:val="0"/>
                <w:numId w:val="100"/>
              </w:numPr>
              <w:autoSpaceDE w:val="0"/>
              <w:autoSpaceDN w:val="0"/>
              <w:adjustRightInd w:val="0"/>
              <w:jc w:val="both"/>
              <w:rPr>
                <w:rFonts w:cstheme="minorHAnsi"/>
                <w:sz w:val="24"/>
                <w:szCs w:val="24"/>
              </w:rPr>
            </w:pPr>
            <w:r w:rsidRPr="00F44567">
              <w:rPr>
                <w:rFonts w:cstheme="minorHAnsi"/>
                <w:sz w:val="24"/>
                <w:szCs w:val="24"/>
              </w:rPr>
              <w:t>Escolar</w:t>
            </w:r>
          </w:p>
          <w:p w14:paraId="4FB4D5C3" w14:textId="77777777" w:rsidR="00165090" w:rsidRPr="00F44567" w:rsidRDefault="00165090" w:rsidP="00165090">
            <w:pPr>
              <w:autoSpaceDE w:val="0"/>
              <w:autoSpaceDN w:val="0"/>
              <w:adjustRightInd w:val="0"/>
              <w:jc w:val="both"/>
              <w:rPr>
                <w:rFonts w:cstheme="minorHAnsi"/>
                <w:sz w:val="24"/>
                <w:szCs w:val="24"/>
              </w:rPr>
            </w:pPr>
          </w:p>
        </w:tc>
        <w:tc>
          <w:tcPr>
            <w:tcW w:w="3789" w:type="dxa"/>
          </w:tcPr>
          <w:p w14:paraId="67797121" w14:textId="77777777" w:rsidR="00165090" w:rsidRPr="00412B92" w:rsidRDefault="00DB4AEC" w:rsidP="00603A43">
            <w:pPr>
              <w:autoSpaceDE w:val="0"/>
              <w:autoSpaceDN w:val="0"/>
              <w:adjustRightInd w:val="0"/>
              <w:jc w:val="center"/>
              <w:rPr>
                <w:rFonts w:cs="Arial"/>
                <w:sz w:val="24"/>
                <w:szCs w:val="24"/>
              </w:rPr>
            </w:pPr>
            <w:r>
              <w:rPr>
                <w:rFonts w:cs="Arial"/>
                <w:sz w:val="24"/>
                <w:szCs w:val="24"/>
              </w:rPr>
              <w:t>$3,653.00</w:t>
            </w:r>
          </w:p>
        </w:tc>
      </w:tr>
      <w:tr w:rsidR="00165090" w:rsidRPr="00412B92" w14:paraId="0A6EF246" w14:textId="77777777" w:rsidTr="00603A43">
        <w:tc>
          <w:tcPr>
            <w:tcW w:w="4414" w:type="dxa"/>
          </w:tcPr>
          <w:p w14:paraId="4E0FC635" w14:textId="77777777" w:rsidR="00165090" w:rsidRPr="00F44567" w:rsidRDefault="00165090" w:rsidP="00165090">
            <w:pPr>
              <w:pStyle w:val="Prrafodelista"/>
              <w:numPr>
                <w:ilvl w:val="0"/>
                <w:numId w:val="100"/>
              </w:numPr>
              <w:autoSpaceDE w:val="0"/>
              <w:autoSpaceDN w:val="0"/>
              <w:adjustRightInd w:val="0"/>
              <w:jc w:val="both"/>
              <w:rPr>
                <w:rFonts w:cstheme="minorHAnsi"/>
                <w:sz w:val="24"/>
                <w:szCs w:val="24"/>
              </w:rPr>
            </w:pPr>
            <w:r w:rsidRPr="00F44567">
              <w:rPr>
                <w:rFonts w:cstheme="minorHAnsi"/>
                <w:sz w:val="24"/>
                <w:szCs w:val="24"/>
              </w:rPr>
              <w:t>De personal</w:t>
            </w:r>
          </w:p>
          <w:p w14:paraId="4E33C71B" w14:textId="77777777" w:rsidR="00165090" w:rsidRPr="00F44567" w:rsidRDefault="00165090" w:rsidP="00165090">
            <w:pPr>
              <w:pStyle w:val="Prrafodelista"/>
              <w:autoSpaceDE w:val="0"/>
              <w:autoSpaceDN w:val="0"/>
              <w:adjustRightInd w:val="0"/>
              <w:jc w:val="both"/>
              <w:rPr>
                <w:rFonts w:cstheme="minorHAnsi"/>
                <w:sz w:val="24"/>
                <w:szCs w:val="24"/>
              </w:rPr>
            </w:pPr>
          </w:p>
        </w:tc>
        <w:tc>
          <w:tcPr>
            <w:tcW w:w="3789" w:type="dxa"/>
          </w:tcPr>
          <w:p w14:paraId="336A2735" w14:textId="77777777" w:rsidR="00165090" w:rsidRPr="00412B92" w:rsidRDefault="00DB4AEC" w:rsidP="00603A43">
            <w:pPr>
              <w:autoSpaceDE w:val="0"/>
              <w:autoSpaceDN w:val="0"/>
              <w:adjustRightInd w:val="0"/>
              <w:jc w:val="center"/>
              <w:rPr>
                <w:rFonts w:cs="Arial"/>
                <w:sz w:val="24"/>
                <w:szCs w:val="24"/>
              </w:rPr>
            </w:pPr>
            <w:r>
              <w:rPr>
                <w:rFonts w:cs="Arial"/>
                <w:sz w:val="24"/>
                <w:szCs w:val="24"/>
              </w:rPr>
              <w:t>$3,653.00</w:t>
            </w:r>
          </w:p>
        </w:tc>
      </w:tr>
      <w:tr w:rsidR="00165090" w:rsidRPr="00412B92" w14:paraId="06E3F87A" w14:textId="77777777" w:rsidTr="00603A43">
        <w:tc>
          <w:tcPr>
            <w:tcW w:w="4414" w:type="dxa"/>
          </w:tcPr>
          <w:p w14:paraId="5D512EFC" w14:textId="77777777" w:rsidR="00165090" w:rsidRPr="00F44567" w:rsidRDefault="00165090" w:rsidP="00165090">
            <w:pPr>
              <w:pStyle w:val="Prrafodelista"/>
              <w:numPr>
                <w:ilvl w:val="0"/>
                <w:numId w:val="100"/>
              </w:numPr>
              <w:autoSpaceDE w:val="0"/>
              <w:autoSpaceDN w:val="0"/>
              <w:adjustRightInd w:val="0"/>
              <w:jc w:val="both"/>
              <w:rPr>
                <w:rFonts w:cstheme="minorHAnsi"/>
                <w:sz w:val="24"/>
                <w:szCs w:val="24"/>
              </w:rPr>
            </w:pPr>
            <w:r w:rsidRPr="00F44567">
              <w:rPr>
                <w:rFonts w:cstheme="minorHAnsi"/>
                <w:sz w:val="24"/>
                <w:szCs w:val="24"/>
              </w:rPr>
              <w:t>Turístico</w:t>
            </w:r>
          </w:p>
          <w:p w14:paraId="0E84654C" w14:textId="77777777" w:rsidR="00165090" w:rsidRPr="00F44567" w:rsidRDefault="00165090" w:rsidP="00165090">
            <w:pPr>
              <w:pStyle w:val="Prrafodelista"/>
              <w:autoSpaceDE w:val="0"/>
              <w:autoSpaceDN w:val="0"/>
              <w:adjustRightInd w:val="0"/>
              <w:jc w:val="both"/>
              <w:rPr>
                <w:rFonts w:cstheme="minorHAnsi"/>
                <w:sz w:val="24"/>
                <w:szCs w:val="24"/>
              </w:rPr>
            </w:pPr>
          </w:p>
        </w:tc>
        <w:tc>
          <w:tcPr>
            <w:tcW w:w="3789" w:type="dxa"/>
          </w:tcPr>
          <w:p w14:paraId="082ECFBB" w14:textId="77777777" w:rsidR="00165090" w:rsidRPr="00412B92" w:rsidRDefault="00DB4AEC" w:rsidP="00603A43">
            <w:pPr>
              <w:autoSpaceDE w:val="0"/>
              <w:autoSpaceDN w:val="0"/>
              <w:adjustRightInd w:val="0"/>
              <w:jc w:val="center"/>
              <w:rPr>
                <w:rFonts w:cs="Arial"/>
                <w:sz w:val="24"/>
                <w:szCs w:val="24"/>
              </w:rPr>
            </w:pPr>
            <w:r>
              <w:rPr>
                <w:rFonts w:cs="Arial"/>
                <w:sz w:val="24"/>
                <w:szCs w:val="24"/>
              </w:rPr>
              <w:t>$3,653.00</w:t>
            </w:r>
          </w:p>
        </w:tc>
      </w:tr>
      <w:tr w:rsidR="00165090" w:rsidRPr="00412B92" w14:paraId="3953C192" w14:textId="77777777" w:rsidTr="00603A43">
        <w:tc>
          <w:tcPr>
            <w:tcW w:w="4414" w:type="dxa"/>
          </w:tcPr>
          <w:p w14:paraId="72C014FE" w14:textId="77777777" w:rsidR="00165090" w:rsidRPr="00F44567" w:rsidRDefault="00165090" w:rsidP="00165090">
            <w:pPr>
              <w:pStyle w:val="Prrafodelista"/>
              <w:numPr>
                <w:ilvl w:val="0"/>
                <w:numId w:val="100"/>
              </w:numPr>
              <w:autoSpaceDE w:val="0"/>
              <w:autoSpaceDN w:val="0"/>
              <w:adjustRightInd w:val="0"/>
              <w:jc w:val="both"/>
              <w:rPr>
                <w:rFonts w:cstheme="minorHAnsi"/>
                <w:sz w:val="24"/>
                <w:szCs w:val="24"/>
              </w:rPr>
            </w:pPr>
            <w:r w:rsidRPr="00F44567">
              <w:rPr>
                <w:rFonts w:cstheme="minorHAnsi"/>
                <w:sz w:val="24"/>
                <w:szCs w:val="24"/>
              </w:rPr>
              <w:t>Para personas con discapacidad</w:t>
            </w:r>
          </w:p>
          <w:p w14:paraId="4DF248B6" w14:textId="77777777" w:rsidR="00165090" w:rsidRPr="00F44567" w:rsidRDefault="00165090" w:rsidP="00165090">
            <w:pPr>
              <w:pStyle w:val="Prrafodelista"/>
              <w:autoSpaceDE w:val="0"/>
              <w:autoSpaceDN w:val="0"/>
              <w:adjustRightInd w:val="0"/>
              <w:jc w:val="both"/>
              <w:rPr>
                <w:rFonts w:cstheme="minorHAnsi"/>
                <w:sz w:val="24"/>
                <w:szCs w:val="24"/>
              </w:rPr>
            </w:pPr>
          </w:p>
        </w:tc>
        <w:tc>
          <w:tcPr>
            <w:tcW w:w="3789" w:type="dxa"/>
          </w:tcPr>
          <w:p w14:paraId="62DC5272" w14:textId="77777777" w:rsidR="00165090" w:rsidRPr="00412B92" w:rsidRDefault="00DB4AEC" w:rsidP="00603A43">
            <w:pPr>
              <w:autoSpaceDE w:val="0"/>
              <w:autoSpaceDN w:val="0"/>
              <w:adjustRightInd w:val="0"/>
              <w:jc w:val="center"/>
              <w:rPr>
                <w:rFonts w:cs="Arial"/>
                <w:sz w:val="24"/>
                <w:szCs w:val="24"/>
              </w:rPr>
            </w:pPr>
            <w:r>
              <w:rPr>
                <w:rFonts w:cs="Arial"/>
                <w:sz w:val="24"/>
                <w:szCs w:val="24"/>
              </w:rPr>
              <w:t>$3,653.00</w:t>
            </w:r>
          </w:p>
        </w:tc>
      </w:tr>
      <w:tr w:rsidR="00165090" w:rsidRPr="00412B92" w14:paraId="5D9515CC" w14:textId="77777777" w:rsidTr="00603A43">
        <w:tc>
          <w:tcPr>
            <w:tcW w:w="4414" w:type="dxa"/>
          </w:tcPr>
          <w:p w14:paraId="5D35D5EE" w14:textId="77777777" w:rsidR="00165090" w:rsidRPr="00F44567" w:rsidRDefault="00165090" w:rsidP="00165090">
            <w:pPr>
              <w:pStyle w:val="Prrafodelista"/>
              <w:numPr>
                <w:ilvl w:val="0"/>
                <w:numId w:val="100"/>
              </w:numPr>
              <w:autoSpaceDE w:val="0"/>
              <w:autoSpaceDN w:val="0"/>
              <w:adjustRightInd w:val="0"/>
              <w:jc w:val="both"/>
              <w:rPr>
                <w:rFonts w:cstheme="minorHAnsi"/>
                <w:sz w:val="24"/>
                <w:szCs w:val="24"/>
              </w:rPr>
            </w:pPr>
            <w:r w:rsidRPr="00F44567">
              <w:rPr>
                <w:rFonts w:cstheme="minorHAnsi"/>
                <w:sz w:val="24"/>
                <w:szCs w:val="24"/>
              </w:rPr>
              <w:t>De servicio social</w:t>
            </w:r>
          </w:p>
          <w:p w14:paraId="755CE7C5" w14:textId="77777777" w:rsidR="00165090" w:rsidRPr="00F44567" w:rsidRDefault="00165090" w:rsidP="00165090">
            <w:pPr>
              <w:pStyle w:val="Prrafodelista"/>
              <w:autoSpaceDE w:val="0"/>
              <w:autoSpaceDN w:val="0"/>
              <w:adjustRightInd w:val="0"/>
              <w:jc w:val="both"/>
              <w:rPr>
                <w:rFonts w:cstheme="minorHAnsi"/>
                <w:sz w:val="24"/>
                <w:szCs w:val="24"/>
              </w:rPr>
            </w:pPr>
          </w:p>
        </w:tc>
        <w:tc>
          <w:tcPr>
            <w:tcW w:w="3789" w:type="dxa"/>
          </w:tcPr>
          <w:p w14:paraId="08346861" w14:textId="77777777" w:rsidR="00165090" w:rsidRPr="00412B92" w:rsidRDefault="00DB4AEC" w:rsidP="00603A43">
            <w:pPr>
              <w:autoSpaceDE w:val="0"/>
              <w:autoSpaceDN w:val="0"/>
              <w:adjustRightInd w:val="0"/>
              <w:jc w:val="center"/>
              <w:rPr>
                <w:rFonts w:cs="Arial"/>
                <w:sz w:val="24"/>
                <w:szCs w:val="24"/>
              </w:rPr>
            </w:pPr>
            <w:r>
              <w:rPr>
                <w:rFonts w:cs="Arial"/>
                <w:sz w:val="24"/>
                <w:szCs w:val="24"/>
              </w:rPr>
              <w:t>$3,653.00</w:t>
            </w:r>
          </w:p>
        </w:tc>
      </w:tr>
      <w:tr w:rsidR="00165090" w:rsidRPr="00412B92" w14:paraId="7D82993A" w14:textId="77777777" w:rsidTr="00603A43">
        <w:tc>
          <w:tcPr>
            <w:tcW w:w="4414" w:type="dxa"/>
          </w:tcPr>
          <w:p w14:paraId="3B7214AB" w14:textId="77777777" w:rsidR="00165090" w:rsidRDefault="00F44567" w:rsidP="007D28A8">
            <w:pPr>
              <w:autoSpaceDE w:val="0"/>
              <w:autoSpaceDN w:val="0"/>
              <w:adjustRightInd w:val="0"/>
              <w:jc w:val="both"/>
              <w:rPr>
                <w:rFonts w:cstheme="minorHAnsi"/>
                <w:sz w:val="24"/>
                <w:szCs w:val="24"/>
              </w:rPr>
            </w:pPr>
            <w:r>
              <w:rPr>
                <w:rFonts w:cstheme="minorHAnsi"/>
                <w:sz w:val="24"/>
                <w:szCs w:val="24"/>
              </w:rPr>
              <w:t xml:space="preserve">XIX.- </w:t>
            </w:r>
            <w:r w:rsidR="007D28A8" w:rsidRPr="00F44567">
              <w:rPr>
                <w:rFonts w:cstheme="minorHAnsi"/>
                <w:sz w:val="24"/>
                <w:szCs w:val="24"/>
              </w:rPr>
              <w:t>Del servicio especializado que facilita el transporte privado por medio de aplicaciones móviles.</w:t>
            </w:r>
          </w:p>
          <w:p w14:paraId="228FAAA1" w14:textId="77777777" w:rsidR="00F44567" w:rsidRPr="00F44567" w:rsidRDefault="00F44567" w:rsidP="007D28A8">
            <w:pPr>
              <w:autoSpaceDE w:val="0"/>
              <w:autoSpaceDN w:val="0"/>
              <w:adjustRightInd w:val="0"/>
              <w:jc w:val="both"/>
              <w:rPr>
                <w:rFonts w:cstheme="minorHAnsi"/>
                <w:sz w:val="24"/>
                <w:szCs w:val="24"/>
              </w:rPr>
            </w:pPr>
          </w:p>
        </w:tc>
        <w:tc>
          <w:tcPr>
            <w:tcW w:w="3789" w:type="dxa"/>
          </w:tcPr>
          <w:p w14:paraId="7C91B967" w14:textId="77777777" w:rsidR="00165090" w:rsidRPr="00412B92" w:rsidRDefault="00165090" w:rsidP="00603A43">
            <w:pPr>
              <w:autoSpaceDE w:val="0"/>
              <w:autoSpaceDN w:val="0"/>
              <w:adjustRightInd w:val="0"/>
              <w:jc w:val="center"/>
              <w:rPr>
                <w:rFonts w:cs="Arial"/>
                <w:sz w:val="24"/>
                <w:szCs w:val="24"/>
              </w:rPr>
            </w:pPr>
          </w:p>
        </w:tc>
      </w:tr>
      <w:tr w:rsidR="007D28A8" w:rsidRPr="00412B92" w14:paraId="75AB8782" w14:textId="77777777" w:rsidTr="00603A43">
        <w:tc>
          <w:tcPr>
            <w:tcW w:w="4414" w:type="dxa"/>
          </w:tcPr>
          <w:p w14:paraId="163D4D2B" w14:textId="77777777" w:rsidR="00504D33" w:rsidRPr="00504D33" w:rsidRDefault="007D28A8" w:rsidP="00504D33">
            <w:pPr>
              <w:pStyle w:val="Prrafodelista"/>
              <w:numPr>
                <w:ilvl w:val="0"/>
                <w:numId w:val="101"/>
              </w:numPr>
              <w:autoSpaceDE w:val="0"/>
              <w:autoSpaceDN w:val="0"/>
              <w:adjustRightInd w:val="0"/>
              <w:jc w:val="both"/>
              <w:rPr>
                <w:rFonts w:cstheme="minorHAnsi"/>
                <w:sz w:val="24"/>
                <w:szCs w:val="24"/>
              </w:rPr>
            </w:pPr>
            <w:r w:rsidRPr="00504D33">
              <w:rPr>
                <w:rFonts w:cstheme="minorHAnsi"/>
                <w:sz w:val="24"/>
                <w:szCs w:val="24"/>
              </w:rPr>
              <w:t xml:space="preserve">Por la autorización de permisos y su registro a empresas especializadas que faciliten el transporte privado por medio de aplicaciones móviles, por un periodo de diez años. </w:t>
            </w:r>
          </w:p>
          <w:p w14:paraId="48C63147" w14:textId="77777777" w:rsidR="007D28A8" w:rsidRPr="00F44567" w:rsidRDefault="007D28A8" w:rsidP="007D28A8">
            <w:pPr>
              <w:autoSpaceDE w:val="0"/>
              <w:autoSpaceDN w:val="0"/>
              <w:adjustRightInd w:val="0"/>
              <w:jc w:val="both"/>
              <w:rPr>
                <w:rFonts w:cstheme="minorHAnsi"/>
                <w:sz w:val="24"/>
                <w:szCs w:val="24"/>
              </w:rPr>
            </w:pPr>
          </w:p>
        </w:tc>
        <w:tc>
          <w:tcPr>
            <w:tcW w:w="3789" w:type="dxa"/>
          </w:tcPr>
          <w:p w14:paraId="765D55A5" w14:textId="77777777" w:rsidR="007D28A8" w:rsidRPr="00412B92" w:rsidRDefault="00040AFC" w:rsidP="00040AFC">
            <w:pPr>
              <w:autoSpaceDE w:val="0"/>
              <w:autoSpaceDN w:val="0"/>
              <w:adjustRightInd w:val="0"/>
              <w:jc w:val="center"/>
              <w:rPr>
                <w:rFonts w:cs="Arial"/>
                <w:sz w:val="24"/>
                <w:szCs w:val="24"/>
              </w:rPr>
            </w:pPr>
            <w:r>
              <w:rPr>
                <w:rFonts w:cs="Arial"/>
                <w:sz w:val="24"/>
                <w:szCs w:val="24"/>
              </w:rPr>
              <w:t>$10</w:t>
            </w:r>
            <w:r w:rsidR="009E0C84">
              <w:rPr>
                <w:rFonts w:cs="Arial"/>
                <w:sz w:val="24"/>
                <w:szCs w:val="24"/>
              </w:rPr>
              <w:t>,</w:t>
            </w:r>
            <w:r>
              <w:rPr>
                <w:rFonts w:cs="Arial"/>
                <w:sz w:val="24"/>
                <w:szCs w:val="24"/>
              </w:rPr>
              <w:t>999</w:t>
            </w:r>
            <w:r w:rsidR="009E0C84">
              <w:rPr>
                <w:rFonts w:cs="Arial"/>
                <w:sz w:val="24"/>
                <w:szCs w:val="24"/>
              </w:rPr>
              <w:t>.00</w:t>
            </w:r>
          </w:p>
        </w:tc>
      </w:tr>
      <w:tr w:rsidR="007D28A8" w:rsidRPr="00412B92" w14:paraId="54F02A52" w14:textId="77777777" w:rsidTr="00603A43">
        <w:tc>
          <w:tcPr>
            <w:tcW w:w="4414" w:type="dxa"/>
          </w:tcPr>
          <w:p w14:paraId="507A8E12" w14:textId="77777777" w:rsidR="00504D33" w:rsidRPr="00504D33" w:rsidRDefault="007D28A8" w:rsidP="00504D33">
            <w:pPr>
              <w:pStyle w:val="Prrafodelista"/>
              <w:numPr>
                <w:ilvl w:val="0"/>
                <w:numId w:val="101"/>
              </w:numPr>
              <w:autoSpaceDE w:val="0"/>
              <w:autoSpaceDN w:val="0"/>
              <w:adjustRightInd w:val="0"/>
              <w:jc w:val="both"/>
              <w:rPr>
                <w:rFonts w:cstheme="minorHAnsi"/>
                <w:sz w:val="24"/>
                <w:szCs w:val="24"/>
              </w:rPr>
            </w:pPr>
            <w:r w:rsidRPr="00504D33">
              <w:rPr>
                <w:rFonts w:cstheme="minorHAnsi"/>
                <w:sz w:val="24"/>
                <w:szCs w:val="24"/>
              </w:rPr>
              <w:t>Por revalidación anual de los permisos y registro de las empresas especializadas que faciliten el transporte privado por medio de aplicaciones móviles</w:t>
            </w:r>
            <w:r w:rsidR="00504D33">
              <w:rPr>
                <w:rFonts w:cstheme="minorHAnsi"/>
                <w:sz w:val="24"/>
                <w:szCs w:val="24"/>
              </w:rPr>
              <w:t>.</w:t>
            </w:r>
          </w:p>
          <w:p w14:paraId="08A92E85" w14:textId="77777777" w:rsidR="007D28A8" w:rsidRPr="00F44567" w:rsidRDefault="007D28A8" w:rsidP="007D28A8">
            <w:pPr>
              <w:autoSpaceDE w:val="0"/>
              <w:autoSpaceDN w:val="0"/>
              <w:adjustRightInd w:val="0"/>
              <w:jc w:val="both"/>
              <w:rPr>
                <w:rFonts w:cstheme="minorHAnsi"/>
                <w:sz w:val="24"/>
                <w:szCs w:val="24"/>
              </w:rPr>
            </w:pPr>
          </w:p>
        </w:tc>
        <w:tc>
          <w:tcPr>
            <w:tcW w:w="3789" w:type="dxa"/>
          </w:tcPr>
          <w:p w14:paraId="5D6A5FF5" w14:textId="77777777" w:rsidR="007D28A8" w:rsidRPr="00412B92" w:rsidRDefault="009E0C84" w:rsidP="00603A43">
            <w:pPr>
              <w:autoSpaceDE w:val="0"/>
              <w:autoSpaceDN w:val="0"/>
              <w:adjustRightInd w:val="0"/>
              <w:jc w:val="center"/>
              <w:rPr>
                <w:rFonts w:cs="Arial"/>
                <w:sz w:val="24"/>
                <w:szCs w:val="24"/>
              </w:rPr>
            </w:pPr>
            <w:r>
              <w:rPr>
                <w:rFonts w:cs="Arial"/>
                <w:sz w:val="24"/>
                <w:szCs w:val="24"/>
              </w:rPr>
              <w:t>$3,547.00</w:t>
            </w:r>
          </w:p>
        </w:tc>
      </w:tr>
      <w:tr w:rsidR="007D28A8" w:rsidRPr="00412B92" w14:paraId="7BCCCCBD" w14:textId="77777777" w:rsidTr="00603A43">
        <w:tc>
          <w:tcPr>
            <w:tcW w:w="4414" w:type="dxa"/>
          </w:tcPr>
          <w:p w14:paraId="1C947058" w14:textId="77777777" w:rsidR="007D28A8" w:rsidRDefault="00340FAB" w:rsidP="00340FAB">
            <w:pPr>
              <w:pStyle w:val="Prrafodelista"/>
              <w:numPr>
                <w:ilvl w:val="0"/>
                <w:numId w:val="101"/>
              </w:numPr>
              <w:autoSpaceDE w:val="0"/>
              <w:autoSpaceDN w:val="0"/>
              <w:adjustRightInd w:val="0"/>
              <w:jc w:val="both"/>
              <w:rPr>
                <w:rFonts w:cstheme="minorHAnsi"/>
                <w:sz w:val="24"/>
                <w:szCs w:val="24"/>
              </w:rPr>
            </w:pPr>
            <w:r>
              <w:rPr>
                <w:rFonts w:cstheme="minorHAnsi"/>
                <w:sz w:val="24"/>
                <w:szCs w:val="24"/>
              </w:rPr>
              <w:t xml:space="preserve">Por el registro o revalidación de cada </w:t>
            </w:r>
            <w:r w:rsidR="00040AFC">
              <w:rPr>
                <w:rFonts w:cstheme="minorHAnsi"/>
                <w:sz w:val="24"/>
                <w:szCs w:val="24"/>
              </w:rPr>
              <w:t>vehículo</w:t>
            </w:r>
            <w:r>
              <w:rPr>
                <w:rFonts w:cstheme="minorHAnsi"/>
                <w:sz w:val="24"/>
                <w:szCs w:val="24"/>
              </w:rPr>
              <w:t xml:space="preserve"> perteneciente a una empresa especializada</w:t>
            </w:r>
            <w:r w:rsidR="00040AFC">
              <w:rPr>
                <w:rFonts w:cstheme="minorHAnsi"/>
                <w:sz w:val="24"/>
                <w:szCs w:val="24"/>
              </w:rPr>
              <w:t xml:space="preserve"> que facilite </w:t>
            </w:r>
            <w:r w:rsidR="00040AFC">
              <w:rPr>
                <w:rFonts w:cstheme="minorHAnsi"/>
                <w:sz w:val="24"/>
                <w:szCs w:val="24"/>
              </w:rPr>
              <w:lastRenderedPageBreak/>
              <w:t>el transporte privado por medio de aplicaciones móviles.</w:t>
            </w:r>
          </w:p>
          <w:p w14:paraId="05A6B0AC" w14:textId="77777777" w:rsidR="00340FAB" w:rsidRPr="00F44567" w:rsidRDefault="00340FAB" w:rsidP="00340FAB">
            <w:pPr>
              <w:pStyle w:val="Prrafodelista"/>
              <w:autoSpaceDE w:val="0"/>
              <w:autoSpaceDN w:val="0"/>
              <w:adjustRightInd w:val="0"/>
              <w:jc w:val="both"/>
              <w:rPr>
                <w:rFonts w:cstheme="minorHAnsi"/>
                <w:sz w:val="24"/>
                <w:szCs w:val="24"/>
              </w:rPr>
            </w:pPr>
          </w:p>
        </w:tc>
        <w:tc>
          <w:tcPr>
            <w:tcW w:w="3789" w:type="dxa"/>
          </w:tcPr>
          <w:p w14:paraId="66D45BA6" w14:textId="77777777" w:rsidR="007D28A8" w:rsidRPr="00412B92" w:rsidRDefault="009E0C84" w:rsidP="00603A43">
            <w:pPr>
              <w:autoSpaceDE w:val="0"/>
              <w:autoSpaceDN w:val="0"/>
              <w:adjustRightInd w:val="0"/>
              <w:jc w:val="center"/>
              <w:rPr>
                <w:rFonts w:cs="Arial"/>
                <w:sz w:val="24"/>
                <w:szCs w:val="24"/>
              </w:rPr>
            </w:pPr>
            <w:r>
              <w:rPr>
                <w:rFonts w:cs="Arial"/>
                <w:sz w:val="24"/>
                <w:szCs w:val="24"/>
              </w:rPr>
              <w:lastRenderedPageBreak/>
              <w:t>$650.00</w:t>
            </w:r>
          </w:p>
        </w:tc>
      </w:tr>
      <w:tr w:rsidR="007D28A8" w:rsidRPr="00412B92" w14:paraId="614A7E44" w14:textId="77777777" w:rsidTr="00603A43">
        <w:tc>
          <w:tcPr>
            <w:tcW w:w="4414" w:type="dxa"/>
          </w:tcPr>
          <w:p w14:paraId="7AD75BE7" w14:textId="77777777" w:rsidR="00504D33" w:rsidRPr="00504D33" w:rsidRDefault="007D28A8" w:rsidP="00504D33">
            <w:pPr>
              <w:pStyle w:val="Prrafodelista"/>
              <w:numPr>
                <w:ilvl w:val="0"/>
                <w:numId w:val="101"/>
              </w:numPr>
              <w:autoSpaceDE w:val="0"/>
              <w:autoSpaceDN w:val="0"/>
              <w:adjustRightInd w:val="0"/>
              <w:jc w:val="both"/>
              <w:rPr>
                <w:rFonts w:cstheme="minorHAnsi"/>
                <w:sz w:val="24"/>
                <w:szCs w:val="24"/>
              </w:rPr>
            </w:pPr>
            <w:r w:rsidRPr="00504D33">
              <w:rPr>
                <w:rFonts w:cstheme="minorHAnsi"/>
                <w:sz w:val="24"/>
                <w:szCs w:val="24"/>
              </w:rPr>
              <w:t>Cancelación del registro o inscripción de la autorización de los vehículos que facilitan el transporte privado por medio de aplicaciones móviles.</w:t>
            </w:r>
          </w:p>
          <w:p w14:paraId="32EDA6D4" w14:textId="77777777" w:rsidR="007D28A8" w:rsidRPr="00F44567" w:rsidRDefault="007D28A8" w:rsidP="007D28A8">
            <w:pPr>
              <w:autoSpaceDE w:val="0"/>
              <w:autoSpaceDN w:val="0"/>
              <w:adjustRightInd w:val="0"/>
              <w:jc w:val="both"/>
              <w:rPr>
                <w:rFonts w:cstheme="minorHAnsi"/>
                <w:sz w:val="24"/>
                <w:szCs w:val="24"/>
              </w:rPr>
            </w:pPr>
          </w:p>
        </w:tc>
        <w:tc>
          <w:tcPr>
            <w:tcW w:w="3789" w:type="dxa"/>
          </w:tcPr>
          <w:p w14:paraId="6225DADF" w14:textId="77777777" w:rsidR="007D28A8" w:rsidRPr="00412B92" w:rsidRDefault="009E0C84" w:rsidP="00603A43">
            <w:pPr>
              <w:autoSpaceDE w:val="0"/>
              <w:autoSpaceDN w:val="0"/>
              <w:adjustRightInd w:val="0"/>
              <w:jc w:val="center"/>
              <w:rPr>
                <w:rFonts w:cs="Arial"/>
                <w:sz w:val="24"/>
                <w:szCs w:val="24"/>
              </w:rPr>
            </w:pPr>
            <w:r>
              <w:rPr>
                <w:rFonts w:cs="Arial"/>
                <w:sz w:val="24"/>
                <w:szCs w:val="24"/>
              </w:rPr>
              <w:t>$95.00</w:t>
            </w:r>
          </w:p>
        </w:tc>
      </w:tr>
      <w:tr w:rsidR="007D28A8" w:rsidRPr="00412B92" w14:paraId="4C646D35" w14:textId="77777777" w:rsidTr="00603A43">
        <w:tc>
          <w:tcPr>
            <w:tcW w:w="4414" w:type="dxa"/>
          </w:tcPr>
          <w:p w14:paraId="01DAEE11" w14:textId="77777777" w:rsidR="007D28A8" w:rsidRPr="00F44567" w:rsidRDefault="00504D33" w:rsidP="007D28A8">
            <w:pPr>
              <w:autoSpaceDE w:val="0"/>
              <w:autoSpaceDN w:val="0"/>
              <w:adjustRightInd w:val="0"/>
              <w:jc w:val="both"/>
              <w:rPr>
                <w:rFonts w:cstheme="minorHAnsi"/>
                <w:sz w:val="24"/>
                <w:szCs w:val="24"/>
              </w:rPr>
            </w:pPr>
            <w:r>
              <w:rPr>
                <w:rFonts w:cstheme="minorHAnsi"/>
                <w:sz w:val="24"/>
                <w:szCs w:val="24"/>
              </w:rPr>
              <w:t xml:space="preserve">XX.- </w:t>
            </w:r>
            <w:r w:rsidR="007D28A8" w:rsidRPr="00F44567">
              <w:rPr>
                <w:rFonts w:cstheme="minorHAnsi"/>
                <w:sz w:val="24"/>
                <w:szCs w:val="24"/>
              </w:rPr>
              <w:t>Del registro de servicio público de taxi por medio de aplicaciones para el control, programación y geolocalización en dispositivos fijos o móviles.</w:t>
            </w:r>
          </w:p>
          <w:p w14:paraId="46EBC337" w14:textId="77777777" w:rsidR="007D28A8" w:rsidRPr="00F44567" w:rsidRDefault="007D28A8" w:rsidP="007D28A8">
            <w:pPr>
              <w:autoSpaceDE w:val="0"/>
              <w:autoSpaceDN w:val="0"/>
              <w:adjustRightInd w:val="0"/>
              <w:jc w:val="both"/>
              <w:rPr>
                <w:rFonts w:cstheme="minorHAnsi"/>
                <w:sz w:val="24"/>
                <w:szCs w:val="24"/>
              </w:rPr>
            </w:pPr>
          </w:p>
        </w:tc>
        <w:tc>
          <w:tcPr>
            <w:tcW w:w="3789" w:type="dxa"/>
          </w:tcPr>
          <w:p w14:paraId="5DACE1EF" w14:textId="77777777" w:rsidR="007D28A8" w:rsidRPr="00412B92" w:rsidRDefault="007D28A8" w:rsidP="00603A43">
            <w:pPr>
              <w:autoSpaceDE w:val="0"/>
              <w:autoSpaceDN w:val="0"/>
              <w:adjustRightInd w:val="0"/>
              <w:jc w:val="center"/>
              <w:rPr>
                <w:rFonts w:cs="Arial"/>
                <w:sz w:val="24"/>
                <w:szCs w:val="24"/>
              </w:rPr>
            </w:pPr>
          </w:p>
        </w:tc>
      </w:tr>
      <w:tr w:rsidR="007D28A8" w:rsidRPr="00412B92" w14:paraId="08C097F2" w14:textId="77777777" w:rsidTr="00603A43">
        <w:tc>
          <w:tcPr>
            <w:tcW w:w="4414" w:type="dxa"/>
          </w:tcPr>
          <w:p w14:paraId="43BE6CDC" w14:textId="77777777" w:rsidR="00504D33" w:rsidRPr="00504D33" w:rsidRDefault="007D28A8" w:rsidP="00504D33">
            <w:pPr>
              <w:pStyle w:val="Prrafodelista"/>
              <w:numPr>
                <w:ilvl w:val="0"/>
                <w:numId w:val="102"/>
              </w:numPr>
              <w:autoSpaceDE w:val="0"/>
              <w:autoSpaceDN w:val="0"/>
              <w:adjustRightInd w:val="0"/>
              <w:jc w:val="both"/>
              <w:rPr>
                <w:rFonts w:cstheme="minorHAnsi"/>
                <w:sz w:val="24"/>
                <w:szCs w:val="24"/>
              </w:rPr>
            </w:pPr>
            <w:r w:rsidRPr="00504D33">
              <w:rPr>
                <w:rFonts w:cstheme="minorHAnsi"/>
                <w:sz w:val="24"/>
                <w:szCs w:val="24"/>
              </w:rPr>
              <w:t>Por el registro de la aplicación</w:t>
            </w:r>
            <w:r w:rsidR="00504D33" w:rsidRPr="00504D33">
              <w:rPr>
                <w:rFonts w:cstheme="minorHAnsi"/>
                <w:sz w:val="24"/>
                <w:szCs w:val="24"/>
              </w:rPr>
              <w:t>.</w:t>
            </w:r>
          </w:p>
          <w:p w14:paraId="7B630F42" w14:textId="77777777" w:rsidR="007D28A8" w:rsidRPr="00F44567" w:rsidRDefault="007D28A8" w:rsidP="007D28A8">
            <w:pPr>
              <w:autoSpaceDE w:val="0"/>
              <w:autoSpaceDN w:val="0"/>
              <w:adjustRightInd w:val="0"/>
              <w:jc w:val="both"/>
              <w:rPr>
                <w:rFonts w:cstheme="minorHAnsi"/>
                <w:sz w:val="24"/>
                <w:szCs w:val="24"/>
              </w:rPr>
            </w:pPr>
          </w:p>
        </w:tc>
        <w:tc>
          <w:tcPr>
            <w:tcW w:w="3789" w:type="dxa"/>
          </w:tcPr>
          <w:p w14:paraId="224D40ED" w14:textId="77777777" w:rsidR="007D28A8" w:rsidRPr="00412B92" w:rsidRDefault="009E0C84" w:rsidP="00603A43">
            <w:pPr>
              <w:autoSpaceDE w:val="0"/>
              <w:autoSpaceDN w:val="0"/>
              <w:adjustRightInd w:val="0"/>
              <w:jc w:val="center"/>
              <w:rPr>
                <w:rFonts w:cs="Arial"/>
                <w:sz w:val="24"/>
                <w:szCs w:val="24"/>
              </w:rPr>
            </w:pPr>
            <w:r>
              <w:rPr>
                <w:rFonts w:cs="Arial"/>
                <w:sz w:val="24"/>
                <w:szCs w:val="24"/>
              </w:rPr>
              <w:t>$3,547.00</w:t>
            </w:r>
          </w:p>
        </w:tc>
      </w:tr>
      <w:tr w:rsidR="007D28A8" w:rsidRPr="00412B92" w14:paraId="68DD821D" w14:textId="77777777" w:rsidTr="00603A43">
        <w:tc>
          <w:tcPr>
            <w:tcW w:w="4414" w:type="dxa"/>
          </w:tcPr>
          <w:p w14:paraId="5F91DC34" w14:textId="77777777" w:rsidR="00504D33" w:rsidRPr="00504D33" w:rsidRDefault="007D28A8" w:rsidP="00504D33">
            <w:pPr>
              <w:pStyle w:val="Prrafodelista"/>
              <w:numPr>
                <w:ilvl w:val="0"/>
                <w:numId w:val="102"/>
              </w:numPr>
              <w:autoSpaceDE w:val="0"/>
              <w:autoSpaceDN w:val="0"/>
              <w:adjustRightInd w:val="0"/>
              <w:jc w:val="both"/>
              <w:rPr>
                <w:rFonts w:cstheme="minorHAnsi"/>
                <w:sz w:val="24"/>
                <w:szCs w:val="24"/>
              </w:rPr>
            </w:pPr>
            <w:r w:rsidRPr="00504D33">
              <w:rPr>
                <w:rFonts w:cstheme="minorHAnsi"/>
                <w:sz w:val="24"/>
                <w:szCs w:val="24"/>
              </w:rPr>
              <w:t>Otorgamiento del holograma, por taxi, que prestan el servicio por medio de empresas especializadas por medio de aplicaciones móviles, anualmente por vehículo.</w:t>
            </w:r>
          </w:p>
          <w:p w14:paraId="79B9A70E" w14:textId="77777777" w:rsidR="007D28A8" w:rsidRPr="00F44567" w:rsidRDefault="007D28A8" w:rsidP="007D28A8">
            <w:pPr>
              <w:autoSpaceDE w:val="0"/>
              <w:autoSpaceDN w:val="0"/>
              <w:adjustRightInd w:val="0"/>
              <w:jc w:val="both"/>
              <w:rPr>
                <w:rFonts w:cstheme="minorHAnsi"/>
                <w:sz w:val="24"/>
                <w:szCs w:val="24"/>
              </w:rPr>
            </w:pPr>
          </w:p>
        </w:tc>
        <w:tc>
          <w:tcPr>
            <w:tcW w:w="3789" w:type="dxa"/>
          </w:tcPr>
          <w:p w14:paraId="624AC111" w14:textId="77777777" w:rsidR="007D28A8" w:rsidRPr="00412B92" w:rsidRDefault="009E0C84" w:rsidP="00603A43">
            <w:pPr>
              <w:autoSpaceDE w:val="0"/>
              <w:autoSpaceDN w:val="0"/>
              <w:adjustRightInd w:val="0"/>
              <w:jc w:val="center"/>
              <w:rPr>
                <w:rFonts w:cs="Arial"/>
                <w:sz w:val="24"/>
                <w:szCs w:val="24"/>
              </w:rPr>
            </w:pPr>
            <w:r>
              <w:rPr>
                <w:rFonts w:cs="Arial"/>
                <w:sz w:val="24"/>
                <w:szCs w:val="24"/>
              </w:rPr>
              <w:t>$98.00</w:t>
            </w:r>
          </w:p>
        </w:tc>
      </w:tr>
      <w:tr w:rsidR="007D28A8" w:rsidRPr="00412B92" w14:paraId="4FD8C889" w14:textId="77777777" w:rsidTr="00603A43">
        <w:tc>
          <w:tcPr>
            <w:tcW w:w="4414" w:type="dxa"/>
          </w:tcPr>
          <w:p w14:paraId="14D583AE" w14:textId="77777777" w:rsidR="00504D33" w:rsidRPr="00504D33" w:rsidRDefault="007D28A8" w:rsidP="00504D33">
            <w:pPr>
              <w:pStyle w:val="Prrafodelista"/>
              <w:numPr>
                <w:ilvl w:val="0"/>
                <w:numId w:val="102"/>
              </w:numPr>
              <w:autoSpaceDE w:val="0"/>
              <w:autoSpaceDN w:val="0"/>
              <w:adjustRightInd w:val="0"/>
              <w:jc w:val="both"/>
              <w:rPr>
                <w:rFonts w:cstheme="minorHAnsi"/>
                <w:sz w:val="24"/>
                <w:szCs w:val="24"/>
              </w:rPr>
            </w:pPr>
            <w:r w:rsidRPr="00504D33">
              <w:rPr>
                <w:rFonts w:cstheme="minorHAnsi"/>
                <w:sz w:val="24"/>
                <w:szCs w:val="24"/>
              </w:rPr>
              <w:t>Por el otorgamiento de tarjetón de identificación del operador de taxi, que presta el servicio por medio de empresas especializadas por medio de aplicaciones móviles, anualmente por operador.</w:t>
            </w:r>
          </w:p>
          <w:p w14:paraId="5E296853" w14:textId="77777777" w:rsidR="007D28A8" w:rsidRPr="00F44567" w:rsidRDefault="007D28A8" w:rsidP="007D28A8">
            <w:pPr>
              <w:autoSpaceDE w:val="0"/>
              <w:autoSpaceDN w:val="0"/>
              <w:adjustRightInd w:val="0"/>
              <w:jc w:val="both"/>
              <w:rPr>
                <w:rFonts w:cstheme="minorHAnsi"/>
                <w:sz w:val="24"/>
                <w:szCs w:val="24"/>
              </w:rPr>
            </w:pPr>
          </w:p>
        </w:tc>
        <w:tc>
          <w:tcPr>
            <w:tcW w:w="3789" w:type="dxa"/>
          </w:tcPr>
          <w:p w14:paraId="7594283E" w14:textId="77777777" w:rsidR="007D28A8" w:rsidRPr="00412B92" w:rsidRDefault="009E0C84" w:rsidP="00603A43">
            <w:pPr>
              <w:autoSpaceDE w:val="0"/>
              <w:autoSpaceDN w:val="0"/>
              <w:adjustRightInd w:val="0"/>
              <w:jc w:val="center"/>
              <w:rPr>
                <w:rFonts w:cs="Arial"/>
                <w:sz w:val="24"/>
                <w:szCs w:val="24"/>
              </w:rPr>
            </w:pPr>
            <w:r>
              <w:rPr>
                <w:rFonts w:cs="Arial"/>
                <w:sz w:val="24"/>
                <w:szCs w:val="24"/>
              </w:rPr>
              <w:t>$98.00</w:t>
            </w:r>
          </w:p>
        </w:tc>
      </w:tr>
      <w:tr w:rsidR="007D28A8" w:rsidRPr="00412B92" w14:paraId="2F3B1492" w14:textId="77777777" w:rsidTr="00603A43">
        <w:tc>
          <w:tcPr>
            <w:tcW w:w="4414" w:type="dxa"/>
          </w:tcPr>
          <w:p w14:paraId="4A920CE8" w14:textId="77777777" w:rsidR="007D28A8" w:rsidRPr="00F44567" w:rsidRDefault="00504D33" w:rsidP="007D28A8">
            <w:pPr>
              <w:autoSpaceDE w:val="0"/>
              <w:autoSpaceDN w:val="0"/>
              <w:adjustRightInd w:val="0"/>
              <w:jc w:val="both"/>
              <w:rPr>
                <w:rFonts w:cstheme="minorHAnsi"/>
                <w:sz w:val="24"/>
                <w:szCs w:val="24"/>
              </w:rPr>
            </w:pPr>
            <w:r>
              <w:rPr>
                <w:rFonts w:cstheme="minorHAnsi"/>
                <w:sz w:val="24"/>
                <w:szCs w:val="24"/>
              </w:rPr>
              <w:t xml:space="preserve">XXI.- </w:t>
            </w:r>
            <w:r w:rsidR="007D28A8" w:rsidRPr="00F44567">
              <w:rPr>
                <w:rFonts w:cstheme="minorHAnsi"/>
                <w:sz w:val="24"/>
                <w:szCs w:val="24"/>
              </w:rPr>
              <w:t>Por la expedición de permiso extraordinario o provisional de transporte.</w:t>
            </w:r>
          </w:p>
          <w:p w14:paraId="6005F1A7" w14:textId="77777777" w:rsidR="007D28A8" w:rsidRPr="00F44567" w:rsidRDefault="007D28A8" w:rsidP="007D28A8">
            <w:pPr>
              <w:autoSpaceDE w:val="0"/>
              <w:autoSpaceDN w:val="0"/>
              <w:adjustRightInd w:val="0"/>
              <w:jc w:val="both"/>
              <w:rPr>
                <w:rFonts w:cstheme="minorHAnsi"/>
                <w:sz w:val="24"/>
                <w:szCs w:val="24"/>
              </w:rPr>
            </w:pPr>
          </w:p>
        </w:tc>
        <w:tc>
          <w:tcPr>
            <w:tcW w:w="3789" w:type="dxa"/>
          </w:tcPr>
          <w:p w14:paraId="5F14778C" w14:textId="77777777" w:rsidR="007D28A8" w:rsidRPr="00412B92" w:rsidRDefault="007D34A9" w:rsidP="00603A43">
            <w:pPr>
              <w:autoSpaceDE w:val="0"/>
              <w:autoSpaceDN w:val="0"/>
              <w:adjustRightInd w:val="0"/>
              <w:jc w:val="center"/>
              <w:rPr>
                <w:rFonts w:cs="Arial"/>
                <w:sz w:val="24"/>
                <w:szCs w:val="24"/>
              </w:rPr>
            </w:pPr>
            <w:r>
              <w:rPr>
                <w:rFonts w:cs="Arial"/>
                <w:sz w:val="24"/>
                <w:szCs w:val="24"/>
              </w:rPr>
              <w:t>$1,300.00</w:t>
            </w:r>
          </w:p>
        </w:tc>
      </w:tr>
      <w:tr w:rsidR="007D28A8" w:rsidRPr="00412B92" w14:paraId="3993D3D2" w14:textId="77777777" w:rsidTr="00603A43">
        <w:tc>
          <w:tcPr>
            <w:tcW w:w="4414" w:type="dxa"/>
          </w:tcPr>
          <w:p w14:paraId="0890EF4C" w14:textId="77777777" w:rsidR="007D28A8" w:rsidRDefault="00504D33" w:rsidP="007D28A8">
            <w:pPr>
              <w:autoSpaceDE w:val="0"/>
              <w:autoSpaceDN w:val="0"/>
              <w:adjustRightInd w:val="0"/>
              <w:jc w:val="both"/>
              <w:rPr>
                <w:rFonts w:cstheme="minorHAnsi"/>
                <w:sz w:val="24"/>
                <w:szCs w:val="24"/>
              </w:rPr>
            </w:pPr>
            <w:r>
              <w:rPr>
                <w:rFonts w:cstheme="minorHAnsi"/>
                <w:sz w:val="24"/>
                <w:szCs w:val="24"/>
              </w:rPr>
              <w:t xml:space="preserve">XXII.- </w:t>
            </w:r>
            <w:r w:rsidR="007D28A8" w:rsidRPr="00F44567">
              <w:rPr>
                <w:rFonts w:cstheme="minorHAnsi"/>
                <w:sz w:val="24"/>
                <w:szCs w:val="24"/>
              </w:rPr>
              <w:t>Por los servicios prestados por el Registro Público de Movilidad.</w:t>
            </w:r>
          </w:p>
          <w:p w14:paraId="3B38EA4F" w14:textId="77777777" w:rsidR="00504D33" w:rsidRPr="00F44567" w:rsidRDefault="00504D33" w:rsidP="007D28A8">
            <w:pPr>
              <w:autoSpaceDE w:val="0"/>
              <w:autoSpaceDN w:val="0"/>
              <w:adjustRightInd w:val="0"/>
              <w:jc w:val="both"/>
              <w:rPr>
                <w:rFonts w:cstheme="minorHAnsi"/>
                <w:sz w:val="24"/>
                <w:szCs w:val="24"/>
              </w:rPr>
            </w:pPr>
          </w:p>
        </w:tc>
        <w:tc>
          <w:tcPr>
            <w:tcW w:w="3789" w:type="dxa"/>
          </w:tcPr>
          <w:p w14:paraId="1181BF47" w14:textId="77777777" w:rsidR="007D28A8" w:rsidRPr="00412B92" w:rsidRDefault="007D28A8" w:rsidP="00603A43">
            <w:pPr>
              <w:autoSpaceDE w:val="0"/>
              <w:autoSpaceDN w:val="0"/>
              <w:adjustRightInd w:val="0"/>
              <w:jc w:val="center"/>
              <w:rPr>
                <w:rFonts w:cs="Arial"/>
                <w:sz w:val="24"/>
                <w:szCs w:val="24"/>
              </w:rPr>
            </w:pPr>
          </w:p>
        </w:tc>
      </w:tr>
      <w:tr w:rsidR="007D28A8" w:rsidRPr="00412B92" w14:paraId="4945C499" w14:textId="77777777" w:rsidTr="00603A43">
        <w:tc>
          <w:tcPr>
            <w:tcW w:w="4414" w:type="dxa"/>
          </w:tcPr>
          <w:p w14:paraId="7731EEA3" w14:textId="77777777" w:rsidR="00504D33" w:rsidRPr="00504D33" w:rsidRDefault="007D28A8" w:rsidP="00504D33">
            <w:pPr>
              <w:pStyle w:val="Prrafodelista"/>
              <w:numPr>
                <w:ilvl w:val="0"/>
                <w:numId w:val="103"/>
              </w:numPr>
              <w:autoSpaceDE w:val="0"/>
              <w:autoSpaceDN w:val="0"/>
              <w:adjustRightInd w:val="0"/>
              <w:jc w:val="both"/>
              <w:rPr>
                <w:rFonts w:cstheme="minorHAnsi"/>
                <w:sz w:val="24"/>
                <w:szCs w:val="24"/>
              </w:rPr>
            </w:pPr>
            <w:r w:rsidRPr="00504D33">
              <w:rPr>
                <w:rFonts w:cstheme="minorHAnsi"/>
                <w:sz w:val="24"/>
                <w:szCs w:val="24"/>
              </w:rPr>
              <w:t>Constancia de registro por unidad, de vehículos de transporte público en todas sus modalidades.</w:t>
            </w:r>
          </w:p>
          <w:p w14:paraId="519CCAC4" w14:textId="77777777" w:rsidR="007D28A8" w:rsidRPr="00F44567" w:rsidRDefault="007D28A8" w:rsidP="007D28A8">
            <w:pPr>
              <w:autoSpaceDE w:val="0"/>
              <w:autoSpaceDN w:val="0"/>
              <w:adjustRightInd w:val="0"/>
              <w:jc w:val="both"/>
              <w:rPr>
                <w:rFonts w:cstheme="minorHAnsi"/>
                <w:sz w:val="24"/>
                <w:szCs w:val="24"/>
              </w:rPr>
            </w:pPr>
          </w:p>
        </w:tc>
        <w:tc>
          <w:tcPr>
            <w:tcW w:w="3789" w:type="dxa"/>
          </w:tcPr>
          <w:p w14:paraId="071B9C3F" w14:textId="77777777" w:rsidR="007D28A8" w:rsidRPr="00412B92" w:rsidRDefault="007D34A9" w:rsidP="00603A43">
            <w:pPr>
              <w:autoSpaceDE w:val="0"/>
              <w:autoSpaceDN w:val="0"/>
              <w:adjustRightInd w:val="0"/>
              <w:jc w:val="center"/>
              <w:rPr>
                <w:rFonts w:cs="Arial"/>
                <w:sz w:val="24"/>
                <w:szCs w:val="24"/>
              </w:rPr>
            </w:pPr>
            <w:r>
              <w:rPr>
                <w:rFonts w:cs="Arial"/>
                <w:sz w:val="24"/>
                <w:szCs w:val="24"/>
              </w:rPr>
              <w:t>$214.00</w:t>
            </w:r>
          </w:p>
        </w:tc>
      </w:tr>
      <w:tr w:rsidR="007D28A8" w:rsidRPr="00412B92" w14:paraId="6AA4C0B0" w14:textId="77777777" w:rsidTr="00603A43">
        <w:tc>
          <w:tcPr>
            <w:tcW w:w="4414" w:type="dxa"/>
          </w:tcPr>
          <w:p w14:paraId="149405C4" w14:textId="77777777" w:rsidR="00504D33" w:rsidRPr="00504D33" w:rsidRDefault="007D28A8" w:rsidP="00504D33">
            <w:pPr>
              <w:pStyle w:val="Prrafodelista"/>
              <w:numPr>
                <w:ilvl w:val="0"/>
                <w:numId w:val="103"/>
              </w:numPr>
              <w:autoSpaceDE w:val="0"/>
              <w:autoSpaceDN w:val="0"/>
              <w:adjustRightInd w:val="0"/>
              <w:jc w:val="both"/>
              <w:rPr>
                <w:rFonts w:cstheme="minorHAnsi"/>
                <w:sz w:val="24"/>
                <w:szCs w:val="24"/>
              </w:rPr>
            </w:pPr>
            <w:r w:rsidRPr="00504D33">
              <w:rPr>
                <w:rFonts w:cstheme="minorHAnsi"/>
                <w:sz w:val="24"/>
                <w:szCs w:val="24"/>
              </w:rPr>
              <w:t>Constancia de inscripción de lista de sucesión de permisos y concesiones del servicio público de transporte.</w:t>
            </w:r>
          </w:p>
          <w:p w14:paraId="0DADDE10" w14:textId="77777777" w:rsidR="007D28A8" w:rsidRPr="00F44567" w:rsidRDefault="007D28A8" w:rsidP="007D28A8">
            <w:pPr>
              <w:autoSpaceDE w:val="0"/>
              <w:autoSpaceDN w:val="0"/>
              <w:adjustRightInd w:val="0"/>
              <w:jc w:val="both"/>
              <w:rPr>
                <w:rFonts w:cstheme="minorHAnsi"/>
                <w:sz w:val="24"/>
                <w:szCs w:val="24"/>
              </w:rPr>
            </w:pPr>
          </w:p>
        </w:tc>
        <w:tc>
          <w:tcPr>
            <w:tcW w:w="3789" w:type="dxa"/>
          </w:tcPr>
          <w:p w14:paraId="622CC595" w14:textId="77777777" w:rsidR="007D28A8" w:rsidRPr="00412B92" w:rsidRDefault="007D34A9" w:rsidP="00603A43">
            <w:pPr>
              <w:autoSpaceDE w:val="0"/>
              <w:autoSpaceDN w:val="0"/>
              <w:adjustRightInd w:val="0"/>
              <w:jc w:val="center"/>
              <w:rPr>
                <w:rFonts w:cs="Arial"/>
                <w:sz w:val="24"/>
                <w:szCs w:val="24"/>
              </w:rPr>
            </w:pPr>
            <w:r>
              <w:rPr>
                <w:rFonts w:cs="Arial"/>
                <w:sz w:val="24"/>
                <w:szCs w:val="24"/>
              </w:rPr>
              <w:t>$176.00</w:t>
            </w:r>
          </w:p>
        </w:tc>
      </w:tr>
      <w:tr w:rsidR="007D28A8" w:rsidRPr="00412B92" w14:paraId="2D1D58BB" w14:textId="77777777" w:rsidTr="00603A43">
        <w:tc>
          <w:tcPr>
            <w:tcW w:w="4414" w:type="dxa"/>
          </w:tcPr>
          <w:p w14:paraId="4D811ECA" w14:textId="77777777" w:rsidR="00504D33" w:rsidRPr="00504D33" w:rsidRDefault="007D28A8" w:rsidP="00504D33">
            <w:pPr>
              <w:pStyle w:val="Prrafodelista"/>
              <w:numPr>
                <w:ilvl w:val="0"/>
                <w:numId w:val="103"/>
              </w:numPr>
              <w:autoSpaceDE w:val="0"/>
              <w:autoSpaceDN w:val="0"/>
              <w:adjustRightInd w:val="0"/>
              <w:jc w:val="both"/>
              <w:rPr>
                <w:rFonts w:cstheme="minorHAnsi"/>
                <w:sz w:val="24"/>
                <w:szCs w:val="24"/>
              </w:rPr>
            </w:pPr>
            <w:r w:rsidRPr="00504D33">
              <w:rPr>
                <w:rFonts w:cstheme="minorHAnsi"/>
                <w:sz w:val="24"/>
                <w:szCs w:val="24"/>
              </w:rPr>
              <w:t>Constancia de modificación de lista de sucesión de permisos y concesiones del servicio público de transporte.</w:t>
            </w:r>
          </w:p>
          <w:p w14:paraId="6D871913" w14:textId="77777777" w:rsidR="007D28A8" w:rsidRPr="00F44567" w:rsidRDefault="007D28A8" w:rsidP="007D28A8">
            <w:pPr>
              <w:autoSpaceDE w:val="0"/>
              <w:autoSpaceDN w:val="0"/>
              <w:adjustRightInd w:val="0"/>
              <w:jc w:val="both"/>
              <w:rPr>
                <w:rFonts w:cstheme="minorHAnsi"/>
                <w:sz w:val="24"/>
                <w:szCs w:val="24"/>
              </w:rPr>
            </w:pPr>
          </w:p>
        </w:tc>
        <w:tc>
          <w:tcPr>
            <w:tcW w:w="3789" w:type="dxa"/>
          </w:tcPr>
          <w:p w14:paraId="72D9EB1B" w14:textId="77777777" w:rsidR="007D28A8" w:rsidRPr="00412B92" w:rsidRDefault="007D34A9" w:rsidP="00603A43">
            <w:pPr>
              <w:autoSpaceDE w:val="0"/>
              <w:autoSpaceDN w:val="0"/>
              <w:adjustRightInd w:val="0"/>
              <w:jc w:val="center"/>
              <w:rPr>
                <w:rFonts w:cs="Arial"/>
                <w:sz w:val="24"/>
                <w:szCs w:val="24"/>
              </w:rPr>
            </w:pPr>
            <w:r>
              <w:rPr>
                <w:rFonts w:cs="Arial"/>
                <w:sz w:val="24"/>
                <w:szCs w:val="24"/>
              </w:rPr>
              <w:t>$117.00</w:t>
            </w:r>
          </w:p>
        </w:tc>
      </w:tr>
      <w:tr w:rsidR="007D28A8" w:rsidRPr="00412B92" w14:paraId="2745EB51" w14:textId="77777777" w:rsidTr="00603A43">
        <w:tc>
          <w:tcPr>
            <w:tcW w:w="4414" w:type="dxa"/>
          </w:tcPr>
          <w:p w14:paraId="59E1C364" w14:textId="77777777" w:rsidR="00504D33" w:rsidRPr="00504D33" w:rsidRDefault="007D28A8" w:rsidP="00504D33">
            <w:pPr>
              <w:pStyle w:val="Prrafodelista"/>
              <w:numPr>
                <w:ilvl w:val="0"/>
                <w:numId w:val="103"/>
              </w:numPr>
              <w:autoSpaceDE w:val="0"/>
              <w:autoSpaceDN w:val="0"/>
              <w:adjustRightInd w:val="0"/>
              <w:jc w:val="both"/>
              <w:rPr>
                <w:rFonts w:cstheme="minorHAnsi"/>
                <w:sz w:val="24"/>
                <w:szCs w:val="24"/>
              </w:rPr>
            </w:pPr>
            <w:r w:rsidRPr="00504D33">
              <w:rPr>
                <w:rFonts w:cstheme="minorHAnsi"/>
                <w:sz w:val="24"/>
                <w:szCs w:val="24"/>
              </w:rPr>
              <w:t>Constancia de registro por unidad, de los vehículos que prestan el servi</w:t>
            </w:r>
            <w:r w:rsidR="00504D33">
              <w:rPr>
                <w:rFonts w:cstheme="minorHAnsi"/>
                <w:sz w:val="24"/>
                <w:szCs w:val="24"/>
              </w:rPr>
              <w:t>cio de transporte especializado</w:t>
            </w:r>
            <w:r w:rsidRPr="00504D33">
              <w:rPr>
                <w:rFonts w:cstheme="minorHAnsi"/>
                <w:sz w:val="24"/>
                <w:szCs w:val="24"/>
              </w:rPr>
              <w:t xml:space="preserve"> y privado por medio de aplicaciones</w:t>
            </w:r>
            <w:r w:rsidR="00504D33" w:rsidRPr="00504D33">
              <w:rPr>
                <w:rFonts w:cstheme="minorHAnsi"/>
                <w:sz w:val="24"/>
                <w:szCs w:val="24"/>
              </w:rPr>
              <w:t>.</w:t>
            </w:r>
          </w:p>
          <w:p w14:paraId="4511BBC7" w14:textId="77777777" w:rsidR="007D28A8" w:rsidRPr="00F44567" w:rsidRDefault="007D28A8" w:rsidP="007D28A8">
            <w:pPr>
              <w:autoSpaceDE w:val="0"/>
              <w:autoSpaceDN w:val="0"/>
              <w:adjustRightInd w:val="0"/>
              <w:jc w:val="both"/>
              <w:rPr>
                <w:rFonts w:cstheme="minorHAnsi"/>
                <w:sz w:val="24"/>
                <w:szCs w:val="24"/>
              </w:rPr>
            </w:pPr>
          </w:p>
        </w:tc>
        <w:tc>
          <w:tcPr>
            <w:tcW w:w="3789" w:type="dxa"/>
          </w:tcPr>
          <w:p w14:paraId="545DA313" w14:textId="77777777" w:rsidR="007D28A8" w:rsidRPr="00412B92" w:rsidRDefault="007D34A9" w:rsidP="00603A43">
            <w:pPr>
              <w:autoSpaceDE w:val="0"/>
              <w:autoSpaceDN w:val="0"/>
              <w:adjustRightInd w:val="0"/>
              <w:jc w:val="center"/>
              <w:rPr>
                <w:rFonts w:cs="Arial"/>
                <w:sz w:val="24"/>
                <w:szCs w:val="24"/>
              </w:rPr>
            </w:pPr>
            <w:r>
              <w:rPr>
                <w:rFonts w:cs="Arial"/>
                <w:sz w:val="24"/>
                <w:szCs w:val="24"/>
              </w:rPr>
              <w:t>$214.00</w:t>
            </w:r>
          </w:p>
        </w:tc>
      </w:tr>
      <w:tr w:rsidR="007D28A8" w:rsidRPr="00412B92" w14:paraId="43653FA4" w14:textId="77777777" w:rsidTr="00603A43">
        <w:tc>
          <w:tcPr>
            <w:tcW w:w="4414" w:type="dxa"/>
          </w:tcPr>
          <w:p w14:paraId="40614CFB" w14:textId="77777777" w:rsidR="00504D33" w:rsidRPr="00504D33" w:rsidRDefault="007D28A8" w:rsidP="00504D33">
            <w:pPr>
              <w:pStyle w:val="Prrafodelista"/>
              <w:numPr>
                <w:ilvl w:val="0"/>
                <w:numId w:val="103"/>
              </w:numPr>
              <w:autoSpaceDE w:val="0"/>
              <w:autoSpaceDN w:val="0"/>
              <w:adjustRightInd w:val="0"/>
              <w:jc w:val="both"/>
              <w:rPr>
                <w:rFonts w:cstheme="minorHAnsi"/>
                <w:sz w:val="24"/>
                <w:szCs w:val="24"/>
              </w:rPr>
            </w:pPr>
            <w:r w:rsidRPr="00504D33">
              <w:rPr>
                <w:rFonts w:cstheme="minorHAnsi"/>
                <w:sz w:val="24"/>
                <w:szCs w:val="24"/>
              </w:rPr>
              <w:t>Constancia de antigüedad como choferes, conductores u operadores del servicio público de transporte.</w:t>
            </w:r>
          </w:p>
          <w:p w14:paraId="6FD308C1" w14:textId="77777777" w:rsidR="007D28A8" w:rsidRPr="00F44567" w:rsidRDefault="007D28A8" w:rsidP="007D28A8">
            <w:pPr>
              <w:autoSpaceDE w:val="0"/>
              <w:autoSpaceDN w:val="0"/>
              <w:adjustRightInd w:val="0"/>
              <w:jc w:val="both"/>
              <w:rPr>
                <w:rFonts w:cstheme="minorHAnsi"/>
                <w:sz w:val="24"/>
                <w:szCs w:val="24"/>
              </w:rPr>
            </w:pPr>
          </w:p>
        </w:tc>
        <w:tc>
          <w:tcPr>
            <w:tcW w:w="3789" w:type="dxa"/>
          </w:tcPr>
          <w:p w14:paraId="0E03D093" w14:textId="77777777" w:rsidR="007D28A8" w:rsidRPr="00412B92" w:rsidRDefault="007D34A9" w:rsidP="00603A43">
            <w:pPr>
              <w:autoSpaceDE w:val="0"/>
              <w:autoSpaceDN w:val="0"/>
              <w:adjustRightInd w:val="0"/>
              <w:jc w:val="center"/>
              <w:rPr>
                <w:rFonts w:cs="Arial"/>
                <w:sz w:val="24"/>
                <w:szCs w:val="24"/>
              </w:rPr>
            </w:pPr>
            <w:r>
              <w:rPr>
                <w:rFonts w:cs="Arial"/>
                <w:sz w:val="24"/>
                <w:szCs w:val="24"/>
              </w:rPr>
              <w:t>$158.00</w:t>
            </w:r>
          </w:p>
        </w:tc>
      </w:tr>
      <w:tr w:rsidR="007D28A8" w:rsidRPr="00412B92" w14:paraId="6988C60A" w14:textId="77777777" w:rsidTr="00603A43">
        <w:tc>
          <w:tcPr>
            <w:tcW w:w="4414" w:type="dxa"/>
          </w:tcPr>
          <w:p w14:paraId="1E473ED0" w14:textId="77777777" w:rsidR="00504D33" w:rsidRPr="00504D33" w:rsidRDefault="007D28A8" w:rsidP="00504D33">
            <w:pPr>
              <w:pStyle w:val="Prrafodelista"/>
              <w:numPr>
                <w:ilvl w:val="0"/>
                <w:numId w:val="103"/>
              </w:numPr>
              <w:autoSpaceDE w:val="0"/>
              <w:autoSpaceDN w:val="0"/>
              <w:adjustRightInd w:val="0"/>
              <w:jc w:val="both"/>
              <w:rPr>
                <w:rFonts w:cstheme="minorHAnsi"/>
                <w:sz w:val="24"/>
                <w:szCs w:val="24"/>
              </w:rPr>
            </w:pPr>
            <w:r w:rsidRPr="00504D33">
              <w:rPr>
                <w:rFonts w:cstheme="minorHAnsi"/>
                <w:sz w:val="24"/>
                <w:szCs w:val="24"/>
              </w:rPr>
              <w:t>Inscripción y/o registro de concesiones o permisos de servicio público de transporte, por unidad.</w:t>
            </w:r>
          </w:p>
          <w:p w14:paraId="2E4168F0" w14:textId="77777777" w:rsidR="007D28A8" w:rsidRPr="00F44567" w:rsidRDefault="007D28A8" w:rsidP="007D28A8">
            <w:pPr>
              <w:autoSpaceDE w:val="0"/>
              <w:autoSpaceDN w:val="0"/>
              <w:adjustRightInd w:val="0"/>
              <w:jc w:val="both"/>
              <w:rPr>
                <w:rFonts w:cstheme="minorHAnsi"/>
                <w:sz w:val="24"/>
                <w:szCs w:val="24"/>
              </w:rPr>
            </w:pPr>
          </w:p>
        </w:tc>
        <w:tc>
          <w:tcPr>
            <w:tcW w:w="3789" w:type="dxa"/>
          </w:tcPr>
          <w:p w14:paraId="1E637B95" w14:textId="77777777" w:rsidR="007D28A8" w:rsidRPr="00412B92" w:rsidRDefault="007D34A9" w:rsidP="00603A43">
            <w:pPr>
              <w:autoSpaceDE w:val="0"/>
              <w:autoSpaceDN w:val="0"/>
              <w:adjustRightInd w:val="0"/>
              <w:jc w:val="center"/>
              <w:rPr>
                <w:rFonts w:cs="Arial"/>
                <w:sz w:val="24"/>
                <w:szCs w:val="24"/>
              </w:rPr>
            </w:pPr>
            <w:r>
              <w:rPr>
                <w:rFonts w:cs="Arial"/>
                <w:sz w:val="24"/>
                <w:szCs w:val="24"/>
              </w:rPr>
              <w:t>$214.00</w:t>
            </w:r>
          </w:p>
        </w:tc>
      </w:tr>
      <w:tr w:rsidR="007D28A8" w:rsidRPr="00412B92" w14:paraId="48B70E41" w14:textId="77777777" w:rsidTr="00603A43">
        <w:tc>
          <w:tcPr>
            <w:tcW w:w="4414" w:type="dxa"/>
          </w:tcPr>
          <w:p w14:paraId="3F224F57" w14:textId="77777777" w:rsidR="00504D33" w:rsidRPr="00504D33" w:rsidRDefault="007D28A8" w:rsidP="00504D33">
            <w:pPr>
              <w:pStyle w:val="Prrafodelista"/>
              <w:numPr>
                <w:ilvl w:val="0"/>
                <w:numId w:val="103"/>
              </w:numPr>
              <w:autoSpaceDE w:val="0"/>
              <w:autoSpaceDN w:val="0"/>
              <w:adjustRightInd w:val="0"/>
              <w:jc w:val="both"/>
              <w:rPr>
                <w:rFonts w:cstheme="minorHAnsi"/>
                <w:sz w:val="24"/>
                <w:szCs w:val="24"/>
              </w:rPr>
            </w:pPr>
            <w:r w:rsidRPr="00504D33">
              <w:rPr>
                <w:rFonts w:cstheme="minorHAnsi"/>
                <w:sz w:val="24"/>
                <w:szCs w:val="24"/>
              </w:rPr>
              <w:t>Constancia de historial de licencia de conducir.</w:t>
            </w:r>
          </w:p>
          <w:p w14:paraId="224A910D" w14:textId="77777777" w:rsidR="007D28A8" w:rsidRPr="00F44567" w:rsidRDefault="007D28A8" w:rsidP="007D28A8">
            <w:pPr>
              <w:autoSpaceDE w:val="0"/>
              <w:autoSpaceDN w:val="0"/>
              <w:adjustRightInd w:val="0"/>
              <w:jc w:val="both"/>
              <w:rPr>
                <w:rFonts w:cstheme="minorHAnsi"/>
                <w:sz w:val="24"/>
                <w:szCs w:val="24"/>
              </w:rPr>
            </w:pPr>
          </w:p>
        </w:tc>
        <w:tc>
          <w:tcPr>
            <w:tcW w:w="3789" w:type="dxa"/>
          </w:tcPr>
          <w:p w14:paraId="21AB6E66" w14:textId="77777777" w:rsidR="007D28A8" w:rsidRPr="00412B92" w:rsidRDefault="007D34A9" w:rsidP="00603A43">
            <w:pPr>
              <w:autoSpaceDE w:val="0"/>
              <w:autoSpaceDN w:val="0"/>
              <w:adjustRightInd w:val="0"/>
              <w:jc w:val="center"/>
              <w:rPr>
                <w:rFonts w:cs="Arial"/>
                <w:sz w:val="24"/>
                <w:szCs w:val="24"/>
              </w:rPr>
            </w:pPr>
            <w:r>
              <w:rPr>
                <w:rFonts w:cs="Arial"/>
                <w:sz w:val="24"/>
                <w:szCs w:val="24"/>
              </w:rPr>
              <w:t>$80.00</w:t>
            </w:r>
          </w:p>
        </w:tc>
      </w:tr>
      <w:tr w:rsidR="007D28A8" w:rsidRPr="00412B92" w14:paraId="02BC4E69" w14:textId="77777777" w:rsidTr="00603A43">
        <w:tc>
          <w:tcPr>
            <w:tcW w:w="4414" w:type="dxa"/>
          </w:tcPr>
          <w:p w14:paraId="31AAAD3B" w14:textId="77777777" w:rsidR="00504D33" w:rsidRPr="00504D33" w:rsidRDefault="007D28A8" w:rsidP="00504D33">
            <w:pPr>
              <w:pStyle w:val="Prrafodelista"/>
              <w:numPr>
                <w:ilvl w:val="0"/>
                <w:numId w:val="103"/>
              </w:numPr>
              <w:autoSpaceDE w:val="0"/>
              <w:autoSpaceDN w:val="0"/>
              <w:adjustRightInd w:val="0"/>
              <w:jc w:val="both"/>
              <w:rPr>
                <w:rFonts w:cstheme="minorHAnsi"/>
                <w:sz w:val="24"/>
                <w:szCs w:val="24"/>
              </w:rPr>
            </w:pPr>
            <w:r w:rsidRPr="00504D33">
              <w:rPr>
                <w:rFonts w:cstheme="minorHAnsi"/>
                <w:sz w:val="24"/>
                <w:szCs w:val="24"/>
              </w:rPr>
              <w:t xml:space="preserve">Certificación de datos o documentos contenidos en el </w:t>
            </w:r>
            <w:r w:rsidRPr="00504D33">
              <w:rPr>
                <w:rFonts w:cstheme="minorHAnsi"/>
                <w:sz w:val="24"/>
                <w:szCs w:val="24"/>
              </w:rPr>
              <w:lastRenderedPageBreak/>
              <w:t>Registro Público de Movilidad, por hoja, a excepción de licencias de conducir.</w:t>
            </w:r>
          </w:p>
          <w:p w14:paraId="7BC46D32" w14:textId="77777777" w:rsidR="007D28A8" w:rsidRPr="00F44567" w:rsidRDefault="007D28A8" w:rsidP="007D28A8">
            <w:pPr>
              <w:autoSpaceDE w:val="0"/>
              <w:autoSpaceDN w:val="0"/>
              <w:adjustRightInd w:val="0"/>
              <w:jc w:val="both"/>
              <w:rPr>
                <w:rFonts w:cstheme="minorHAnsi"/>
                <w:sz w:val="24"/>
                <w:szCs w:val="24"/>
              </w:rPr>
            </w:pPr>
          </w:p>
        </w:tc>
        <w:tc>
          <w:tcPr>
            <w:tcW w:w="3789" w:type="dxa"/>
          </w:tcPr>
          <w:p w14:paraId="399E2348" w14:textId="77777777" w:rsidR="007D28A8" w:rsidRPr="00412B92" w:rsidRDefault="007D34A9" w:rsidP="00603A43">
            <w:pPr>
              <w:autoSpaceDE w:val="0"/>
              <w:autoSpaceDN w:val="0"/>
              <w:adjustRightInd w:val="0"/>
              <w:jc w:val="center"/>
              <w:rPr>
                <w:rFonts w:cs="Arial"/>
                <w:sz w:val="24"/>
                <w:szCs w:val="24"/>
              </w:rPr>
            </w:pPr>
            <w:r>
              <w:rPr>
                <w:rFonts w:cs="Arial"/>
                <w:sz w:val="24"/>
                <w:szCs w:val="24"/>
              </w:rPr>
              <w:lastRenderedPageBreak/>
              <w:t>$30.00</w:t>
            </w:r>
          </w:p>
        </w:tc>
      </w:tr>
      <w:tr w:rsidR="007D28A8" w:rsidRPr="00412B92" w14:paraId="15FBF835" w14:textId="77777777" w:rsidTr="00603A43">
        <w:tc>
          <w:tcPr>
            <w:tcW w:w="4414" w:type="dxa"/>
          </w:tcPr>
          <w:p w14:paraId="0D18D00A" w14:textId="77777777" w:rsidR="00504D33" w:rsidRPr="00504D33" w:rsidRDefault="007D28A8" w:rsidP="00504D33">
            <w:pPr>
              <w:pStyle w:val="Prrafodelista"/>
              <w:numPr>
                <w:ilvl w:val="0"/>
                <w:numId w:val="103"/>
              </w:numPr>
              <w:autoSpaceDE w:val="0"/>
              <w:autoSpaceDN w:val="0"/>
              <w:adjustRightInd w:val="0"/>
              <w:jc w:val="both"/>
              <w:rPr>
                <w:rFonts w:cstheme="minorHAnsi"/>
                <w:sz w:val="24"/>
                <w:szCs w:val="24"/>
              </w:rPr>
            </w:pPr>
            <w:r w:rsidRPr="00504D33">
              <w:rPr>
                <w:rFonts w:cstheme="minorHAnsi"/>
                <w:sz w:val="24"/>
                <w:szCs w:val="24"/>
              </w:rPr>
              <w:t>Certificación de licencias de operador certificado de transporte público.</w:t>
            </w:r>
          </w:p>
          <w:p w14:paraId="0BF1C477" w14:textId="77777777" w:rsidR="007D28A8" w:rsidRPr="00F44567" w:rsidRDefault="007D28A8" w:rsidP="007D28A8">
            <w:pPr>
              <w:autoSpaceDE w:val="0"/>
              <w:autoSpaceDN w:val="0"/>
              <w:adjustRightInd w:val="0"/>
              <w:jc w:val="both"/>
              <w:rPr>
                <w:rFonts w:cstheme="minorHAnsi"/>
                <w:sz w:val="24"/>
                <w:szCs w:val="24"/>
              </w:rPr>
            </w:pPr>
          </w:p>
        </w:tc>
        <w:tc>
          <w:tcPr>
            <w:tcW w:w="3789" w:type="dxa"/>
          </w:tcPr>
          <w:p w14:paraId="550AAF82" w14:textId="77777777" w:rsidR="007D28A8" w:rsidRPr="00412B92" w:rsidRDefault="007D34A9" w:rsidP="00603A43">
            <w:pPr>
              <w:autoSpaceDE w:val="0"/>
              <w:autoSpaceDN w:val="0"/>
              <w:adjustRightInd w:val="0"/>
              <w:jc w:val="center"/>
              <w:rPr>
                <w:rFonts w:cs="Arial"/>
                <w:sz w:val="24"/>
                <w:szCs w:val="24"/>
              </w:rPr>
            </w:pPr>
            <w:r>
              <w:rPr>
                <w:rFonts w:cs="Arial"/>
                <w:sz w:val="24"/>
                <w:szCs w:val="24"/>
              </w:rPr>
              <w:t>$65.00</w:t>
            </w:r>
          </w:p>
        </w:tc>
      </w:tr>
      <w:tr w:rsidR="007D28A8" w:rsidRPr="00412B92" w14:paraId="13F93693" w14:textId="77777777" w:rsidTr="00603A43">
        <w:tc>
          <w:tcPr>
            <w:tcW w:w="4414" w:type="dxa"/>
          </w:tcPr>
          <w:p w14:paraId="7E6DBE00" w14:textId="77777777" w:rsidR="00504D33" w:rsidRPr="00504D33" w:rsidRDefault="007D28A8" w:rsidP="00504D33">
            <w:pPr>
              <w:pStyle w:val="Prrafodelista"/>
              <w:numPr>
                <w:ilvl w:val="0"/>
                <w:numId w:val="103"/>
              </w:numPr>
              <w:autoSpaceDE w:val="0"/>
              <w:autoSpaceDN w:val="0"/>
              <w:adjustRightInd w:val="0"/>
              <w:jc w:val="both"/>
              <w:rPr>
                <w:rFonts w:cstheme="minorHAnsi"/>
                <w:sz w:val="24"/>
                <w:szCs w:val="24"/>
              </w:rPr>
            </w:pPr>
            <w:r w:rsidRPr="00504D33">
              <w:rPr>
                <w:rFonts w:cstheme="minorHAnsi"/>
                <w:sz w:val="24"/>
                <w:szCs w:val="24"/>
              </w:rPr>
              <w:t>Certificación de licencia de automovilista, chofer, motociclista y licencia provisional.</w:t>
            </w:r>
          </w:p>
          <w:p w14:paraId="531F0168" w14:textId="77777777" w:rsidR="007D28A8" w:rsidRPr="00F44567" w:rsidRDefault="007D28A8" w:rsidP="007D28A8">
            <w:pPr>
              <w:autoSpaceDE w:val="0"/>
              <w:autoSpaceDN w:val="0"/>
              <w:adjustRightInd w:val="0"/>
              <w:jc w:val="both"/>
              <w:rPr>
                <w:rFonts w:cstheme="minorHAnsi"/>
                <w:sz w:val="24"/>
                <w:szCs w:val="24"/>
              </w:rPr>
            </w:pPr>
          </w:p>
        </w:tc>
        <w:tc>
          <w:tcPr>
            <w:tcW w:w="3789" w:type="dxa"/>
          </w:tcPr>
          <w:p w14:paraId="6785D2EA" w14:textId="77777777" w:rsidR="007D28A8" w:rsidRPr="00412B92" w:rsidRDefault="007D34A9" w:rsidP="00603A43">
            <w:pPr>
              <w:autoSpaceDE w:val="0"/>
              <w:autoSpaceDN w:val="0"/>
              <w:adjustRightInd w:val="0"/>
              <w:jc w:val="center"/>
              <w:rPr>
                <w:rFonts w:cs="Arial"/>
                <w:sz w:val="24"/>
                <w:szCs w:val="24"/>
              </w:rPr>
            </w:pPr>
            <w:r>
              <w:rPr>
                <w:rFonts w:cs="Arial"/>
                <w:sz w:val="24"/>
                <w:szCs w:val="24"/>
              </w:rPr>
              <w:t>$47.00</w:t>
            </w:r>
          </w:p>
        </w:tc>
      </w:tr>
      <w:tr w:rsidR="007D28A8" w:rsidRPr="00412B92" w14:paraId="2B1F1C59" w14:textId="77777777" w:rsidTr="00603A43">
        <w:tc>
          <w:tcPr>
            <w:tcW w:w="4414" w:type="dxa"/>
          </w:tcPr>
          <w:p w14:paraId="5AAF5787" w14:textId="77777777" w:rsidR="00504D33" w:rsidRPr="00504D33" w:rsidRDefault="007D28A8" w:rsidP="00504D33">
            <w:pPr>
              <w:pStyle w:val="Prrafodelista"/>
              <w:numPr>
                <w:ilvl w:val="0"/>
                <w:numId w:val="103"/>
              </w:numPr>
              <w:autoSpaceDE w:val="0"/>
              <w:autoSpaceDN w:val="0"/>
              <w:adjustRightInd w:val="0"/>
              <w:jc w:val="both"/>
              <w:rPr>
                <w:rFonts w:cstheme="minorHAnsi"/>
                <w:sz w:val="24"/>
                <w:szCs w:val="24"/>
              </w:rPr>
            </w:pPr>
            <w:r w:rsidRPr="00504D33">
              <w:rPr>
                <w:rFonts w:cstheme="minorHAnsi"/>
                <w:sz w:val="24"/>
                <w:szCs w:val="24"/>
              </w:rPr>
              <w:t>Certificación de titulares de permisos y concesiones de transporte público.</w:t>
            </w:r>
          </w:p>
          <w:p w14:paraId="13BDC3BE" w14:textId="77777777" w:rsidR="007D28A8" w:rsidRPr="00F44567" w:rsidRDefault="007D28A8" w:rsidP="007D28A8">
            <w:pPr>
              <w:autoSpaceDE w:val="0"/>
              <w:autoSpaceDN w:val="0"/>
              <w:adjustRightInd w:val="0"/>
              <w:jc w:val="both"/>
              <w:rPr>
                <w:rFonts w:cstheme="minorHAnsi"/>
                <w:sz w:val="24"/>
                <w:szCs w:val="24"/>
              </w:rPr>
            </w:pPr>
          </w:p>
        </w:tc>
        <w:tc>
          <w:tcPr>
            <w:tcW w:w="3789" w:type="dxa"/>
          </w:tcPr>
          <w:p w14:paraId="720B0080" w14:textId="77777777" w:rsidR="007D28A8" w:rsidRPr="00412B92" w:rsidRDefault="007D34A9" w:rsidP="00603A43">
            <w:pPr>
              <w:autoSpaceDE w:val="0"/>
              <w:autoSpaceDN w:val="0"/>
              <w:adjustRightInd w:val="0"/>
              <w:jc w:val="center"/>
              <w:rPr>
                <w:rFonts w:cs="Arial"/>
                <w:sz w:val="24"/>
                <w:szCs w:val="24"/>
              </w:rPr>
            </w:pPr>
            <w:r>
              <w:rPr>
                <w:rFonts w:cs="Arial"/>
                <w:sz w:val="24"/>
                <w:szCs w:val="24"/>
              </w:rPr>
              <w:t>$213.00</w:t>
            </w:r>
          </w:p>
        </w:tc>
      </w:tr>
      <w:tr w:rsidR="007D28A8" w:rsidRPr="00412B92" w14:paraId="1FBE5EA8" w14:textId="77777777" w:rsidTr="00603A43">
        <w:tc>
          <w:tcPr>
            <w:tcW w:w="4414" w:type="dxa"/>
          </w:tcPr>
          <w:p w14:paraId="638F40E5" w14:textId="77777777" w:rsidR="00504D33" w:rsidRPr="00504D33" w:rsidRDefault="007D28A8" w:rsidP="00504D33">
            <w:pPr>
              <w:pStyle w:val="Prrafodelista"/>
              <w:numPr>
                <w:ilvl w:val="0"/>
                <w:numId w:val="103"/>
              </w:numPr>
              <w:autoSpaceDE w:val="0"/>
              <w:autoSpaceDN w:val="0"/>
              <w:adjustRightInd w:val="0"/>
              <w:jc w:val="both"/>
              <w:rPr>
                <w:rFonts w:cstheme="minorHAnsi"/>
                <w:sz w:val="24"/>
                <w:szCs w:val="24"/>
              </w:rPr>
            </w:pPr>
            <w:r w:rsidRPr="00504D33">
              <w:rPr>
                <w:rFonts w:cstheme="minorHAnsi"/>
                <w:sz w:val="24"/>
                <w:szCs w:val="24"/>
              </w:rPr>
              <w:t>Constancia de infracciones e historial general de manejo.</w:t>
            </w:r>
          </w:p>
          <w:p w14:paraId="09B984BC" w14:textId="77777777" w:rsidR="007D28A8" w:rsidRPr="00F44567" w:rsidRDefault="007D28A8" w:rsidP="007D28A8">
            <w:pPr>
              <w:autoSpaceDE w:val="0"/>
              <w:autoSpaceDN w:val="0"/>
              <w:adjustRightInd w:val="0"/>
              <w:jc w:val="both"/>
              <w:rPr>
                <w:rFonts w:cstheme="minorHAnsi"/>
                <w:sz w:val="24"/>
                <w:szCs w:val="24"/>
              </w:rPr>
            </w:pPr>
          </w:p>
        </w:tc>
        <w:tc>
          <w:tcPr>
            <w:tcW w:w="3789" w:type="dxa"/>
          </w:tcPr>
          <w:p w14:paraId="2D25D739" w14:textId="77777777" w:rsidR="007D28A8" w:rsidRPr="00412B92" w:rsidRDefault="007D34A9" w:rsidP="00603A43">
            <w:pPr>
              <w:autoSpaceDE w:val="0"/>
              <w:autoSpaceDN w:val="0"/>
              <w:adjustRightInd w:val="0"/>
              <w:jc w:val="center"/>
              <w:rPr>
                <w:rFonts w:cs="Arial"/>
                <w:sz w:val="24"/>
                <w:szCs w:val="24"/>
              </w:rPr>
            </w:pPr>
            <w:r>
              <w:rPr>
                <w:rFonts w:cs="Arial"/>
                <w:sz w:val="24"/>
                <w:szCs w:val="24"/>
              </w:rPr>
              <w:t>$90.00</w:t>
            </w:r>
          </w:p>
        </w:tc>
      </w:tr>
      <w:tr w:rsidR="007D28A8" w:rsidRPr="00412B92" w14:paraId="29DA7102" w14:textId="77777777" w:rsidTr="00603A43">
        <w:tc>
          <w:tcPr>
            <w:tcW w:w="4414" w:type="dxa"/>
          </w:tcPr>
          <w:p w14:paraId="6542084E" w14:textId="77777777" w:rsidR="00504D33" w:rsidRPr="00504D33" w:rsidRDefault="007D28A8" w:rsidP="00504D33">
            <w:pPr>
              <w:pStyle w:val="Prrafodelista"/>
              <w:numPr>
                <w:ilvl w:val="0"/>
                <w:numId w:val="103"/>
              </w:numPr>
              <w:autoSpaceDE w:val="0"/>
              <w:autoSpaceDN w:val="0"/>
              <w:adjustRightInd w:val="0"/>
              <w:jc w:val="both"/>
              <w:rPr>
                <w:rFonts w:cstheme="minorHAnsi"/>
                <w:sz w:val="24"/>
                <w:szCs w:val="24"/>
              </w:rPr>
            </w:pPr>
            <w:r w:rsidRPr="00504D33">
              <w:rPr>
                <w:rFonts w:cstheme="minorHAnsi"/>
                <w:sz w:val="24"/>
                <w:szCs w:val="24"/>
              </w:rPr>
              <w:t>Constancia de registro de empresas especializadas por medio de aplicaciones móviles.</w:t>
            </w:r>
          </w:p>
          <w:p w14:paraId="314577CC" w14:textId="77777777" w:rsidR="007D28A8" w:rsidRPr="00F44567" w:rsidRDefault="007D28A8" w:rsidP="007D28A8">
            <w:pPr>
              <w:autoSpaceDE w:val="0"/>
              <w:autoSpaceDN w:val="0"/>
              <w:adjustRightInd w:val="0"/>
              <w:jc w:val="both"/>
              <w:rPr>
                <w:rFonts w:cstheme="minorHAnsi"/>
                <w:sz w:val="24"/>
                <w:szCs w:val="24"/>
              </w:rPr>
            </w:pPr>
          </w:p>
        </w:tc>
        <w:tc>
          <w:tcPr>
            <w:tcW w:w="3789" w:type="dxa"/>
          </w:tcPr>
          <w:p w14:paraId="51119052" w14:textId="77777777" w:rsidR="007D28A8" w:rsidRPr="00412B92" w:rsidRDefault="007D34A9" w:rsidP="00603A43">
            <w:pPr>
              <w:autoSpaceDE w:val="0"/>
              <w:autoSpaceDN w:val="0"/>
              <w:adjustRightInd w:val="0"/>
              <w:jc w:val="center"/>
              <w:rPr>
                <w:rFonts w:cs="Arial"/>
                <w:sz w:val="24"/>
                <w:szCs w:val="24"/>
              </w:rPr>
            </w:pPr>
            <w:r>
              <w:rPr>
                <w:rFonts w:cs="Arial"/>
                <w:sz w:val="24"/>
                <w:szCs w:val="24"/>
              </w:rPr>
              <w:t>$120.00</w:t>
            </w:r>
          </w:p>
        </w:tc>
      </w:tr>
      <w:tr w:rsidR="007D28A8" w:rsidRPr="00412B92" w14:paraId="380B4EA6" w14:textId="77777777" w:rsidTr="00603A43">
        <w:tc>
          <w:tcPr>
            <w:tcW w:w="4414" w:type="dxa"/>
          </w:tcPr>
          <w:p w14:paraId="2217506D" w14:textId="77777777" w:rsidR="007D28A8" w:rsidRDefault="007D28A8" w:rsidP="007D28A8">
            <w:pPr>
              <w:pStyle w:val="Prrafodelista"/>
              <w:numPr>
                <w:ilvl w:val="0"/>
                <w:numId w:val="103"/>
              </w:numPr>
              <w:autoSpaceDE w:val="0"/>
              <w:autoSpaceDN w:val="0"/>
              <w:adjustRightInd w:val="0"/>
              <w:jc w:val="both"/>
              <w:rPr>
                <w:rFonts w:cstheme="minorHAnsi"/>
                <w:sz w:val="24"/>
                <w:szCs w:val="24"/>
              </w:rPr>
            </w:pPr>
            <w:r w:rsidRPr="00504D33">
              <w:rPr>
                <w:rFonts w:cstheme="minorHAnsi"/>
                <w:sz w:val="24"/>
                <w:szCs w:val="24"/>
              </w:rPr>
              <w:t>Constancia de inscripción de representantes legales, mandatarios y apoderados de personas morales, concesionarias y permisionarios del servicio de transporte público y privado.</w:t>
            </w:r>
          </w:p>
          <w:p w14:paraId="3C2E1DB0" w14:textId="79FE0BCA" w:rsidR="00FE01ED" w:rsidRPr="007D34A9" w:rsidRDefault="00FE01ED" w:rsidP="00FE01ED">
            <w:pPr>
              <w:pStyle w:val="Prrafodelista"/>
              <w:autoSpaceDE w:val="0"/>
              <w:autoSpaceDN w:val="0"/>
              <w:adjustRightInd w:val="0"/>
              <w:jc w:val="both"/>
              <w:rPr>
                <w:rFonts w:cstheme="minorHAnsi"/>
                <w:sz w:val="24"/>
                <w:szCs w:val="24"/>
              </w:rPr>
            </w:pPr>
          </w:p>
        </w:tc>
        <w:tc>
          <w:tcPr>
            <w:tcW w:w="3789" w:type="dxa"/>
          </w:tcPr>
          <w:p w14:paraId="5035B91C" w14:textId="77777777" w:rsidR="007D28A8" w:rsidRPr="00412B92" w:rsidRDefault="007D34A9" w:rsidP="00603A43">
            <w:pPr>
              <w:autoSpaceDE w:val="0"/>
              <w:autoSpaceDN w:val="0"/>
              <w:adjustRightInd w:val="0"/>
              <w:jc w:val="center"/>
              <w:rPr>
                <w:rFonts w:cs="Arial"/>
                <w:sz w:val="24"/>
                <w:szCs w:val="24"/>
              </w:rPr>
            </w:pPr>
            <w:r>
              <w:rPr>
                <w:rFonts w:cs="Arial"/>
                <w:sz w:val="24"/>
                <w:szCs w:val="24"/>
              </w:rPr>
              <w:t>$120.00</w:t>
            </w:r>
          </w:p>
        </w:tc>
      </w:tr>
      <w:tr w:rsidR="007D28A8" w:rsidRPr="00412B92" w14:paraId="08E5B44F" w14:textId="77777777" w:rsidTr="00603A43">
        <w:tc>
          <w:tcPr>
            <w:tcW w:w="4414" w:type="dxa"/>
          </w:tcPr>
          <w:p w14:paraId="24D50A3A" w14:textId="77777777" w:rsidR="00504D33" w:rsidRPr="00504D33" w:rsidRDefault="007D28A8" w:rsidP="00504D33">
            <w:pPr>
              <w:pStyle w:val="Prrafodelista"/>
              <w:numPr>
                <w:ilvl w:val="0"/>
                <w:numId w:val="103"/>
              </w:numPr>
              <w:autoSpaceDE w:val="0"/>
              <w:autoSpaceDN w:val="0"/>
              <w:adjustRightInd w:val="0"/>
              <w:jc w:val="both"/>
              <w:rPr>
                <w:rFonts w:cstheme="minorHAnsi"/>
                <w:sz w:val="24"/>
                <w:szCs w:val="24"/>
              </w:rPr>
            </w:pPr>
            <w:r w:rsidRPr="00504D33">
              <w:rPr>
                <w:rFonts w:cstheme="minorHAnsi"/>
                <w:sz w:val="24"/>
                <w:szCs w:val="24"/>
              </w:rPr>
              <w:t>Constancia de la demás información contenida dentro del registro.</w:t>
            </w:r>
          </w:p>
          <w:p w14:paraId="1BF61755" w14:textId="77777777" w:rsidR="007D28A8" w:rsidRPr="00F44567" w:rsidRDefault="007D28A8" w:rsidP="007D28A8">
            <w:pPr>
              <w:autoSpaceDE w:val="0"/>
              <w:autoSpaceDN w:val="0"/>
              <w:adjustRightInd w:val="0"/>
              <w:jc w:val="both"/>
              <w:rPr>
                <w:rFonts w:cstheme="minorHAnsi"/>
                <w:sz w:val="24"/>
                <w:szCs w:val="24"/>
              </w:rPr>
            </w:pPr>
          </w:p>
        </w:tc>
        <w:tc>
          <w:tcPr>
            <w:tcW w:w="3789" w:type="dxa"/>
          </w:tcPr>
          <w:p w14:paraId="4AE9DD90" w14:textId="77777777" w:rsidR="007D28A8" w:rsidRPr="00412B92" w:rsidRDefault="007D34A9" w:rsidP="00603A43">
            <w:pPr>
              <w:autoSpaceDE w:val="0"/>
              <w:autoSpaceDN w:val="0"/>
              <w:adjustRightInd w:val="0"/>
              <w:jc w:val="center"/>
              <w:rPr>
                <w:rFonts w:cs="Arial"/>
                <w:sz w:val="24"/>
                <w:szCs w:val="24"/>
              </w:rPr>
            </w:pPr>
            <w:r>
              <w:rPr>
                <w:rFonts w:cs="Arial"/>
                <w:sz w:val="24"/>
                <w:szCs w:val="24"/>
              </w:rPr>
              <w:t>$120.00</w:t>
            </w:r>
          </w:p>
        </w:tc>
      </w:tr>
      <w:tr w:rsidR="00F03ACB" w:rsidRPr="00412B92" w14:paraId="45915FBB" w14:textId="77777777" w:rsidTr="00603A43">
        <w:tc>
          <w:tcPr>
            <w:tcW w:w="4414" w:type="dxa"/>
          </w:tcPr>
          <w:p w14:paraId="6F42E9C0" w14:textId="77777777" w:rsidR="00F03ACB" w:rsidRPr="00412B92" w:rsidRDefault="00504D33" w:rsidP="00603A43">
            <w:pPr>
              <w:autoSpaceDE w:val="0"/>
              <w:autoSpaceDN w:val="0"/>
              <w:adjustRightInd w:val="0"/>
              <w:jc w:val="both"/>
              <w:rPr>
                <w:rFonts w:cs="Arial"/>
                <w:sz w:val="24"/>
                <w:szCs w:val="24"/>
              </w:rPr>
            </w:pPr>
            <w:r>
              <w:rPr>
                <w:rFonts w:cs="Arial"/>
                <w:sz w:val="24"/>
                <w:szCs w:val="24"/>
              </w:rPr>
              <w:lastRenderedPageBreak/>
              <w:t>XXIII</w:t>
            </w:r>
            <w:r w:rsidR="00F03ACB" w:rsidRPr="00412B92">
              <w:rPr>
                <w:rFonts w:cs="Arial"/>
                <w:sz w:val="24"/>
                <w:szCs w:val="24"/>
              </w:rPr>
              <w:t>.- Por el otorgamiento del permiso a las personas físicas o morales, para la operación de estacionamientos públicos o pensión de vehículos:</w:t>
            </w:r>
          </w:p>
        </w:tc>
        <w:tc>
          <w:tcPr>
            <w:tcW w:w="3789" w:type="dxa"/>
          </w:tcPr>
          <w:p w14:paraId="750E6DA6" w14:textId="77777777" w:rsidR="00F03ACB" w:rsidRPr="00412B92" w:rsidRDefault="00F03ACB" w:rsidP="00603A43">
            <w:pPr>
              <w:autoSpaceDE w:val="0"/>
              <w:autoSpaceDN w:val="0"/>
              <w:adjustRightInd w:val="0"/>
              <w:jc w:val="center"/>
              <w:rPr>
                <w:rFonts w:cs="Arial"/>
                <w:sz w:val="24"/>
                <w:szCs w:val="24"/>
              </w:rPr>
            </w:pPr>
          </w:p>
        </w:tc>
      </w:tr>
    </w:tbl>
    <w:p w14:paraId="75126E75" w14:textId="77777777" w:rsidR="00F03ACB" w:rsidRPr="00412B92" w:rsidRDefault="00F03ACB" w:rsidP="00F03ACB">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3032"/>
        <w:gridCol w:w="3073"/>
      </w:tblGrid>
      <w:tr w:rsidR="00F03ACB" w:rsidRPr="00412B92" w14:paraId="4C64ADB1" w14:textId="77777777" w:rsidTr="00603A43">
        <w:tc>
          <w:tcPr>
            <w:tcW w:w="3306" w:type="dxa"/>
          </w:tcPr>
          <w:p w14:paraId="5F24836D" w14:textId="77777777" w:rsidR="00F03ACB" w:rsidRPr="00412B92" w:rsidRDefault="00F03ACB" w:rsidP="00603A43">
            <w:pPr>
              <w:autoSpaceDE w:val="0"/>
              <w:autoSpaceDN w:val="0"/>
              <w:adjustRightInd w:val="0"/>
              <w:jc w:val="center"/>
              <w:rPr>
                <w:rFonts w:cs="Arial"/>
                <w:sz w:val="24"/>
                <w:szCs w:val="24"/>
              </w:rPr>
            </w:pPr>
            <w:r w:rsidRPr="00412B92">
              <w:rPr>
                <w:rFonts w:cs="Arial"/>
                <w:sz w:val="24"/>
                <w:szCs w:val="24"/>
              </w:rPr>
              <w:t>CONCEPTO</w:t>
            </w:r>
          </w:p>
        </w:tc>
        <w:tc>
          <w:tcPr>
            <w:tcW w:w="3306" w:type="dxa"/>
          </w:tcPr>
          <w:p w14:paraId="16D2CF6E" w14:textId="77777777" w:rsidR="00F03ACB" w:rsidRPr="00412B92" w:rsidRDefault="00F03ACB" w:rsidP="00603A43">
            <w:pPr>
              <w:autoSpaceDE w:val="0"/>
              <w:autoSpaceDN w:val="0"/>
              <w:adjustRightInd w:val="0"/>
              <w:jc w:val="center"/>
              <w:rPr>
                <w:rFonts w:cs="Arial"/>
                <w:sz w:val="24"/>
                <w:szCs w:val="24"/>
              </w:rPr>
            </w:pPr>
            <w:r w:rsidRPr="00412B92">
              <w:rPr>
                <w:rFonts w:cs="Arial"/>
                <w:sz w:val="24"/>
                <w:szCs w:val="24"/>
              </w:rPr>
              <w:t>EXPEDICIÓN DE PERMISO</w:t>
            </w:r>
          </w:p>
        </w:tc>
        <w:tc>
          <w:tcPr>
            <w:tcW w:w="3307" w:type="dxa"/>
          </w:tcPr>
          <w:p w14:paraId="306C78D7" w14:textId="77777777" w:rsidR="00F03ACB" w:rsidRPr="00412B92" w:rsidRDefault="00F03ACB" w:rsidP="00603A43">
            <w:pPr>
              <w:autoSpaceDE w:val="0"/>
              <w:autoSpaceDN w:val="0"/>
              <w:adjustRightInd w:val="0"/>
              <w:jc w:val="center"/>
              <w:rPr>
                <w:rFonts w:cs="Arial"/>
                <w:sz w:val="24"/>
                <w:szCs w:val="24"/>
              </w:rPr>
            </w:pPr>
            <w:r w:rsidRPr="00412B92">
              <w:rPr>
                <w:rFonts w:cs="Arial"/>
                <w:sz w:val="24"/>
                <w:szCs w:val="24"/>
              </w:rPr>
              <w:t>COSTO ANUAL DE REVALIDACIÓN</w:t>
            </w:r>
          </w:p>
        </w:tc>
      </w:tr>
      <w:tr w:rsidR="00F03ACB" w:rsidRPr="00412B92" w14:paraId="318D7BB8" w14:textId="77777777" w:rsidTr="00603A43">
        <w:tc>
          <w:tcPr>
            <w:tcW w:w="3306" w:type="dxa"/>
          </w:tcPr>
          <w:p w14:paraId="4D68341E" w14:textId="77777777" w:rsidR="00F03ACB" w:rsidRPr="00412B92" w:rsidRDefault="00F03ACB" w:rsidP="00603A43">
            <w:pPr>
              <w:autoSpaceDE w:val="0"/>
              <w:autoSpaceDN w:val="0"/>
              <w:adjustRightInd w:val="0"/>
              <w:jc w:val="center"/>
              <w:rPr>
                <w:rFonts w:cs="Arial"/>
                <w:sz w:val="24"/>
                <w:szCs w:val="24"/>
              </w:rPr>
            </w:pPr>
          </w:p>
        </w:tc>
        <w:tc>
          <w:tcPr>
            <w:tcW w:w="3306" w:type="dxa"/>
          </w:tcPr>
          <w:p w14:paraId="31A4546A" w14:textId="77777777" w:rsidR="00F03ACB" w:rsidRPr="00412B92" w:rsidRDefault="00F03ACB" w:rsidP="00603A43">
            <w:pPr>
              <w:autoSpaceDE w:val="0"/>
              <w:autoSpaceDN w:val="0"/>
              <w:adjustRightInd w:val="0"/>
              <w:jc w:val="center"/>
              <w:rPr>
                <w:rFonts w:cs="Arial"/>
                <w:sz w:val="24"/>
                <w:szCs w:val="24"/>
              </w:rPr>
            </w:pPr>
          </w:p>
        </w:tc>
        <w:tc>
          <w:tcPr>
            <w:tcW w:w="3307" w:type="dxa"/>
          </w:tcPr>
          <w:p w14:paraId="08474778" w14:textId="77777777" w:rsidR="00F03ACB" w:rsidRPr="00412B92" w:rsidRDefault="00F03ACB" w:rsidP="00603A43">
            <w:pPr>
              <w:autoSpaceDE w:val="0"/>
              <w:autoSpaceDN w:val="0"/>
              <w:adjustRightInd w:val="0"/>
              <w:jc w:val="center"/>
              <w:rPr>
                <w:rFonts w:cs="Arial"/>
                <w:sz w:val="24"/>
                <w:szCs w:val="24"/>
              </w:rPr>
            </w:pPr>
          </w:p>
        </w:tc>
      </w:tr>
      <w:tr w:rsidR="00F03ACB" w:rsidRPr="00412B92" w14:paraId="6600EF9C" w14:textId="77777777" w:rsidTr="00603A43">
        <w:tc>
          <w:tcPr>
            <w:tcW w:w="3306" w:type="dxa"/>
          </w:tcPr>
          <w:p w14:paraId="1BD0135E" w14:textId="77777777" w:rsidR="00F03ACB" w:rsidRPr="00412B92" w:rsidRDefault="00F03ACB" w:rsidP="00603A43">
            <w:pPr>
              <w:autoSpaceDE w:val="0"/>
              <w:autoSpaceDN w:val="0"/>
              <w:adjustRightInd w:val="0"/>
              <w:jc w:val="both"/>
              <w:rPr>
                <w:rFonts w:cs="Arial"/>
                <w:sz w:val="24"/>
                <w:szCs w:val="24"/>
              </w:rPr>
            </w:pPr>
            <w:r w:rsidRPr="00412B92">
              <w:rPr>
                <w:rFonts w:cs="Arial"/>
                <w:sz w:val="24"/>
                <w:szCs w:val="24"/>
              </w:rPr>
              <w:t xml:space="preserve">1.- De 1 a 10 cajones. </w:t>
            </w:r>
          </w:p>
          <w:p w14:paraId="1883C89B" w14:textId="77777777" w:rsidR="00F03ACB" w:rsidRPr="00412B92" w:rsidRDefault="00F03ACB" w:rsidP="00603A43">
            <w:pPr>
              <w:autoSpaceDE w:val="0"/>
              <w:autoSpaceDN w:val="0"/>
              <w:adjustRightInd w:val="0"/>
              <w:jc w:val="both"/>
              <w:rPr>
                <w:rFonts w:cs="Arial"/>
                <w:sz w:val="24"/>
                <w:szCs w:val="24"/>
              </w:rPr>
            </w:pPr>
          </w:p>
        </w:tc>
        <w:tc>
          <w:tcPr>
            <w:tcW w:w="3306" w:type="dxa"/>
          </w:tcPr>
          <w:p w14:paraId="12B3926A" w14:textId="35A4B42F" w:rsidR="00F03ACB" w:rsidRPr="00412B92" w:rsidRDefault="00F03ACB" w:rsidP="00197A78">
            <w:pPr>
              <w:autoSpaceDE w:val="0"/>
              <w:autoSpaceDN w:val="0"/>
              <w:adjustRightInd w:val="0"/>
              <w:jc w:val="center"/>
              <w:rPr>
                <w:rFonts w:cs="Arial"/>
                <w:sz w:val="24"/>
                <w:szCs w:val="24"/>
              </w:rPr>
            </w:pPr>
            <w:r w:rsidRPr="00412B92">
              <w:rPr>
                <w:rFonts w:cs="Arial"/>
                <w:sz w:val="24"/>
                <w:szCs w:val="24"/>
              </w:rPr>
              <w:t>$</w:t>
            </w:r>
            <w:r w:rsidR="000B7FFA">
              <w:rPr>
                <w:rFonts w:cs="Arial"/>
                <w:sz w:val="24"/>
                <w:szCs w:val="24"/>
              </w:rPr>
              <w:t>408</w:t>
            </w:r>
            <w:r w:rsidRPr="00412B92">
              <w:rPr>
                <w:rFonts w:cs="Arial"/>
                <w:sz w:val="24"/>
                <w:szCs w:val="24"/>
              </w:rPr>
              <w:t>.00</w:t>
            </w:r>
          </w:p>
        </w:tc>
        <w:tc>
          <w:tcPr>
            <w:tcW w:w="3307" w:type="dxa"/>
          </w:tcPr>
          <w:p w14:paraId="0E04B784" w14:textId="3A358C98" w:rsidR="00F03ACB" w:rsidRPr="00412B92" w:rsidRDefault="00F03ACB" w:rsidP="00197A78">
            <w:pPr>
              <w:autoSpaceDE w:val="0"/>
              <w:autoSpaceDN w:val="0"/>
              <w:adjustRightInd w:val="0"/>
              <w:jc w:val="center"/>
              <w:rPr>
                <w:rFonts w:cs="Arial"/>
                <w:sz w:val="24"/>
                <w:szCs w:val="24"/>
              </w:rPr>
            </w:pPr>
            <w:r w:rsidRPr="00412B92">
              <w:rPr>
                <w:rFonts w:cs="Arial"/>
                <w:sz w:val="24"/>
                <w:szCs w:val="24"/>
              </w:rPr>
              <w:t>$</w:t>
            </w:r>
            <w:r w:rsidR="000B7FFA">
              <w:rPr>
                <w:rFonts w:cs="Arial"/>
                <w:sz w:val="24"/>
                <w:szCs w:val="24"/>
              </w:rPr>
              <w:t>243</w:t>
            </w:r>
            <w:r w:rsidRPr="00412B92">
              <w:rPr>
                <w:rFonts w:cs="Arial"/>
                <w:sz w:val="24"/>
                <w:szCs w:val="24"/>
              </w:rPr>
              <w:t>.00</w:t>
            </w:r>
          </w:p>
        </w:tc>
      </w:tr>
      <w:tr w:rsidR="00F03ACB" w:rsidRPr="00412B92" w14:paraId="31A5F83A" w14:textId="77777777" w:rsidTr="00603A43">
        <w:tc>
          <w:tcPr>
            <w:tcW w:w="3306" w:type="dxa"/>
          </w:tcPr>
          <w:p w14:paraId="4CF51767" w14:textId="77777777" w:rsidR="00F03ACB" w:rsidRPr="00412B92" w:rsidRDefault="00F03ACB" w:rsidP="00603A43">
            <w:pPr>
              <w:autoSpaceDE w:val="0"/>
              <w:autoSpaceDN w:val="0"/>
              <w:adjustRightInd w:val="0"/>
              <w:jc w:val="both"/>
              <w:rPr>
                <w:rFonts w:cs="Arial"/>
                <w:sz w:val="24"/>
                <w:szCs w:val="24"/>
              </w:rPr>
            </w:pPr>
            <w:r w:rsidRPr="00412B92">
              <w:rPr>
                <w:rFonts w:cs="Arial"/>
                <w:sz w:val="24"/>
                <w:szCs w:val="24"/>
              </w:rPr>
              <w:t xml:space="preserve">2.- De 11 a 20 cajones. </w:t>
            </w:r>
          </w:p>
          <w:p w14:paraId="718F9B30" w14:textId="77777777" w:rsidR="00F03ACB" w:rsidRPr="00412B92" w:rsidRDefault="00F03ACB" w:rsidP="00603A43">
            <w:pPr>
              <w:autoSpaceDE w:val="0"/>
              <w:autoSpaceDN w:val="0"/>
              <w:adjustRightInd w:val="0"/>
              <w:jc w:val="both"/>
              <w:rPr>
                <w:rFonts w:cs="Arial"/>
                <w:sz w:val="24"/>
                <w:szCs w:val="24"/>
              </w:rPr>
            </w:pPr>
          </w:p>
        </w:tc>
        <w:tc>
          <w:tcPr>
            <w:tcW w:w="3306" w:type="dxa"/>
          </w:tcPr>
          <w:p w14:paraId="2D41794C" w14:textId="124342F0" w:rsidR="00F03ACB" w:rsidRPr="00412B92" w:rsidRDefault="00F03ACB" w:rsidP="00197A78">
            <w:pPr>
              <w:autoSpaceDE w:val="0"/>
              <w:autoSpaceDN w:val="0"/>
              <w:adjustRightInd w:val="0"/>
              <w:jc w:val="center"/>
              <w:rPr>
                <w:rFonts w:cs="Arial"/>
                <w:sz w:val="24"/>
                <w:szCs w:val="24"/>
              </w:rPr>
            </w:pPr>
            <w:r w:rsidRPr="00412B92">
              <w:rPr>
                <w:rFonts w:cs="Arial"/>
                <w:sz w:val="24"/>
                <w:szCs w:val="24"/>
              </w:rPr>
              <w:t>$</w:t>
            </w:r>
            <w:r w:rsidR="000B7FFA">
              <w:rPr>
                <w:rFonts w:cs="Arial"/>
                <w:sz w:val="24"/>
                <w:szCs w:val="24"/>
              </w:rPr>
              <w:t>813</w:t>
            </w:r>
            <w:r w:rsidRPr="00412B92">
              <w:rPr>
                <w:rFonts w:cs="Arial"/>
                <w:sz w:val="24"/>
                <w:szCs w:val="24"/>
              </w:rPr>
              <w:t>.00</w:t>
            </w:r>
          </w:p>
        </w:tc>
        <w:tc>
          <w:tcPr>
            <w:tcW w:w="3307" w:type="dxa"/>
          </w:tcPr>
          <w:p w14:paraId="43D73200" w14:textId="2342FCED" w:rsidR="00F03ACB" w:rsidRPr="00412B92" w:rsidRDefault="00F03ACB" w:rsidP="00197A78">
            <w:pPr>
              <w:autoSpaceDE w:val="0"/>
              <w:autoSpaceDN w:val="0"/>
              <w:adjustRightInd w:val="0"/>
              <w:jc w:val="center"/>
              <w:rPr>
                <w:rFonts w:cs="Arial"/>
                <w:sz w:val="24"/>
                <w:szCs w:val="24"/>
              </w:rPr>
            </w:pPr>
            <w:r w:rsidRPr="00412B92">
              <w:rPr>
                <w:rFonts w:cs="Arial"/>
                <w:sz w:val="24"/>
                <w:szCs w:val="24"/>
              </w:rPr>
              <w:t>$</w:t>
            </w:r>
            <w:r w:rsidR="000B7FFA">
              <w:rPr>
                <w:rFonts w:cs="Arial"/>
                <w:sz w:val="24"/>
                <w:szCs w:val="24"/>
              </w:rPr>
              <w:t>488</w:t>
            </w:r>
            <w:r w:rsidRPr="00412B92">
              <w:rPr>
                <w:rFonts w:cs="Arial"/>
                <w:sz w:val="24"/>
                <w:szCs w:val="24"/>
              </w:rPr>
              <w:t>.00</w:t>
            </w:r>
          </w:p>
        </w:tc>
      </w:tr>
      <w:tr w:rsidR="00F03ACB" w:rsidRPr="00412B92" w14:paraId="1C16E48D" w14:textId="77777777" w:rsidTr="00603A43">
        <w:tc>
          <w:tcPr>
            <w:tcW w:w="3306" w:type="dxa"/>
          </w:tcPr>
          <w:p w14:paraId="473094D3" w14:textId="77777777" w:rsidR="00F03ACB" w:rsidRPr="00412B92" w:rsidRDefault="00F03ACB" w:rsidP="00603A43">
            <w:pPr>
              <w:autoSpaceDE w:val="0"/>
              <w:autoSpaceDN w:val="0"/>
              <w:adjustRightInd w:val="0"/>
              <w:jc w:val="both"/>
              <w:rPr>
                <w:rFonts w:cs="Arial"/>
                <w:sz w:val="24"/>
                <w:szCs w:val="24"/>
              </w:rPr>
            </w:pPr>
            <w:r w:rsidRPr="00412B92">
              <w:rPr>
                <w:rFonts w:cs="Arial"/>
                <w:sz w:val="24"/>
                <w:szCs w:val="24"/>
              </w:rPr>
              <w:t xml:space="preserve">3.- De 21 a 30 cajones. </w:t>
            </w:r>
          </w:p>
          <w:p w14:paraId="2DCA2EA2" w14:textId="77777777" w:rsidR="00F03ACB" w:rsidRPr="00412B92" w:rsidRDefault="00F03ACB" w:rsidP="00603A43">
            <w:pPr>
              <w:autoSpaceDE w:val="0"/>
              <w:autoSpaceDN w:val="0"/>
              <w:adjustRightInd w:val="0"/>
              <w:jc w:val="both"/>
              <w:rPr>
                <w:rFonts w:cs="Arial"/>
                <w:sz w:val="24"/>
                <w:szCs w:val="24"/>
              </w:rPr>
            </w:pPr>
          </w:p>
        </w:tc>
        <w:tc>
          <w:tcPr>
            <w:tcW w:w="3306" w:type="dxa"/>
          </w:tcPr>
          <w:p w14:paraId="406BB75F" w14:textId="1455ADF0" w:rsidR="00F03ACB" w:rsidRPr="00412B92" w:rsidRDefault="00F03ACB" w:rsidP="00197A78">
            <w:pPr>
              <w:autoSpaceDE w:val="0"/>
              <w:autoSpaceDN w:val="0"/>
              <w:adjustRightInd w:val="0"/>
              <w:jc w:val="center"/>
              <w:rPr>
                <w:rFonts w:cs="Arial"/>
                <w:sz w:val="24"/>
                <w:szCs w:val="24"/>
              </w:rPr>
            </w:pPr>
            <w:r w:rsidRPr="00412B92">
              <w:rPr>
                <w:rFonts w:cs="Arial"/>
                <w:sz w:val="24"/>
                <w:szCs w:val="24"/>
              </w:rPr>
              <w:t>$</w:t>
            </w:r>
            <w:r w:rsidR="000B7FFA">
              <w:rPr>
                <w:rFonts w:cs="Arial"/>
                <w:sz w:val="24"/>
                <w:szCs w:val="24"/>
              </w:rPr>
              <w:t>1,625</w:t>
            </w:r>
            <w:r w:rsidRPr="00412B92">
              <w:rPr>
                <w:rFonts w:cs="Arial"/>
                <w:sz w:val="24"/>
                <w:szCs w:val="24"/>
              </w:rPr>
              <w:t>.00</w:t>
            </w:r>
          </w:p>
        </w:tc>
        <w:tc>
          <w:tcPr>
            <w:tcW w:w="3307" w:type="dxa"/>
          </w:tcPr>
          <w:p w14:paraId="7F668C07" w14:textId="0164248E" w:rsidR="00F03ACB" w:rsidRPr="00412B92" w:rsidRDefault="00F03ACB" w:rsidP="00197A78">
            <w:pPr>
              <w:autoSpaceDE w:val="0"/>
              <w:autoSpaceDN w:val="0"/>
              <w:adjustRightInd w:val="0"/>
              <w:jc w:val="center"/>
              <w:rPr>
                <w:rFonts w:cs="Arial"/>
                <w:sz w:val="24"/>
                <w:szCs w:val="24"/>
              </w:rPr>
            </w:pPr>
            <w:r w:rsidRPr="00412B92">
              <w:rPr>
                <w:rFonts w:cs="Arial"/>
                <w:sz w:val="24"/>
                <w:szCs w:val="24"/>
              </w:rPr>
              <w:t>$</w:t>
            </w:r>
            <w:r w:rsidR="000B7FFA">
              <w:rPr>
                <w:rFonts w:cs="Arial"/>
                <w:sz w:val="24"/>
                <w:szCs w:val="24"/>
              </w:rPr>
              <w:t>813</w:t>
            </w:r>
            <w:r w:rsidRPr="00412B92">
              <w:rPr>
                <w:rFonts w:cs="Arial"/>
                <w:sz w:val="24"/>
                <w:szCs w:val="24"/>
              </w:rPr>
              <w:t>.00</w:t>
            </w:r>
          </w:p>
        </w:tc>
      </w:tr>
      <w:tr w:rsidR="00F03ACB" w:rsidRPr="00412B92" w14:paraId="1291E671" w14:textId="77777777" w:rsidTr="00603A43">
        <w:tc>
          <w:tcPr>
            <w:tcW w:w="3306" w:type="dxa"/>
          </w:tcPr>
          <w:p w14:paraId="354AC060" w14:textId="77777777" w:rsidR="00F03ACB" w:rsidRPr="00412B92" w:rsidRDefault="00F03ACB" w:rsidP="00603A43">
            <w:pPr>
              <w:autoSpaceDE w:val="0"/>
              <w:autoSpaceDN w:val="0"/>
              <w:adjustRightInd w:val="0"/>
              <w:jc w:val="both"/>
              <w:rPr>
                <w:rFonts w:cs="Arial"/>
                <w:sz w:val="24"/>
                <w:szCs w:val="24"/>
              </w:rPr>
            </w:pPr>
            <w:r w:rsidRPr="00412B92">
              <w:rPr>
                <w:rFonts w:cs="Arial"/>
                <w:sz w:val="24"/>
                <w:szCs w:val="24"/>
              </w:rPr>
              <w:t xml:space="preserve">4.- De 31 a 40 cajones. </w:t>
            </w:r>
          </w:p>
          <w:p w14:paraId="0FC303D6" w14:textId="77777777" w:rsidR="00F03ACB" w:rsidRPr="00412B92" w:rsidRDefault="00F03ACB" w:rsidP="00603A43">
            <w:pPr>
              <w:autoSpaceDE w:val="0"/>
              <w:autoSpaceDN w:val="0"/>
              <w:adjustRightInd w:val="0"/>
              <w:jc w:val="both"/>
              <w:rPr>
                <w:rFonts w:cs="Arial"/>
                <w:sz w:val="24"/>
                <w:szCs w:val="24"/>
              </w:rPr>
            </w:pPr>
          </w:p>
        </w:tc>
        <w:tc>
          <w:tcPr>
            <w:tcW w:w="3306" w:type="dxa"/>
          </w:tcPr>
          <w:p w14:paraId="4776DDDE" w14:textId="6FAC2E47" w:rsidR="00F03ACB" w:rsidRPr="00412B92" w:rsidRDefault="00F03ACB" w:rsidP="00197A78">
            <w:pPr>
              <w:autoSpaceDE w:val="0"/>
              <w:autoSpaceDN w:val="0"/>
              <w:adjustRightInd w:val="0"/>
              <w:jc w:val="center"/>
              <w:rPr>
                <w:rFonts w:cs="Arial"/>
                <w:sz w:val="24"/>
                <w:szCs w:val="24"/>
              </w:rPr>
            </w:pPr>
            <w:r w:rsidRPr="00412B92">
              <w:rPr>
                <w:rFonts w:cs="Arial"/>
                <w:sz w:val="24"/>
                <w:szCs w:val="24"/>
              </w:rPr>
              <w:t>$</w:t>
            </w:r>
            <w:r w:rsidR="000B7FFA">
              <w:rPr>
                <w:rFonts w:cs="Arial"/>
                <w:sz w:val="24"/>
                <w:szCs w:val="24"/>
              </w:rPr>
              <w:t>2,438</w:t>
            </w:r>
            <w:r w:rsidRPr="00412B92">
              <w:rPr>
                <w:rFonts w:cs="Arial"/>
                <w:sz w:val="24"/>
                <w:szCs w:val="24"/>
              </w:rPr>
              <w:t>.00</w:t>
            </w:r>
          </w:p>
        </w:tc>
        <w:tc>
          <w:tcPr>
            <w:tcW w:w="3307" w:type="dxa"/>
          </w:tcPr>
          <w:p w14:paraId="362A5F2C" w14:textId="1D956D9B" w:rsidR="00F03ACB" w:rsidRPr="00412B92" w:rsidRDefault="00F03ACB" w:rsidP="00197A78">
            <w:pPr>
              <w:autoSpaceDE w:val="0"/>
              <w:autoSpaceDN w:val="0"/>
              <w:adjustRightInd w:val="0"/>
              <w:jc w:val="center"/>
              <w:rPr>
                <w:rFonts w:cs="Arial"/>
                <w:sz w:val="24"/>
                <w:szCs w:val="24"/>
              </w:rPr>
            </w:pPr>
            <w:r w:rsidRPr="00412B92">
              <w:rPr>
                <w:rFonts w:cs="Arial"/>
                <w:sz w:val="24"/>
                <w:szCs w:val="24"/>
              </w:rPr>
              <w:t>$</w:t>
            </w:r>
            <w:r w:rsidR="000B7FFA">
              <w:rPr>
                <w:rFonts w:cs="Arial"/>
                <w:sz w:val="24"/>
                <w:szCs w:val="24"/>
              </w:rPr>
              <w:t>1,222</w:t>
            </w:r>
            <w:r w:rsidRPr="00412B92">
              <w:rPr>
                <w:rFonts w:cs="Arial"/>
                <w:sz w:val="24"/>
                <w:szCs w:val="24"/>
              </w:rPr>
              <w:t>.00</w:t>
            </w:r>
          </w:p>
        </w:tc>
      </w:tr>
      <w:tr w:rsidR="00F03ACB" w:rsidRPr="00412B92" w14:paraId="6F70DAC1" w14:textId="77777777" w:rsidTr="00603A43">
        <w:tc>
          <w:tcPr>
            <w:tcW w:w="3306" w:type="dxa"/>
          </w:tcPr>
          <w:p w14:paraId="02422D29" w14:textId="77777777" w:rsidR="00F03ACB" w:rsidRPr="00412B92" w:rsidRDefault="00F03ACB" w:rsidP="00603A43">
            <w:pPr>
              <w:autoSpaceDE w:val="0"/>
              <w:autoSpaceDN w:val="0"/>
              <w:adjustRightInd w:val="0"/>
              <w:jc w:val="both"/>
              <w:rPr>
                <w:rFonts w:cs="Arial"/>
                <w:sz w:val="24"/>
                <w:szCs w:val="24"/>
              </w:rPr>
            </w:pPr>
            <w:r w:rsidRPr="00412B92">
              <w:rPr>
                <w:rFonts w:cs="Arial"/>
                <w:sz w:val="24"/>
                <w:szCs w:val="24"/>
              </w:rPr>
              <w:t xml:space="preserve">5.- De 41 a 50 cajones. </w:t>
            </w:r>
          </w:p>
          <w:p w14:paraId="3FCB2289" w14:textId="77777777" w:rsidR="00F03ACB" w:rsidRPr="00412B92" w:rsidRDefault="00F03ACB" w:rsidP="00603A43">
            <w:pPr>
              <w:autoSpaceDE w:val="0"/>
              <w:autoSpaceDN w:val="0"/>
              <w:adjustRightInd w:val="0"/>
              <w:jc w:val="both"/>
              <w:rPr>
                <w:rFonts w:cs="Arial"/>
                <w:sz w:val="24"/>
                <w:szCs w:val="24"/>
              </w:rPr>
            </w:pPr>
          </w:p>
        </w:tc>
        <w:tc>
          <w:tcPr>
            <w:tcW w:w="3306" w:type="dxa"/>
          </w:tcPr>
          <w:p w14:paraId="6EF8B4CA" w14:textId="03330942" w:rsidR="00F03ACB" w:rsidRPr="00412B92" w:rsidRDefault="00F03ACB" w:rsidP="00197A78">
            <w:pPr>
              <w:autoSpaceDE w:val="0"/>
              <w:autoSpaceDN w:val="0"/>
              <w:adjustRightInd w:val="0"/>
              <w:jc w:val="center"/>
              <w:rPr>
                <w:rFonts w:cs="Arial"/>
                <w:sz w:val="24"/>
                <w:szCs w:val="24"/>
              </w:rPr>
            </w:pPr>
            <w:r w:rsidRPr="00412B92">
              <w:rPr>
                <w:rFonts w:cs="Arial"/>
                <w:sz w:val="24"/>
                <w:szCs w:val="24"/>
              </w:rPr>
              <w:t>$</w:t>
            </w:r>
            <w:r w:rsidR="000B7FFA">
              <w:rPr>
                <w:rFonts w:cs="Arial"/>
                <w:sz w:val="24"/>
                <w:szCs w:val="24"/>
              </w:rPr>
              <w:t>3,251</w:t>
            </w:r>
            <w:r w:rsidRPr="00412B92">
              <w:rPr>
                <w:rFonts w:cs="Arial"/>
                <w:sz w:val="24"/>
                <w:szCs w:val="24"/>
              </w:rPr>
              <w:t>.00</w:t>
            </w:r>
          </w:p>
        </w:tc>
        <w:tc>
          <w:tcPr>
            <w:tcW w:w="3307" w:type="dxa"/>
          </w:tcPr>
          <w:p w14:paraId="563CA41D" w14:textId="0D9B74B2" w:rsidR="00F03ACB" w:rsidRPr="00412B92" w:rsidRDefault="00F03ACB" w:rsidP="00197A78">
            <w:pPr>
              <w:autoSpaceDE w:val="0"/>
              <w:autoSpaceDN w:val="0"/>
              <w:adjustRightInd w:val="0"/>
              <w:jc w:val="center"/>
              <w:rPr>
                <w:rFonts w:cs="Arial"/>
                <w:sz w:val="24"/>
                <w:szCs w:val="24"/>
              </w:rPr>
            </w:pPr>
            <w:r w:rsidRPr="00412B92">
              <w:rPr>
                <w:rFonts w:cs="Arial"/>
                <w:sz w:val="24"/>
                <w:szCs w:val="24"/>
              </w:rPr>
              <w:t>$</w:t>
            </w:r>
            <w:r w:rsidR="000B7FFA">
              <w:rPr>
                <w:rFonts w:cs="Arial"/>
                <w:sz w:val="24"/>
                <w:szCs w:val="24"/>
              </w:rPr>
              <w:t>1,625</w:t>
            </w:r>
            <w:r w:rsidRPr="00412B92">
              <w:rPr>
                <w:rFonts w:cs="Arial"/>
                <w:sz w:val="24"/>
                <w:szCs w:val="24"/>
              </w:rPr>
              <w:t>.00</w:t>
            </w:r>
          </w:p>
        </w:tc>
      </w:tr>
      <w:tr w:rsidR="00F03ACB" w:rsidRPr="00412B92" w14:paraId="02F1D2D7" w14:textId="77777777" w:rsidTr="00603A43">
        <w:tc>
          <w:tcPr>
            <w:tcW w:w="3306" w:type="dxa"/>
          </w:tcPr>
          <w:p w14:paraId="5784FF5E" w14:textId="77777777" w:rsidR="00F03ACB" w:rsidRPr="00412B92" w:rsidRDefault="00F03ACB" w:rsidP="00603A43">
            <w:pPr>
              <w:autoSpaceDE w:val="0"/>
              <w:autoSpaceDN w:val="0"/>
              <w:adjustRightInd w:val="0"/>
              <w:jc w:val="both"/>
              <w:rPr>
                <w:rFonts w:cs="Arial"/>
                <w:sz w:val="24"/>
                <w:szCs w:val="24"/>
              </w:rPr>
            </w:pPr>
            <w:r w:rsidRPr="00412B92">
              <w:rPr>
                <w:rFonts w:cs="Arial"/>
                <w:sz w:val="24"/>
                <w:szCs w:val="24"/>
              </w:rPr>
              <w:t xml:space="preserve">6.- De 51 a 100 cajones. </w:t>
            </w:r>
          </w:p>
          <w:p w14:paraId="2445B0A9" w14:textId="77777777" w:rsidR="00F03ACB" w:rsidRPr="00412B92" w:rsidRDefault="00F03ACB" w:rsidP="00603A43">
            <w:pPr>
              <w:autoSpaceDE w:val="0"/>
              <w:autoSpaceDN w:val="0"/>
              <w:adjustRightInd w:val="0"/>
              <w:jc w:val="both"/>
              <w:rPr>
                <w:rFonts w:cs="Arial"/>
                <w:sz w:val="24"/>
                <w:szCs w:val="24"/>
              </w:rPr>
            </w:pPr>
          </w:p>
        </w:tc>
        <w:tc>
          <w:tcPr>
            <w:tcW w:w="3306" w:type="dxa"/>
          </w:tcPr>
          <w:p w14:paraId="2097125F" w14:textId="57B9683B" w:rsidR="00F03ACB" w:rsidRPr="00412B92" w:rsidRDefault="00F03ACB" w:rsidP="00197A78">
            <w:pPr>
              <w:autoSpaceDE w:val="0"/>
              <w:autoSpaceDN w:val="0"/>
              <w:adjustRightInd w:val="0"/>
              <w:jc w:val="center"/>
              <w:rPr>
                <w:rFonts w:cs="Arial"/>
                <w:sz w:val="24"/>
                <w:szCs w:val="24"/>
              </w:rPr>
            </w:pPr>
            <w:r w:rsidRPr="00412B92">
              <w:rPr>
                <w:rFonts w:cs="Arial"/>
                <w:sz w:val="24"/>
                <w:szCs w:val="24"/>
              </w:rPr>
              <w:t>$</w:t>
            </w:r>
            <w:r w:rsidR="000B7FFA">
              <w:rPr>
                <w:rFonts w:cs="Arial"/>
                <w:sz w:val="24"/>
                <w:szCs w:val="24"/>
              </w:rPr>
              <w:t>4,063</w:t>
            </w:r>
            <w:r w:rsidRPr="00412B92">
              <w:rPr>
                <w:rFonts w:cs="Arial"/>
                <w:sz w:val="24"/>
                <w:szCs w:val="24"/>
              </w:rPr>
              <w:t>.00</w:t>
            </w:r>
          </w:p>
        </w:tc>
        <w:tc>
          <w:tcPr>
            <w:tcW w:w="3307" w:type="dxa"/>
          </w:tcPr>
          <w:p w14:paraId="5EA88B38" w14:textId="6D0D6409" w:rsidR="00F03ACB" w:rsidRPr="00412B92" w:rsidRDefault="00F03ACB" w:rsidP="00197A78">
            <w:pPr>
              <w:autoSpaceDE w:val="0"/>
              <w:autoSpaceDN w:val="0"/>
              <w:adjustRightInd w:val="0"/>
              <w:jc w:val="center"/>
              <w:rPr>
                <w:rFonts w:cs="Arial"/>
                <w:sz w:val="24"/>
                <w:szCs w:val="24"/>
              </w:rPr>
            </w:pPr>
            <w:r w:rsidRPr="00412B92">
              <w:rPr>
                <w:rFonts w:cs="Arial"/>
                <w:sz w:val="24"/>
                <w:szCs w:val="24"/>
              </w:rPr>
              <w:t>$</w:t>
            </w:r>
            <w:r w:rsidR="000B7FFA">
              <w:rPr>
                <w:rFonts w:cs="Arial"/>
                <w:sz w:val="24"/>
                <w:szCs w:val="24"/>
              </w:rPr>
              <w:t>2,438</w:t>
            </w:r>
            <w:r w:rsidRPr="00412B92">
              <w:rPr>
                <w:rFonts w:cs="Arial"/>
                <w:sz w:val="24"/>
                <w:szCs w:val="24"/>
              </w:rPr>
              <w:t>.00</w:t>
            </w:r>
          </w:p>
        </w:tc>
      </w:tr>
      <w:tr w:rsidR="00F03ACB" w:rsidRPr="00412B92" w14:paraId="1CEB21EA" w14:textId="77777777" w:rsidTr="00603A43">
        <w:tc>
          <w:tcPr>
            <w:tcW w:w="3306" w:type="dxa"/>
          </w:tcPr>
          <w:p w14:paraId="12324060" w14:textId="77777777" w:rsidR="00F03ACB" w:rsidRPr="00412B92" w:rsidRDefault="00F03ACB" w:rsidP="00603A43">
            <w:pPr>
              <w:autoSpaceDE w:val="0"/>
              <w:autoSpaceDN w:val="0"/>
              <w:adjustRightInd w:val="0"/>
              <w:jc w:val="both"/>
              <w:rPr>
                <w:rFonts w:cs="Arial"/>
                <w:sz w:val="24"/>
                <w:szCs w:val="24"/>
              </w:rPr>
            </w:pPr>
            <w:r w:rsidRPr="00412B92">
              <w:rPr>
                <w:rFonts w:cs="Arial"/>
                <w:sz w:val="24"/>
                <w:szCs w:val="24"/>
              </w:rPr>
              <w:t xml:space="preserve">7.- De 101 a 200 cajones. </w:t>
            </w:r>
          </w:p>
          <w:p w14:paraId="2CDC542F" w14:textId="77777777" w:rsidR="00F03ACB" w:rsidRPr="00412B92" w:rsidRDefault="00F03ACB" w:rsidP="00603A43">
            <w:pPr>
              <w:autoSpaceDE w:val="0"/>
              <w:autoSpaceDN w:val="0"/>
              <w:adjustRightInd w:val="0"/>
              <w:jc w:val="both"/>
              <w:rPr>
                <w:rFonts w:cs="Arial"/>
                <w:sz w:val="24"/>
                <w:szCs w:val="24"/>
              </w:rPr>
            </w:pPr>
          </w:p>
        </w:tc>
        <w:tc>
          <w:tcPr>
            <w:tcW w:w="3306" w:type="dxa"/>
          </w:tcPr>
          <w:p w14:paraId="1B964720" w14:textId="1CCD7801" w:rsidR="00F03ACB" w:rsidRPr="00412B92" w:rsidRDefault="00F03ACB" w:rsidP="00197A78">
            <w:pPr>
              <w:autoSpaceDE w:val="0"/>
              <w:autoSpaceDN w:val="0"/>
              <w:adjustRightInd w:val="0"/>
              <w:jc w:val="center"/>
              <w:rPr>
                <w:rFonts w:cs="Arial"/>
                <w:sz w:val="24"/>
                <w:szCs w:val="24"/>
              </w:rPr>
            </w:pPr>
            <w:r w:rsidRPr="00412B92">
              <w:rPr>
                <w:rFonts w:cs="Arial"/>
                <w:sz w:val="24"/>
                <w:szCs w:val="24"/>
              </w:rPr>
              <w:t>$</w:t>
            </w:r>
            <w:r w:rsidR="000B7FFA">
              <w:rPr>
                <w:rFonts w:cs="Arial"/>
                <w:sz w:val="24"/>
                <w:szCs w:val="24"/>
              </w:rPr>
              <w:t>4,876</w:t>
            </w:r>
            <w:r w:rsidRPr="00412B92">
              <w:rPr>
                <w:rFonts w:cs="Arial"/>
                <w:sz w:val="24"/>
                <w:szCs w:val="24"/>
              </w:rPr>
              <w:t>.00</w:t>
            </w:r>
          </w:p>
        </w:tc>
        <w:tc>
          <w:tcPr>
            <w:tcW w:w="3307" w:type="dxa"/>
          </w:tcPr>
          <w:p w14:paraId="6F334501" w14:textId="2DB0632C" w:rsidR="00F03ACB" w:rsidRPr="00412B92" w:rsidRDefault="00F03ACB" w:rsidP="00197A78">
            <w:pPr>
              <w:autoSpaceDE w:val="0"/>
              <w:autoSpaceDN w:val="0"/>
              <w:adjustRightInd w:val="0"/>
              <w:jc w:val="center"/>
              <w:rPr>
                <w:rFonts w:cs="Arial"/>
                <w:sz w:val="24"/>
                <w:szCs w:val="24"/>
              </w:rPr>
            </w:pPr>
            <w:r w:rsidRPr="00412B92">
              <w:rPr>
                <w:rFonts w:cs="Arial"/>
                <w:sz w:val="24"/>
                <w:szCs w:val="24"/>
              </w:rPr>
              <w:t>$</w:t>
            </w:r>
            <w:r w:rsidR="000B7FFA">
              <w:rPr>
                <w:rFonts w:cs="Arial"/>
                <w:sz w:val="24"/>
                <w:szCs w:val="24"/>
              </w:rPr>
              <w:t>3,251</w:t>
            </w:r>
            <w:r w:rsidRPr="00412B92">
              <w:rPr>
                <w:rFonts w:cs="Arial"/>
                <w:sz w:val="24"/>
                <w:szCs w:val="24"/>
              </w:rPr>
              <w:t>.00</w:t>
            </w:r>
          </w:p>
        </w:tc>
      </w:tr>
      <w:tr w:rsidR="00F03ACB" w:rsidRPr="00412B92" w14:paraId="474DE8E4" w14:textId="77777777" w:rsidTr="00603A43">
        <w:tc>
          <w:tcPr>
            <w:tcW w:w="3306" w:type="dxa"/>
          </w:tcPr>
          <w:p w14:paraId="0380CCE0" w14:textId="77777777" w:rsidR="00F03ACB" w:rsidRPr="00412B92" w:rsidRDefault="00F03ACB" w:rsidP="00603A43">
            <w:pPr>
              <w:autoSpaceDE w:val="0"/>
              <w:autoSpaceDN w:val="0"/>
              <w:adjustRightInd w:val="0"/>
              <w:jc w:val="both"/>
              <w:rPr>
                <w:rFonts w:cs="Arial"/>
                <w:sz w:val="24"/>
                <w:szCs w:val="24"/>
              </w:rPr>
            </w:pPr>
            <w:r w:rsidRPr="00412B92">
              <w:rPr>
                <w:rFonts w:cs="Arial"/>
                <w:sz w:val="24"/>
                <w:szCs w:val="24"/>
              </w:rPr>
              <w:t xml:space="preserve">8.- De 201 a 300 cajones. </w:t>
            </w:r>
          </w:p>
          <w:p w14:paraId="7F40700F" w14:textId="77777777" w:rsidR="00F03ACB" w:rsidRPr="00412B92" w:rsidRDefault="00F03ACB" w:rsidP="00603A43">
            <w:pPr>
              <w:autoSpaceDE w:val="0"/>
              <w:autoSpaceDN w:val="0"/>
              <w:adjustRightInd w:val="0"/>
              <w:jc w:val="both"/>
              <w:rPr>
                <w:rFonts w:cs="Arial"/>
                <w:sz w:val="24"/>
                <w:szCs w:val="24"/>
              </w:rPr>
            </w:pPr>
          </w:p>
        </w:tc>
        <w:tc>
          <w:tcPr>
            <w:tcW w:w="3306" w:type="dxa"/>
          </w:tcPr>
          <w:p w14:paraId="6617E29D" w14:textId="08A8E55D" w:rsidR="00F03ACB" w:rsidRPr="00412B92" w:rsidRDefault="00F03ACB" w:rsidP="00197A78">
            <w:pPr>
              <w:autoSpaceDE w:val="0"/>
              <w:autoSpaceDN w:val="0"/>
              <w:adjustRightInd w:val="0"/>
              <w:jc w:val="center"/>
              <w:rPr>
                <w:rFonts w:cs="Arial"/>
                <w:sz w:val="24"/>
                <w:szCs w:val="24"/>
              </w:rPr>
            </w:pPr>
            <w:r w:rsidRPr="00412B92">
              <w:rPr>
                <w:rFonts w:cs="Arial"/>
                <w:sz w:val="24"/>
                <w:szCs w:val="24"/>
              </w:rPr>
              <w:t>$</w:t>
            </w:r>
            <w:r w:rsidR="000B7FFA">
              <w:rPr>
                <w:rFonts w:cs="Arial"/>
                <w:sz w:val="24"/>
                <w:szCs w:val="24"/>
              </w:rPr>
              <w:t>5,689</w:t>
            </w:r>
            <w:r w:rsidRPr="00412B92">
              <w:rPr>
                <w:rFonts w:cs="Arial"/>
                <w:sz w:val="24"/>
                <w:szCs w:val="24"/>
              </w:rPr>
              <w:t>.00</w:t>
            </w:r>
          </w:p>
        </w:tc>
        <w:tc>
          <w:tcPr>
            <w:tcW w:w="3307" w:type="dxa"/>
          </w:tcPr>
          <w:p w14:paraId="3D5D81EB" w14:textId="1C8F048A" w:rsidR="00F03ACB" w:rsidRPr="00412B92" w:rsidRDefault="00F03ACB" w:rsidP="00197A78">
            <w:pPr>
              <w:autoSpaceDE w:val="0"/>
              <w:autoSpaceDN w:val="0"/>
              <w:adjustRightInd w:val="0"/>
              <w:jc w:val="center"/>
              <w:rPr>
                <w:rFonts w:cs="Arial"/>
                <w:sz w:val="24"/>
                <w:szCs w:val="24"/>
              </w:rPr>
            </w:pPr>
            <w:r w:rsidRPr="00412B92">
              <w:rPr>
                <w:rFonts w:cs="Arial"/>
                <w:sz w:val="24"/>
                <w:szCs w:val="24"/>
              </w:rPr>
              <w:t>$</w:t>
            </w:r>
            <w:r w:rsidR="000B7FFA">
              <w:rPr>
                <w:rFonts w:cs="Arial"/>
                <w:sz w:val="24"/>
                <w:szCs w:val="24"/>
              </w:rPr>
              <w:t>4,063</w:t>
            </w:r>
            <w:r w:rsidRPr="00412B92">
              <w:rPr>
                <w:rFonts w:cs="Arial"/>
                <w:sz w:val="24"/>
                <w:szCs w:val="24"/>
              </w:rPr>
              <w:t>.00</w:t>
            </w:r>
          </w:p>
        </w:tc>
      </w:tr>
      <w:tr w:rsidR="00F03ACB" w:rsidRPr="00412B92" w14:paraId="25C896A4" w14:textId="77777777" w:rsidTr="00603A43">
        <w:tc>
          <w:tcPr>
            <w:tcW w:w="3306" w:type="dxa"/>
          </w:tcPr>
          <w:p w14:paraId="12EC4879" w14:textId="77777777" w:rsidR="00F03ACB" w:rsidRPr="00412B92" w:rsidRDefault="00F03ACB" w:rsidP="00603A43">
            <w:pPr>
              <w:autoSpaceDE w:val="0"/>
              <w:autoSpaceDN w:val="0"/>
              <w:adjustRightInd w:val="0"/>
              <w:jc w:val="both"/>
              <w:rPr>
                <w:rFonts w:cs="Arial"/>
                <w:sz w:val="24"/>
                <w:szCs w:val="24"/>
              </w:rPr>
            </w:pPr>
            <w:r w:rsidRPr="00412B92">
              <w:rPr>
                <w:rFonts w:cs="Arial"/>
                <w:sz w:val="24"/>
                <w:szCs w:val="24"/>
              </w:rPr>
              <w:t xml:space="preserve">9.- De 301 a 400 cajones. </w:t>
            </w:r>
          </w:p>
          <w:p w14:paraId="0DA5150A" w14:textId="77777777" w:rsidR="00F03ACB" w:rsidRPr="00412B92" w:rsidRDefault="00F03ACB" w:rsidP="00603A43">
            <w:pPr>
              <w:autoSpaceDE w:val="0"/>
              <w:autoSpaceDN w:val="0"/>
              <w:adjustRightInd w:val="0"/>
              <w:jc w:val="both"/>
              <w:rPr>
                <w:rFonts w:cs="Arial"/>
                <w:sz w:val="24"/>
                <w:szCs w:val="24"/>
              </w:rPr>
            </w:pPr>
          </w:p>
        </w:tc>
        <w:tc>
          <w:tcPr>
            <w:tcW w:w="3306" w:type="dxa"/>
          </w:tcPr>
          <w:p w14:paraId="1124D443" w14:textId="660A971D" w:rsidR="00F03ACB" w:rsidRPr="00412B92" w:rsidRDefault="00F03ACB" w:rsidP="00197A78">
            <w:pPr>
              <w:autoSpaceDE w:val="0"/>
              <w:autoSpaceDN w:val="0"/>
              <w:adjustRightInd w:val="0"/>
              <w:jc w:val="center"/>
              <w:rPr>
                <w:rFonts w:cs="Arial"/>
                <w:sz w:val="24"/>
                <w:szCs w:val="24"/>
              </w:rPr>
            </w:pPr>
            <w:r w:rsidRPr="00412B92">
              <w:rPr>
                <w:rFonts w:cs="Arial"/>
                <w:sz w:val="24"/>
                <w:szCs w:val="24"/>
              </w:rPr>
              <w:t>$</w:t>
            </w:r>
            <w:r w:rsidR="000B7FFA">
              <w:rPr>
                <w:rFonts w:cs="Arial"/>
                <w:sz w:val="24"/>
                <w:szCs w:val="24"/>
              </w:rPr>
              <w:t>6,500</w:t>
            </w:r>
            <w:r w:rsidRPr="00412B92">
              <w:rPr>
                <w:rFonts w:cs="Arial"/>
                <w:sz w:val="24"/>
                <w:szCs w:val="24"/>
              </w:rPr>
              <w:t>.00</w:t>
            </w:r>
          </w:p>
        </w:tc>
        <w:tc>
          <w:tcPr>
            <w:tcW w:w="3307" w:type="dxa"/>
          </w:tcPr>
          <w:p w14:paraId="4CEFC796" w14:textId="30681E11" w:rsidR="00F03ACB" w:rsidRPr="00412B92" w:rsidRDefault="00197A78" w:rsidP="00197A78">
            <w:pPr>
              <w:autoSpaceDE w:val="0"/>
              <w:autoSpaceDN w:val="0"/>
              <w:adjustRightInd w:val="0"/>
              <w:jc w:val="center"/>
              <w:rPr>
                <w:rFonts w:cs="Arial"/>
                <w:sz w:val="24"/>
                <w:szCs w:val="24"/>
              </w:rPr>
            </w:pPr>
            <w:r>
              <w:rPr>
                <w:rFonts w:cs="Arial"/>
                <w:sz w:val="24"/>
                <w:szCs w:val="24"/>
              </w:rPr>
              <w:t>$</w:t>
            </w:r>
            <w:r w:rsidR="000B7FFA">
              <w:rPr>
                <w:rFonts w:cs="Arial"/>
                <w:sz w:val="24"/>
                <w:szCs w:val="24"/>
              </w:rPr>
              <w:t>4,876</w:t>
            </w:r>
            <w:r w:rsidR="00F03ACB" w:rsidRPr="00412B92">
              <w:rPr>
                <w:rFonts w:cs="Arial"/>
                <w:sz w:val="24"/>
                <w:szCs w:val="24"/>
              </w:rPr>
              <w:t>.00</w:t>
            </w:r>
          </w:p>
        </w:tc>
      </w:tr>
      <w:tr w:rsidR="00F03ACB" w:rsidRPr="00412B92" w14:paraId="3F89918D" w14:textId="77777777" w:rsidTr="00603A43">
        <w:tc>
          <w:tcPr>
            <w:tcW w:w="3306" w:type="dxa"/>
          </w:tcPr>
          <w:p w14:paraId="1B47E08E" w14:textId="77777777" w:rsidR="00F03ACB" w:rsidRPr="00412B92" w:rsidRDefault="00F03ACB" w:rsidP="00603A43">
            <w:pPr>
              <w:autoSpaceDE w:val="0"/>
              <w:autoSpaceDN w:val="0"/>
              <w:adjustRightInd w:val="0"/>
              <w:jc w:val="both"/>
              <w:rPr>
                <w:rFonts w:cs="Arial"/>
                <w:sz w:val="24"/>
                <w:szCs w:val="24"/>
              </w:rPr>
            </w:pPr>
            <w:r w:rsidRPr="00412B92">
              <w:rPr>
                <w:rFonts w:cs="Arial"/>
                <w:sz w:val="24"/>
                <w:szCs w:val="24"/>
              </w:rPr>
              <w:t xml:space="preserve">10.- De 401 a 500 cajones. </w:t>
            </w:r>
          </w:p>
          <w:p w14:paraId="2F7E6C4C" w14:textId="77777777" w:rsidR="00F03ACB" w:rsidRPr="00412B92" w:rsidRDefault="00F03ACB" w:rsidP="00603A43">
            <w:pPr>
              <w:autoSpaceDE w:val="0"/>
              <w:autoSpaceDN w:val="0"/>
              <w:adjustRightInd w:val="0"/>
              <w:jc w:val="both"/>
              <w:rPr>
                <w:rFonts w:cs="Arial"/>
                <w:sz w:val="24"/>
                <w:szCs w:val="24"/>
              </w:rPr>
            </w:pPr>
          </w:p>
        </w:tc>
        <w:tc>
          <w:tcPr>
            <w:tcW w:w="3306" w:type="dxa"/>
          </w:tcPr>
          <w:p w14:paraId="200D68BE" w14:textId="26BD0BEB" w:rsidR="00F03ACB" w:rsidRPr="00412B92" w:rsidRDefault="00F03ACB" w:rsidP="00197A78">
            <w:pPr>
              <w:autoSpaceDE w:val="0"/>
              <w:autoSpaceDN w:val="0"/>
              <w:adjustRightInd w:val="0"/>
              <w:jc w:val="center"/>
              <w:rPr>
                <w:rFonts w:cs="Arial"/>
                <w:sz w:val="24"/>
                <w:szCs w:val="24"/>
              </w:rPr>
            </w:pPr>
            <w:r w:rsidRPr="00412B92">
              <w:rPr>
                <w:rFonts w:cs="Arial"/>
                <w:sz w:val="24"/>
                <w:szCs w:val="24"/>
              </w:rPr>
              <w:t>$</w:t>
            </w:r>
            <w:r w:rsidR="000B7FFA">
              <w:rPr>
                <w:rFonts w:cs="Arial"/>
                <w:sz w:val="24"/>
                <w:szCs w:val="24"/>
              </w:rPr>
              <w:t>7,314</w:t>
            </w:r>
            <w:r w:rsidRPr="00412B92">
              <w:rPr>
                <w:rFonts w:cs="Arial"/>
                <w:sz w:val="24"/>
                <w:szCs w:val="24"/>
              </w:rPr>
              <w:t>.00</w:t>
            </w:r>
          </w:p>
        </w:tc>
        <w:tc>
          <w:tcPr>
            <w:tcW w:w="3307" w:type="dxa"/>
          </w:tcPr>
          <w:p w14:paraId="3D77FF4A" w14:textId="26FA66B0" w:rsidR="00F03ACB" w:rsidRPr="00412B92" w:rsidRDefault="00F03ACB" w:rsidP="00197A78">
            <w:pPr>
              <w:autoSpaceDE w:val="0"/>
              <w:autoSpaceDN w:val="0"/>
              <w:adjustRightInd w:val="0"/>
              <w:jc w:val="center"/>
              <w:rPr>
                <w:rFonts w:cs="Arial"/>
                <w:sz w:val="24"/>
                <w:szCs w:val="24"/>
              </w:rPr>
            </w:pPr>
            <w:r w:rsidRPr="00412B92">
              <w:rPr>
                <w:rFonts w:cs="Arial"/>
                <w:sz w:val="24"/>
                <w:szCs w:val="24"/>
              </w:rPr>
              <w:t>$</w:t>
            </w:r>
            <w:r w:rsidR="000B7FFA">
              <w:rPr>
                <w:rFonts w:cs="Arial"/>
                <w:sz w:val="24"/>
                <w:szCs w:val="24"/>
              </w:rPr>
              <w:t>5,689</w:t>
            </w:r>
            <w:r w:rsidRPr="00412B92">
              <w:rPr>
                <w:rFonts w:cs="Arial"/>
                <w:sz w:val="24"/>
                <w:szCs w:val="24"/>
              </w:rPr>
              <w:t>.00</w:t>
            </w:r>
          </w:p>
        </w:tc>
      </w:tr>
      <w:tr w:rsidR="00F03ACB" w:rsidRPr="00412B92" w14:paraId="655DFEFC" w14:textId="77777777" w:rsidTr="00603A43">
        <w:tc>
          <w:tcPr>
            <w:tcW w:w="3306" w:type="dxa"/>
          </w:tcPr>
          <w:p w14:paraId="1BA195A2" w14:textId="77777777" w:rsidR="00F03ACB" w:rsidRPr="00412B92" w:rsidRDefault="00F03ACB" w:rsidP="00603A43">
            <w:pPr>
              <w:autoSpaceDE w:val="0"/>
              <w:autoSpaceDN w:val="0"/>
              <w:adjustRightInd w:val="0"/>
              <w:jc w:val="both"/>
              <w:rPr>
                <w:rFonts w:cs="Arial"/>
                <w:sz w:val="24"/>
                <w:szCs w:val="24"/>
              </w:rPr>
            </w:pPr>
            <w:r w:rsidRPr="00412B92">
              <w:rPr>
                <w:rFonts w:cs="Arial"/>
                <w:sz w:val="24"/>
                <w:szCs w:val="24"/>
              </w:rPr>
              <w:t xml:space="preserve">11.- De 501 a 700 cajones. </w:t>
            </w:r>
          </w:p>
          <w:p w14:paraId="20F61F4D" w14:textId="77777777" w:rsidR="00F03ACB" w:rsidRPr="00412B92" w:rsidRDefault="00F03ACB" w:rsidP="00603A43">
            <w:pPr>
              <w:autoSpaceDE w:val="0"/>
              <w:autoSpaceDN w:val="0"/>
              <w:adjustRightInd w:val="0"/>
              <w:jc w:val="both"/>
              <w:rPr>
                <w:rFonts w:cs="Arial"/>
                <w:sz w:val="24"/>
                <w:szCs w:val="24"/>
              </w:rPr>
            </w:pPr>
          </w:p>
        </w:tc>
        <w:tc>
          <w:tcPr>
            <w:tcW w:w="3306" w:type="dxa"/>
          </w:tcPr>
          <w:p w14:paraId="1D1B9056" w14:textId="26324FD7" w:rsidR="00F03ACB" w:rsidRPr="00412B92" w:rsidRDefault="00F03ACB" w:rsidP="00197A78">
            <w:pPr>
              <w:autoSpaceDE w:val="0"/>
              <w:autoSpaceDN w:val="0"/>
              <w:adjustRightInd w:val="0"/>
              <w:jc w:val="center"/>
              <w:rPr>
                <w:rFonts w:cs="Arial"/>
                <w:sz w:val="24"/>
                <w:szCs w:val="24"/>
              </w:rPr>
            </w:pPr>
            <w:r w:rsidRPr="00412B92">
              <w:rPr>
                <w:rFonts w:cs="Arial"/>
                <w:sz w:val="24"/>
                <w:szCs w:val="24"/>
              </w:rPr>
              <w:t>$</w:t>
            </w:r>
            <w:r w:rsidR="000B7FFA">
              <w:rPr>
                <w:rFonts w:cs="Arial"/>
                <w:sz w:val="24"/>
                <w:szCs w:val="24"/>
              </w:rPr>
              <w:t>9,752</w:t>
            </w:r>
            <w:r w:rsidRPr="00412B92">
              <w:rPr>
                <w:rFonts w:cs="Arial"/>
                <w:sz w:val="24"/>
                <w:szCs w:val="24"/>
              </w:rPr>
              <w:t>.00</w:t>
            </w:r>
          </w:p>
        </w:tc>
        <w:tc>
          <w:tcPr>
            <w:tcW w:w="3307" w:type="dxa"/>
          </w:tcPr>
          <w:p w14:paraId="457CF208" w14:textId="46230464" w:rsidR="00F03ACB" w:rsidRPr="00412B92" w:rsidRDefault="00F03ACB" w:rsidP="00197A78">
            <w:pPr>
              <w:autoSpaceDE w:val="0"/>
              <w:autoSpaceDN w:val="0"/>
              <w:adjustRightInd w:val="0"/>
              <w:jc w:val="center"/>
              <w:rPr>
                <w:rFonts w:cs="Arial"/>
                <w:sz w:val="24"/>
                <w:szCs w:val="24"/>
              </w:rPr>
            </w:pPr>
            <w:r w:rsidRPr="00412B92">
              <w:rPr>
                <w:rFonts w:cs="Arial"/>
                <w:sz w:val="24"/>
                <w:szCs w:val="24"/>
              </w:rPr>
              <w:t>$</w:t>
            </w:r>
            <w:r w:rsidR="000B7FFA">
              <w:rPr>
                <w:rFonts w:cs="Arial"/>
                <w:sz w:val="24"/>
                <w:szCs w:val="24"/>
              </w:rPr>
              <w:t>6,500</w:t>
            </w:r>
            <w:r w:rsidRPr="00412B92">
              <w:rPr>
                <w:rFonts w:cs="Arial"/>
                <w:sz w:val="24"/>
                <w:szCs w:val="24"/>
              </w:rPr>
              <w:t>.00</w:t>
            </w:r>
          </w:p>
        </w:tc>
      </w:tr>
      <w:tr w:rsidR="00F03ACB" w:rsidRPr="00412B92" w14:paraId="28CE2439" w14:textId="77777777" w:rsidTr="00603A43">
        <w:tc>
          <w:tcPr>
            <w:tcW w:w="3306" w:type="dxa"/>
          </w:tcPr>
          <w:p w14:paraId="620C00D5" w14:textId="77777777" w:rsidR="00F03ACB" w:rsidRPr="00412B92" w:rsidRDefault="00F03ACB" w:rsidP="00603A43">
            <w:pPr>
              <w:autoSpaceDE w:val="0"/>
              <w:autoSpaceDN w:val="0"/>
              <w:adjustRightInd w:val="0"/>
              <w:jc w:val="both"/>
              <w:rPr>
                <w:rFonts w:cs="Arial"/>
                <w:sz w:val="24"/>
                <w:szCs w:val="24"/>
              </w:rPr>
            </w:pPr>
            <w:r w:rsidRPr="00412B92">
              <w:rPr>
                <w:rFonts w:cs="Arial"/>
                <w:sz w:val="24"/>
                <w:szCs w:val="24"/>
              </w:rPr>
              <w:t>12.- De más de 700 cajones</w:t>
            </w:r>
          </w:p>
        </w:tc>
        <w:tc>
          <w:tcPr>
            <w:tcW w:w="3306" w:type="dxa"/>
          </w:tcPr>
          <w:p w14:paraId="0188CBD1" w14:textId="199AD472" w:rsidR="00F03ACB" w:rsidRPr="00412B92" w:rsidRDefault="00F03ACB" w:rsidP="00197A78">
            <w:pPr>
              <w:autoSpaceDE w:val="0"/>
              <w:autoSpaceDN w:val="0"/>
              <w:adjustRightInd w:val="0"/>
              <w:jc w:val="center"/>
              <w:rPr>
                <w:rFonts w:cs="Arial"/>
                <w:sz w:val="24"/>
                <w:szCs w:val="24"/>
              </w:rPr>
            </w:pPr>
            <w:r w:rsidRPr="00412B92">
              <w:rPr>
                <w:rFonts w:cs="Arial"/>
                <w:sz w:val="24"/>
                <w:szCs w:val="24"/>
              </w:rPr>
              <w:t>$</w:t>
            </w:r>
            <w:r w:rsidR="000B7FFA">
              <w:rPr>
                <w:rFonts w:cs="Arial"/>
                <w:sz w:val="24"/>
                <w:szCs w:val="24"/>
              </w:rPr>
              <w:t>12,190</w:t>
            </w:r>
            <w:r w:rsidRPr="00412B92">
              <w:rPr>
                <w:rFonts w:cs="Arial"/>
                <w:sz w:val="24"/>
                <w:szCs w:val="24"/>
              </w:rPr>
              <w:t>.00</w:t>
            </w:r>
          </w:p>
        </w:tc>
        <w:tc>
          <w:tcPr>
            <w:tcW w:w="3307" w:type="dxa"/>
          </w:tcPr>
          <w:p w14:paraId="77FFBBA2" w14:textId="20B5CBA3" w:rsidR="00F03ACB" w:rsidRPr="00412B92" w:rsidRDefault="00F03ACB" w:rsidP="00197A78">
            <w:pPr>
              <w:autoSpaceDE w:val="0"/>
              <w:autoSpaceDN w:val="0"/>
              <w:adjustRightInd w:val="0"/>
              <w:jc w:val="center"/>
              <w:rPr>
                <w:rFonts w:cs="Arial"/>
                <w:sz w:val="24"/>
                <w:szCs w:val="24"/>
              </w:rPr>
            </w:pPr>
            <w:r w:rsidRPr="00412B92">
              <w:rPr>
                <w:rFonts w:cs="Arial"/>
                <w:sz w:val="24"/>
                <w:szCs w:val="24"/>
              </w:rPr>
              <w:t>$</w:t>
            </w:r>
            <w:r w:rsidR="000B7FFA">
              <w:rPr>
                <w:rFonts w:cs="Arial"/>
                <w:sz w:val="24"/>
                <w:szCs w:val="24"/>
              </w:rPr>
              <w:t>8,127</w:t>
            </w:r>
            <w:r w:rsidRPr="00412B92">
              <w:rPr>
                <w:rFonts w:cs="Arial"/>
                <w:sz w:val="24"/>
                <w:szCs w:val="24"/>
              </w:rPr>
              <w:t>.00</w:t>
            </w:r>
          </w:p>
        </w:tc>
      </w:tr>
    </w:tbl>
    <w:p w14:paraId="07507328" w14:textId="77777777" w:rsidR="00F03ACB" w:rsidRPr="00412B92" w:rsidRDefault="00F03ACB" w:rsidP="00F03ACB">
      <w:pPr>
        <w:autoSpaceDE w:val="0"/>
        <w:autoSpaceDN w:val="0"/>
        <w:adjustRightInd w:val="0"/>
        <w:spacing w:after="0" w:line="240" w:lineRule="auto"/>
        <w:jc w:val="both"/>
        <w:rPr>
          <w:rFonts w:cs="Arial"/>
          <w:sz w:val="24"/>
          <w:szCs w:val="24"/>
        </w:rPr>
      </w:pPr>
    </w:p>
    <w:p w14:paraId="345E6DD8" w14:textId="77777777" w:rsidR="00F03ACB" w:rsidRPr="00412B92" w:rsidRDefault="00F03ACB" w:rsidP="00F03ACB">
      <w:pPr>
        <w:autoSpaceDE w:val="0"/>
        <w:autoSpaceDN w:val="0"/>
        <w:adjustRightInd w:val="0"/>
        <w:spacing w:after="0" w:line="240" w:lineRule="auto"/>
        <w:jc w:val="both"/>
        <w:rPr>
          <w:rFonts w:cs="Arial"/>
          <w:sz w:val="24"/>
          <w:szCs w:val="24"/>
        </w:rPr>
      </w:pPr>
      <w:r w:rsidRPr="00412B92">
        <w:rPr>
          <w:rFonts w:cs="Arial"/>
          <w:sz w:val="24"/>
          <w:szCs w:val="24"/>
        </w:rPr>
        <w:t>Cuando se otorgue el permiso a Personas Físicas o Morales y no se cobre cuota por el estacionamiento o pensión, se estará EXENTO del pago a que se refiere esta fracción.</w:t>
      </w:r>
    </w:p>
    <w:p w14:paraId="25A8C6AB" w14:textId="77777777" w:rsidR="00F03ACB" w:rsidRPr="00412B92" w:rsidRDefault="00F03ACB" w:rsidP="00F03ACB">
      <w:pPr>
        <w:autoSpaceDE w:val="0"/>
        <w:autoSpaceDN w:val="0"/>
        <w:adjustRightInd w:val="0"/>
        <w:spacing w:after="0" w:line="240" w:lineRule="auto"/>
        <w:jc w:val="both"/>
        <w:rPr>
          <w:rFonts w:cs="Arial"/>
          <w:sz w:val="24"/>
          <w:szCs w:val="24"/>
        </w:rPr>
      </w:pPr>
    </w:p>
    <w:p w14:paraId="56DA67BC" w14:textId="77777777" w:rsidR="00F03ACB" w:rsidRDefault="00F03ACB" w:rsidP="00F03ACB">
      <w:pPr>
        <w:autoSpaceDE w:val="0"/>
        <w:autoSpaceDN w:val="0"/>
        <w:adjustRightInd w:val="0"/>
        <w:spacing w:after="0" w:line="240" w:lineRule="auto"/>
        <w:jc w:val="both"/>
        <w:rPr>
          <w:rFonts w:cs="Arial"/>
          <w:sz w:val="24"/>
          <w:szCs w:val="24"/>
        </w:rPr>
      </w:pPr>
      <w:r w:rsidRPr="000B7FFA">
        <w:rPr>
          <w:rFonts w:cs="Arial"/>
          <w:sz w:val="24"/>
          <w:szCs w:val="24"/>
        </w:rPr>
        <w:t xml:space="preserve">Se autoriza a la Secretaría de Administración y Finanzas, a otorgar estímulos fiscales en materia de derechos </w:t>
      </w:r>
      <w:r w:rsidR="007E3453" w:rsidRPr="000B7FFA">
        <w:rPr>
          <w:rFonts w:cs="Arial"/>
          <w:sz w:val="24"/>
          <w:szCs w:val="24"/>
        </w:rPr>
        <w:t xml:space="preserve">por la expedición de licencias para conducir </w:t>
      </w:r>
      <w:r w:rsidR="00971057" w:rsidRPr="000B7FFA">
        <w:rPr>
          <w:rFonts w:cs="Arial"/>
          <w:sz w:val="24"/>
          <w:szCs w:val="24"/>
        </w:rPr>
        <w:t>vehículos</w:t>
      </w:r>
      <w:r w:rsidRPr="000B7FFA">
        <w:rPr>
          <w:rFonts w:cs="Arial"/>
          <w:sz w:val="24"/>
          <w:szCs w:val="24"/>
        </w:rPr>
        <w:t xml:space="preserve"> de conformidad con el Decreto o Acuerdo que para tales efectos emita el Ejecutivo Estatal.</w:t>
      </w:r>
    </w:p>
    <w:p w14:paraId="13CA7A6E" w14:textId="77777777" w:rsidR="00F03ACB" w:rsidRPr="00412B92" w:rsidRDefault="00F03ACB" w:rsidP="00A845EF">
      <w:pPr>
        <w:autoSpaceDE w:val="0"/>
        <w:autoSpaceDN w:val="0"/>
        <w:adjustRightInd w:val="0"/>
        <w:spacing w:after="0" w:line="240" w:lineRule="auto"/>
        <w:jc w:val="both"/>
        <w:rPr>
          <w:rFonts w:cs="Arial"/>
          <w:bCs/>
          <w:sz w:val="24"/>
          <w:szCs w:val="24"/>
        </w:rPr>
      </w:pPr>
    </w:p>
    <w:p w14:paraId="59C78D59" w14:textId="77777777" w:rsidR="00C901A4" w:rsidRDefault="00C901A4" w:rsidP="007D6726">
      <w:pPr>
        <w:autoSpaceDE w:val="0"/>
        <w:autoSpaceDN w:val="0"/>
        <w:adjustRightInd w:val="0"/>
        <w:spacing w:after="0" w:line="240" w:lineRule="auto"/>
        <w:jc w:val="center"/>
        <w:rPr>
          <w:rFonts w:cs="Arial"/>
          <w:b/>
          <w:bCs/>
          <w:sz w:val="24"/>
          <w:szCs w:val="24"/>
        </w:rPr>
      </w:pPr>
    </w:p>
    <w:p w14:paraId="578682CC" w14:textId="77777777" w:rsidR="007D6726" w:rsidRPr="00412B92" w:rsidRDefault="0087060A"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 DÉ</w:t>
      </w:r>
      <w:r w:rsidR="007D6726" w:rsidRPr="00412B92">
        <w:rPr>
          <w:rFonts w:cs="Arial"/>
          <w:b/>
          <w:bCs/>
          <w:sz w:val="24"/>
          <w:szCs w:val="24"/>
        </w:rPr>
        <w:t xml:space="preserve">CIMA </w:t>
      </w:r>
      <w:r w:rsidR="00401E1E">
        <w:rPr>
          <w:rFonts w:cs="Arial"/>
          <w:b/>
          <w:bCs/>
          <w:sz w:val="24"/>
          <w:szCs w:val="24"/>
        </w:rPr>
        <w:t>TERCERA</w:t>
      </w:r>
    </w:p>
    <w:p w14:paraId="5E54A26D"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DE LOS SERVICIOS PRESTADOS EN MATERIA DE CONTROL DE CONFIANZA Y </w:t>
      </w:r>
      <w:r w:rsidR="0087060A" w:rsidRPr="00412B92">
        <w:rPr>
          <w:rFonts w:cs="Arial"/>
          <w:b/>
          <w:bCs/>
          <w:sz w:val="24"/>
          <w:szCs w:val="24"/>
        </w:rPr>
        <w:t>EVALUACIÓN</w:t>
      </w:r>
      <w:r w:rsidRPr="00412B92">
        <w:rPr>
          <w:rFonts w:cs="Arial"/>
          <w:b/>
          <w:bCs/>
          <w:sz w:val="24"/>
          <w:szCs w:val="24"/>
        </w:rPr>
        <w:t xml:space="preserve"> DEL DESEMPEÑO</w:t>
      </w:r>
    </w:p>
    <w:p w14:paraId="6FE81306" w14:textId="77777777" w:rsidR="00AB789B" w:rsidRPr="00412B92" w:rsidRDefault="00AB789B" w:rsidP="00A845EF">
      <w:pPr>
        <w:autoSpaceDE w:val="0"/>
        <w:autoSpaceDN w:val="0"/>
        <w:adjustRightInd w:val="0"/>
        <w:spacing w:after="0" w:line="240" w:lineRule="auto"/>
        <w:rPr>
          <w:rFonts w:cs="Arial"/>
          <w:b/>
          <w:bCs/>
          <w:sz w:val="24"/>
          <w:szCs w:val="24"/>
        </w:rPr>
      </w:pPr>
    </w:p>
    <w:p w14:paraId="352ECECE" w14:textId="77777777" w:rsidR="007D6726" w:rsidRPr="00412B92" w:rsidRDefault="00575E8D" w:rsidP="007D6726">
      <w:pPr>
        <w:autoSpaceDE w:val="0"/>
        <w:autoSpaceDN w:val="0"/>
        <w:adjustRightInd w:val="0"/>
        <w:spacing w:after="0" w:line="240" w:lineRule="auto"/>
        <w:jc w:val="both"/>
        <w:rPr>
          <w:rFonts w:cs="Arial"/>
          <w:bCs/>
          <w:sz w:val="24"/>
          <w:szCs w:val="24"/>
        </w:rPr>
      </w:pPr>
      <w:r w:rsidRPr="00412B92">
        <w:rPr>
          <w:rFonts w:cs="Arial"/>
          <w:b/>
          <w:bCs/>
          <w:sz w:val="24"/>
          <w:szCs w:val="24"/>
        </w:rPr>
        <w:t>ARTÍ</w:t>
      </w:r>
      <w:r w:rsidR="00380490" w:rsidRPr="00412B92">
        <w:rPr>
          <w:rFonts w:cs="Arial"/>
          <w:b/>
          <w:bCs/>
          <w:sz w:val="24"/>
          <w:szCs w:val="24"/>
        </w:rPr>
        <w:t xml:space="preserve">CULO </w:t>
      </w:r>
      <w:r w:rsidR="00971057">
        <w:rPr>
          <w:rFonts w:cs="Arial"/>
          <w:b/>
          <w:bCs/>
          <w:sz w:val="24"/>
          <w:szCs w:val="24"/>
        </w:rPr>
        <w:t>38</w:t>
      </w:r>
      <w:r w:rsidR="007D6726" w:rsidRPr="00412B92">
        <w:rPr>
          <w:rFonts w:cs="Arial"/>
          <w:b/>
          <w:bCs/>
          <w:sz w:val="24"/>
          <w:szCs w:val="24"/>
        </w:rPr>
        <w:t xml:space="preserve">.- </w:t>
      </w:r>
      <w:r w:rsidR="007D6726" w:rsidRPr="00412B92">
        <w:rPr>
          <w:rFonts w:cs="Arial"/>
          <w:bCs/>
          <w:sz w:val="24"/>
          <w:szCs w:val="24"/>
        </w:rPr>
        <w:t xml:space="preserve">Por las evaluaciones que lleve a cabo el Centro </w:t>
      </w:r>
      <w:r w:rsidR="001130B1" w:rsidRPr="00412B92">
        <w:rPr>
          <w:rFonts w:cs="Arial"/>
          <w:bCs/>
          <w:sz w:val="24"/>
          <w:szCs w:val="24"/>
        </w:rPr>
        <w:t xml:space="preserve">Estatal </w:t>
      </w:r>
      <w:r w:rsidR="007D6726" w:rsidRPr="00412B92">
        <w:rPr>
          <w:rFonts w:cs="Arial"/>
          <w:bCs/>
          <w:sz w:val="24"/>
          <w:szCs w:val="24"/>
        </w:rPr>
        <w:t>de Control de Confianza y Eva</w:t>
      </w:r>
      <w:r w:rsidR="00EE671C" w:rsidRPr="00412B92">
        <w:rPr>
          <w:rFonts w:cs="Arial"/>
          <w:bCs/>
          <w:sz w:val="24"/>
          <w:szCs w:val="24"/>
        </w:rPr>
        <w:t>luación del Desempeño, se pagará</w:t>
      </w:r>
      <w:r w:rsidR="007D6726" w:rsidRPr="00412B92">
        <w:rPr>
          <w:rFonts w:cs="Arial"/>
          <w:bCs/>
          <w:sz w:val="24"/>
          <w:szCs w:val="24"/>
        </w:rPr>
        <w:t xml:space="preserve"> lo siguiente:</w:t>
      </w:r>
    </w:p>
    <w:p w14:paraId="5FC097F7" w14:textId="77777777" w:rsidR="007D6726" w:rsidRPr="00412B92" w:rsidRDefault="007D6726" w:rsidP="007D6726">
      <w:pPr>
        <w:autoSpaceDE w:val="0"/>
        <w:autoSpaceDN w:val="0"/>
        <w:adjustRightInd w:val="0"/>
        <w:spacing w:after="0" w:line="240" w:lineRule="auto"/>
        <w:jc w:val="both"/>
        <w:rPr>
          <w:rFonts w:cs="Arial"/>
          <w:bC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7D6726" w:rsidRPr="00412B92" w14:paraId="5FFB96A3" w14:textId="77777777" w:rsidTr="003334E6">
        <w:trPr>
          <w:trHeight w:val="430"/>
        </w:trPr>
        <w:tc>
          <w:tcPr>
            <w:tcW w:w="4489" w:type="dxa"/>
          </w:tcPr>
          <w:p w14:paraId="7A92C47B" w14:textId="77777777" w:rsidR="007D6726" w:rsidRPr="00412B92" w:rsidRDefault="007D6726" w:rsidP="00AA54D5">
            <w:pPr>
              <w:autoSpaceDE w:val="0"/>
              <w:autoSpaceDN w:val="0"/>
              <w:adjustRightInd w:val="0"/>
              <w:jc w:val="center"/>
              <w:rPr>
                <w:rFonts w:cs="Arial"/>
                <w:bCs/>
                <w:sz w:val="24"/>
                <w:szCs w:val="24"/>
              </w:rPr>
            </w:pPr>
            <w:r w:rsidRPr="00412B92">
              <w:rPr>
                <w:rFonts w:cs="Arial"/>
                <w:bCs/>
                <w:sz w:val="24"/>
                <w:szCs w:val="24"/>
              </w:rPr>
              <w:t>CONCEPTO</w:t>
            </w:r>
          </w:p>
          <w:p w14:paraId="6B889625" w14:textId="77777777" w:rsidR="007D6726" w:rsidRPr="00412B92" w:rsidRDefault="007D6726" w:rsidP="00AA54D5">
            <w:pPr>
              <w:autoSpaceDE w:val="0"/>
              <w:autoSpaceDN w:val="0"/>
              <w:adjustRightInd w:val="0"/>
              <w:jc w:val="both"/>
              <w:rPr>
                <w:rFonts w:cs="Arial"/>
                <w:bCs/>
                <w:sz w:val="24"/>
                <w:szCs w:val="24"/>
              </w:rPr>
            </w:pPr>
          </w:p>
        </w:tc>
        <w:tc>
          <w:tcPr>
            <w:tcW w:w="4489" w:type="dxa"/>
          </w:tcPr>
          <w:p w14:paraId="71F50632" w14:textId="77777777" w:rsidR="007D6726" w:rsidRPr="00412B92" w:rsidRDefault="007D6726" w:rsidP="001A7A00">
            <w:pPr>
              <w:autoSpaceDE w:val="0"/>
              <w:autoSpaceDN w:val="0"/>
              <w:adjustRightInd w:val="0"/>
              <w:jc w:val="center"/>
              <w:rPr>
                <w:rFonts w:cs="Arial"/>
                <w:bCs/>
                <w:sz w:val="24"/>
                <w:szCs w:val="24"/>
              </w:rPr>
            </w:pPr>
            <w:r w:rsidRPr="00412B92">
              <w:rPr>
                <w:rFonts w:cs="Arial"/>
                <w:sz w:val="24"/>
                <w:szCs w:val="24"/>
              </w:rPr>
              <w:t>TARIFA</w:t>
            </w:r>
          </w:p>
        </w:tc>
      </w:tr>
      <w:tr w:rsidR="001A7A00" w:rsidRPr="00412B92" w14:paraId="000E9887" w14:textId="77777777" w:rsidTr="00FE01ED">
        <w:trPr>
          <w:trHeight w:val="610"/>
        </w:trPr>
        <w:tc>
          <w:tcPr>
            <w:tcW w:w="4489" w:type="dxa"/>
          </w:tcPr>
          <w:p w14:paraId="51CEC966" w14:textId="77777777" w:rsidR="001A7A00" w:rsidRPr="00412B92" w:rsidRDefault="00A43909" w:rsidP="00AA54D5">
            <w:pPr>
              <w:autoSpaceDE w:val="0"/>
              <w:autoSpaceDN w:val="0"/>
              <w:adjustRightInd w:val="0"/>
              <w:jc w:val="both"/>
              <w:rPr>
                <w:rFonts w:cs="Arial"/>
                <w:bCs/>
                <w:sz w:val="24"/>
                <w:szCs w:val="24"/>
              </w:rPr>
            </w:pPr>
            <w:r w:rsidRPr="00412B92">
              <w:rPr>
                <w:rFonts w:cs="Arial"/>
                <w:bCs/>
                <w:sz w:val="24"/>
                <w:szCs w:val="24"/>
              </w:rPr>
              <w:t xml:space="preserve">I.- </w:t>
            </w:r>
            <w:r w:rsidR="001A7A00" w:rsidRPr="00412B92">
              <w:rPr>
                <w:rFonts w:cs="Arial"/>
                <w:bCs/>
                <w:sz w:val="24"/>
                <w:szCs w:val="24"/>
              </w:rPr>
              <w:t xml:space="preserve">Evaluaciones de </w:t>
            </w:r>
            <w:r w:rsidR="001130B1" w:rsidRPr="00412B92">
              <w:rPr>
                <w:rFonts w:cs="Arial"/>
                <w:bCs/>
                <w:sz w:val="24"/>
                <w:szCs w:val="24"/>
              </w:rPr>
              <w:t>Control de Confianza.</w:t>
            </w:r>
          </w:p>
        </w:tc>
        <w:tc>
          <w:tcPr>
            <w:tcW w:w="4489" w:type="dxa"/>
          </w:tcPr>
          <w:p w14:paraId="05113443" w14:textId="77777777" w:rsidR="001A7A00" w:rsidRPr="00FE01ED" w:rsidRDefault="00225B81" w:rsidP="00E331C5">
            <w:pPr>
              <w:autoSpaceDE w:val="0"/>
              <w:autoSpaceDN w:val="0"/>
              <w:adjustRightInd w:val="0"/>
              <w:jc w:val="center"/>
              <w:rPr>
                <w:rFonts w:cs="Arial"/>
                <w:sz w:val="24"/>
                <w:szCs w:val="24"/>
              </w:rPr>
            </w:pPr>
            <w:r w:rsidRPr="00FE01ED">
              <w:rPr>
                <w:rFonts w:cs="Arial"/>
                <w:sz w:val="24"/>
                <w:szCs w:val="24"/>
              </w:rPr>
              <w:t>$4,</w:t>
            </w:r>
            <w:r w:rsidR="00E331C5" w:rsidRPr="00FE01ED">
              <w:rPr>
                <w:rFonts w:cs="Arial"/>
                <w:sz w:val="24"/>
                <w:szCs w:val="24"/>
              </w:rPr>
              <w:t>885</w:t>
            </w:r>
            <w:r w:rsidR="00A43909" w:rsidRPr="00FE01ED">
              <w:rPr>
                <w:rFonts w:cs="Arial"/>
                <w:sz w:val="24"/>
                <w:szCs w:val="24"/>
              </w:rPr>
              <w:t>.00</w:t>
            </w:r>
          </w:p>
        </w:tc>
      </w:tr>
      <w:tr w:rsidR="00A43909" w:rsidRPr="00412B92" w14:paraId="572DE12D" w14:textId="77777777" w:rsidTr="00994147">
        <w:trPr>
          <w:trHeight w:val="1098"/>
        </w:trPr>
        <w:tc>
          <w:tcPr>
            <w:tcW w:w="4489" w:type="dxa"/>
          </w:tcPr>
          <w:p w14:paraId="4AFE30A2" w14:textId="77777777" w:rsidR="00A43909" w:rsidRPr="00412B92" w:rsidRDefault="00A43909" w:rsidP="00AA54D5">
            <w:pPr>
              <w:autoSpaceDE w:val="0"/>
              <w:autoSpaceDN w:val="0"/>
              <w:adjustRightInd w:val="0"/>
              <w:jc w:val="both"/>
              <w:rPr>
                <w:rFonts w:cs="Arial"/>
                <w:bCs/>
                <w:sz w:val="24"/>
                <w:szCs w:val="24"/>
              </w:rPr>
            </w:pPr>
            <w:r w:rsidRPr="00412B92">
              <w:rPr>
                <w:rFonts w:cs="Arial"/>
                <w:bCs/>
                <w:sz w:val="24"/>
                <w:szCs w:val="24"/>
              </w:rPr>
              <w:t xml:space="preserve">II.- Estudio confirmatorio de </w:t>
            </w:r>
            <w:r w:rsidR="00994147" w:rsidRPr="00412B92">
              <w:rPr>
                <w:rFonts w:cs="Arial"/>
                <w:bCs/>
                <w:sz w:val="24"/>
                <w:szCs w:val="24"/>
              </w:rPr>
              <w:t xml:space="preserve">cromatografía de gases acoplado </w:t>
            </w:r>
            <w:r w:rsidR="001130B1" w:rsidRPr="00412B92">
              <w:rPr>
                <w:rFonts w:cs="Arial"/>
                <w:bCs/>
                <w:sz w:val="24"/>
                <w:szCs w:val="24"/>
              </w:rPr>
              <w:t>par</w:t>
            </w:r>
            <w:r w:rsidR="00994147" w:rsidRPr="00412B92">
              <w:rPr>
                <w:rFonts w:cs="Arial"/>
                <w:bCs/>
                <w:sz w:val="24"/>
                <w:szCs w:val="24"/>
              </w:rPr>
              <w:t>a masas por metabolito</w:t>
            </w:r>
          </w:p>
        </w:tc>
        <w:tc>
          <w:tcPr>
            <w:tcW w:w="4489" w:type="dxa"/>
          </w:tcPr>
          <w:p w14:paraId="149C9C89" w14:textId="77777777" w:rsidR="00A43909" w:rsidRPr="00FE01ED" w:rsidRDefault="00225B81" w:rsidP="00E331C5">
            <w:pPr>
              <w:autoSpaceDE w:val="0"/>
              <w:autoSpaceDN w:val="0"/>
              <w:adjustRightInd w:val="0"/>
              <w:jc w:val="center"/>
              <w:rPr>
                <w:rFonts w:cs="Arial"/>
                <w:sz w:val="24"/>
                <w:szCs w:val="24"/>
              </w:rPr>
            </w:pPr>
            <w:r w:rsidRPr="00FE01ED">
              <w:rPr>
                <w:rFonts w:cs="Arial"/>
                <w:sz w:val="24"/>
                <w:szCs w:val="24"/>
              </w:rPr>
              <w:t>$4</w:t>
            </w:r>
            <w:r w:rsidR="00E331C5" w:rsidRPr="00FE01ED">
              <w:rPr>
                <w:rFonts w:cs="Arial"/>
                <w:sz w:val="24"/>
                <w:szCs w:val="24"/>
              </w:rPr>
              <w:t>88</w:t>
            </w:r>
            <w:r w:rsidR="00994147" w:rsidRPr="00FE01ED">
              <w:rPr>
                <w:rFonts w:cs="Arial"/>
                <w:sz w:val="24"/>
                <w:szCs w:val="24"/>
              </w:rPr>
              <w:t>.00</w:t>
            </w:r>
          </w:p>
        </w:tc>
      </w:tr>
    </w:tbl>
    <w:p w14:paraId="1584770A" w14:textId="77777777" w:rsidR="00FE01ED" w:rsidRPr="00412B92" w:rsidRDefault="00FE01ED" w:rsidP="00A43909">
      <w:pPr>
        <w:autoSpaceDE w:val="0"/>
        <w:autoSpaceDN w:val="0"/>
        <w:adjustRightInd w:val="0"/>
        <w:spacing w:after="0" w:line="240" w:lineRule="auto"/>
        <w:rPr>
          <w:rFonts w:cs="Arial"/>
          <w:b/>
          <w:bCs/>
          <w:sz w:val="24"/>
          <w:szCs w:val="24"/>
        </w:rPr>
      </w:pPr>
    </w:p>
    <w:p w14:paraId="0B521F33" w14:textId="77777777" w:rsidR="007D6726" w:rsidRPr="00412B92" w:rsidRDefault="0087060A"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 DÉ</w:t>
      </w:r>
      <w:r w:rsidR="007D6726" w:rsidRPr="00412B92">
        <w:rPr>
          <w:rFonts w:cs="Arial"/>
          <w:b/>
          <w:bCs/>
          <w:sz w:val="24"/>
          <w:szCs w:val="24"/>
        </w:rPr>
        <w:t xml:space="preserve">CIMA </w:t>
      </w:r>
      <w:r w:rsidR="00401E1E">
        <w:rPr>
          <w:rFonts w:cs="Arial"/>
          <w:b/>
          <w:bCs/>
          <w:sz w:val="24"/>
          <w:szCs w:val="24"/>
        </w:rPr>
        <w:t>CUARTA</w:t>
      </w:r>
    </w:p>
    <w:p w14:paraId="68839768" w14:textId="77777777" w:rsidR="007D6726" w:rsidRPr="00412B92" w:rsidRDefault="007D6726" w:rsidP="00A845EF">
      <w:pPr>
        <w:autoSpaceDE w:val="0"/>
        <w:autoSpaceDN w:val="0"/>
        <w:adjustRightInd w:val="0"/>
        <w:spacing w:after="0" w:line="240" w:lineRule="auto"/>
        <w:jc w:val="center"/>
        <w:rPr>
          <w:rFonts w:cs="Arial"/>
          <w:b/>
          <w:bCs/>
          <w:sz w:val="24"/>
          <w:szCs w:val="24"/>
        </w:rPr>
      </w:pPr>
      <w:r w:rsidRPr="00412B92">
        <w:rPr>
          <w:rFonts w:cs="Arial"/>
          <w:b/>
          <w:bCs/>
          <w:sz w:val="24"/>
          <w:szCs w:val="24"/>
        </w:rPr>
        <w:t>DE LOS SERVICIOS PRESTADOS EN MATERIA DE TRANSPARENCIA Y ACCESO A LA INFORMACIÓN</w:t>
      </w:r>
    </w:p>
    <w:p w14:paraId="1B544D3F" w14:textId="77777777" w:rsidR="00AB789B" w:rsidRPr="00412B92" w:rsidRDefault="00AB789B" w:rsidP="007D6726">
      <w:pPr>
        <w:autoSpaceDE w:val="0"/>
        <w:autoSpaceDN w:val="0"/>
        <w:adjustRightInd w:val="0"/>
        <w:spacing w:after="0" w:line="240" w:lineRule="auto"/>
        <w:jc w:val="center"/>
        <w:rPr>
          <w:rFonts w:cs="Arial"/>
          <w:b/>
          <w:bCs/>
          <w:sz w:val="24"/>
          <w:szCs w:val="24"/>
        </w:rPr>
      </w:pPr>
    </w:p>
    <w:p w14:paraId="0C2422E9" w14:textId="77777777" w:rsidR="007D6726" w:rsidRPr="00412B92" w:rsidRDefault="00380490" w:rsidP="007D6726">
      <w:pPr>
        <w:autoSpaceDE w:val="0"/>
        <w:autoSpaceDN w:val="0"/>
        <w:adjustRightInd w:val="0"/>
        <w:spacing w:after="0" w:line="240" w:lineRule="auto"/>
        <w:jc w:val="both"/>
        <w:rPr>
          <w:rFonts w:cs="Arial"/>
          <w:sz w:val="24"/>
          <w:szCs w:val="24"/>
        </w:rPr>
      </w:pPr>
      <w:r w:rsidRPr="00412B92">
        <w:rPr>
          <w:rFonts w:cs="Arial"/>
          <w:b/>
          <w:bCs/>
          <w:sz w:val="24"/>
          <w:szCs w:val="24"/>
        </w:rPr>
        <w:t xml:space="preserve">ARTÍCULO </w:t>
      </w:r>
      <w:r w:rsidR="00971057">
        <w:rPr>
          <w:rFonts w:cs="Arial"/>
          <w:b/>
          <w:bCs/>
          <w:sz w:val="24"/>
          <w:szCs w:val="24"/>
        </w:rPr>
        <w:t>39</w:t>
      </w:r>
      <w:r w:rsidR="007D6726" w:rsidRPr="00412B92">
        <w:rPr>
          <w:rFonts w:cs="Arial"/>
          <w:b/>
          <w:bCs/>
          <w:sz w:val="24"/>
          <w:szCs w:val="24"/>
        </w:rPr>
        <w:t xml:space="preserve">.- </w:t>
      </w:r>
      <w:r w:rsidR="007D6726" w:rsidRPr="00412B92">
        <w:rPr>
          <w:rFonts w:cs="Arial"/>
          <w:sz w:val="24"/>
          <w:szCs w:val="24"/>
        </w:rPr>
        <w:t xml:space="preserve">Por la obtención de información pública, como consecuencia del ejercicio de derecho de acceso a la información, proporcionada por la autoridad competente, en los términos de la </w:t>
      </w:r>
      <w:r w:rsidR="007A4FB8" w:rsidRPr="00412B92">
        <w:rPr>
          <w:rFonts w:cs="Arial"/>
          <w:sz w:val="24"/>
          <w:szCs w:val="24"/>
        </w:rPr>
        <w:t>Ley de Transparencia y Acceso a la Información Pública del Estado de Nayarit</w:t>
      </w:r>
      <w:r w:rsidR="007D6726" w:rsidRPr="00412B92">
        <w:rPr>
          <w:rFonts w:cs="Arial"/>
          <w:sz w:val="24"/>
          <w:szCs w:val="24"/>
        </w:rPr>
        <w:t xml:space="preserve">, se pagará </w:t>
      </w:r>
      <w:r w:rsidR="00D2520B" w:rsidRPr="00412B92">
        <w:rPr>
          <w:rFonts w:cs="Arial"/>
          <w:sz w:val="24"/>
          <w:szCs w:val="24"/>
        </w:rPr>
        <w:t xml:space="preserve">conforme </w:t>
      </w:r>
      <w:r w:rsidR="007D6726" w:rsidRPr="00412B92">
        <w:rPr>
          <w:rFonts w:cs="Arial"/>
          <w:sz w:val="24"/>
          <w:szCs w:val="24"/>
        </w:rPr>
        <w:t>la siguiente:</w:t>
      </w:r>
    </w:p>
    <w:p w14:paraId="615C00E3" w14:textId="77777777" w:rsidR="00D33CF2" w:rsidRPr="00412B92" w:rsidRDefault="00D33CF2" w:rsidP="007D6726">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0"/>
        <w:gridCol w:w="4043"/>
      </w:tblGrid>
      <w:tr w:rsidR="007D6726" w:rsidRPr="00412B92" w14:paraId="0E3EF3EF" w14:textId="77777777" w:rsidTr="002873CB">
        <w:trPr>
          <w:trHeight w:val="333"/>
        </w:trPr>
        <w:tc>
          <w:tcPr>
            <w:tcW w:w="4160" w:type="dxa"/>
          </w:tcPr>
          <w:p w14:paraId="219ADFCE" w14:textId="77777777" w:rsidR="007D6726" w:rsidRPr="00412B92" w:rsidRDefault="007D6726" w:rsidP="00AA54D5">
            <w:pPr>
              <w:autoSpaceDE w:val="0"/>
              <w:autoSpaceDN w:val="0"/>
              <w:adjustRightInd w:val="0"/>
              <w:jc w:val="center"/>
              <w:rPr>
                <w:rFonts w:cs="Arial"/>
                <w:sz w:val="24"/>
                <w:szCs w:val="24"/>
              </w:rPr>
            </w:pPr>
            <w:r w:rsidRPr="00412B92">
              <w:rPr>
                <w:rFonts w:cs="Arial"/>
                <w:sz w:val="24"/>
                <w:szCs w:val="24"/>
              </w:rPr>
              <w:t>CONCEPTO</w:t>
            </w:r>
          </w:p>
        </w:tc>
        <w:tc>
          <w:tcPr>
            <w:tcW w:w="4043" w:type="dxa"/>
          </w:tcPr>
          <w:p w14:paraId="4D88A56C" w14:textId="77777777" w:rsidR="007D6726" w:rsidRPr="00412B92" w:rsidRDefault="00D2520B" w:rsidP="00AA54D5">
            <w:pPr>
              <w:autoSpaceDE w:val="0"/>
              <w:autoSpaceDN w:val="0"/>
              <w:adjustRightInd w:val="0"/>
              <w:jc w:val="center"/>
              <w:rPr>
                <w:rFonts w:cs="Arial"/>
                <w:sz w:val="24"/>
                <w:szCs w:val="24"/>
              </w:rPr>
            </w:pPr>
            <w:r w:rsidRPr="00412B92">
              <w:rPr>
                <w:rFonts w:cs="Arial"/>
                <w:sz w:val="24"/>
                <w:szCs w:val="24"/>
              </w:rPr>
              <w:t>TARIFA</w:t>
            </w:r>
          </w:p>
        </w:tc>
      </w:tr>
      <w:tr w:rsidR="001A7A00" w:rsidRPr="00412B92" w14:paraId="7DC12A44" w14:textId="77777777" w:rsidTr="002873CB">
        <w:trPr>
          <w:trHeight w:val="740"/>
        </w:trPr>
        <w:tc>
          <w:tcPr>
            <w:tcW w:w="4160" w:type="dxa"/>
          </w:tcPr>
          <w:p w14:paraId="2020C72E" w14:textId="77777777" w:rsidR="001A7A00" w:rsidRPr="00412B92" w:rsidRDefault="001A7A00" w:rsidP="00AA54D5">
            <w:pPr>
              <w:autoSpaceDE w:val="0"/>
              <w:autoSpaceDN w:val="0"/>
              <w:adjustRightInd w:val="0"/>
              <w:jc w:val="both"/>
              <w:rPr>
                <w:rFonts w:cs="Arial"/>
                <w:sz w:val="24"/>
                <w:szCs w:val="24"/>
              </w:rPr>
            </w:pPr>
          </w:p>
          <w:p w14:paraId="248601C2" w14:textId="77777777" w:rsidR="001A7A00" w:rsidRPr="00412B92" w:rsidRDefault="001A7A00" w:rsidP="00AA54D5">
            <w:pPr>
              <w:autoSpaceDE w:val="0"/>
              <w:autoSpaceDN w:val="0"/>
              <w:adjustRightInd w:val="0"/>
              <w:jc w:val="both"/>
              <w:rPr>
                <w:rFonts w:cs="Arial"/>
                <w:sz w:val="24"/>
                <w:szCs w:val="24"/>
              </w:rPr>
            </w:pPr>
            <w:r w:rsidRPr="00412B92">
              <w:rPr>
                <w:rFonts w:cs="Arial"/>
                <w:sz w:val="24"/>
                <w:szCs w:val="24"/>
              </w:rPr>
              <w:t>I.- Certificación por expediente.</w:t>
            </w:r>
          </w:p>
          <w:p w14:paraId="43FE4558" w14:textId="77777777" w:rsidR="001A7A00" w:rsidRPr="00412B92" w:rsidRDefault="001A7A00" w:rsidP="00AA54D5">
            <w:pPr>
              <w:autoSpaceDE w:val="0"/>
              <w:autoSpaceDN w:val="0"/>
              <w:adjustRightInd w:val="0"/>
              <w:jc w:val="both"/>
              <w:rPr>
                <w:rFonts w:cs="Arial"/>
                <w:sz w:val="24"/>
                <w:szCs w:val="24"/>
              </w:rPr>
            </w:pPr>
          </w:p>
        </w:tc>
        <w:tc>
          <w:tcPr>
            <w:tcW w:w="4043" w:type="dxa"/>
          </w:tcPr>
          <w:p w14:paraId="0CB720F5" w14:textId="77777777" w:rsidR="001A7A00" w:rsidRPr="00412B92" w:rsidRDefault="001A7A00" w:rsidP="00AA54D5">
            <w:pPr>
              <w:autoSpaceDE w:val="0"/>
              <w:autoSpaceDN w:val="0"/>
              <w:adjustRightInd w:val="0"/>
              <w:jc w:val="center"/>
              <w:rPr>
                <w:rFonts w:cs="Arial"/>
                <w:sz w:val="24"/>
                <w:szCs w:val="24"/>
              </w:rPr>
            </w:pPr>
          </w:p>
          <w:p w14:paraId="6877FE44" w14:textId="038886C8" w:rsidR="001A7A00" w:rsidRPr="00412B92" w:rsidRDefault="00DE69E5" w:rsidP="00AA54D5">
            <w:pPr>
              <w:autoSpaceDE w:val="0"/>
              <w:autoSpaceDN w:val="0"/>
              <w:adjustRightInd w:val="0"/>
              <w:jc w:val="center"/>
              <w:rPr>
                <w:rFonts w:cs="Arial"/>
                <w:sz w:val="24"/>
                <w:szCs w:val="24"/>
              </w:rPr>
            </w:pPr>
            <w:r>
              <w:rPr>
                <w:rFonts w:cs="Arial"/>
                <w:sz w:val="24"/>
                <w:szCs w:val="24"/>
              </w:rPr>
              <w:t>$</w:t>
            </w:r>
            <w:r w:rsidR="00FE01ED">
              <w:rPr>
                <w:rFonts w:cs="Arial"/>
                <w:sz w:val="24"/>
                <w:szCs w:val="24"/>
              </w:rPr>
              <w:t>80</w:t>
            </w:r>
            <w:r w:rsidR="00D2520B" w:rsidRPr="00412B92">
              <w:rPr>
                <w:rFonts w:cs="Arial"/>
                <w:sz w:val="24"/>
                <w:szCs w:val="24"/>
              </w:rPr>
              <w:t>.00</w:t>
            </w:r>
          </w:p>
          <w:p w14:paraId="5E62576F" w14:textId="77777777" w:rsidR="001A7A00" w:rsidRPr="00412B92" w:rsidRDefault="001A7A00" w:rsidP="00AA54D5">
            <w:pPr>
              <w:autoSpaceDE w:val="0"/>
              <w:autoSpaceDN w:val="0"/>
              <w:adjustRightInd w:val="0"/>
              <w:jc w:val="both"/>
              <w:rPr>
                <w:rFonts w:cs="Arial"/>
                <w:sz w:val="24"/>
                <w:szCs w:val="24"/>
              </w:rPr>
            </w:pPr>
          </w:p>
        </w:tc>
      </w:tr>
      <w:tr w:rsidR="000F5BB2" w:rsidRPr="00412B92" w14:paraId="74CACD51" w14:textId="77777777" w:rsidTr="002873CB">
        <w:trPr>
          <w:trHeight w:val="2203"/>
        </w:trPr>
        <w:tc>
          <w:tcPr>
            <w:tcW w:w="4160" w:type="dxa"/>
          </w:tcPr>
          <w:p w14:paraId="767F76F3" w14:textId="77777777" w:rsidR="000F5BB2" w:rsidRPr="00412B92" w:rsidRDefault="000F5BB2" w:rsidP="00AA54D5">
            <w:pPr>
              <w:autoSpaceDE w:val="0"/>
              <w:autoSpaceDN w:val="0"/>
              <w:adjustRightInd w:val="0"/>
              <w:jc w:val="both"/>
              <w:rPr>
                <w:rFonts w:cs="Arial"/>
                <w:sz w:val="24"/>
                <w:szCs w:val="24"/>
              </w:rPr>
            </w:pPr>
            <w:r w:rsidRPr="00412B92">
              <w:rPr>
                <w:rFonts w:cs="Arial"/>
                <w:sz w:val="24"/>
                <w:szCs w:val="24"/>
              </w:rPr>
              <w:t>En el caso de actas de sesiones, éstas y sus anexos serán considerados como un solo expediente.</w:t>
            </w:r>
          </w:p>
          <w:p w14:paraId="1303390C" w14:textId="77777777" w:rsidR="000F5BB2" w:rsidRPr="00412B92" w:rsidRDefault="000F5BB2" w:rsidP="00AA54D5">
            <w:pPr>
              <w:autoSpaceDE w:val="0"/>
              <w:autoSpaceDN w:val="0"/>
              <w:adjustRightInd w:val="0"/>
              <w:jc w:val="both"/>
              <w:rPr>
                <w:rFonts w:cs="Arial"/>
                <w:sz w:val="24"/>
                <w:szCs w:val="24"/>
              </w:rPr>
            </w:pPr>
          </w:p>
          <w:p w14:paraId="7DB04311" w14:textId="77777777" w:rsidR="00F74CFA" w:rsidRPr="00412B92" w:rsidRDefault="000F5BB2" w:rsidP="00F74CFA">
            <w:pPr>
              <w:autoSpaceDE w:val="0"/>
              <w:autoSpaceDN w:val="0"/>
              <w:adjustRightInd w:val="0"/>
              <w:jc w:val="both"/>
              <w:rPr>
                <w:rFonts w:cs="Arial"/>
                <w:sz w:val="24"/>
                <w:szCs w:val="24"/>
              </w:rPr>
            </w:pPr>
            <w:r w:rsidRPr="00412B92">
              <w:rPr>
                <w:rFonts w:cs="Arial"/>
                <w:sz w:val="24"/>
                <w:szCs w:val="24"/>
              </w:rPr>
              <w:t>II.- Expediente de copias simples.</w:t>
            </w:r>
          </w:p>
          <w:p w14:paraId="6E09EED7" w14:textId="77777777" w:rsidR="00F74CFA" w:rsidRPr="00412B92" w:rsidRDefault="00F74CFA" w:rsidP="00F74CFA">
            <w:pPr>
              <w:autoSpaceDE w:val="0"/>
              <w:autoSpaceDN w:val="0"/>
              <w:adjustRightInd w:val="0"/>
              <w:jc w:val="both"/>
              <w:rPr>
                <w:rFonts w:cs="Arial"/>
                <w:sz w:val="24"/>
                <w:szCs w:val="24"/>
              </w:rPr>
            </w:pPr>
          </w:p>
          <w:p w14:paraId="0E1C9E20" w14:textId="77777777" w:rsidR="00CF53E5" w:rsidRPr="00412B92" w:rsidRDefault="00CF53E5" w:rsidP="00354E1C">
            <w:pPr>
              <w:pStyle w:val="Prrafodelista"/>
              <w:numPr>
                <w:ilvl w:val="0"/>
                <w:numId w:val="19"/>
              </w:numPr>
              <w:autoSpaceDE w:val="0"/>
              <w:autoSpaceDN w:val="0"/>
              <w:adjustRightInd w:val="0"/>
              <w:jc w:val="both"/>
              <w:rPr>
                <w:rFonts w:cs="Arial"/>
                <w:sz w:val="24"/>
                <w:szCs w:val="24"/>
              </w:rPr>
            </w:pPr>
            <w:r w:rsidRPr="00412B92">
              <w:rPr>
                <w:rFonts w:cs="Arial"/>
                <w:sz w:val="24"/>
                <w:szCs w:val="24"/>
              </w:rPr>
              <w:t>De una a veinte hojas.</w:t>
            </w:r>
          </w:p>
          <w:p w14:paraId="7AEAFA61" w14:textId="77777777" w:rsidR="00CF53E5" w:rsidRPr="00412B92" w:rsidRDefault="00CF53E5" w:rsidP="00CF53E5">
            <w:pPr>
              <w:pStyle w:val="Prrafodelista"/>
              <w:autoSpaceDE w:val="0"/>
              <w:autoSpaceDN w:val="0"/>
              <w:adjustRightInd w:val="0"/>
              <w:jc w:val="both"/>
              <w:rPr>
                <w:rFonts w:cs="Arial"/>
                <w:sz w:val="24"/>
                <w:szCs w:val="24"/>
              </w:rPr>
            </w:pPr>
          </w:p>
          <w:p w14:paraId="23944364" w14:textId="77777777" w:rsidR="00CF53E5" w:rsidRPr="00412B92" w:rsidRDefault="00CF53E5" w:rsidP="00354E1C">
            <w:pPr>
              <w:pStyle w:val="Prrafodelista"/>
              <w:numPr>
                <w:ilvl w:val="0"/>
                <w:numId w:val="19"/>
              </w:numPr>
              <w:autoSpaceDE w:val="0"/>
              <w:autoSpaceDN w:val="0"/>
              <w:adjustRightInd w:val="0"/>
              <w:jc w:val="both"/>
              <w:rPr>
                <w:rFonts w:cs="Arial"/>
                <w:sz w:val="24"/>
                <w:szCs w:val="24"/>
              </w:rPr>
            </w:pPr>
            <w:r w:rsidRPr="00412B92">
              <w:rPr>
                <w:rFonts w:cs="Arial"/>
                <w:sz w:val="24"/>
                <w:szCs w:val="24"/>
              </w:rPr>
              <w:t>A partir de veintiún hojas $0.60 (sesenta centavos), por cada hoja</w:t>
            </w:r>
          </w:p>
          <w:p w14:paraId="74DCBE6F" w14:textId="77777777" w:rsidR="00F74CFA" w:rsidRPr="00412B92" w:rsidRDefault="00F74CFA" w:rsidP="00F74CFA">
            <w:pPr>
              <w:autoSpaceDE w:val="0"/>
              <w:autoSpaceDN w:val="0"/>
              <w:adjustRightInd w:val="0"/>
              <w:jc w:val="both"/>
              <w:rPr>
                <w:rFonts w:cs="Arial"/>
                <w:sz w:val="24"/>
                <w:szCs w:val="24"/>
              </w:rPr>
            </w:pPr>
          </w:p>
        </w:tc>
        <w:tc>
          <w:tcPr>
            <w:tcW w:w="4043" w:type="dxa"/>
          </w:tcPr>
          <w:p w14:paraId="53828F80" w14:textId="77777777" w:rsidR="00CF53E5" w:rsidRPr="00412B92" w:rsidRDefault="00CF53E5" w:rsidP="00F74CFA">
            <w:pPr>
              <w:autoSpaceDE w:val="0"/>
              <w:autoSpaceDN w:val="0"/>
              <w:adjustRightInd w:val="0"/>
              <w:rPr>
                <w:rFonts w:cs="Arial"/>
                <w:sz w:val="24"/>
                <w:szCs w:val="24"/>
              </w:rPr>
            </w:pPr>
          </w:p>
          <w:p w14:paraId="52C7FFFC" w14:textId="77777777" w:rsidR="00CF53E5" w:rsidRPr="00412B92" w:rsidRDefault="00CF53E5" w:rsidP="00CF53E5">
            <w:pPr>
              <w:rPr>
                <w:rFonts w:cs="Arial"/>
                <w:sz w:val="24"/>
                <w:szCs w:val="24"/>
              </w:rPr>
            </w:pPr>
          </w:p>
          <w:p w14:paraId="5DB44242" w14:textId="77777777" w:rsidR="00CF53E5" w:rsidRPr="00412B92" w:rsidRDefault="00CF53E5" w:rsidP="00CF53E5">
            <w:pPr>
              <w:rPr>
                <w:rFonts w:cs="Arial"/>
                <w:sz w:val="24"/>
                <w:szCs w:val="24"/>
              </w:rPr>
            </w:pPr>
          </w:p>
          <w:p w14:paraId="675EC467" w14:textId="77777777" w:rsidR="00CF53E5" w:rsidRPr="00412B92" w:rsidRDefault="00CF53E5" w:rsidP="00CF53E5">
            <w:pPr>
              <w:rPr>
                <w:rFonts w:cs="Arial"/>
                <w:sz w:val="24"/>
                <w:szCs w:val="24"/>
              </w:rPr>
            </w:pPr>
          </w:p>
          <w:p w14:paraId="39A188DF" w14:textId="77777777" w:rsidR="00CF53E5" w:rsidRPr="00412B92" w:rsidRDefault="00CF53E5" w:rsidP="00CF53E5">
            <w:pPr>
              <w:rPr>
                <w:rFonts w:cs="Arial"/>
                <w:sz w:val="24"/>
                <w:szCs w:val="24"/>
              </w:rPr>
            </w:pPr>
          </w:p>
          <w:p w14:paraId="050CAA9B" w14:textId="77777777" w:rsidR="00CF53E5" w:rsidRPr="00412B92" w:rsidRDefault="00CF53E5" w:rsidP="00CF53E5">
            <w:pPr>
              <w:rPr>
                <w:rFonts w:cs="Arial"/>
                <w:sz w:val="24"/>
                <w:szCs w:val="24"/>
              </w:rPr>
            </w:pPr>
          </w:p>
          <w:p w14:paraId="51F9BCBF" w14:textId="77777777" w:rsidR="000F5BB2" w:rsidRPr="00412B92" w:rsidRDefault="007F46C4" w:rsidP="00CF53E5">
            <w:pPr>
              <w:jc w:val="center"/>
              <w:rPr>
                <w:rFonts w:cs="Arial"/>
                <w:sz w:val="24"/>
                <w:szCs w:val="24"/>
              </w:rPr>
            </w:pPr>
            <w:r>
              <w:rPr>
                <w:rFonts w:cs="Arial"/>
                <w:sz w:val="24"/>
                <w:szCs w:val="24"/>
              </w:rPr>
              <w:t>EXENTO</w:t>
            </w:r>
          </w:p>
        </w:tc>
      </w:tr>
      <w:tr w:rsidR="000F5BB2" w:rsidRPr="00412B92" w14:paraId="7D042A53" w14:textId="77777777" w:rsidTr="002873CB">
        <w:trPr>
          <w:trHeight w:val="2008"/>
        </w:trPr>
        <w:tc>
          <w:tcPr>
            <w:tcW w:w="4160" w:type="dxa"/>
          </w:tcPr>
          <w:p w14:paraId="0A9FE5C2" w14:textId="77777777" w:rsidR="000F5BB2" w:rsidRPr="00412B92" w:rsidRDefault="000F5BB2" w:rsidP="00AA54D5">
            <w:pPr>
              <w:autoSpaceDE w:val="0"/>
              <w:autoSpaceDN w:val="0"/>
              <w:adjustRightInd w:val="0"/>
              <w:jc w:val="both"/>
              <w:rPr>
                <w:rFonts w:cs="Arial"/>
                <w:sz w:val="24"/>
                <w:szCs w:val="24"/>
              </w:rPr>
            </w:pPr>
            <w:r w:rsidRPr="00412B92">
              <w:rPr>
                <w:rFonts w:cs="Arial"/>
                <w:sz w:val="24"/>
                <w:szCs w:val="24"/>
              </w:rPr>
              <w:t>III.- Impresión de documentos contenidos en medios magnéticos por hoja $1.00 (Un peso).</w:t>
            </w:r>
          </w:p>
          <w:p w14:paraId="333DFB60" w14:textId="77777777" w:rsidR="000F5BB2" w:rsidRPr="00412B92" w:rsidRDefault="000F5BB2" w:rsidP="00AA54D5">
            <w:pPr>
              <w:autoSpaceDE w:val="0"/>
              <w:autoSpaceDN w:val="0"/>
              <w:adjustRightInd w:val="0"/>
              <w:jc w:val="both"/>
              <w:rPr>
                <w:rFonts w:cs="Arial"/>
                <w:sz w:val="24"/>
                <w:szCs w:val="24"/>
              </w:rPr>
            </w:pPr>
          </w:p>
          <w:p w14:paraId="6BE158AE" w14:textId="77777777" w:rsidR="000F5BB2" w:rsidRPr="00412B92" w:rsidRDefault="000F5BB2" w:rsidP="00F74CFA">
            <w:pPr>
              <w:autoSpaceDE w:val="0"/>
              <w:autoSpaceDN w:val="0"/>
              <w:adjustRightInd w:val="0"/>
              <w:jc w:val="both"/>
              <w:rPr>
                <w:rFonts w:cs="Arial"/>
                <w:sz w:val="24"/>
                <w:szCs w:val="24"/>
              </w:rPr>
            </w:pPr>
            <w:r w:rsidRPr="00412B92">
              <w:rPr>
                <w:rFonts w:cs="Arial"/>
                <w:sz w:val="24"/>
                <w:szCs w:val="24"/>
              </w:rPr>
              <w:t>IV.- Reproducción de documentos en medios Magnéticos.</w:t>
            </w:r>
          </w:p>
        </w:tc>
        <w:tc>
          <w:tcPr>
            <w:tcW w:w="4043" w:type="dxa"/>
          </w:tcPr>
          <w:p w14:paraId="3F13FE00" w14:textId="77777777" w:rsidR="000F5BB2" w:rsidRPr="00412B92" w:rsidRDefault="000F5BB2" w:rsidP="00AA54D5">
            <w:pPr>
              <w:autoSpaceDE w:val="0"/>
              <w:autoSpaceDN w:val="0"/>
              <w:adjustRightInd w:val="0"/>
              <w:jc w:val="both"/>
              <w:rPr>
                <w:rFonts w:cs="Arial"/>
                <w:sz w:val="24"/>
                <w:szCs w:val="24"/>
              </w:rPr>
            </w:pPr>
          </w:p>
        </w:tc>
      </w:tr>
      <w:tr w:rsidR="000F5BB2" w:rsidRPr="00412B92" w14:paraId="7666989A" w14:textId="77777777" w:rsidTr="002873CB">
        <w:trPr>
          <w:trHeight w:val="868"/>
        </w:trPr>
        <w:tc>
          <w:tcPr>
            <w:tcW w:w="4160" w:type="dxa"/>
          </w:tcPr>
          <w:p w14:paraId="23D8BAAC" w14:textId="77777777" w:rsidR="000F5BB2" w:rsidRPr="003C1F72" w:rsidRDefault="000F5BB2" w:rsidP="003C1F72">
            <w:pPr>
              <w:pStyle w:val="Prrafodelista"/>
              <w:numPr>
                <w:ilvl w:val="0"/>
                <w:numId w:val="105"/>
              </w:numPr>
              <w:autoSpaceDE w:val="0"/>
              <w:autoSpaceDN w:val="0"/>
              <w:adjustRightInd w:val="0"/>
              <w:jc w:val="both"/>
              <w:rPr>
                <w:rFonts w:cs="Arial"/>
                <w:sz w:val="24"/>
                <w:szCs w:val="24"/>
              </w:rPr>
            </w:pPr>
            <w:r w:rsidRPr="003C1F72">
              <w:rPr>
                <w:rFonts w:cs="Arial"/>
                <w:sz w:val="24"/>
                <w:szCs w:val="24"/>
              </w:rPr>
              <w:t xml:space="preserve">Si el solicitante aporta el medio magnético en el que se realice la reproducción. </w:t>
            </w:r>
          </w:p>
          <w:p w14:paraId="4C7E3086" w14:textId="77777777" w:rsidR="000F5BB2" w:rsidRPr="00412B92" w:rsidRDefault="000F5BB2" w:rsidP="00F74CFA">
            <w:pPr>
              <w:pStyle w:val="Prrafodelista"/>
              <w:autoSpaceDE w:val="0"/>
              <w:autoSpaceDN w:val="0"/>
              <w:adjustRightInd w:val="0"/>
              <w:jc w:val="both"/>
              <w:rPr>
                <w:rFonts w:cs="Arial"/>
                <w:sz w:val="24"/>
                <w:szCs w:val="24"/>
              </w:rPr>
            </w:pPr>
          </w:p>
        </w:tc>
        <w:tc>
          <w:tcPr>
            <w:tcW w:w="4043" w:type="dxa"/>
          </w:tcPr>
          <w:p w14:paraId="20186EEE" w14:textId="77777777" w:rsidR="000F5BB2" w:rsidRPr="00412B92" w:rsidRDefault="00C90221" w:rsidP="00AA54D5">
            <w:pPr>
              <w:autoSpaceDE w:val="0"/>
              <w:autoSpaceDN w:val="0"/>
              <w:adjustRightInd w:val="0"/>
              <w:jc w:val="center"/>
              <w:rPr>
                <w:rFonts w:cs="Arial"/>
                <w:sz w:val="24"/>
                <w:szCs w:val="24"/>
              </w:rPr>
            </w:pPr>
            <w:r w:rsidRPr="00412B92">
              <w:rPr>
                <w:rFonts w:cs="Arial"/>
                <w:sz w:val="24"/>
                <w:szCs w:val="24"/>
              </w:rPr>
              <w:t>EXENTO</w:t>
            </w:r>
          </w:p>
          <w:p w14:paraId="646469AA" w14:textId="77777777" w:rsidR="000F5BB2" w:rsidRPr="00412B92" w:rsidRDefault="000F5BB2" w:rsidP="00AA54D5">
            <w:pPr>
              <w:autoSpaceDE w:val="0"/>
              <w:autoSpaceDN w:val="0"/>
              <w:adjustRightInd w:val="0"/>
              <w:jc w:val="center"/>
              <w:rPr>
                <w:rFonts w:cs="Arial"/>
                <w:sz w:val="24"/>
                <w:szCs w:val="24"/>
              </w:rPr>
            </w:pPr>
          </w:p>
          <w:p w14:paraId="7B368A5A" w14:textId="77777777" w:rsidR="000F5BB2" w:rsidRPr="00412B92" w:rsidRDefault="000F5BB2" w:rsidP="00AA54D5">
            <w:pPr>
              <w:autoSpaceDE w:val="0"/>
              <w:autoSpaceDN w:val="0"/>
              <w:adjustRightInd w:val="0"/>
              <w:jc w:val="both"/>
              <w:rPr>
                <w:rFonts w:cs="Arial"/>
                <w:sz w:val="24"/>
                <w:szCs w:val="24"/>
              </w:rPr>
            </w:pPr>
          </w:p>
        </w:tc>
      </w:tr>
      <w:tr w:rsidR="000F5BB2" w:rsidRPr="00412B92" w14:paraId="3896A1B8" w14:textId="77777777" w:rsidTr="002873CB">
        <w:trPr>
          <w:trHeight w:val="632"/>
        </w:trPr>
        <w:tc>
          <w:tcPr>
            <w:tcW w:w="4160" w:type="dxa"/>
          </w:tcPr>
          <w:p w14:paraId="58F93A2A" w14:textId="77777777" w:rsidR="000F5BB2" w:rsidRPr="003C1F72" w:rsidRDefault="000F5BB2" w:rsidP="003C1F72">
            <w:pPr>
              <w:pStyle w:val="Prrafodelista"/>
              <w:numPr>
                <w:ilvl w:val="0"/>
                <w:numId w:val="105"/>
              </w:numPr>
              <w:autoSpaceDE w:val="0"/>
              <w:autoSpaceDN w:val="0"/>
              <w:adjustRightInd w:val="0"/>
              <w:jc w:val="both"/>
              <w:rPr>
                <w:rFonts w:cs="Arial"/>
                <w:sz w:val="24"/>
                <w:szCs w:val="24"/>
              </w:rPr>
            </w:pPr>
            <w:r w:rsidRPr="003C1F72">
              <w:rPr>
                <w:rFonts w:cs="Arial"/>
                <w:sz w:val="24"/>
                <w:szCs w:val="24"/>
              </w:rPr>
              <w:t xml:space="preserve">En medios magnéticos o discos compactos </w:t>
            </w:r>
          </w:p>
        </w:tc>
        <w:tc>
          <w:tcPr>
            <w:tcW w:w="4043" w:type="dxa"/>
          </w:tcPr>
          <w:p w14:paraId="6C393E96" w14:textId="77777777" w:rsidR="000F5BB2" w:rsidRPr="00412B92" w:rsidRDefault="00B54BF7" w:rsidP="00AA54D5">
            <w:pPr>
              <w:autoSpaceDE w:val="0"/>
              <w:autoSpaceDN w:val="0"/>
              <w:adjustRightInd w:val="0"/>
              <w:jc w:val="center"/>
              <w:rPr>
                <w:rFonts w:cs="Arial"/>
                <w:sz w:val="24"/>
                <w:szCs w:val="24"/>
              </w:rPr>
            </w:pPr>
            <w:r w:rsidRPr="00412B92">
              <w:rPr>
                <w:rFonts w:cs="Arial"/>
                <w:sz w:val="24"/>
                <w:szCs w:val="24"/>
              </w:rPr>
              <w:t>EXENTO</w:t>
            </w:r>
          </w:p>
          <w:p w14:paraId="6B22FED2" w14:textId="77777777" w:rsidR="000F5BB2" w:rsidRPr="00412B92" w:rsidRDefault="000F5BB2" w:rsidP="00AA54D5">
            <w:pPr>
              <w:autoSpaceDE w:val="0"/>
              <w:autoSpaceDN w:val="0"/>
              <w:adjustRightInd w:val="0"/>
              <w:jc w:val="both"/>
              <w:rPr>
                <w:rFonts w:cs="Arial"/>
                <w:sz w:val="24"/>
                <w:szCs w:val="24"/>
              </w:rPr>
            </w:pPr>
          </w:p>
        </w:tc>
      </w:tr>
    </w:tbl>
    <w:p w14:paraId="05C6EB2F" w14:textId="77777777" w:rsidR="00ED31E5" w:rsidRPr="00412B92" w:rsidRDefault="00ED31E5" w:rsidP="00FD092B">
      <w:pPr>
        <w:autoSpaceDE w:val="0"/>
        <w:autoSpaceDN w:val="0"/>
        <w:adjustRightInd w:val="0"/>
        <w:spacing w:after="0" w:line="240" w:lineRule="auto"/>
        <w:rPr>
          <w:rFonts w:cs="Arial"/>
          <w:b/>
          <w:bCs/>
          <w:sz w:val="24"/>
          <w:szCs w:val="24"/>
        </w:rPr>
      </w:pPr>
    </w:p>
    <w:p w14:paraId="3B392DA9" w14:textId="77777777" w:rsidR="007D6726" w:rsidRPr="00412B92" w:rsidRDefault="0087060A"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 DÉ</w:t>
      </w:r>
      <w:r w:rsidR="007D6726" w:rsidRPr="00412B92">
        <w:rPr>
          <w:rFonts w:cs="Arial"/>
          <w:b/>
          <w:bCs/>
          <w:sz w:val="24"/>
          <w:szCs w:val="24"/>
        </w:rPr>
        <w:t xml:space="preserve">CIMA </w:t>
      </w:r>
      <w:r w:rsidR="00401E1E">
        <w:rPr>
          <w:rFonts w:cs="Arial"/>
          <w:b/>
          <w:bCs/>
          <w:sz w:val="24"/>
          <w:szCs w:val="24"/>
        </w:rPr>
        <w:t>QUINTA</w:t>
      </w:r>
    </w:p>
    <w:p w14:paraId="1B998018"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CERTIFICADOS, CERTIFICACIONES DE</w:t>
      </w:r>
    </w:p>
    <w:p w14:paraId="6AD3C812"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DOCUMENTOS Y CONSTANCIAS</w:t>
      </w:r>
    </w:p>
    <w:p w14:paraId="59AF52F3" w14:textId="77777777" w:rsidR="00AB789B" w:rsidRPr="00412B92" w:rsidRDefault="00AB789B" w:rsidP="00A845EF">
      <w:pPr>
        <w:autoSpaceDE w:val="0"/>
        <w:autoSpaceDN w:val="0"/>
        <w:adjustRightInd w:val="0"/>
        <w:spacing w:after="0" w:line="240" w:lineRule="auto"/>
        <w:rPr>
          <w:rFonts w:cs="Arial"/>
          <w:b/>
          <w:bCs/>
          <w:sz w:val="24"/>
          <w:szCs w:val="24"/>
        </w:rPr>
      </w:pPr>
    </w:p>
    <w:p w14:paraId="360E0A39" w14:textId="77777777"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b/>
          <w:bCs/>
          <w:sz w:val="24"/>
          <w:szCs w:val="24"/>
        </w:rPr>
        <w:t xml:space="preserve">ARTÍCULO </w:t>
      </w:r>
      <w:r w:rsidR="00971057">
        <w:rPr>
          <w:rFonts w:cs="Arial"/>
          <w:b/>
          <w:bCs/>
          <w:sz w:val="24"/>
          <w:szCs w:val="24"/>
        </w:rPr>
        <w:t>40</w:t>
      </w:r>
      <w:r w:rsidRPr="00412B92">
        <w:rPr>
          <w:rFonts w:cs="Arial"/>
          <w:b/>
          <w:bCs/>
          <w:sz w:val="24"/>
          <w:szCs w:val="24"/>
        </w:rPr>
        <w:t xml:space="preserve">.- </w:t>
      </w:r>
      <w:r w:rsidRPr="00412B92">
        <w:rPr>
          <w:rFonts w:cs="Arial"/>
          <w:sz w:val="24"/>
          <w:szCs w:val="24"/>
        </w:rPr>
        <w:t>Los derechos por certificados, certificaciones de documentos y constancias que no estén considerados en otros capítulos de la presente Ley, se pagarán de acuerdo con la siguiente:</w:t>
      </w:r>
    </w:p>
    <w:p w14:paraId="53AAED4B" w14:textId="77777777" w:rsidR="007D6726" w:rsidRPr="00412B92" w:rsidRDefault="007D6726" w:rsidP="007D6726">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A50677" w:rsidRPr="00412B92" w14:paraId="33902801" w14:textId="77777777" w:rsidTr="00FE01ED">
        <w:trPr>
          <w:trHeight w:val="386"/>
        </w:trPr>
        <w:tc>
          <w:tcPr>
            <w:tcW w:w="4489" w:type="dxa"/>
          </w:tcPr>
          <w:p w14:paraId="5F5E461D" w14:textId="77777777" w:rsidR="007D6726" w:rsidRPr="00412B92" w:rsidRDefault="007D6726" w:rsidP="00AA54D5">
            <w:pPr>
              <w:autoSpaceDE w:val="0"/>
              <w:autoSpaceDN w:val="0"/>
              <w:adjustRightInd w:val="0"/>
              <w:jc w:val="center"/>
              <w:rPr>
                <w:rFonts w:cs="Arial"/>
                <w:sz w:val="24"/>
                <w:szCs w:val="24"/>
              </w:rPr>
            </w:pPr>
            <w:r w:rsidRPr="00412B92">
              <w:rPr>
                <w:rFonts w:cs="Arial"/>
                <w:sz w:val="24"/>
                <w:szCs w:val="24"/>
              </w:rPr>
              <w:t>CONCEPTO</w:t>
            </w:r>
          </w:p>
        </w:tc>
        <w:tc>
          <w:tcPr>
            <w:tcW w:w="4489" w:type="dxa"/>
          </w:tcPr>
          <w:p w14:paraId="3EB4A7A5" w14:textId="77777777" w:rsidR="007D6726" w:rsidRPr="00412B92" w:rsidRDefault="00D2520B" w:rsidP="00AA54D5">
            <w:pPr>
              <w:autoSpaceDE w:val="0"/>
              <w:autoSpaceDN w:val="0"/>
              <w:adjustRightInd w:val="0"/>
              <w:jc w:val="center"/>
              <w:rPr>
                <w:rFonts w:cs="Arial"/>
                <w:sz w:val="24"/>
                <w:szCs w:val="24"/>
              </w:rPr>
            </w:pPr>
            <w:r w:rsidRPr="00412B92">
              <w:rPr>
                <w:rFonts w:cs="Arial"/>
                <w:sz w:val="24"/>
                <w:szCs w:val="24"/>
              </w:rPr>
              <w:t>TARIFA</w:t>
            </w:r>
          </w:p>
        </w:tc>
      </w:tr>
      <w:tr w:rsidR="00A50677" w:rsidRPr="00412B92" w14:paraId="0281809B" w14:textId="77777777" w:rsidTr="00FE01ED">
        <w:trPr>
          <w:trHeight w:val="1376"/>
        </w:trPr>
        <w:tc>
          <w:tcPr>
            <w:tcW w:w="4489" w:type="dxa"/>
          </w:tcPr>
          <w:p w14:paraId="3C5B77A5" w14:textId="77777777" w:rsidR="001A7A00" w:rsidRPr="00412B92" w:rsidRDefault="001A7A00" w:rsidP="00AA54D5">
            <w:pPr>
              <w:autoSpaceDE w:val="0"/>
              <w:autoSpaceDN w:val="0"/>
              <w:adjustRightInd w:val="0"/>
              <w:jc w:val="center"/>
              <w:rPr>
                <w:rFonts w:cs="Arial"/>
                <w:sz w:val="24"/>
                <w:szCs w:val="24"/>
              </w:rPr>
            </w:pPr>
          </w:p>
          <w:p w14:paraId="1C09C125" w14:textId="77777777" w:rsidR="00A50677" w:rsidRPr="00412B92" w:rsidRDefault="00A50677" w:rsidP="00B65E98">
            <w:pPr>
              <w:autoSpaceDE w:val="0"/>
              <w:autoSpaceDN w:val="0"/>
              <w:adjustRightInd w:val="0"/>
              <w:jc w:val="both"/>
              <w:rPr>
                <w:rFonts w:cs="Arial"/>
                <w:sz w:val="24"/>
                <w:szCs w:val="24"/>
              </w:rPr>
            </w:pPr>
            <w:r w:rsidRPr="00412B92">
              <w:rPr>
                <w:rFonts w:cs="Arial"/>
                <w:sz w:val="24"/>
                <w:szCs w:val="24"/>
              </w:rPr>
              <w:t xml:space="preserve">Por cada certificado y constancias que expidan </w:t>
            </w:r>
            <w:r w:rsidR="001A7A00" w:rsidRPr="00412B92">
              <w:rPr>
                <w:rFonts w:cs="Arial"/>
                <w:sz w:val="24"/>
                <w:szCs w:val="24"/>
              </w:rPr>
              <w:t>las oficinas e instituciones</w:t>
            </w:r>
            <w:r w:rsidRPr="00412B92">
              <w:rPr>
                <w:rFonts w:cs="Arial"/>
                <w:sz w:val="24"/>
                <w:szCs w:val="24"/>
              </w:rPr>
              <w:t xml:space="preserve"> de los tres Poderes del </w:t>
            </w:r>
            <w:r w:rsidR="001A7A00" w:rsidRPr="00412B92">
              <w:rPr>
                <w:rFonts w:cs="Arial"/>
                <w:sz w:val="24"/>
                <w:szCs w:val="24"/>
              </w:rPr>
              <w:t xml:space="preserve">Estado. </w:t>
            </w:r>
          </w:p>
        </w:tc>
        <w:tc>
          <w:tcPr>
            <w:tcW w:w="4489" w:type="dxa"/>
          </w:tcPr>
          <w:p w14:paraId="3D4377DE" w14:textId="77777777" w:rsidR="001A7A00" w:rsidRPr="00412B92" w:rsidRDefault="001A7A00" w:rsidP="00AA54D5">
            <w:pPr>
              <w:autoSpaceDE w:val="0"/>
              <w:autoSpaceDN w:val="0"/>
              <w:adjustRightInd w:val="0"/>
              <w:jc w:val="center"/>
              <w:rPr>
                <w:rFonts w:cs="Arial"/>
                <w:sz w:val="24"/>
                <w:szCs w:val="24"/>
              </w:rPr>
            </w:pPr>
          </w:p>
          <w:p w14:paraId="605A47CE" w14:textId="77777777" w:rsidR="001A7A00" w:rsidRPr="00412B92" w:rsidRDefault="001A7A00" w:rsidP="0036543E">
            <w:pPr>
              <w:autoSpaceDE w:val="0"/>
              <w:autoSpaceDN w:val="0"/>
              <w:adjustRightInd w:val="0"/>
              <w:jc w:val="center"/>
              <w:rPr>
                <w:rFonts w:cs="Arial"/>
                <w:sz w:val="24"/>
                <w:szCs w:val="24"/>
              </w:rPr>
            </w:pPr>
          </w:p>
        </w:tc>
      </w:tr>
      <w:tr w:rsidR="00B65E98" w:rsidRPr="00412B92" w14:paraId="2DF234AC" w14:textId="77777777" w:rsidTr="00FE01ED">
        <w:trPr>
          <w:trHeight w:val="736"/>
        </w:trPr>
        <w:tc>
          <w:tcPr>
            <w:tcW w:w="4489" w:type="dxa"/>
          </w:tcPr>
          <w:p w14:paraId="3D2F7AD3" w14:textId="77777777" w:rsidR="00B65E98" w:rsidRPr="00412B92" w:rsidRDefault="00B65E98" w:rsidP="00D43232">
            <w:pPr>
              <w:pStyle w:val="Prrafodelista"/>
              <w:numPr>
                <w:ilvl w:val="0"/>
                <w:numId w:val="87"/>
              </w:numPr>
              <w:autoSpaceDE w:val="0"/>
              <w:autoSpaceDN w:val="0"/>
              <w:adjustRightInd w:val="0"/>
              <w:jc w:val="both"/>
              <w:rPr>
                <w:rFonts w:cs="Arial"/>
                <w:sz w:val="24"/>
                <w:szCs w:val="24"/>
              </w:rPr>
            </w:pPr>
            <w:r w:rsidRPr="00412B92">
              <w:rPr>
                <w:rFonts w:cs="Arial"/>
                <w:sz w:val="24"/>
                <w:szCs w:val="24"/>
              </w:rPr>
              <w:t>Por las certificaciones de documentos de 1 a 250 hojas</w:t>
            </w:r>
          </w:p>
        </w:tc>
        <w:tc>
          <w:tcPr>
            <w:tcW w:w="4489" w:type="dxa"/>
          </w:tcPr>
          <w:p w14:paraId="6187B330" w14:textId="58ACEDDF" w:rsidR="00B65E98" w:rsidRPr="00412B92" w:rsidRDefault="00DE69E5" w:rsidP="00E331C5">
            <w:pPr>
              <w:autoSpaceDE w:val="0"/>
              <w:autoSpaceDN w:val="0"/>
              <w:adjustRightInd w:val="0"/>
              <w:jc w:val="center"/>
              <w:rPr>
                <w:rFonts w:cs="Arial"/>
                <w:sz w:val="24"/>
                <w:szCs w:val="24"/>
              </w:rPr>
            </w:pPr>
            <w:r>
              <w:rPr>
                <w:rFonts w:cs="Arial"/>
                <w:sz w:val="24"/>
                <w:szCs w:val="24"/>
              </w:rPr>
              <w:t>$</w:t>
            </w:r>
            <w:r w:rsidR="00FE01ED">
              <w:rPr>
                <w:rFonts w:cs="Arial"/>
                <w:sz w:val="24"/>
                <w:szCs w:val="24"/>
              </w:rPr>
              <w:t>80</w:t>
            </w:r>
            <w:r w:rsidR="00B65E98" w:rsidRPr="00412B92">
              <w:rPr>
                <w:rFonts w:cs="Arial"/>
                <w:sz w:val="24"/>
                <w:szCs w:val="24"/>
              </w:rPr>
              <w:t>.00</w:t>
            </w:r>
          </w:p>
        </w:tc>
      </w:tr>
      <w:tr w:rsidR="00B65E98" w:rsidRPr="00412B92" w14:paraId="2887DC0F" w14:textId="77777777" w:rsidTr="00FE01ED">
        <w:trPr>
          <w:trHeight w:val="832"/>
        </w:trPr>
        <w:tc>
          <w:tcPr>
            <w:tcW w:w="4489" w:type="dxa"/>
          </w:tcPr>
          <w:p w14:paraId="3FDB641B" w14:textId="75BF5248" w:rsidR="00B65E98" w:rsidRPr="00412B92" w:rsidRDefault="00B65E98" w:rsidP="00D43232">
            <w:pPr>
              <w:pStyle w:val="Prrafodelista"/>
              <w:numPr>
                <w:ilvl w:val="0"/>
                <w:numId w:val="87"/>
              </w:numPr>
              <w:autoSpaceDE w:val="0"/>
              <w:autoSpaceDN w:val="0"/>
              <w:adjustRightInd w:val="0"/>
              <w:jc w:val="both"/>
              <w:rPr>
                <w:rFonts w:cs="Arial"/>
                <w:sz w:val="24"/>
                <w:szCs w:val="24"/>
              </w:rPr>
            </w:pPr>
            <w:r w:rsidRPr="00412B92">
              <w:rPr>
                <w:rFonts w:cs="Arial"/>
                <w:sz w:val="24"/>
                <w:szCs w:val="24"/>
              </w:rPr>
              <w:t>A partir de 251, por cada 250 hojas y su fracción excedente $</w:t>
            </w:r>
            <w:r w:rsidR="00E331C5" w:rsidRPr="00412B92">
              <w:rPr>
                <w:rFonts w:cs="Arial"/>
                <w:sz w:val="24"/>
                <w:szCs w:val="24"/>
              </w:rPr>
              <w:t>8</w:t>
            </w:r>
            <w:r w:rsidR="00FE01ED">
              <w:rPr>
                <w:rFonts w:cs="Arial"/>
                <w:sz w:val="24"/>
                <w:szCs w:val="24"/>
              </w:rPr>
              <w:t>0</w:t>
            </w:r>
            <w:r w:rsidRPr="00412B92">
              <w:rPr>
                <w:rFonts w:cs="Arial"/>
                <w:sz w:val="24"/>
                <w:szCs w:val="24"/>
              </w:rPr>
              <w:t>.00 más.</w:t>
            </w:r>
          </w:p>
        </w:tc>
        <w:tc>
          <w:tcPr>
            <w:tcW w:w="4489" w:type="dxa"/>
          </w:tcPr>
          <w:p w14:paraId="5E9C2D6F" w14:textId="77777777" w:rsidR="00B65E98" w:rsidRPr="00412B92" w:rsidRDefault="00B65E98" w:rsidP="00AA54D5">
            <w:pPr>
              <w:autoSpaceDE w:val="0"/>
              <w:autoSpaceDN w:val="0"/>
              <w:adjustRightInd w:val="0"/>
              <w:jc w:val="center"/>
              <w:rPr>
                <w:rFonts w:cs="Arial"/>
                <w:sz w:val="24"/>
                <w:szCs w:val="24"/>
              </w:rPr>
            </w:pPr>
          </w:p>
        </w:tc>
      </w:tr>
      <w:tr w:rsidR="00A50677" w:rsidRPr="00412B92" w14:paraId="18680827" w14:textId="77777777" w:rsidTr="00FE01ED">
        <w:trPr>
          <w:trHeight w:val="1376"/>
        </w:trPr>
        <w:tc>
          <w:tcPr>
            <w:tcW w:w="4489" w:type="dxa"/>
          </w:tcPr>
          <w:p w14:paraId="7F11F207" w14:textId="77777777" w:rsidR="00A50677" w:rsidRPr="00412B92" w:rsidRDefault="00414404" w:rsidP="00414404">
            <w:pPr>
              <w:autoSpaceDE w:val="0"/>
              <w:autoSpaceDN w:val="0"/>
              <w:adjustRightInd w:val="0"/>
              <w:jc w:val="both"/>
              <w:rPr>
                <w:rFonts w:cs="Arial"/>
                <w:sz w:val="24"/>
                <w:szCs w:val="24"/>
              </w:rPr>
            </w:pPr>
            <w:r w:rsidRPr="00412B92">
              <w:rPr>
                <w:rFonts w:cs="Arial"/>
                <w:sz w:val="24"/>
                <w:szCs w:val="24"/>
              </w:rPr>
              <w:t>Por la reproducción o certificación de actuaciones qu</w:t>
            </w:r>
            <w:r w:rsidR="00A1463F" w:rsidRPr="00412B92">
              <w:rPr>
                <w:rFonts w:cs="Arial"/>
                <w:sz w:val="24"/>
                <w:szCs w:val="24"/>
              </w:rPr>
              <w:t>e obran en medios electrónicos.</w:t>
            </w:r>
          </w:p>
        </w:tc>
        <w:tc>
          <w:tcPr>
            <w:tcW w:w="4489" w:type="dxa"/>
          </w:tcPr>
          <w:p w14:paraId="6E7EFACA" w14:textId="23E65E8C" w:rsidR="00A50677" w:rsidRPr="00412B92" w:rsidRDefault="00DE69E5" w:rsidP="00E331C5">
            <w:pPr>
              <w:autoSpaceDE w:val="0"/>
              <w:autoSpaceDN w:val="0"/>
              <w:adjustRightInd w:val="0"/>
              <w:jc w:val="center"/>
              <w:rPr>
                <w:rFonts w:cs="Arial"/>
                <w:sz w:val="24"/>
                <w:szCs w:val="24"/>
              </w:rPr>
            </w:pPr>
            <w:r>
              <w:rPr>
                <w:rFonts w:cs="Arial"/>
                <w:sz w:val="24"/>
                <w:szCs w:val="24"/>
              </w:rPr>
              <w:t>$</w:t>
            </w:r>
            <w:r w:rsidR="00FE01ED">
              <w:rPr>
                <w:rFonts w:cs="Arial"/>
                <w:sz w:val="24"/>
                <w:szCs w:val="24"/>
              </w:rPr>
              <w:t>175</w:t>
            </w:r>
            <w:r w:rsidR="00414404" w:rsidRPr="00412B92">
              <w:rPr>
                <w:rFonts w:cs="Arial"/>
                <w:sz w:val="24"/>
                <w:szCs w:val="24"/>
              </w:rPr>
              <w:t>.00</w:t>
            </w:r>
          </w:p>
        </w:tc>
      </w:tr>
    </w:tbl>
    <w:p w14:paraId="6A0D81E1" w14:textId="77777777" w:rsidR="00B27506" w:rsidRDefault="00B27506" w:rsidP="00401E1E">
      <w:pPr>
        <w:autoSpaceDE w:val="0"/>
        <w:autoSpaceDN w:val="0"/>
        <w:adjustRightInd w:val="0"/>
        <w:spacing w:after="0" w:line="240" w:lineRule="auto"/>
        <w:rPr>
          <w:rFonts w:cs="Arial"/>
          <w:b/>
          <w:bCs/>
          <w:sz w:val="24"/>
          <w:szCs w:val="24"/>
        </w:rPr>
      </w:pPr>
    </w:p>
    <w:p w14:paraId="233C7A0B"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CAPÍTULO SEGUNDO</w:t>
      </w:r>
    </w:p>
    <w:p w14:paraId="6222C1A6" w14:textId="77777777" w:rsidR="007D6726" w:rsidRPr="00412B92" w:rsidRDefault="00FE5EE4" w:rsidP="007D6726">
      <w:pPr>
        <w:autoSpaceDE w:val="0"/>
        <w:autoSpaceDN w:val="0"/>
        <w:adjustRightInd w:val="0"/>
        <w:spacing w:after="0" w:line="240" w:lineRule="auto"/>
        <w:jc w:val="center"/>
        <w:rPr>
          <w:rFonts w:cs="Arial"/>
          <w:b/>
          <w:sz w:val="24"/>
          <w:szCs w:val="24"/>
        </w:rPr>
      </w:pPr>
      <w:r w:rsidRPr="00412B92">
        <w:rPr>
          <w:rFonts w:cs="Arial"/>
          <w:b/>
          <w:sz w:val="24"/>
          <w:szCs w:val="24"/>
        </w:rPr>
        <w:t>OTROS DERECHOS</w:t>
      </w:r>
    </w:p>
    <w:p w14:paraId="6A6BEC59" w14:textId="77777777" w:rsidR="00AB789B" w:rsidRPr="00412B92" w:rsidRDefault="00AB789B" w:rsidP="00FE5EE4">
      <w:pPr>
        <w:autoSpaceDE w:val="0"/>
        <w:autoSpaceDN w:val="0"/>
        <w:adjustRightInd w:val="0"/>
        <w:spacing w:after="0" w:line="240" w:lineRule="auto"/>
        <w:rPr>
          <w:rFonts w:cs="Arial"/>
          <w:b/>
          <w:sz w:val="24"/>
          <w:szCs w:val="24"/>
        </w:rPr>
      </w:pPr>
    </w:p>
    <w:p w14:paraId="4956F384" w14:textId="77777777" w:rsidR="007D6726" w:rsidRPr="00412B92" w:rsidRDefault="00575E8D" w:rsidP="00C90A2A">
      <w:pPr>
        <w:autoSpaceDE w:val="0"/>
        <w:autoSpaceDN w:val="0"/>
        <w:adjustRightInd w:val="0"/>
        <w:spacing w:after="0" w:line="240" w:lineRule="auto"/>
        <w:jc w:val="both"/>
        <w:rPr>
          <w:rFonts w:cs="Arial"/>
          <w:sz w:val="24"/>
          <w:szCs w:val="24"/>
        </w:rPr>
      </w:pPr>
      <w:r w:rsidRPr="00412B92">
        <w:rPr>
          <w:rFonts w:cs="Arial"/>
          <w:b/>
          <w:sz w:val="24"/>
          <w:szCs w:val="24"/>
        </w:rPr>
        <w:t>ARTÍ</w:t>
      </w:r>
      <w:r w:rsidR="00971057">
        <w:rPr>
          <w:rFonts w:cs="Arial"/>
          <w:b/>
          <w:sz w:val="24"/>
          <w:szCs w:val="24"/>
        </w:rPr>
        <w:t>CULO 41</w:t>
      </w:r>
      <w:r w:rsidR="007D6726" w:rsidRPr="00412B92">
        <w:rPr>
          <w:rFonts w:cs="Arial"/>
          <w:b/>
          <w:sz w:val="24"/>
          <w:szCs w:val="24"/>
        </w:rPr>
        <w:t>.-</w:t>
      </w:r>
      <w:r w:rsidR="007D6726" w:rsidRPr="00412B92">
        <w:rPr>
          <w:rFonts w:cs="Arial"/>
          <w:sz w:val="24"/>
          <w:szCs w:val="24"/>
        </w:rPr>
        <w:t xml:space="preserve"> Por cualquier otro servicio que pres</w:t>
      </w:r>
      <w:r w:rsidR="002E2236" w:rsidRPr="00412B92">
        <w:rPr>
          <w:rFonts w:cs="Arial"/>
          <w:sz w:val="24"/>
          <w:szCs w:val="24"/>
        </w:rPr>
        <w:t>t</w:t>
      </w:r>
      <w:r w:rsidR="007D6726" w:rsidRPr="00412B92">
        <w:rPr>
          <w:rFonts w:cs="Arial"/>
          <w:sz w:val="24"/>
          <w:szCs w:val="24"/>
        </w:rPr>
        <w:t>e el Gobierno del Estado, de conformidad con el costo que le represente proporcionarlo,</w:t>
      </w:r>
      <w:r w:rsidR="00EB0284" w:rsidRPr="00412B92">
        <w:rPr>
          <w:rFonts w:cs="Arial"/>
          <w:sz w:val="24"/>
          <w:szCs w:val="24"/>
        </w:rPr>
        <w:t xml:space="preserve"> según lo determine la Secretarí</w:t>
      </w:r>
      <w:r w:rsidR="007D6726" w:rsidRPr="00412B92">
        <w:rPr>
          <w:rFonts w:cs="Arial"/>
          <w:sz w:val="24"/>
          <w:szCs w:val="24"/>
        </w:rPr>
        <w:t>a correspondiente en razón de sus atribuciones y d</w:t>
      </w:r>
      <w:r w:rsidR="00EB0284" w:rsidRPr="00412B92">
        <w:rPr>
          <w:rFonts w:cs="Arial"/>
          <w:sz w:val="24"/>
          <w:szCs w:val="24"/>
        </w:rPr>
        <w:t>e común acuerdo con la Secretarí</w:t>
      </w:r>
      <w:r w:rsidR="007D6726" w:rsidRPr="00412B92">
        <w:rPr>
          <w:rFonts w:cs="Arial"/>
          <w:sz w:val="24"/>
          <w:szCs w:val="24"/>
        </w:rPr>
        <w:t>a de Administración y Finanzas.</w:t>
      </w:r>
    </w:p>
    <w:p w14:paraId="5F3900B4" w14:textId="77777777" w:rsidR="00C901A4" w:rsidRDefault="00C901A4" w:rsidP="00921F3E">
      <w:pPr>
        <w:autoSpaceDE w:val="0"/>
        <w:autoSpaceDN w:val="0"/>
        <w:adjustRightInd w:val="0"/>
        <w:spacing w:after="0" w:line="240" w:lineRule="auto"/>
        <w:jc w:val="center"/>
        <w:rPr>
          <w:rFonts w:cs="Arial"/>
          <w:b/>
          <w:bCs/>
          <w:sz w:val="24"/>
          <w:szCs w:val="24"/>
        </w:rPr>
      </w:pPr>
    </w:p>
    <w:p w14:paraId="28DCEC55" w14:textId="77777777" w:rsidR="00921F3E" w:rsidRPr="00412B92" w:rsidRDefault="00921F3E" w:rsidP="00921F3E">
      <w:pPr>
        <w:autoSpaceDE w:val="0"/>
        <w:autoSpaceDN w:val="0"/>
        <w:adjustRightInd w:val="0"/>
        <w:spacing w:after="0" w:line="240" w:lineRule="auto"/>
        <w:jc w:val="center"/>
        <w:rPr>
          <w:rFonts w:cs="Arial"/>
          <w:b/>
          <w:bCs/>
          <w:sz w:val="24"/>
          <w:szCs w:val="24"/>
        </w:rPr>
      </w:pPr>
      <w:r w:rsidRPr="00412B92">
        <w:rPr>
          <w:rFonts w:cs="Arial"/>
          <w:b/>
          <w:bCs/>
          <w:sz w:val="24"/>
          <w:szCs w:val="24"/>
        </w:rPr>
        <w:t>CAPÍTULO TERCERO</w:t>
      </w:r>
    </w:p>
    <w:p w14:paraId="3E6344C8" w14:textId="77777777" w:rsidR="00921F3E" w:rsidRPr="00412B92" w:rsidRDefault="00921F3E" w:rsidP="00921F3E">
      <w:pPr>
        <w:autoSpaceDE w:val="0"/>
        <w:autoSpaceDN w:val="0"/>
        <w:adjustRightInd w:val="0"/>
        <w:spacing w:after="0" w:line="240" w:lineRule="auto"/>
        <w:jc w:val="center"/>
        <w:rPr>
          <w:rFonts w:cs="Arial"/>
          <w:b/>
          <w:bCs/>
          <w:sz w:val="24"/>
          <w:szCs w:val="24"/>
        </w:rPr>
      </w:pPr>
      <w:r w:rsidRPr="00412B92">
        <w:rPr>
          <w:rFonts w:cs="Arial"/>
          <w:b/>
          <w:bCs/>
          <w:sz w:val="24"/>
          <w:szCs w:val="24"/>
        </w:rPr>
        <w:t>ACCESORIOS DE DERECHOS</w:t>
      </w:r>
    </w:p>
    <w:p w14:paraId="01528693" w14:textId="77777777" w:rsidR="00921F3E" w:rsidRPr="00412B92" w:rsidRDefault="00921F3E" w:rsidP="00921F3E">
      <w:pPr>
        <w:autoSpaceDE w:val="0"/>
        <w:autoSpaceDN w:val="0"/>
        <w:adjustRightInd w:val="0"/>
        <w:spacing w:after="0" w:line="240" w:lineRule="auto"/>
        <w:rPr>
          <w:rFonts w:cs="Arial"/>
          <w:b/>
          <w:bCs/>
          <w:sz w:val="24"/>
          <w:szCs w:val="24"/>
        </w:rPr>
      </w:pPr>
    </w:p>
    <w:p w14:paraId="560167AE" w14:textId="77777777" w:rsidR="00921F3E" w:rsidRPr="00412B92" w:rsidRDefault="00921F3E" w:rsidP="00921F3E">
      <w:pPr>
        <w:autoSpaceDE w:val="0"/>
        <w:autoSpaceDN w:val="0"/>
        <w:adjustRightInd w:val="0"/>
        <w:spacing w:after="0" w:line="240" w:lineRule="auto"/>
        <w:jc w:val="center"/>
        <w:rPr>
          <w:rFonts w:cs="Arial"/>
          <w:b/>
          <w:bCs/>
          <w:sz w:val="24"/>
          <w:szCs w:val="24"/>
        </w:rPr>
      </w:pPr>
      <w:r w:rsidRPr="00412B92">
        <w:rPr>
          <w:rFonts w:cs="Arial"/>
          <w:b/>
          <w:bCs/>
          <w:sz w:val="24"/>
          <w:szCs w:val="24"/>
        </w:rPr>
        <w:t>SECCIÓN PRIMERA</w:t>
      </w:r>
    </w:p>
    <w:p w14:paraId="0EF3537C" w14:textId="77777777" w:rsidR="00921F3E" w:rsidRPr="00412B92" w:rsidRDefault="00921F3E" w:rsidP="00921F3E">
      <w:pPr>
        <w:autoSpaceDE w:val="0"/>
        <w:autoSpaceDN w:val="0"/>
        <w:adjustRightInd w:val="0"/>
        <w:spacing w:after="0" w:line="240" w:lineRule="auto"/>
        <w:jc w:val="center"/>
        <w:rPr>
          <w:rFonts w:cs="Arial"/>
          <w:b/>
          <w:bCs/>
          <w:sz w:val="24"/>
          <w:szCs w:val="24"/>
        </w:rPr>
      </w:pPr>
      <w:r w:rsidRPr="00412B92">
        <w:rPr>
          <w:rFonts w:cs="Arial"/>
          <w:b/>
          <w:bCs/>
          <w:sz w:val="24"/>
          <w:szCs w:val="24"/>
        </w:rPr>
        <w:t>DE LOS GASTOS DE EJECUCIÓN</w:t>
      </w:r>
    </w:p>
    <w:p w14:paraId="27D66FC0" w14:textId="77777777" w:rsidR="00921F3E" w:rsidRPr="00412B92" w:rsidRDefault="00921F3E" w:rsidP="00921F3E">
      <w:pPr>
        <w:autoSpaceDE w:val="0"/>
        <w:autoSpaceDN w:val="0"/>
        <w:adjustRightInd w:val="0"/>
        <w:spacing w:after="0" w:line="240" w:lineRule="auto"/>
        <w:jc w:val="both"/>
        <w:rPr>
          <w:rFonts w:cs="Arial"/>
          <w:b/>
          <w:bCs/>
          <w:sz w:val="24"/>
          <w:szCs w:val="24"/>
        </w:rPr>
      </w:pPr>
    </w:p>
    <w:p w14:paraId="6889D8F6" w14:textId="77777777" w:rsidR="00921F3E" w:rsidRPr="00412B92" w:rsidRDefault="00971057" w:rsidP="00921F3E">
      <w:pPr>
        <w:autoSpaceDE w:val="0"/>
        <w:autoSpaceDN w:val="0"/>
        <w:adjustRightInd w:val="0"/>
        <w:spacing w:after="0" w:line="240" w:lineRule="auto"/>
        <w:jc w:val="both"/>
        <w:rPr>
          <w:rFonts w:cs="Arial"/>
          <w:sz w:val="24"/>
          <w:szCs w:val="24"/>
        </w:rPr>
      </w:pPr>
      <w:r>
        <w:rPr>
          <w:rFonts w:cs="Arial"/>
          <w:b/>
          <w:bCs/>
          <w:sz w:val="24"/>
          <w:szCs w:val="24"/>
        </w:rPr>
        <w:t>ARTÍCULO 42</w:t>
      </w:r>
      <w:r w:rsidR="00921F3E" w:rsidRPr="00412B92">
        <w:rPr>
          <w:rFonts w:cs="Arial"/>
          <w:b/>
          <w:bCs/>
          <w:sz w:val="24"/>
          <w:szCs w:val="24"/>
        </w:rPr>
        <w:t xml:space="preserve">.- </w:t>
      </w:r>
      <w:r w:rsidR="00921F3E" w:rsidRPr="00412B92">
        <w:rPr>
          <w:rFonts w:cs="Arial"/>
          <w:sz w:val="24"/>
          <w:szCs w:val="24"/>
        </w:rPr>
        <w:t xml:space="preserve">Los ingresos que el Estado obtenga por la aplicación del procedimiento administrativo de ejecución en todas sus etapas, para hacer efectivos los créditos fiscales </w:t>
      </w:r>
      <w:r w:rsidR="00921F3E" w:rsidRPr="00412B92">
        <w:rPr>
          <w:rFonts w:cs="Arial"/>
          <w:sz w:val="24"/>
          <w:szCs w:val="24"/>
        </w:rPr>
        <w:lastRenderedPageBreak/>
        <w:t>exigibles, en términos de las disposiciones fiscales estatales aplicables</w:t>
      </w:r>
      <w:r w:rsidR="008220B6">
        <w:rPr>
          <w:rFonts w:cs="Arial"/>
          <w:sz w:val="24"/>
          <w:szCs w:val="24"/>
        </w:rPr>
        <w:t>,</w:t>
      </w:r>
      <w:r w:rsidR="00921F3E" w:rsidRPr="00412B92">
        <w:rPr>
          <w:rFonts w:cs="Arial"/>
          <w:sz w:val="24"/>
          <w:szCs w:val="24"/>
        </w:rPr>
        <w:t xml:space="preserve"> se causarán a la tasa del 2 por ciento sobre el adeudo por cada una de las diligencias que a continuación se indican.</w:t>
      </w:r>
    </w:p>
    <w:p w14:paraId="0B5548C3" w14:textId="77777777" w:rsidR="00921F3E" w:rsidRPr="00412B92" w:rsidRDefault="00921F3E" w:rsidP="00921F3E">
      <w:pPr>
        <w:autoSpaceDE w:val="0"/>
        <w:autoSpaceDN w:val="0"/>
        <w:adjustRightInd w:val="0"/>
        <w:spacing w:after="0" w:line="240" w:lineRule="auto"/>
        <w:jc w:val="both"/>
        <w:rPr>
          <w:rFonts w:cs="Arial"/>
          <w:sz w:val="24"/>
          <w:szCs w:val="24"/>
        </w:rPr>
      </w:pPr>
    </w:p>
    <w:p w14:paraId="61D509D3" w14:textId="77777777" w:rsidR="00921F3E" w:rsidRPr="00412B92" w:rsidRDefault="00AF028D" w:rsidP="00921F3E">
      <w:pPr>
        <w:autoSpaceDE w:val="0"/>
        <w:autoSpaceDN w:val="0"/>
        <w:adjustRightInd w:val="0"/>
        <w:spacing w:after="0" w:line="240" w:lineRule="auto"/>
        <w:jc w:val="both"/>
        <w:rPr>
          <w:rFonts w:cs="Arial"/>
          <w:sz w:val="24"/>
          <w:szCs w:val="24"/>
        </w:rPr>
      </w:pPr>
      <w:r w:rsidRPr="00412B92">
        <w:rPr>
          <w:rFonts w:cs="Arial"/>
          <w:sz w:val="24"/>
          <w:szCs w:val="24"/>
        </w:rPr>
        <w:t>I.</w:t>
      </w:r>
      <w:r w:rsidR="00921F3E" w:rsidRPr="00412B92">
        <w:rPr>
          <w:rFonts w:cs="Arial"/>
          <w:sz w:val="24"/>
          <w:szCs w:val="24"/>
        </w:rPr>
        <w:t xml:space="preserve"> Por el requerimiento de pago.</w:t>
      </w:r>
    </w:p>
    <w:p w14:paraId="44E6CB34" w14:textId="77777777" w:rsidR="00921F3E" w:rsidRPr="00412B92" w:rsidRDefault="00AF028D" w:rsidP="00921F3E">
      <w:pPr>
        <w:autoSpaceDE w:val="0"/>
        <w:autoSpaceDN w:val="0"/>
        <w:adjustRightInd w:val="0"/>
        <w:spacing w:after="0" w:line="240" w:lineRule="auto"/>
        <w:jc w:val="both"/>
        <w:rPr>
          <w:rFonts w:cs="Arial"/>
          <w:sz w:val="24"/>
          <w:szCs w:val="24"/>
        </w:rPr>
      </w:pPr>
      <w:r w:rsidRPr="00412B92">
        <w:rPr>
          <w:rFonts w:cs="Arial"/>
          <w:sz w:val="24"/>
          <w:szCs w:val="24"/>
        </w:rPr>
        <w:t>II.</w:t>
      </w:r>
      <w:r w:rsidR="00921F3E" w:rsidRPr="00412B92">
        <w:rPr>
          <w:rFonts w:cs="Arial"/>
          <w:sz w:val="24"/>
          <w:szCs w:val="24"/>
        </w:rPr>
        <w:t xml:space="preserve"> Por la de embargo.</w:t>
      </w:r>
    </w:p>
    <w:p w14:paraId="650E64C7" w14:textId="77777777" w:rsidR="00921F3E" w:rsidRPr="00412B92" w:rsidRDefault="00AF028D" w:rsidP="00921F3E">
      <w:pPr>
        <w:autoSpaceDE w:val="0"/>
        <w:autoSpaceDN w:val="0"/>
        <w:adjustRightInd w:val="0"/>
        <w:spacing w:after="0" w:line="240" w:lineRule="auto"/>
        <w:jc w:val="both"/>
        <w:rPr>
          <w:rFonts w:cs="Arial"/>
          <w:sz w:val="24"/>
          <w:szCs w:val="24"/>
        </w:rPr>
      </w:pPr>
      <w:r w:rsidRPr="00412B92">
        <w:rPr>
          <w:rFonts w:cs="Arial"/>
          <w:sz w:val="24"/>
          <w:szCs w:val="24"/>
        </w:rPr>
        <w:t>III.</w:t>
      </w:r>
      <w:r w:rsidR="00921F3E" w:rsidRPr="00412B92">
        <w:rPr>
          <w:rFonts w:cs="Arial"/>
          <w:sz w:val="24"/>
          <w:szCs w:val="24"/>
        </w:rPr>
        <w:t xml:space="preserve"> Por la de remate.</w:t>
      </w:r>
    </w:p>
    <w:p w14:paraId="743D0CCB" w14:textId="77777777" w:rsidR="00921F3E" w:rsidRPr="00412B92" w:rsidRDefault="00921F3E" w:rsidP="00921F3E">
      <w:pPr>
        <w:autoSpaceDE w:val="0"/>
        <w:autoSpaceDN w:val="0"/>
        <w:adjustRightInd w:val="0"/>
        <w:spacing w:after="0" w:line="240" w:lineRule="auto"/>
        <w:jc w:val="both"/>
        <w:rPr>
          <w:rFonts w:cs="Arial"/>
          <w:sz w:val="24"/>
          <w:szCs w:val="24"/>
        </w:rPr>
      </w:pPr>
    </w:p>
    <w:p w14:paraId="6520B42A" w14:textId="77777777" w:rsidR="00921F3E" w:rsidRPr="00412B92" w:rsidRDefault="00921F3E" w:rsidP="00921F3E">
      <w:pPr>
        <w:autoSpaceDE w:val="0"/>
        <w:autoSpaceDN w:val="0"/>
        <w:adjustRightInd w:val="0"/>
        <w:spacing w:after="0" w:line="240" w:lineRule="auto"/>
        <w:jc w:val="both"/>
        <w:rPr>
          <w:rFonts w:cs="Arial"/>
          <w:sz w:val="24"/>
          <w:szCs w:val="24"/>
        </w:rPr>
      </w:pPr>
      <w:r w:rsidRPr="00412B92">
        <w:rPr>
          <w:rFonts w:cs="Arial"/>
          <w:sz w:val="24"/>
          <w:szCs w:val="24"/>
        </w:rPr>
        <w:t>Cuando en los casos de las fracciones anteriores, el 2 por ciento del adeudo sea inferior a $280.00, se cobrará esta última cantidad en lugar del 2 por ciento del adeudo.</w:t>
      </w:r>
    </w:p>
    <w:p w14:paraId="32ACA92B" w14:textId="77777777" w:rsidR="00921F3E" w:rsidRPr="00412B92" w:rsidRDefault="00921F3E" w:rsidP="00921F3E">
      <w:pPr>
        <w:autoSpaceDE w:val="0"/>
        <w:autoSpaceDN w:val="0"/>
        <w:adjustRightInd w:val="0"/>
        <w:spacing w:after="0" w:line="240" w:lineRule="auto"/>
        <w:jc w:val="both"/>
        <w:rPr>
          <w:rFonts w:cs="Arial"/>
          <w:sz w:val="24"/>
          <w:szCs w:val="24"/>
        </w:rPr>
      </w:pPr>
    </w:p>
    <w:p w14:paraId="24E29E68" w14:textId="77777777" w:rsidR="00921F3E" w:rsidRPr="00412B92" w:rsidRDefault="00921F3E" w:rsidP="00921F3E">
      <w:pPr>
        <w:autoSpaceDE w:val="0"/>
        <w:autoSpaceDN w:val="0"/>
        <w:adjustRightInd w:val="0"/>
        <w:spacing w:after="0" w:line="240" w:lineRule="auto"/>
        <w:jc w:val="both"/>
        <w:rPr>
          <w:rFonts w:cs="Arial"/>
          <w:sz w:val="24"/>
          <w:szCs w:val="24"/>
        </w:rPr>
      </w:pPr>
      <w:r w:rsidRPr="00412B92">
        <w:rPr>
          <w:rFonts w:cs="Arial"/>
          <w:sz w:val="24"/>
          <w:szCs w:val="24"/>
        </w:rPr>
        <w:t>En ningún caso, los gastos a que se refiere cada una de las fracciones citadas en el presente artículo, podrán exceder de $51,173.00.</w:t>
      </w:r>
    </w:p>
    <w:p w14:paraId="24E3AFB5" w14:textId="77777777" w:rsidR="0073460B" w:rsidRDefault="0073460B" w:rsidP="00921F3E">
      <w:pPr>
        <w:autoSpaceDE w:val="0"/>
        <w:autoSpaceDN w:val="0"/>
        <w:adjustRightInd w:val="0"/>
        <w:spacing w:after="0" w:line="240" w:lineRule="auto"/>
        <w:jc w:val="center"/>
        <w:rPr>
          <w:rFonts w:cs="Arial"/>
          <w:b/>
          <w:bCs/>
          <w:sz w:val="24"/>
          <w:szCs w:val="24"/>
        </w:rPr>
      </w:pPr>
    </w:p>
    <w:p w14:paraId="4DD887DF" w14:textId="77777777" w:rsidR="00921F3E" w:rsidRPr="00412B92" w:rsidRDefault="00921F3E" w:rsidP="00921F3E">
      <w:pPr>
        <w:autoSpaceDE w:val="0"/>
        <w:autoSpaceDN w:val="0"/>
        <w:adjustRightInd w:val="0"/>
        <w:spacing w:after="0" w:line="240" w:lineRule="auto"/>
        <w:jc w:val="center"/>
        <w:rPr>
          <w:rFonts w:cs="Arial"/>
          <w:sz w:val="24"/>
          <w:szCs w:val="24"/>
        </w:rPr>
      </w:pPr>
      <w:r w:rsidRPr="00412B92">
        <w:rPr>
          <w:rFonts w:cs="Arial"/>
          <w:b/>
          <w:bCs/>
          <w:sz w:val="24"/>
          <w:szCs w:val="24"/>
        </w:rPr>
        <w:t>SECCIÓN SEGUNDA</w:t>
      </w:r>
    </w:p>
    <w:p w14:paraId="06E15D0B" w14:textId="77777777" w:rsidR="00921F3E" w:rsidRPr="00412B92" w:rsidRDefault="00921F3E" w:rsidP="00921F3E">
      <w:pPr>
        <w:autoSpaceDE w:val="0"/>
        <w:autoSpaceDN w:val="0"/>
        <w:adjustRightInd w:val="0"/>
        <w:spacing w:after="0" w:line="240" w:lineRule="auto"/>
        <w:jc w:val="center"/>
        <w:rPr>
          <w:rFonts w:cs="Arial"/>
          <w:b/>
          <w:bCs/>
          <w:sz w:val="24"/>
          <w:szCs w:val="24"/>
        </w:rPr>
      </w:pPr>
      <w:r w:rsidRPr="00412B92">
        <w:rPr>
          <w:rFonts w:cs="Arial"/>
          <w:b/>
          <w:bCs/>
          <w:sz w:val="24"/>
          <w:szCs w:val="24"/>
        </w:rPr>
        <w:t>DE LAS MULTAS</w:t>
      </w:r>
    </w:p>
    <w:p w14:paraId="0EBB191C" w14:textId="77777777" w:rsidR="00921F3E" w:rsidRPr="00412B92" w:rsidRDefault="00921F3E" w:rsidP="00921F3E">
      <w:pPr>
        <w:autoSpaceDE w:val="0"/>
        <w:autoSpaceDN w:val="0"/>
        <w:adjustRightInd w:val="0"/>
        <w:spacing w:after="0" w:line="240" w:lineRule="auto"/>
        <w:jc w:val="both"/>
        <w:rPr>
          <w:rFonts w:cs="Arial"/>
          <w:b/>
          <w:bCs/>
          <w:sz w:val="24"/>
          <w:szCs w:val="24"/>
        </w:rPr>
      </w:pPr>
    </w:p>
    <w:p w14:paraId="3ABEFDCC" w14:textId="77777777" w:rsidR="00921F3E" w:rsidRPr="00412B92" w:rsidRDefault="00971057" w:rsidP="00921F3E">
      <w:pPr>
        <w:autoSpaceDE w:val="0"/>
        <w:autoSpaceDN w:val="0"/>
        <w:adjustRightInd w:val="0"/>
        <w:spacing w:after="0" w:line="240" w:lineRule="auto"/>
        <w:jc w:val="both"/>
        <w:rPr>
          <w:rFonts w:cs="Arial"/>
          <w:sz w:val="24"/>
          <w:szCs w:val="24"/>
        </w:rPr>
      </w:pPr>
      <w:r>
        <w:rPr>
          <w:rFonts w:cs="Arial"/>
          <w:b/>
          <w:bCs/>
          <w:sz w:val="24"/>
          <w:szCs w:val="24"/>
        </w:rPr>
        <w:t>ARTÍCULO 43</w:t>
      </w:r>
      <w:r w:rsidR="00921F3E" w:rsidRPr="00412B92">
        <w:rPr>
          <w:rFonts w:cs="Arial"/>
          <w:b/>
          <w:bCs/>
          <w:sz w:val="24"/>
          <w:szCs w:val="24"/>
        </w:rPr>
        <w:t xml:space="preserve">.- </w:t>
      </w:r>
      <w:r w:rsidR="00921F3E" w:rsidRPr="00412B92">
        <w:rPr>
          <w:rFonts w:cs="Arial"/>
          <w:sz w:val="24"/>
          <w:szCs w:val="24"/>
        </w:rPr>
        <w:t>Lo obtenido por el Estado por concepto de sanciones aplicables en la violación de leyes, de conformidad al artículo 116 fracción V de la Constitución Política del Estado de Nayarit y el Convenio de Colaboración Administrativa en Materia Fiscal Federal suscrito con la Federación.</w:t>
      </w:r>
    </w:p>
    <w:p w14:paraId="4C1B3E8B" w14:textId="77777777" w:rsidR="0073460B" w:rsidRDefault="0073460B" w:rsidP="007D6726">
      <w:pPr>
        <w:autoSpaceDE w:val="0"/>
        <w:autoSpaceDN w:val="0"/>
        <w:adjustRightInd w:val="0"/>
        <w:spacing w:after="0" w:line="240" w:lineRule="auto"/>
        <w:jc w:val="center"/>
        <w:rPr>
          <w:rFonts w:cs="Arial"/>
          <w:b/>
          <w:bCs/>
          <w:sz w:val="24"/>
          <w:szCs w:val="24"/>
        </w:rPr>
      </w:pPr>
    </w:p>
    <w:p w14:paraId="4C3B469E" w14:textId="77777777" w:rsidR="0073460B" w:rsidRDefault="0073460B" w:rsidP="007D6726">
      <w:pPr>
        <w:autoSpaceDE w:val="0"/>
        <w:autoSpaceDN w:val="0"/>
        <w:adjustRightInd w:val="0"/>
        <w:spacing w:after="0" w:line="240" w:lineRule="auto"/>
        <w:jc w:val="center"/>
        <w:rPr>
          <w:rFonts w:cs="Arial"/>
          <w:b/>
          <w:bCs/>
          <w:sz w:val="24"/>
          <w:szCs w:val="24"/>
        </w:rPr>
      </w:pPr>
    </w:p>
    <w:p w14:paraId="1910F95C"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TÍTULO QUINTO</w:t>
      </w:r>
    </w:p>
    <w:p w14:paraId="3B3B0FB8"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PRODUCTOS DE TIPO CORRIENTE</w:t>
      </w:r>
    </w:p>
    <w:p w14:paraId="63D6E2C1" w14:textId="77777777" w:rsidR="006D1E09" w:rsidRPr="00412B92" w:rsidRDefault="006D1E09" w:rsidP="00A845EF">
      <w:pPr>
        <w:autoSpaceDE w:val="0"/>
        <w:autoSpaceDN w:val="0"/>
        <w:adjustRightInd w:val="0"/>
        <w:spacing w:after="0" w:line="240" w:lineRule="auto"/>
        <w:rPr>
          <w:rFonts w:cs="Arial"/>
          <w:b/>
          <w:bCs/>
          <w:sz w:val="24"/>
          <w:szCs w:val="24"/>
        </w:rPr>
      </w:pPr>
    </w:p>
    <w:p w14:paraId="45C5E8F2"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CAPÍTULO PRIMERO</w:t>
      </w:r>
    </w:p>
    <w:p w14:paraId="548655CB"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PRODUCTOS DERIVADOS DEL USO Y APROVECHAMIENTO DE BIENES NO SUJETOS A </w:t>
      </w:r>
      <w:r w:rsidR="00EB0284" w:rsidRPr="00412B92">
        <w:rPr>
          <w:rFonts w:cs="Arial"/>
          <w:b/>
          <w:bCs/>
          <w:sz w:val="24"/>
          <w:szCs w:val="24"/>
        </w:rPr>
        <w:t>RÉGIMEN</w:t>
      </w:r>
      <w:r w:rsidRPr="00412B92">
        <w:rPr>
          <w:rFonts w:cs="Arial"/>
          <w:b/>
          <w:bCs/>
          <w:sz w:val="24"/>
          <w:szCs w:val="24"/>
        </w:rPr>
        <w:t xml:space="preserve"> DE DOMINIO PÚBLICO</w:t>
      </w:r>
    </w:p>
    <w:p w14:paraId="40962A55" w14:textId="77777777" w:rsidR="007D6726" w:rsidRPr="00412B92" w:rsidRDefault="007D6726" w:rsidP="007D6726">
      <w:pPr>
        <w:autoSpaceDE w:val="0"/>
        <w:autoSpaceDN w:val="0"/>
        <w:adjustRightInd w:val="0"/>
        <w:spacing w:after="0" w:line="240" w:lineRule="auto"/>
        <w:jc w:val="center"/>
        <w:rPr>
          <w:rFonts w:cs="Arial"/>
          <w:b/>
          <w:bCs/>
          <w:sz w:val="24"/>
          <w:szCs w:val="24"/>
        </w:rPr>
      </w:pPr>
    </w:p>
    <w:p w14:paraId="5BE2D3B2"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SECCIÓN </w:t>
      </w:r>
      <w:r w:rsidR="00EB0284" w:rsidRPr="00412B92">
        <w:rPr>
          <w:rFonts w:cs="Arial"/>
          <w:b/>
          <w:bCs/>
          <w:sz w:val="24"/>
          <w:szCs w:val="24"/>
        </w:rPr>
        <w:t>ÚNICA</w:t>
      </w:r>
    </w:p>
    <w:p w14:paraId="27E0452F"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ARRENDAMIENTO Y </w:t>
      </w:r>
      <w:r w:rsidR="00EB0284" w:rsidRPr="00412B92">
        <w:rPr>
          <w:rFonts w:cs="Arial"/>
          <w:b/>
          <w:bCs/>
          <w:sz w:val="24"/>
          <w:szCs w:val="24"/>
        </w:rPr>
        <w:t>EXPLOTACIÓN</w:t>
      </w:r>
      <w:r w:rsidRPr="00412B92">
        <w:rPr>
          <w:rFonts w:cs="Arial"/>
          <w:b/>
          <w:bCs/>
          <w:sz w:val="24"/>
          <w:szCs w:val="24"/>
        </w:rPr>
        <w:t xml:space="preserve"> DE BIENES</w:t>
      </w:r>
    </w:p>
    <w:p w14:paraId="61CAD6AB"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MUEBLES E INMUEBLES</w:t>
      </w:r>
    </w:p>
    <w:p w14:paraId="3D9A399C" w14:textId="77777777" w:rsidR="00AB789B" w:rsidRPr="00412B92" w:rsidRDefault="00AB789B" w:rsidP="00A845EF">
      <w:pPr>
        <w:autoSpaceDE w:val="0"/>
        <w:autoSpaceDN w:val="0"/>
        <w:adjustRightInd w:val="0"/>
        <w:spacing w:after="0" w:line="240" w:lineRule="auto"/>
        <w:rPr>
          <w:rFonts w:cs="Arial"/>
          <w:b/>
          <w:bCs/>
          <w:sz w:val="24"/>
          <w:szCs w:val="24"/>
        </w:rPr>
      </w:pPr>
    </w:p>
    <w:p w14:paraId="60A0E731" w14:textId="77777777" w:rsidR="007D6726" w:rsidRPr="00412B92" w:rsidRDefault="00380490" w:rsidP="007D6726">
      <w:pPr>
        <w:autoSpaceDE w:val="0"/>
        <w:autoSpaceDN w:val="0"/>
        <w:adjustRightInd w:val="0"/>
        <w:spacing w:after="0" w:line="240" w:lineRule="auto"/>
        <w:jc w:val="both"/>
        <w:rPr>
          <w:rFonts w:cs="Arial"/>
          <w:sz w:val="24"/>
          <w:szCs w:val="24"/>
        </w:rPr>
      </w:pPr>
      <w:r w:rsidRPr="00412B92">
        <w:rPr>
          <w:rFonts w:cs="Arial"/>
          <w:b/>
          <w:bCs/>
          <w:sz w:val="24"/>
          <w:szCs w:val="24"/>
        </w:rPr>
        <w:lastRenderedPageBreak/>
        <w:t>ARTÍCULO 4</w:t>
      </w:r>
      <w:r w:rsidR="00971057">
        <w:rPr>
          <w:rFonts w:cs="Arial"/>
          <w:b/>
          <w:bCs/>
          <w:sz w:val="24"/>
          <w:szCs w:val="24"/>
        </w:rPr>
        <w:t>4</w:t>
      </w:r>
      <w:r w:rsidR="007D6726" w:rsidRPr="00412B92">
        <w:rPr>
          <w:rFonts w:cs="Arial"/>
          <w:b/>
          <w:bCs/>
          <w:sz w:val="24"/>
          <w:szCs w:val="24"/>
        </w:rPr>
        <w:t xml:space="preserve">.- </w:t>
      </w:r>
      <w:r w:rsidR="007D6726" w:rsidRPr="00412B92">
        <w:rPr>
          <w:rFonts w:cs="Arial"/>
          <w:sz w:val="24"/>
          <w:szCs w:val="24"/>
        </w:rPr>
        <w:t>Los productos por el uso, goce, aprovechamiento o explotación de bienes del Estado de dominio público, provenientes de los arrendamientos de bienes muebles e inmuebles, u otros actos sobre los mismos, se originarán en los contratos que celebren o en las concesiones que se otorguen al efecto por el Ejecutivo del Estado, por conducto de la Secretaría de Administración y Finanzas en coordinación con la Secretaría que corresponda en uso de las atribuciones legales y sobre las bases que en los mismos se establezcan.</w:t>
      </w:r>
    </w:p>
    <w:p w14:paraId="17D2349F" w14:textId="77777777" w:rsidR="00AB789B" w:rsidRPr="00412B92" w:rsidRDefault="00AB789B" w:rsidP="007D6726">
      <w:pPr>
        <w:autoSpaceDE w:val="0"/>
        <w:autoSpaceDN w:val="0"/>
        <w:adjustRightInd w:val="0"/>
        <w:spacing w:after="0" w:line="240" w:lineRule="auto"/>
        <w:jc w:val="both"/>
        <w:rPr>
          <w:rFonts w:cs="Arial"/>
          <w:sz w:val="24"/>
          <w:szCs w:val="24"/>
        </w:rPr>
      </w:pPr>
    </w:p>
    <w:p w14:paraId="763967DD" w14:textId="77777777" w:rsidR="00D2379B" w:rsidRDefault="00D2379B" w:rsidP="00AC0C57">
      <w:pPr>
        <w:autoSpaceDE w:val="0"/>
        <w:autoSpaceDN w:val="0"/>
        <w:adjustRightInd w:val="0"/>
        <w:spacing w:after="0" w:line="240" w:lineRule="auto"/>
        <w:rPr>
          <w:rFonts w:cs="Arial"/>
          <w:b/>
          <w:sz w:val="24"/>
          <w:szCs w:val="24"/>
        </w:rPr>
      </w:pPr>
    </w:p>
    <w:p w14:paraId="13527AA8" w14:textId="77777777" w:rsidR="007D6726" w:rsidRPr="00412B92" w:rsidRDefault="009D2D39" w:rsidP="007D6726">
      <w:pPr>
        <w:autoSpaceDE w:val="0"/>
        <w:autoSpaceDN w:val="0"/>
        <w:adjustRightInd w:val="0"/>
        <w:spacing w:after="0" w:line="240" w:lineRule="auto"/>
        <w:jc w:val="center"/>
        <w:rPr>
          <w:rFonts w:cs="Arial"/>
          <w:b/>
          <w:sz w:val="24"/>
          <w:szCs w:val="24"/>
        </w:rPr>
      </w:pPr>
      <w:r w:rsidRPr="00412B92">
        <w:rPr>
          <w:rFonts w:cs="Arial"/>
          <w:b/>
          <w:sz w:val="24"/>
          <w:szCs w:val="24"/>
        </w:rPr>
        <w:t>CAPÍ</w:t>
      </w:r>
      <w:r w:rsidR="007D6726" w:rsidRPr="00412B92">
        <w:rPr>
          <w:rFonts w:cs="Arial"/>
          <w:b/>
          <w:sz w:val="24"/>
          <w:szCs w:val="24"/>
        </w:rPr>
        <w:t>TULO SEGUNDO</w:t>
      </w:r>
    </w:p>
    <w:p w14:paraId="5E382BC3" w14:textId="77777777" w:rsidR="007D6726" w:rsidRPr="00412B92" w:rsidRDefault="00EB0284" w:rsidP="007D6726">
      <w:pPr>
        <w:autoSpaceDE w:val="0"/>
        <w:autoSpaceDN w:val="0"/>
        <w:adjustRightInd w:val="0"/>
        <w:spacing w:after="0" w:line="240" w:lineRule="auto"/>
        <w:jc w:val="center"/>
        <w:rPr>
          <w:rFonts w:cs="Arial"/>
          <w:b/>
          <w:sz w:val="24"/>
          <w:szCs w:val="24"/>
        </w:rPr>
      </w:pPr>
      <w:r w:rsidRPr="00412B92">
        <w:rPr>
          <w:rFonts w:cs="Arial"/>
          <w:b/>
          <w:sz w:val="24"/>
          <w:szCs w:val="24"/>
        </w:rPr>
        <w:t>ENAJENACIÓN</w:t>
      </w:r>
      <w:r w:rsidR="007D6726" w:rsidRPr="00412B92">
        <w:rPr>
          <w:rFonts w:cs="Arial"/>
          <w:b/>
          <w:sz w:val="24"/>
          <w:szCs w:val="24"/>
        </w:rPr>
        <w:t xml:space="preserve"> DE BIENES MUEBLES NO SUJETOS A SER INVENTARIADOS</w:t>
      </w:r>
    </w:p>
    <w:p w14:paraId="2BF3C28A" w14:textId="77777777" w:rsidR="007D6726" w:rsidRPr="00412B92" w:rsidRDefault="007D6726" w:rsidP="007D6726">
      <w:pPr>
        <w:autoSpaceDE w:val="0"/>
        <w:autoSpaceDN w:val="0"/>
        <w:adjustRightInd w:val="0"/>
        <w:spacing w:after="0" w:line="240" w:lineRule="auto"/>
        <w:jc w:val="center"/>
        <w:rPr>
          <w:rFonts w:cs="Arial"/>
          <w:b/>
          <w:sz w:val="24"/>
          <w:szCs w:val="24"/>
        </w:rPr>
      </w:pPr>
    </w:p>
    <w:p w14:paraId="417AF4C9"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SECCIÓN </w:t>
      </w:r>
      <w:r w:rsidR="00EB0284" w:rsidRPr="00412B92">
        <w:rPr>
          <w:rFonts w:cs="Arial"/>
          <w:b/>
          <w:bCs/>
          <w:sz w:val="24"/>
          <w:szCs w:val="24"/>
        </w:rPr>
        <w:t>ÚNICA</w:t>
      </w:r>
    </w:p>
    <w:p w14:paraId="250D95E4"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VENTA DE BIENES MUEBLES E INMUEBLES</w:t>
      </w:r>
    </w:p>
    <w:p w14:paraId="153C21A0" w14:textId="77777777" w:rsidR="00AB789B" w:rsidRPr="00412B92" w:rsidRDefault="00AB789B" w:rsidP="00A845EF">
      <w:pPr>
        <w:autoSpaceDE w:val="0"/>
        <w:autoSpaceDN w:val="0"/>
        <w:adjustRightInd w:val="0"/>
        <w:spacing w:after="0" w:line="240" w:lineRule="auto"/>
        <w:rPr>
          <w:rFonts w:cs="Arial"/>
          <w:b/>
          <w:bCs/>
          <w:sz w:val="24"/>
          <w:szCs w:val="24"/>
        </w:rPr>
      </w:pPr>
    </w:p>
    <w:p w14:paraId="3EE2A9C7" w14:textId="77777777" w:rsidR="007D6726" w:rsidRPr="00412B92" w:rsidRDefault="00380490" w:rsidP="007D6726">
      <w:pPr>
        <w:autoSpaceDE w:val="0"/>
        <w:autoSpaceDN w:val="0"/>
        <w:adjustRightInd w:val="0"/>
        <w:spacing w:after="0" w:line="240" w:lineRule="auto"/>
        <w:jc w:val="both"/>
        <w:rPr>
          <w:rFonts w:cs="Arial"/>
          <w:sz w:val="24"/>
          <w:szCs w:val="24"/>
        </w:rPr>
      </w:pPr>
      <w:r w:rsidRPr="00412B92">
        <w:rPr>
          <w:rFonts w:cs="Arial"/>
          <w:b/>
          <w:bCs/>
          <w:sz w:val="24"/>
          <w:szCs w:val="24"/>
        </w:rPr>
        <w:t>ARTÍCULO 4</w:t>
      </w:r>
      <w:r w:rsidR="00971057">
        <w:rPr>
          <w:rFonts w:cs="Arial"/>
          <w:b/>
          <w:bCs/>
          <w:sz w:val="24"/>
          <w:szCs w:val="24"/>
        </w:rPr>
        <w:t>5</w:t>
      </w:r>
      <w:r w:rsidR="007D6726" w:rsidRPr="00412B92">
        <w:rPr>
          <w:rFonts w:cs="Arial"/>
          <w:b/>
          <w:bCs/>
          <w:sz w:val="24"/>
          <w:szCs w:val="24"/>
        </w:rPr>
        <w:t xml:space="preserve">.- </w:t>
      </w:r>
      <w:r w:rsidR="007D6726" w:rsidRPr="00412B92">
        <w:rPr>
          <w:rFonts w:cs="Arial"/>
          <w:sz w:val="24"/>
          <w:szCs w:val="24"/>
        </w:rPr>
        <w:t>Los productos por la enajenación de bienes no inventar</w:t>
      </w:r>
      <w:r w:rsidR="009D2D39" w:rsidRPr="00412B92">
        <w:rPr>
          <w:rFonts w:cs="Arial"/>
          <w:sz w:val="24"/>
          <w:szCs w:val="24"/>
        </w:rPr>
        <w:t>iados o no útiles al servicio pú</w:t>
      </w:r>
      <w:r w:rsidR="007D6726" w:rsidRPr="00412B92">
        <w:rPr>
          <w:rFonts w:cs="Arial"/>
          <w:sz w:val="24"/>
          <w:szCs w:val="24"/>
        </w:rPr>
        <w:t>blico</w:t>
      </w:r>
      <w:r w:rsidR="009D2D39" w:rsidRPr="00412B92">
        <w:rPr>
          <w:rFonts w:cs="Arial"/>
          <w:sz w:val="24"/>
          <w:szCs w:val="24"/>
        </w:rPr>
        <w:t>.</w:t>
      </w:r>
    </w:p>
    <w:p w14:paraId="1898090B" w14:textId="77777777" w:rsidR="0073460B" w:rsidRDefault="0073460B" w:rsidP="007D6726">
      <w:pPr>
        <w:autoSpaceDE w:val="0"/>
        <w:autoSpaceDN w:val="0"/>
        <w:adjustRightInd w:val="0"/>
        <w:spacing w:after="0" w:line="240" w:lineRule="auto"/>
        <w:jc w:val="center"/>
        <w:rPr>
          <w:rFonts w:cs="Arial"/>
          <w:b/>
          <w:bCs/>
          <w:sz w:val="24"/>
          <w:szCs w:val="24"/>
        </w:rPr>
      </w:pPr>
    </w:p>
    <w:p w14:paraId="1B9FA4FE" w14:textId="77777777" w:rsidR="00B27506" w:rsidRDefault="00B27506" w:rsidP="007D6726">
      <w:pPr>
        <w:autoSpaceDE w:val="0"/>
        <w:autoSpaceDN w:val="0"/>
        <w:adjustRightInd w:val="0"/>
        <w:spacing w:after="0" w:line="240" w:lineRule="auto"/>
        <w:jc w:val="center"/>
        <w:rPr>
          <w:rFonts w:cs="Arial"/>
          <w:b/>
          <w:bCs/>
          <w:sz w:val="24"/>
          <w:szCs w:val="24"/>
        </w:rPr>
      </w:pPr>
    </w:p>
    <w:p w14:paraId="56896E60" w14:textId="77777777" w:rsidR="007D6726" w:rsidRPr="00412B92" w:rsidRDefault="00A845EF"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CAPÍTULO TERCERO</w:t>
      </w:r>
    </w:p>
    <w:p w14:paraId="715C4B5D"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OTROS PRODUCTOS QUE GENEREN INGRESOS CORRIENTES</w:t>
      </w:r>
    </w:p>
    <w:p w14:paraId="7CC41D9A" w14:textId="77777777" w:rsidR="006D1E09" w:rsidRPr="00412B92" w:rsidRDefault="006D1E09" w:rsidP="007D6726">
      <w:pPr>
        <w:autoSpaceDE w:val="0"/>
        <w:autoSpaceDN w:val="0"/>
        <w:adjustRightInd w:val="0"/>
        <w:spacing w:after="0" w:line="240" w:lineRule="auto"/>
        <w:jc w:val="center"/>
        <w:rPr>
          <w:rFonts w:cs="Arial"/>
          <w:b/>
          <w:bCs/>
          <w:sz w:val="24"/>
          <w:szCs w:val="24"/>
        </w:rPr>
      </w:pPr>
    </w:p>
    <w:p w14:paraId="0AB08FAA" w14:textId="77777777" w:rsidR="007D6726" w:rsidRPr="00412B92" w:rsidRDefault="00EB0284"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w:t>
      </w:r>
      <w:r w:rsidR="007D6726" w:rsidRPr="00412B92">
        <w:rPr>
          <w:rFonts w:cs="Arial"/>
          <w:b/>
          <w:bCs/>
          <w:sz w:val="24"/>
          <w:szCs w:val="24"/>
        </w:rPr>
        <w:t xml:space="preserve"> PRIMERA</w:t>
      </w:r>
    </w:p>
    <w:p w14:paraId="328423D5"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PERIÓDICO OFICIAL</w:t>
      </w:r>
    </w:p>
    <w:p w14:paraId="125F6944" w14:textId="77777777" w:rsidR="00AB789B" w:rsidRPr="00412B92" w:rsidRDefault="00AB789B" w:rsidP="00A845EF">
      <w:pPr>
        <w:autoSpaceDE w:val="0"/>
        <w:autoSpaceDN w:val="0"/>
        <w:adjustRightInd w:val="0"/>
        <w:spacing w:after="0" w:line="240" w:lineRule="auto"/>
        <w:rPr>
          <w:rFonts w:cs="Arial"/>
          <w:b/>
          <w:bCs/>
          <w:sz w:val="24"/>
          <w:szCs w:val="24"/>
        </w:rPr>
      </w:pPr>
    </w:p>
    <w:p w14:paraId="715602BB" w14:textId="77777777" w:rsidR="007D6726" w:rsidRPr="00412B92" w:rsidRDefault="00380490" w:rsidP="007D6726">
      <w:pPr>
        <w:autoSpaceDE w:val="0"/>
        <w:autoSpaceDN w:val="0"/>
        <w:adjustRightInd w:val="0"/>
        <w:spacing w:after="0" w:line="240" w:lineRule="auto"/>
        <w:jc w:val="both"/>
        <w:rPr>
          <w:rFonts w:cs="Arial"/>
          <w:sz w:val="24"/>
          <w:szCs w:val="24"/>
        </w:rPr>
      </w:pPr>
      <w:r w:rsidRPr="00412B92">
        <w:rPr>
          <w:rFonts w:cs="Arial"/>
          <w:b/>
          <w:bCs/>
          <w:sz w:val="24"/>
          <w:szCs w:val="24"/>
        </w:rPr>
        <w:t>ARTÍCULO 4</w:t>
      </w:r>
      <w:r w:rsidR="00971057">
        <w:rPr>
          <w:rFonts w:cs="Arial"/>
          <w:b/>
          <w:bCs/>
          <w:sz w:val="24"/>
          <w:szCs w:val="24"/>
        </w:rPr>
        <w:t>6</w:t>
      </w:r>
      <w:r w:rsidR="007D6726" w:rsidRPr="00412B92">
        <w:rPr>
          <w:rFonts w:cs="Arial"/>
          <w:b/>
          <w:bCs/>
          <w:sz w:val="24"/>
          <w:szCs w:val="24"/>
        </w:rPr>
        <w:t xml:space="preserve">.- </w:t>
      </w:r>
      <w:r w:rsidR="007D6726" w:rsidRPr="00412B92">
        <w:rPr>
          <w:rFonts w:cs="Arial"/>
          <w:sz w:val="24"/>
          <w:szCs w:val="24"/>
        </w:rPr>
        <w:t>Los productos del Periódico Oficial del Gobierno del Estado, se regirán por la siguiente:</w:t>
      </w:r>
    </w:p>
    <w:p w14:paraId="0BB3C682" w14:textId="77777777" w:rsidR="007D6726" w:rsidRPr="00412B92" w:rsidRDefault="007D6726" w:rsidP="007D6726">
      <w:pPr>
        <w:autoSpaceDE w:val="0"/>
        <w:autoSpaceDN w:val="0"/>
        <w:adjustRightInd w:val="0"/>
        <w:spacing w:after="0" w:line="240" w:lineRule="auto"/>
        <w:jc w:val="both"/>
        <w:rPr>
          <w:rFonts w:cs="Arial"/>
          <w:sz w:val="24"/>
          <w:szCs w:val="24"/>
        </w:rPr>
      </w:pPr>
    </w:p>
    <w:p w14:paraId="0AD32566" w14:textId="77777777"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sz w:val="24"/>
          <w:szCs w:val="24"/>
        </w:rPr>
        <w:t>SUSCRIPCIONES Y EJEMPLARES</w:t>
      </w:r>
    </w:p>
    <w:p w14:paraId="614E680F" w14:textId="77777777" w:rsidR="00182763" w:rsidRPr="00412B92" w:rsidRDefault="00182763" w:rsidP="007D6726">
      <w:pPr>
        <w:autoSpaceDE w:val="0"/>
        <w:autoSpaceDN w:val="0"/>
        <w:adjustRightInd w:val="0"/>
        <w:spacing w:after="0" w:line="240" w:lineRule="auto"/>
        <w:jc w:val="both"/>
        <w:rPr>
          <w:rFonts w:cs="Arial"/>
          <w:sz w:val="24"/>
          <w:szCs w:val="24"/>
        </w:rPr>
      </w:pPr>
    </w:p>
    <w:p w14:paraId="17FAF586" w14:textId="77777777" w:rsidR="007D6726" w:rsidRPr="00412B92" w:rsidRDefault="007D6726" w:rsidP="007D6726">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4367"/>
      </w:tblGrid>
      <w:tr w:rsidR="00464E7E" w:rsidRPr="00412B92" w14:paraId="709008CA" w14:textId="77777777" w:rsidTr="000F5BB2">
        <w:tc>
          <w:tcPr>
            <w:tcW w:w="5070" w:type="dxa"/>
          </w:tcPr>
          <w:p w14:paraId="11A9C2A4" w14:textId="77777777" w:rsidR="00464E7E" w:rsidRPr="00412B92" w:rsidRDefault="00464E7E" w:rsidP="00A5602C">
            <w:pPr>
              <w:autoSpaceDE w:val="0"/>
              <w:autoSpaceDN w:val="0"/>
              <w:adjustRightInd w:val="0"/>
              <w:jc w:val="center"/>
              <w:rPr>
                <w:rFonts w:cs="Arial"/>
                <w:sz w:val="24"/>
                <w:szCs w:val="24"/>
              </w:rPr>
            </w:pPr>
            <w:r w:rsidRPr="00412B92">
              <w:rPr>
                <w:rFonts w:cs="Arial"/>
                <w:sz w:val="24"/>
                <w:szCs w:val="24"/>
              </w:rPr>
              <w:t>CONCEPTO</w:t>
            </w:r>
          </w:p>
        </w:tc>
        <w:tc>
          <w:tcPr>
            <w:tcW w:w="4677" w:type="dxa"/>
          </w:tcPr>
          <w:p w14:paraId="389CC075" w14:textId="77777777" w:rsidR="00464E7E" w:rsidRPr="00412B92" w:rsidRDefault="00B24272" w:rsidP="00751BDD">
            <w:pPr>
              <w:autoSpaceDE w:val="0"/>
              <w:autoSpaceDN w:val="0"/>
              <w:adjustRightInd w:val="0"/>
              <w:jc w:val="center"/>
              <w:rPr>
                <w:rFonts w:cs="Arial"/>
                <w:sz w:val="24"/>
                <w:szCs w:val="24"/>
              </w:rPr>
            </w:pPr>
            <w:r w:rsidRPr="00412B92">
              <w:rPr>
                <w:rFonts w:cs="Arial"/>
                <w:sz w:val="24"/>
                <w:szCs w:val="24"/>
              </w:rPr>
              <w:t>TARIFA</w:t>
            </w:r>
          </w:p>
        </w:tc>
      </w:tr>
      <w:tr w:rsidR="00464E7E" w:rsidRPr="00412B92" w14:paraId="2DB6B20C" w14:textId="77777777" w:rsidTr="000F5BB2">
        <w:tc>
          <w:tcPr>
            <w:tcW w:w="5070" w:type="dxa"/>
          </w:tcPr>
          <w:p w14:paraId="60AE27BD" w14:textId="77777777" w:rsidR="00464E7E" w:rsidRPr="00412B92" w:rsidRDefault="00464E7E" w:rsidP="00A5602C">
            <w:pPr>
              <w:autoSpaceDE w:val="0"/>
              <w:autoSpaceDN w:val="0"/>
              <w:adjustRightInd w:val="0"/>
              <w:jc w:val="both"/>
              <w:rPr>
                <w:rFonts w:cs="Arial"/>
                <w:sz w:val="24"/>
                <w:szCs w:val="24"/>
              </w:rPr>
            </w:pPr>
          </w:p>
        </w:tc>
        <w:tc>
          <w:tcPr>
            <w:tcW w:w="4677" w:type="dxa"/>
          </w:tcPr>
          <w:p w14:paraId="14376F54" w14:textId="77777777" w:rsidR="00464E7E" w:rsidRPr="00412B92" w:rsidRDefault="00464E7E" w:rsidP="00751BDD">
            <w:pPr>
              <w:autoSpaceDE w:val="0"/>
              <w:autoSpaceDN w:val="0"/>
              <w:adjustRightInd w:val="0"/>
              <w:jc w:val="center"/>
              <w:rPr>
                <w:rFonts w:cs="Arial"/>
                <w:sz w:val="24"/>
                <w:szCs w:val="24"/>
              </w:rPr>
            </w:pPr>
          </w:p>
        </w:tc>
      </w:tr>
      <w:tr w:rsidR="00464E7E" w:rsidRPr="00412B92" w14:paraId="20E112C1" w14:textId="77777777" w:rsidTr="000F5BB2">
        <w:tc>
          <w:tcPr>
            <w:tcW w:w="5070" w:type="dxa"/>
          </w:tcPr>
          <w:p w14:paraId="54D9499B" w14:textId="77777777" w:rsidR="00464E7E" w:rsidRPr="00412B92" w:rsidRDefault="000C0304" w:rsidP="000C0304">
            <w:pPr>
              <w:autoSpaceDE w:val="0"/>
              <w:autoSpaceDN w:val="0"/>
              <w:adjustRightInd w:val="0"/>
              <w:jc w:val="both"/>
              <w:rPr>
                <w:rFonts w:cs="Arial"/>
                <w:sz w:val="24"/>
                <w:szCs w:val="24"/>
              </w:rPr>
            </w:pPr>
            <w:r w:rsidRPr="00412B92">
              <w:rPr>
                <w:rFonts w:cs="Arial"/>
                <w:sz w:val="24"/>
                <w:szCs w:val="24"/>
              </w:rPr>
              <w:t>Suscripción por un año en el país con derecho a la primera sección</w:t>
            </w:r>
            <w:r w:rsidR="00FC214E" w:rsidRPr="00412B92">
              <w:rPr>
                <w:rFonts w:cs="Arial"/>
                <w:sz w:val="24"/>
                <w:szCs w:val="24"/>
              </w:rPr>
              <w:t>.</w:t>
            </w:r>
          </w:p>
          <w:p w14:paraId="2EE99195" w14:textId="77777777" w:rsidR="00464E7E" w:rsidRPr="00412B92" w:rsidRDefault="00464E7E" w:rsidP="00A5602C">
            <w:pPr>
              <w:autoSpaceDE w:val="0"/>
              <w:autoSpaceDN w:val="0"/>
              <w:adjustRightInd w:val="0"/>
              <w:jc w:val="both"/>
              <w:rPr>
                <w:rFonts w:cs="Arial"/>
                <w:sz w:val="24"/>
                <w:szCs w:val="24"/>
              </w:rPr>
            </w:pPr>
          </w:p>
        </w:tc>
        <w:tc>
          <w:tcPr>
            <w:tcW w:w="4677" w:type="dxa"/>
          </w:tcPr>
          <w:p w14:paraId="5182C58A" w14:textId="5804D623" w:rsidR="00464E7E" w:rsidRPr="00412B92" w:rsidRDefault="00AC0C57" w:rsidP="008F24FD">
            <w:pPr>
              <w:autoSpaceDE w:val="0"/>
              <w:autoSpaceDN w:val="0"/>
              <w:adjustRightInd w:val="0"/>
              <w:jc w:val="center"/>
              <w:rPr>
                <w:rFonts w:cs="Arial"/>
                <w:sz w:val="24"/>
                <w:szCs w:val="24"/>
              </w:rPr>
            </w:pPr>
            <w:r>
              <w:rPr>
                <w:rFonts w:cs="Arial"/>
                <w:sz w:val="24"/>
                <w:szCs w:val="24"/>
              </w:rPr>
              <w:lastRenderedPageBreak/>
              <w:t>$</w:t>
            </w:r>
            <w:r w:rsidR="00FE01ED">
              <w:rPr>
                <w:rFonts w:cs="Arial"/>
                <w:sz w:val="24"/>
                <w:szCs w:val="24"/>
              </w:rPr>
              <w:t>813</w:t>
            </w:r>
            <w:r w:rsidR="00B24272" w:rsidRPr="00412B92">
              <w:rPr>
                <w:rFonts w:cs="Arial"/>
                <w:sz w:val="24"/>
                <w:szCs w:val="24"/>
              </w:rPr>
              <w:t>.00</w:t>
            </w:r>
          </w:p>
        </w:tc>
      </w:tr>
      <w:tr w:rsidR="00464E7E" w:rsidRPr="00412B92" w14:paraId="56A5CD19" w14:textId="77777777" w:rsidTr="000F5BB2">
        <w:tc>
          <w:tcPr>
            <w:tcW w:w="5070" w:type="dxa"/>
          </w:tcPr>
          <w:p w14:paraId="759944DC" w14:textId="77777777" w:rsidR="00464E7E" w:rsidRPr="00412B92" w:rsidRDefault="000C0304" w:rsidP="00464E7E">
            <w:pPr>
              <w:autoSpaceDE w:val="0"/>
              <w:autoSpaceDN w:val="0"/>
              <w:adjustRightInd w:val="0"/>
              <w:jc w:val="both"/>
              <w:rPr>
                <w:rFonts w:cs="Arial"/>
                <w:sz w:val="24"/>
                <w:szCs w:val="24"/>
              </w:rPr>
            </w:pPr>
            <w:r w:rsidRPr="00412B92">
              <w:rPr>
                <w:rFonts w:cs="Arial"/>
                <w:sz w:val="24"/>
                <w:szCs w:val="24"/>
              </w:rPr>
              <w:t>Con derecho a todos los ejemplares</w:t>
            </w:r>
            <w:r w:rsidR="00FC214E" w:rsidRPr="00412B92">
              <w:rPr>
                <w:rFonts w:cs="Arial"/>
                <w:sz w:val="24"/>
                <w:szCs w:val="24"/>
              </w:rPr>
              <w:t>.</w:t>
            </w:r>
          </w:p>
          <w:p w14:paraId="13F3A875" w14:textId="77777777" w:rsidR="00464E7E" w:rsidRPr="00412B92" w:rsidRDefault="00464E7E" w:rsidP="00A5602C">
            <w:pPr>
              <w:autoSpaceDE w:val="0"/>
              <w:autoSpaceDN w:val="0"/>
              <w:adjustRightInd w:val="0"/>
              <w:jc w:val="both"/>
              <w:rPr>
                <w:rFonts w:cs="Arial"/>
                <w:sz w:val="24"/>
                <w:szCs w:val="24"/>
              </w:rPr>
            </w:pPr>
          </w:p>
        </w:tc>
        <w:tc>
          <w:tcPr>
            <w:tcW w:w="4677" w:type="dxa"/>
          </w:tcPr>
          <w:p w14:paraId="05923FCA" w14:textId="01EDD07E" w:rsidR="00464E7E" w:rsidRPr="00412B92" w:rsidRDefault="00AC0C57" w:rsidP="008F24FD">
            <w:pPr>
              <w:autoSpaceDE w:val="0"/>
              <w:autoSpaceDN w:val="0"/>
              <w:adjustRightInd w:val="0"/>
              <w:jc w:val="center"/>
              <w:rPr>
                <w:rFonts w:cs="Arial"/>
                <w:sz w:val="24"/>
                <w:szCs w:val="24"/>
              </w:rPr>
            </w:pPr>
            <w:r>
              <w:rPr>
                <w:rFonts w:cs="Arial"/>
                <w:sz w:val="24"/>
                <w:szCs w:val="24"/>
              </w:rPr>
              <w:t>$</w:t>
            </w:r>
            <w:r w:rsidR="00FE01ED">
              <w:rPr>
                <w:rFonts w:cs="Arial"/>
                <w:sz w:val="24"/>
                <w:szCs w:val="24"/>
              </w:rPr>
              <w:t>2,438</w:t>
            </w:r>
            <w:r w:rsidR="00B24272" w:rsidRPr="00412B92">
              <w:rPr>
                <w:rFonts w:cs="Arial"/>
                <w:sz w:val="24"/>
                <w:szCs w:val="24"/>
              </w:rPr>
              <w:t>.00</w:t>
            </w:r>
          </w:p>
        </w:tc>
      </w:tr>
      <w:tr w:rsidR="00464E7E" w:rsidRPr="00412B92" w14:paraId="08EC959E" w14:textId="77777777" w:rsidTr="000F5BB2">
        <w:tc>
          <w:tcPr>
            <w:tcW w:w="5070" w:type="dxa"/>
          </w:tcPr>
          <w:p w14:paraId="31BA1212" w14:textId="77777777" w:rsidR="00464E7E" w:rsidRPr="00412B92" w:rsidRDefault="000C0304" w:rsidP="00A5602C">
            <w:pPr>
              <w:autoSpaceDE w:val="0"/>
              <w:autoSpaceDN w:val="0"/>
              <w:adjustRightInd w:val="0"/>
              <w:jc w:val="both"/>
              <w:rPr>
                <w:rFonts w:cs="Arial"/>
                <w:sz w:val="24"/>
                <w:szCs w:val="24"/>
              </w:rPr>
            </w:pPr>
            <w:r w:rsidRPr="00412B92">
              <w:rPr>
                <w:rFonts w:cs="Arial"/>
                <w:sz w:val="24"/>
                <w:szCs w:val="24"/>
              </w:rPr>
              <w:t>Suscripción por un año en el extranjero con derecho a la primera sección</w:t>
            </w:r>
            <w:r w:rsidR="00FC214E" w:rsidRPr="00412B92">
              <w:rPr>
                <w:rFonts w:cs="Arial"/>
                <w:sz w:val="24"/>
                <w:szCs w:val="24"/>
              </w:rPr>
              <w:t>.</w:t>
            </w:r>
            <w:r w:rsidRPr="00412B92">
              <w:rPr>
                <w:rFonts w:cs="Arial"/>
                <w:sz w:val="24"/>
                <w:szCs w:val="24"/>
              </w:rPr>
              <w:t xml:space="preserve"> </w:t>
            </w:r>
          </w:p>
          <w:p w14:paraId="4A541C26" w14:textId="77777777" w:rsidR="000C0304" w:rsidRPr="00412B92" w:rsidRDefault="000C0304" w:rsidP="00A5602C">
            <w:pPr>
              <w:autoSpaceDE w:val="0"/>
              <w:autoSpaceDN w:val="0"/>
              <w:adjustRightInd w:val="0"/>
              <w:jc w:val="both"/>
              <w:rPr>
                <w:rFonts w:cs="Arial"/>
                <w:sz w:val="24"/>
                <w:szCs w:val="24"/>
              </w:rPr>
            </w:pPr>
          </w:p>
        </w:tc>
        <w:tc>
          <w:tcPr>
            <w:tcW w:w="4677" w:type="dxa"/>
          </w:tcPr>
          <w:p w14:paraId="17C8AEF4" w14:textId="3E045478" w:rsidR="00464E7E" w:rsidRPr="00412B92" w:rsidRDefault="00182763" w:rsidP="00AC0C57">
            <w:pPr>
              <w:autoSpaceDE w:val="0"/>
              <w:autoSpaceDN w:val="0"/>
              <w:adjustRightInd w:val="0"/>
              <w:jc w:val="center"/>
              <w:rPr>
                <w:rFonts w:cs="Arial"/>
                <w:sz w:val="24"/>
                <w:szCs w:val="24"/>
              </w:rPr>
            </w:pPr>
            <w:r w:rsidRPr="00412B92">
              <w:rPr>
                <w:rFonts w:cs="Arial"/>
                <w:sz w:val="24"/>
                <w:szCs w:val="24"/>
              </w:rPr>
              <w:t>$</w:t>
            </w:r>
            <w:r w:rsidR="00FE01ED">
              <w:rPr>
                <w:rFonts w:cs="Arial"/>
                <w:sz w:val="24"/>
                <w:szCs w:val="24"/>
              </w:rPr>
              <w:t>1,625</w:t>
            </w:r>
            <w:r w:rsidR="00B24272" w:rsidRPr="00412B92">
              <w:rPr>
                <w:rFonts w:cs="Arial"/>
                <w:sz w:val="24"/>
                <w:szCs w:val="24"/>
              </w:rPr>
              <w:t>.00</w:t>
            </w:r>
          </w:p>
        </w:tc>
      </w:tr>
      <w:tr w:rsidR="00464E7E" w:rsidRPr="00412B92" w14:paraId="31DAD39D" w14:textId="77777777" w:rsidTr="000F5BB2">
        <w:tc>
          <w:tcPr>
            <w:tcW w:w="5070" w:type="dxa"/>
          </w:tcPr>
          <w:p w14:paraId="7734931B" w14:textId="77777777" w:rsidR="00464E7E" w:rsidRPr="00412B92" w:rsidRDefault="000C0304" w:rsidP="00A5602C">
            <w:pPr>
              <w:autoSpaceDE w:val="0"/>
              <w:autoSpaceDN w:val="0"/>
              <w:adjustRightInd w:val="0"/>
              <w:jc w:val="both"/>
              <w:rPr>
                <w:rFonts w:cs="Arial"/>
                <w:sz w:val="24"/>
                <w:szCs w:val="24"/>
              </w:rPr>
            </w:pPr>
            <w:r w:rsidRPr="00412B92">
              <w:rPr>
                <w:rFonts w:cs="Arial"/>
                <w:sz w:val="24"/>
                <w:szCs w:val="24"/>
              </w:rPr>
              <w:t>Con derecho a todos los ejemplares</w:t>
            </w:r>
            <w:r w:rsidR="00FC214E" w:rsidRPr="00412B92">
              <w:rPr>
                <w:rFonts w:cs="Arial"/>
                <w:sz w:val="24"/>
                <w:szCs w:val="24"/>
              </w:rPr>
              <w:t>.</w:t>
            </w:r>
          </w:p>
          <w:p w14:paraId="36FC624E" w14:textId="77777777" w:rsidR="000C0304" w:rsidRPr="00412B92" w:rsidRDefault="000C0304" w:rsidP="00A5602C">
            <w:pPr>
              <w:autoSpaceDE w:val="0"/>
              <w:autoSpaceDN w:val="0"/>
              <w:adjustRightInd w:val="0"/>
              <w:jc w:val="both"/>
              <w:rPr>
                <w:rFonts w:cs="Arial"/>
                <w:sz w:val="24"/>
                <w:szCs w:val="24"/>
              </w:rPr>
            </w:pPr>
          </w:p>
        </w:tc>
        <w:tc>
          <w:tcPr>
            <w:tcW w:w="4677" w:type="dxa"/>
          </w:tcPr>
          <w:p w14:paraId="0B54089B" w14:textId="2C0B53A6" w:rsidR="00464E7E" w:rsidRPr="00412B92" w:rsidRDefault="00B24272" w:rsidP="00AC0C57">
            <w:pPr>
              <w:autoSpaceDE w:val="0"/>
              <w:autoSpaceDN w:val="0"/>
              <w:adjustRightInd w:val="0"/>
              <w:jc w:val="center"/>
              <w:rPr>
                <w:rFonts w:cs="Arial"/>
                <w:sz w:val="24"/>
                <w:szCs w:val="24"/>
              </w:rPr>
            </w:pPr>
            <w:r w:rsidRPr="00412B92">
              <w:rPr>
                <w:rFonts w:cs="Arial"/>
                <w:sz w:val="24"/>
                <w:szCs w:val="24"/>
              </w:rPr>
              <w:t>$</w:t>
            </w:r>
            <w:r w:rsidR="00FE01ED">
              <w:rPr>
                <w:rFonts w:cs="Arial"/>
                <w:sz w:val="24"/>
                <w:szCs w:val="24"/>
              </w:rPr>
              <w:t>4,876</w:t>
            </w:r>
            <w:r w:rsidRPr="00412B92">
              <w:rPr>
                <w:rFonts w:cs="Arial"/>
                <w:sz w:val="24"/>
                <w:szCs w:val="24"/>
              </w:rPr>
              <w:t>.00</w:t>
            </w:r>
          </w:p>
        </w:tc>
      </w:tr>
      <w:tr w:rsidR="00464E7E" w:rsidRPr="00412B92" w14:paraId="1568512C" w14:textId="77777777" w:rsidTr="000F5BB2">
        <w:tc>
          <w:tcPr>
            <w:tcW w:w="5070" w:type="dxa"/>
          </w:tcPr>
          <w:p w14:paraId="32F4F571" w14:textId="77777777" w:rsidR="00464E7E" w:rsidRPr="00412B92" w:rsidRDefault="000C0304" w:rsidP="00464E7E">
            <w:pPr>
              <w:autoSpaceDE w:val="0"/>
              <w:autoSpaceDN w:val="0"/>
              <w:adjustRightInd w:val="0"/>
              <w:jc w:val="both"/>
              <w:rPr>
                <w:rFonts w:cs="Arial"/>
                <w:sz w:val="24"/>
                <w:szCs w:val="24"/>
              </w:rPr>
            </w:pPr>
            <w:r w:rsidRPr="00412B92">
              <w:rPr>
                <w:rFonts w:cs="Arial"/>
                <w:sz w:val="24"/>
                <w:szCs w:val="24"/>
              </w:rPr>
              <w:t>Suscripción por seis meses con derecho a la primera sección</w:t>
            </w:r>
            <w:r w:rsidR="00FC214E" w:rsidRPr="00412B92">
              <w:rPr>
                <w:rFonts w:cs="Arial"/>
                <w:sz w:val="24"/>
                <w:szCs w:val="24"/>
              </w:rPr>
              <w:t>.</w:t>
            </w:r>
          </w:p>
          <w:p w14:paraId="7A78CDDC" w14:textId="77777777" w:rsidR="00464E7E" w:rsidRPr="00412B92" w:rsidRDefault="00464E7E" w:rsidP="00A5602C">
            <w:pPr>
              <w:autoSpaceDE w:val="0"/>
              <w:autoSpaceDN w:val="0"/>
              <w:adjustRightInd w:val="0"/>
              <w:jc w:val="both"/>
              <w:rPr>
                <w:rFonts w:cs="Arial"/>
                <w:sz w:val="24"/>
                <w:szCs w:val="24"/>
              </w:rPr>
            </w:pPr>
          </w:p>
        </w:tc>
        <w:tc>
          <w:tcPr>
            <w:tcW w:w="4677" w:type="dxa"/>
          </w:tcPr>
          <w:p w14:paraId="077E5AA6" w14:textId="5B57264B" w:rsidR="00464E7E" w:rsidRPr="00412B92" w:rsidRDefault="00B24272" w:rsidP="00AC0C57">
            <w:pPr>
              <w:autoSpaceDE w:val="0"/>
              <w:autoSpaceDN w:val="0"/>
              <w:adjustRightInd w:val="0"/>
              <w:jc w:val="center"/>
              <w:rPr>
                <w:rFonts w:cs="Arial"/>
                <w:sz w:val="24"/>
                <w:szCs w:val="24"/>
              </w:rPr>
            </w:pPr>
            <w:r w:rsidRPr="00412B92">
              <w:rPr>
                <w:rFonts w:cs="Arial"/>
                <w:sz w:val="24"/>
                <w:szCs w:val="24"/>
              </w:rPr>
              <w:t>$</w:t>
            </w:r>
            <w:r w:rsidR="00FE01ED">
              <w:rPr>
                <w:rFonts w:cs="Arial"/>
                <w:sz w:val="24"/>
                <w:szCs w:val="24"/>
              </w:rPr>
              <w:t>408</w:t>
            </w:r>
            <w:r w:rsidRPr="00412B92">
              <w:rPr>
                <w:rFonts w:cs="Arial"/>
                <w:sz w:val="24"/>
                <w:szCs w:val="24"/>
              </w:rPr>
              <w:t>.00</w:t>
            </w:r>
          </w:p>
        </w:tc>
      </w:tr>
      <w:tr w:rsidR="00464E7E" w:rsidRPr="00412B92" w14:paraId="5B089F11" w14:textId="77777777" w:rsidTr="000F5BB2">
        <w:tc>
          <w:tcPr>
            <w:tcW w:w="5070" w:type="dxa"/>
          </w:tcPr>
          <w:p w14:paraId="5DFEC7AB" w14:textId="77777777" w:rsidR="00464E7E" w:rsidRPr="00412B92" w:rsidRDefault="000C0304" w:rsidP="000C0304">
            <w:pPr>
              <w:autoSpaceDE w:val="0"/>
              <w:autoSpaceDN w:val="0"/>
              <w:adjustRightInd w:val="0"/>
              <w:jc w:val="both"/>
              <w:rPr>
                <w:rFonts w:cs="Arial"/>
                <w:sz w:val="24"/>
                <w:szCs w:val="24"/>
              </w:rPr>
            </w:pPr>
            <w:r w:rsidRPr="00412B92">
              <w:rPr>
                <w:rFonts w:cs="Arial"/>
                <w:sz w:val="24"/>
                <w:szCs w:val="24"/>
              </w:rPr>
              <w:t>Con derecho a todos los ejemplares</w:t>
            </w:r>
            <w:r w:rsidR="00FC214E" w:rsidRPr="00412B92">
              <w:rPr>
                <w:rFonts w:cs="Arial"/>
                <w:sz w:val="24"/>
                <w:szCs w:val="24"/>
              </w:rPr>
              <w:t>.</w:t>
            </w:r>
          </w:p>
          <w:p w14:paraId="123EDE4A" w14:textId="77777777" w:rsidR="000C0304" w:rsidRPr="00412B92" w:rsidRDefault="000C0304" w:rsidP="000C0304">
            <w:pPr>
              <w:autoSpaceDE w:val="0"/>
              <w:autoSpaceDN w:val="0"/>
              <w:adjustRightInd w:val="0"/>
              <w:jc w:val="both"/>
              <w:rPr>
                <w:rFonts w:cs="Arial"/>
                <w:sz w:val="24"/>
                <w:szCs w:val="24"/>
              </w:rPr>
            </w:pPr>
          </w:p>
        </w:tc>
        <w:tc>
          <w:tcPr>
            <w:tcW w:w="4677" w:type="dxa"/>
          </w:tcPr>
          <w:p w14:paraId="10E27755" w14:textId="187B4C9A" w:rsidR="00464E7E" w:rsidRPr="00412B92" w:rsidRDefault="003C4AEC" w:rsidP="00AC0C57">
            <w:pPr>
              <w:autoSpaceDE w:val="0"/>
              <w:autoSpaceDN w:val="0"/>
              <w:adjustRightInd w:val="0"/>
              <w:jc w:val="center"/>
              <w:rPr>
                <w:rFonts w:cs="Arial"/>
                <w:sz w:val="24"/>
                <w:szCs w:val="24"/>
              </w:rPr>
            </w:pPr>
            <w:r w:rsidRPr="00412B92">
              <w:rPr>
                <w:rFonts w:cs="Arial"/>
                <w:sz w:val="24"/>
                <w:szCs w:val="24"/>
              </w:rPr>
              <w:t>$</w:t>
            </w:r>
            <w:r w:rsidR="00FE01ED">
              <w:rPr>
                <w:rFonts w:cs="Arial"/>
                <w:sz w:val="24"/>
                <w:szCs w:val="24"/>
              </w:rPr>
              <w:t>1,222</w:t>
            </w:r>
            <w:r w:rsidR="00B24272" w:rsidRPr="00412B92">
              <w:rPr>
                <w:rFonts w:cs="Arial"/>
                <w:sz w:val="24"/>
                <w:szCs w:val="24"/>
              </w:rPr>
              <w:t>.00</w:t>
            </w:r>
          </w:p>
        </w:tc>
      </w:tr>
      <w:tr w:rsidR="00464E7E" w:rsidRPr="00412B92" w14:paraId="5132B858" w14:textId="77777777" w:rsidTr="000F5BB2">
        <w:tc>
          <w:tcPr>
            <w:tcW w:w="5070" w:type="dxa"/>
          </w:tcPr>
          <w:p w14:paraId="74CB28F0" w14:textId="77777777" w:rsidR="00464E7E" w:rsidRPr="00412B92" w:rsidRDefault="00464E7E" w:rsidP="000C0304">
            <w:pPr>
              <w:autoSpaceDE w:val="0"/>
              <w:autoSpaceDN w:val="0"/>
              <w:adjustRightInd w:val="0"/>
              <w:jc w:val="both"/>
              <w:rPr>
                <w:rFonts w:cs="Arial"/>
                <w:sz w:val="24"/>
                <w:szCs w:val="24"/>
              </w:rPr>
            </w:pPr>
            <w:r w:rsidRPr="00412B92">
              <w:rPr>
                <w:rFonts w:cs="Arial"/>
                <w:sz w:val="24"/>
                <w:szCs w:val="24"/>
              </w:rPr>
              <w:t>Por ejemplar de la primera sección del año en curso.</w:t>
            </w:r>
          </w:p>
          <w:p w14:paraId="30EE7041" w14:textId="77777777" w:rsidR="00464E7E" w:rsidRPr="00412B92" w:rsidRDefault="00464E7E" w:rsidP="00A5602C">
            <w:pPr>
              <w:autoSpaceDE w:val="0"/>
              <w:autoSpaceDN w:val="0"/>
              <w:adjustRightInd w:val="0"/>
              <w:jc w:val="both"/>
              <w:rPr>
                <w:rFonts w:cs="Arial"/>
                <w:sz w:val="24"/>
                <w:szCs w:val="24"/>
              </w:rPr>
            </w:pPr>
          </w:p>
        </w:tc>
        <w:tc>
          <w:tcPr>
            <w:tcW w:w="4677" w:type="dxa"/>
          </w:tcPr>
          <w:p w14:paraId="46554B33" w14:textId="3CF81C3B" w:rsidR="00464E7E" w:rsidRPr="00412B92" w:rsidRDefault="00B24272" w:rsidP="00AC0C57">
            <w:pPr>
              <w:autoSpaceDE w:val="0"/>
              <w:autoSpaceDN w:val="0"/>
              <w:adjustRightInd w:val="0"/>
              <w:jc w:val="center"/>
              <w:rPr>
                <w:rFonts w:cs="Arial"/>
                <w:sz w:val="24"/>
                <w:szCs w:val="24"/>
              </w:rPr>
            </w:pPr>
            <w:r w:rsidRPr="00412B92">
              <w:rPr>
                <w:rFonts w:cs="Arial"/>
                <w:sz w:val="24"/>
                <w:szCs w:val="24"/>
              </w:rPr>
              <w:t>$</w:t>
            </w:r>
            <w:r w:rsidR="00FE01ED">
              <w:rPr>
                <w:rFonts w:cs="Arial"/>
                <w:sz w:val="24"/>
                <w:szCs w:val="24"/>
              </w:rPr>
              <w:t>40</w:t>
            </w:r>
            <w:r w:rsidRPr="00412B92">
              <w:rPr>
                <w:rFonts w:cs="Arial"/>
                <w:sz w:val="24"/>
                <w:szCs w:val="24"/>
              </w:rPr>
              <w:t>.00</w:t>
            </w:r>
          </w:p>
        </w:tc>
      </w:tr>
      <w:tr w:rsidR="00464E7E" w:rsidRPr="00412B92" w14:paraId="43995CB8" w14:textId="77777777" w:rsidTr="000F5BB2">
        <w:tc>
          <w:tcPr>
            <w:tcW w:w="5070" w:type="dxa"/>
          </w:tcPr>
          <w:p w14:paraId="21D6F97D" w14:textId="77777777" w:rsidR="00464E7E" w:rsidRPr="00412B92" w:rsidRDefault="00464E7E" w:rsidP="000C0304">
            <w:pPr>
              <w:autoSpaceDE w:val="0"/>
              <w:autoSpaceDN w:val="0"/>
              <w:adjustRightInd w:val="0"/>
              <w:jc w:val="both"/>
              <w:rPr>
                <w:rFonts w:cs="Arial"/>
                <w:sz w:val="24"/>
                <w:szCs w:val="24"/>
              </w:rPr>
            </w:pPr>
            <w:r w:rsidRPr="00412B92">
              <w:rPr>
                <w:rFonts w:cs="Arial"/>
                <w:sz w:val="24"/>
                <w:szCs w:val="24"/>
              </w:rPr>
              <w:t>Por ejemplares de años anteriores.</w:t>
            </w:r>
          </w:p>
          <w:p w14:paraId="4F2DEB01" w14:textId="77777777" w:rsidR="00464E7E" w:rsidRPr="00412B92" w:rsidRDefault="00464E7E" w:rsidP="00464E7E">
            <w:pPr>
              <w:pStyle w:val="Prrafodelista"/>
              <w:autoSpaceDE w:val="0"/>
              <w:autoSpaceDN w:val="0"/>
              <w:adjustRightInd w:val="0"/>
              <w:jc w:val="both"/>
              <w:rPr>
                <w:rFonts w:cs="Arial"/>
                <w:sz w:val="24"/>
                <w:szCs w:val="24"/>
              </w:rPr>
            </w:pPr>
          </w:p>
        </w:tc>
        <w:tc>
          <w:tcPr>
            <w:tcW w:w="4677" w:type="dxa"/>
          </w:tcPr>
          <w:p w14:paraId="2F9D60DA" w14:textId="59AFF6D5" w:rsidR="00464E7E" w:rsidRPr="00412B92" w:rsidRDefault="00AC0C57" w:rsidP="00AC0C57">
            <w:pPr>
              <w:autoSpaceDE w:val="0"/>
              <w:autoSpaceDN w:val="0"/>
              <w:adjustRightInd w:val="0"/>
              <w:jc w:val="center"/>
              <w:rPr>
                <w:rFonts w:cs="Arial"/>
                <w:sz w:val="24"/>
                <w:szCs w:val="24"/>
              </w:rPr>
            </w:pPr>
            <w:r>
              <w:rPr>
                <w:rFonts w:cs="Arial"/>
                <w:sz w:val="24"/>
                <w:szCs w:val="24"/>
              </w:rPr>
              <w:t>$</w:t>
            </w:r>
            <w:r w:rsidR="00FE01ED">
              <w:rPr>
                <w:rFonts w:cs="Arial"/>
                <w:sz w:val="24"/>
                <w:szCs w:val="24"/>
              </w:rPr>
              <w:t>162</w:t>
            </w:r>
            <w:r w:rsidR="00B24272" w:rsidRPr="00412B92">
              <w:rPr>
                <w:rFonts w:cs="Arial"/>
                <w:sz w:val="24"/>
                <w:szCs w:val="24"/>
              </w:rPr>
              <w:t>.00</w:t>
            </w:r>
          </w:p>
        </w:tc>
      </w:tr>
      <w:tr w:rsidR="00464E7E" w:rsidRPr="00412B92" w14:paraId="261EC7D5" w14:textId="77777777" w:rsidTr="000F5BB2">
        <w:tc>
          <w:tcPr>
            <w:tcW w:w="5070" w:type="dxa"/>
          </w:tcPr>
          <w:p w14:paraId="6D86CA4B" w14:textId="77777777" w:rsidR="00464E7E" w:rsidRPr="00412B92" w:rsidRDefault="00464E7E" w:rsidP="000C0304">
            <w:pPr>
              <w:autoSpaceDE w:val="0"/>
              <w:autoSpaceDN w:val="0"/>
              <w:adjustRightInd w:val="0"/>
              <w:jc w:val="both"/>
              <w:rPr>
                <w:rFonts w:cs="Arial"/>
                <w:sz w:val="24"/>
                <w:szCs w:val="24"/>
              </w:rPr>
            </w:pPr>
            <w:r w:rsidRPr="00412B92">
              <w:rPr>
                <w:rFonts w:cs="Arial"/>
                <w:sz w:val="24"/>
                <w:szCs w:val="24"/>
              </w:rPr>
              <w:t>Para los códigos, leyes y demás disposiciones legales publicadas, por ejemplar.</w:t>
            </w:r>
          </w:p>
          <w:p w14:paraId="670B9C13" w14:textId="77777777" w:rsidR="00464E7E" w:rsidRPr="00412B92" w:rsidRDefault="00464E7E" w:rsidP="00464E7E">
            <w:pPr>
              <w:pStyle w:val="Prrafodelista"/>
              <w:autoSpaceDE w:val="0"/>
              <w:autoSpaceDN w:val="0"/>
              <w:adjustRightInd w:val="0"/>
              <w:jc w:val="both"/>
              <w:rPr>
                <w:rFonts w:cs="Arial"/>
                <w:sz w:val="24"/>
                <w:szCs w:val="24"/>
              </w:rPr>
            </w:pPr>
          </w:p>
        </w:tc>
        <w:tc>
          <w:tcPr>
            <w:tcW w:w="4677" w:type="dxa"/>
          </w:tcPr>
          <w:p w14:paraId="436F766B" w14:textId="015F1EDA" w:rsidR="00464E7E" w:rsidRPr="00412B92" w:rsidRDefault="00B24272" w:rsidP="00AC0C57">
            <w:pPr>
              <w:autoSpaceDE w:val="0"/>
              <w:autoSpaceDN w:val="0"/>
              <w:adjustRightInd w:val="0"/>
              <w:jc w:val="center"/>
              <w:rPr>
                <w:rFonts w:cs="Arial"/>
                <w:sz w:val="24"/>
                <w:szCs w:val="24"/>
              </w:rPr>
            </w:pPr>
            <w:r w:rsidRPr="00412B92">
              <w:rPr>
                <w:rFonts w:cs="Arial"/>
                <w:sz w:val="24"/>
                <w:szCs w:val="24"/>
              </w:rPr>
              <w:t>$</w:t>
            </w:r>
            <w:r w:rsidR="00FE01ED">
              <w:rPr>
                <w:rFonts w:cs="Arial"/>
                <w:sz w:val="24"/>
                <w:szCs w:val="24"/>
              </w:rPr>
              <w:t>80</w:t>
            </w:r>
            <w:r w:rsidRPr="00412B92">
              <w:rPr>
                <w:rFonts w:cs="Arial"/>
                <w:sz w:val="24"/>
                <w:szCs w:val="24"/>
              </w:rPr>
              <w:t>.00</w:t>
            </w:r>
          </w:p>
        </w:tc>
      </w:tr>
      <w:tr w:rsidR="00464E7E" w:rsidRPr="00412B92" w14:paraId="1668C957" w14:textId="77777777" w:rsidTr="000F5BB2">
        <w:tc>
          <w:tcPr>
            <w:tcW w:w="5070" w:type="dxa"/>
          </w:tcPr>
          <w:p w14:paraId="05E4EB82" w14:textId="77777777" w:rsidR="00464E7E" w:rsidRPr="00412B92" w:rsidRDefault="00464E7E" w:rsidP="001A2749">
            <w:pPr>
              <w:autoSpaceDE w:val="0"/>
              <w:autoSpaceDN w:val="0"/>
              <w:adjustRightInd w:val="0"/>
              <w:jc w:val="both"/>
              <w:rPr>
                <w:rFonts w:cs="Arial"/>
                <w:sz w:val="24"/>
                <w:szCs w:val="24"/>
              </w:rPr>
            </w:pPr>
            <w:r w:rsidRPr="00412B92">
              <w:rPr>
                <w:rFonts w:cs="Arial"/>
                <w:sz w:val="24"/>
                <w:szCs w:val="24"/>
              </w:rPr>
              <w:t>Para los ejemplares en forma digital.</w:t>
            </w:r>
          </w:p>
          <w:p w14:paraId="3A2B8563" w14:textId="77777777" w:rsidR="00464E7E" w:rsidRPr="00412B92" w:rsidRDefault="00464E7E" w:rsidP="00464E7E">
            <w:pPr>
              <w:pStyle w:val="Prrafodelista"/>
              <w:autoSpaceDE w:val="0"/>
              <w:autoSpaceDN w:val="0"/>
              <w:adjustRightInd w:val="0"/>
              <w:jc w:val="both"/>
              <w:rPr>
                <w:rFonts w:cs="Arial"/>
                <w:sz w:val="24"/>
                <w:szCs w:val="24"/>
              </w:rPr>
            </w:pPr>
          </w:p>
        </w:tc>
        <w:tc>
          <w:tcPr>
            <w:tcW w:w="4677" w:type="dxa"/>
          </w:tcPr>
          <w:p w14:paraId="32A8F26B" w14:textId="63568415" w:rsidR="00464E7E" w:rsidRPr="00412B92" w:rsidRDefault="00B24272" w:rsidP="00AC0C57">
            <w:pPr>
              <w:autoSpaceDE w:val="0"/>
              <w:autoSpaceDN w:val="0"/>
              <w:adjustRightInd w:val="0"/>
              <w:jc w:val="center"/>
              <w:rPr>
                <w:rFonts w:cs="Arial"/>
                <w:sz w:val="24"/>
                <w:szCs w:val="24"/>
              </w:rPr>
            </w:pPr>
            <w:r w:rsidRPr="00412B92">
              <w:rPr>
                <w:rFonts w:cs="Arial"/>
                <w:sz w:val="24"/>
                <w:szCs w:val="24"/>
              </w:rPr>
              <w:t>$</w:t>
            </w:r>
            <w:r w:rsidR="00FE01ED">
              <w:rPr>
                <w:rFonts w:cs="Arial"/>
                <w:sz w:val="24"/>
                <w:szCs w:val="24"/>
              </w:rPr>
              <w:t>80</w:t>
            </w:r>
            <w:r w:rsidRPr="00412B92">
              <w:rPr>
                <w:rFonts w:cs="Arial"/>
                <w:sz w:val="24"/>
                <w:szCs w:val="24"/>
              </w:rPr>
              <w:t>.00</w:t>
            </w:r>
          </w:p>
        </w:tc>
      </w:tr>
    </w:tbl>
    <w:p w14:paraId="4D00D99C" w14:textId="77777777" w:rsidR="0043508F" w:rsidRPr="00412B92" w:rsidRDefault="0043508F" w:rsidP="007D6726">
      <w:pPr>
        <w:autoSpaceDE w:val="0"/>
        <w:autoSpaceDN w:val="0"/>
        <w:adjustRightInd w:val="0"/>
        <w:spacing w:after="0" w:line="240" w:lineRule="auto"/>
        <w:jc w:val="center"/>
        <w:rPr>
          <w:rFonts w:cs="Arial"/>
          <w:b/>
          <w:bCs/>
          <w:sz w:val="24"/>
          <w:szCs w:val="24"/>
        </w:rPr>
      </w:pPr>
    </w:p>
    <w:p w14:paraId="34A908B2"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 SEGUNDA</w:t>
      </w:r>
    </w:p>
    <w:p w14:paraId="53BF5208"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LA VENTA DE FORMAS OFICIALES VALORADAS</w:t>
      </w:r>
    </w:p>
    <w:p w14:paraId="6DBACDAD" w14:textId="77777777" w:rsidR="00AB789B" w:rsidRPr="00412B92" w:rsidRDefault="00AB789B" w:rsidP="007D6726">
      <w:pPr>
        <w:autoSpaceDE w:val="0"/>
        <w:autoSpaceDN w:val="0"/>
        <w:adjustRightInd w:val="0"/>
        <w:spacing w:after="0" w:line="240" w:lineRule="auto"/>
        <w:jc w:val="both"/>
        <w:rPr>
          <w:rFonts w:cs="Arial"/>
          <w:b/>
          <w:bCs/>
          <w:sz w:val="24"/>
          <w:szCs w:val="24"/>
        </w:rPr>
      </w:pPr>
    </w:p>
    <w:p w14:paraId="32715EB5" w14:textId="77777777" w:rsidR="007D6726" w:rsidRPr="00412B92" w:rsidRDefault="00380490" w:rsidP="007D6726">
      <w:pPr>
        <w:autoSpaceDE w:val="0"/>
        <w:autoSpaceDN w:val="0"/>
        <w:adjustRightInd w:val="0"/>
        <w:spacing w:after="0" w:line="240" w:lineRule="auto"/>
        <w:jc w:val="both"/>
        <w:rPr>
          <w:rFonts w:cs="Arial"/>
          <w:sz w:val="24"/>
          <w:szCs w:val="24"/>
        </w:rPr>
      </w:pPr>
      <w:r w:rsidRPr="00412B92">
        <w:rPr>
          <w:rFonts w:cs="Arial"/>
          <w:b/>
          <w:bCs/>
          <w:sz w:val="24"/>
          <w:szCs w:val="24"/>
        </w:rPr>
        <w:t>ARTÍCULO 4</w:t>
      </w:r>
      <w:r w:rsidR="00971057">
        <w:rPr>
          <w:rFonts w:cs="Arial"/>
          <w:b/>
          <w:bCs/>
          <w:sz w:val="24"/>
          <w:szCs w:val="24"/>
        </w:rPr>
        <w:t>7</w:t>
      </w:r>
      <w:r w:rsidR="007D6726" w:rsidRPr="00412B92">
        <w:rPr>
          <w:rFonts w:cs="Arial"/>
          <w:b/>
          <w:bCs/>
          <w:sz w:val="24"/>
          <w:szCs w:val="24"/>
        </w:rPr>
        <w:t xml:space="preserve">.- </w:t>
      </w:r>
      <w:r w:rsidR="007D6726" w:rsidRPr="00412B92">
        <w:rPr>
          <w:rFonts w:cs="Arial"/>
          <w:sz w:val="24"/>
          <w:szCs w:val="24"/>
        </w:rPr>
        <w:t>El valor señalado en los formatos oficiales correspondientes.</w:t>
      </w:r>
    </w:p>
    <w:p w14:paraId="424B1F25" w14:textId="77777777" w:rsidR="006D1E09" w:rsidRPr="00412B92" w:rsidRDefault="006D1E09" w:rsidP="00A845EF">
      <w:pPr>
        <w:autoSpaceDE w:val="0"/>
        <w:autoSpaceDN w:val="0"/>
        <w:adjustRightInd w:val="0"/>
        <w:spacing w:after="0" w:line="240" w:lineRule="auto"/>
        <w:rPr>
          <w:rFonts w:cs="Arial"/>
          <w:b/>
          <w:bCs/>
          <w:sz w:val="24"/>
          <w:szCs w:val="24"/>
        </w:rPr>
      </w:pPr>
    </w:p>
    <w:p w14:paraId="56F69CAA"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 TERCERA</w:t>
      </w:r>
    </w:p>
    <w:p w14:paraId="4DE517E0"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LA FOTOCOPIA DE DOCUMENTOS</w:t>
      </w:r>
    </w:p>
    <w:p w14:paraId="68D1B85A" w14:textId="77777777" w:rsidR="00AB789B" w:rsidRPr="00412B92" w:rsidRDefault="00AB789B" w:rsidP="007D6726">
      <w:pPr>
        <w:autoSpaceDE w:val="0"/>
        <w:autoSpaceDN w:val="0"/>
        <w:adjustRightInd w:val="0"/>
        <w:spacing w:after="0" w:line="240" w:lineRule="auto"/>
        <w:jc w:val="center"/>
        <w:rPr>
          <w:rFonts w:cs="Arial"/>
          <w:b/>
          <w:bCs/>
          <w:sz w:val="24"/>
          <w:szCs w:val="24"/>
        </w:rPr>
      </w:pPr>
    </w:p>
    <w:p w14:paraId="509A3594" w14:textId="77777777" w:rsidR="007D6726" w:rsidRPr="00412B92" w:rsidRDefault="00380490" w:rsidP="007D6726">
      <w:pPr>
        <w:autoSpaceDE w:val="0"/>
        <w:autoSpaceDN w:val="0"/>
        <w:adjustRightInd w:val="0"/>
        <w:spacing w:after="0" w:line="240" w:lineRule="auto"/>
        <w:jc w:val="both"/>
        <w:rPr>
          <w:rFonts w:cs="Arial"/>
          <w:sz w:val="24"/>
          <w:szCs w:val="24"/>
        </w:rPr>
      </w:pPr>
      <w:r w:rsidRPr="00412B92">
        <w:rPr>
          <w:rFonts w:cs="Arial"/>
          <w:b/>
          <w:bCs/>
          <w:sz w:val="24"/>
          <w:szCs w:val="24"/>
        </w:rPr>
        <w:t xml:space="preserve">ARTÍCULO </w:t>
      </w:r>
      <w:r w:rsidR="001A1965" w:rsidRPr="00412B92">
        <w:rPr>
          <w:rFonts w:cs="Arial"/>
          <w:b/>
          <w:bCs/>
          <w:sz w:val="24"/>
          <w:szCs w:val="24"/>
        </w:rPr>
        <w:t>4</w:t>
      </w:r>
      <w:r w:rsidR="00971057">
        <w:rPr>
          <w:rFonts w:cs="Arial"/>
          <w:b/>
          <w:bCs/>
          <w:sz w:val="24"/>
          <w:szCs w:val="24"/>
        </w:rPr>
        <w:t>8</w:t>
      </w:r>
      <w:r w:rsidR="007D6726" w:rsidRPr="00412B92">
        <w:rPr>
          <w:rFonts w:cs="Arial"/>
          <w:b/>
          <w:bCs/>
          <w:sz w:val="24"/>
          <w:szCs w:val="24"/>
        </w:rPr>
        <w:t xml:space="preserve">.- </w:t>
      </w:r>
      <w:r w:rsidR="007D6726" w:rsidRPr="00412B92">
        <w:rPr>
          <w:rFonts w:cs="Arial"/>
          <w:sz w:val="24"/>
          <w:szCs w:val="24"/>
        </w:rPr>
        <w:t>Por cada copia:</w:t>
      </w:r>
    </w:p>
    <w:p w14:paraId="47064349" w14:textId="77777777" w:rsidR="007D6726" w:rsidRPr="00412B92" w:rsidRDefault="007D6726" w:rsidP="007D6726">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058"/>
      </w:tblGrid>
      <w:tr w:rsidR="007D6726" w:rsidRPr="00412B92" w14:paraId="5B7C7224" w14:textId="77777777" w:rsidTr="000F5BB2">
        <w:trPr>
          <w:trHeight w:val="386"/>
        </w:trPr>
        <w:tc>
          <w:tcPr>
            <w:tcW w:w="4145" w:type="dxa"/>
          </w:tcPr>
          <w:p w14:paraId="56501D29" w14:textId="77777777" w:rsidR="007D6726" w:rsidRPr="00412B92" w:rsidRDefault="007D6726" w:rsidP="00AA54D5">
            <w:pPr>
              <w:autoSpaceDE w:val="0"/>
              <w:autoSpaceDN w:val="0"/>
              <w:adjustRightInd w:val="0"/>
              <w:jc w:val="center"/>
              <w:rPr>
                <w:rFonts w:cs="Arial"/>
                <w:sz w:val="24"/>
                <w:szCs w:val="24"/>
              </w:rPr>
            </w:pPr>
            <w:r w:rsidRPr="00412B92">
              <w:rPr>
                <w:rFonts w:cs="Arial"/>
                <w:sz w:val="24"/>
                <w:szCs w:val="24"/>
              </w:rPr>
              <w:lastRenderedPageBreak/>
              <w:t>CONCEPTO</w:t>
            </w:r>
          </w:p>
          <w:p w14:paraId="5A7B9F56" w14:textId="77777777" w:rsidR="007D6726" w:rsidRPr="00412B92" w:rsidRDefault="007D6726" w:rsidP="00AA54D5">
            <w:pPr>
              <w:autoSpaceDE w:val="0"/>
              <w:autoSpaceDN w:val="0"/>
              <w:adjustRightInd w:val="0"/>
              <w:jc w:val="both"/>
              <w:rPr>
                <w:rFonts w:cs="Arial"/>
                <w:sz w:val="24"/>
                <w:szCs w:val="24"/>
              </w:rPr>
            </w:pPr>
          </w:p>
        </w:tc>
        <w:tc>
          <w:tcPr>
            <w:tcW w:w="4058" w:type="dxa"/>
          </w:tcPr>
          <w:p w14:paraId="539C803B" w14:textId="77777777" w:rsidR="007D6726" w:rsidRPr="00412B92" w:rsidRDefault="000F5BB2" w:rsidP="00AA54D5">
            <w:pPr>
              <w:autoSpaceDE w:val="0"/>
              <w:autoSpaceDN w:val="0"/>
              <w:adjustRightInd w:val="0"/>
              <w:jc w:val="center"/>
              <w:rPr>
                <w:rFonts w:cs="Arial"/>
                <w:sz w:val="24"/>
                <w:szCs w:val="24"/>
              </w:rPr>
            </w:pPr>
            <w:r w:rsidRPr="00412B92">
              <w:rPr>
                <w:rFonts w:cs="Arial"/>
                <w:sz w:val="24"/>
                <w:szCs w:val="24"/>
              </w:rPr>
              <w:t>TARIFA</w:t>
            </w:r>
          </w:p>
          <w:p w14:paraId="35F0370B" w14:textId="77777777" w:rsidR="007D6726" w:rsidRPr="00412B92" w:rsidRDefault="007D6726" w:rsidP="00AA54D5">
            <w:pPr>
              <w:autoSpaceDE w:val="0"/>
              <w:autoSpaceDN w:val="0"/>
              <w:adjustRightInd w:val="0"/>
              <w:jc w:val="center"/>
              <w:rPr>
                <w:rFonts w:cs="Arial"/>
                <w:sz w:val="24"/>
                <w:szCs w:val="24"/>
              </w:rPr>
            </w:pPr>
          </w:p>
        </w:tc>
      </w:tr>
      <w:tr w:rsidR="000F5BB2" w:rsidRPr="00412B92" w14:paraId="7EEC83F9" w14:textId="77777777" w:rsidTr="000F5BB2">
        <w:trPr>
          <w:trHeight w:val="699"/>
        </w:trPr>
        <w:tc>
          <w:tcPr>
            <w:tcW w:w="4145" w:type="dxa"/>
          </w:tcPr>
          <w:p w14:paraId="5033C46A" w14:textId="77777777" w:rsidR="000F5BB2" w:rsidRPr="00412B92" w:rsidRDefault="000F5BB2" w:rsidP="00AA54D5">
            <w:pPr>
              <w:autoSpaceDE w:val="0"/>
              <w:autoSpaceDN w:val="0"/>
              <w:adjustRightInd w:val="0"/>
              <w:jc w:val="both"/>
              <w:rPr>
                <w:rFonts w:cs="Arial"/>
                <w:sz w:val="24"/>
                <w:szCs w:val="24"/>
              </w:rPr>
            </w:pPr>
            <w:r w:rsidRPr="00412B92">
              <w:rPr>
                <w:rFonts w:cs="Arial"/>
                <w:sz w:val="24"/>
                <w:szCs w:val="24"/>
              </w:rPr>
              <w:t xml:space="preserve">I.- Tamaño carta. </w:t>
            </w:r>
          </w:p>
          <w:p w14:paraId="6D030194" w14:textId="77777777" w:rsidR="000F5BB2" w:rsidRPr="00412B92" w:rsidRDefault="000F5BB2" w:rsidP="00AA54D5">
            <w:pPr>
              <w:autoSpaceDE w:val="0"/>
              <w:autoSpaceDN w:val="0"/>
              <w:adjustRightInd w:val="0"/>
              <w:jc w:val="both"/>
              <w:rPr>
                <w:rFonts w:cs="Arial"/>
                <w:sz w:val="24"/>
                <w:szCs w:val="24"/>
              </w:rPr>
            </w:pPr>
            <w:r w:rsidRPr="00412B92">
              <w:rPr>
                <w:rFonts w:cs="Arial"/>
                <w:sz w:val="24"/>
                <w:szCs w:val="24"/>
              </w:rPr>
              <w:t xml:space="preserve">II.- Tamaño oficio. </w:t>
            </w:r>
          </w:p>
        </w:tc>
        <w:tc>
          <w:tcPr>
            <w:tcW w:w="4058" w:type="dxa"/>
          </w:tcPr>
          <w:p w14:paraId="27607A43" w14:textId="77777777" w:rsidR="000F5BB2" w:rsidRPr="00CD6CFA" w:rsidRDefault="000F5BB2" w:rsidP="00AA54D5">
            <w:pPr>
              <w:autoSpaceDE w:val="0"/>
              <w:autoSpaceDN w:val="0"/>
              <w:adjustRightInd w:val="0"/>
              <w:jc w:val="center"/>
              <w:rPr>
                <w:rFonts w:cs="Arial"/>
                <w:sz w:val="24"/>
                <w:szCs w:val="24"/>
              </w:rPr>
            </w:pPr>
            <w:r w:rsidRPr="00CD6CFA">
              <w:rPr>
                <w:rFonts w:cs="Arial"/>
                <w:sz w:val="24"/>
                <w:szCs w:val="24"/>
              </w:rPr>
              <w:t>$ 0.60</w:t>
            </w:r>
          </w:p>
          <w:p w14:paraId="3B3F1A9B" w14:textId="77777777" w:rsidR="000F5BB2" w:rsidRPr="00412B92" w:rsidRDefault="000F5BB2" w:rsidP="00AA54D5">
            <w:pPr>
              <w:autoSpaceDE w:val="0"/>
              <w:autoSpaceDN w:val="0"/>
              <w:adjustRightInd w:val="0"/>
              <w:jc w:val="center"/>
              <w:rPr>
                <w:rFonts w:cs="Arial"/>
                <w:sz w:val="24"/>
                <w:szCs w:val="24"/>
              </w:rPr>
            </w:pPr>
            <w:r w:rsidRPr="00CD6CFA">
              <w:rPr>
                <w:rFonts w:cs="Arial"/>
                <w:sz w:val="24"/>
                <w:szCs w:val="24"/>
              </w:rPr>
              <w:t>$ 0.80</w:t>
            </w:r>
          </w:p>
        </w:tc>
      </w:tr>
    </w:tbl>
    <w:p w14:paraId="528FD53A" w14:textId="77777777" w:rsidR="002873CB" w:rsidRPr="00412B92" w:rsidRDefault="002873CB" w:rsidP="00A1463F">
      <w:pPr>
        <w:autoSpaceDE w:val="0"/>
        <w:autoSpaceDN w:val="0"/>
        <w:adjustRightInd w:val="0"/>
        <w:spacing w:after="0" w:line="240" w:lineRule="auto"/>
        <w:rPr>
          <w:rFonts w:cs="Arial"/>
          <w:b/>
          <w:bCs/>
          <w:sz w:val="24"/>
          <w:szCs w:val="24"/>
        </w:rPr>
      </w:pPr>
    </w:p>
    <w:p w14:paraId="7F3521E8" w14:textId="77777777" w:rsidR="00B27506" w:rsidRDefault="00B27506" w:rsidP="007D6726">
      <w:pPr>
        <w:autoSpaceDE w:val="0"/>
        <w:autoSpaceDN w:val="0"/>
        <w:adjustRightInd w:val="0"/>
        <w:spacing w:after="0" w:line="240" w:lineRule="auto"/>
        <w:jc w:val="center"/>
        <w:rPr>
          <w:rFonts w:cs="Arial"/>
          <w:b/>
          <w:bCs/>
          <w:sz w:val="24"/>
          <w:szCs w:val="24"/>
        </w:rPr>
      </w:pPr>
    </w:p>
    <w:p w14:paraId="3462CA1A"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 CUARTA</w:t>
      </w:r>
    </w:p>
    <w:p w14:paraId="4CF014FF"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LOS ESTABLECIMIENTOS PENALES</w:t>
      </w:r>
    </w:p>
    <w:p w14:paraId="31625467" w14:textId="77777777" w:rsidR="00AB789B" w:rsidRPr="00412B92" w:rsidRDefault="00AB789B" w:rsidP="00A845EF">
      <w:pPr>
        <w:autoSpaceDE w:val="0"/>
        <w:autoSpaceDN w:val="0"/>
        <w:adjustRightInd w:val="0"/>
        <w:spacing w:after="0" w:line="240" w:lineRule="auto"/>
        <w:rPr>
          <w:rFonts w:cs="Arial"/>
          <w:b/>
          <w:bCs/>
          <w:sz w:val="24"/>
          <w:szCs w:val="24"/>
        </w:rPr>
      </w:pPr>
    </w:p>
    <w:p w14:paraId="244CBE20" w14:textId="77777777" w:rsidR="007D6726" w:rsidRPr="00412B92" w:rsidRDefault="00380490" w:rsidP="007D6726">
      <w:pPr>
        <w:autoSpaceDE w:val="0"/>
        <w:autoSpaceDN w:val="0"/>
        <w:adjustRightInd w:val="0"/>
        <w:spacing w:after="0" w:line="240" w:lineRule="auto"/>
        <w:jc w:val="both"/>
        <w:rPr>
          <w:rFonts w:cs="Arial"/>
          <w:sz w:val="24"/>
          <w:szCs w:val="24"/>
        </w:rPr>
      </w:pPr>
      <w:r w:rsidRPr="00412B92">
        <w:rPr>
          <w:rFonts w:cs="Arial"/>
          <w:b/>
          <w:bCs/>
          <w:sz w:val="24"/>
          <w:szCs w:val="24"/>
        </w:rPr>
        <w:t xml:space="preserve">ARTÍCULO </w:t>
      </w:r>
      <w:r w:rsidR="00B76952" w:rsidRPr="00412B92">
        <w:rPr>
          <w:rFonts w:cs="Arial"/>
          <w:b/>
          <w:bCs/>
          <w:sz w:val="24"/>
          <w:szCs w:val="24"/>
        </w:rPr>
        <w:t>4</w:t>
      </w:r>
      <w:r w:rsidR="00971057">
        <w:rPr>
          <w:rFonts w:cs="Arial"/>
          <w:b/>
          <w:bCs/>
          <w:sz w:val="24"/>
          <w:szCs w:val="24"/>
        </w:rPr>
        <w:t>9</w:t>
      </w:r>
      <w:r w:rsidR="007D6726" w:rsidRPr="00412B92">
        <w:rPr>
          <w:rFonts w:cs="Arial"/>
          <w:b/>
          <w:bCs/>
          <w:sz w:val="24"/>
          <w:szCs w:val="24"/>
        </w:rPr>
        <w:t xml:space="preserve">.- </w:t>
      </w:r>
      <w:r w:rsidR="007D6726" w:rsidRPr="00412B92">
        <w:rPr>
          <w:rFonts w:cs="Arial"/>
          <w:sz w:val="24"/>
          <w:szCs w:val="24"/>
        </w:rPr>
        <w:t>Los que obtenga el Estado por los remates de los talleres y demás centros de trabajo que funcionen, auspiciados</w:t>
      </w:r>
      <w:r w:rsidR="009D2D39" w:rsidRPr="00412B92">
        <w:rPr>
          <w:rFonts w:cs="Arial"/>
          <w:sz w:val="24"/>
          <w:szCs w:val="24"/>
        </w:rPr>
        <w:t>,</w:t>
      </w:r>
      <w:r w:rsidR="007D6726" w:rsidRPr="00412B92">
        <w:rPr>
          <w:rFonts w:cs="Arial"/>
          <w:sz w:val="24"/>
          <w:szCs w:val="24"/>
        </w:rPr>
        <w:t xml:space="preserve"> organizados y supervisados por el Estado, dentro de los Centros de Re</w:t>
      </w:r>
      <w:r w:rsidR="00B2176A" w:rsidRPr="00412B92">
        <w:rPr>
          <w:rFonts w:cs="Arial"/>
          <w:sz w:val="24"/>
          <w:szCs w:val="24"/>
        </w:rPr>
        <w:t>inserción</w:t>
      </w:r>
      <w:r w:rsidR="007D6726" w:rsidRPr="00412B92">
        <w:rPr>
          <w:rFonts w:cs="Arial"/>
          <w:sz w:val="24"/>
          <w:szCs w:val="24"/>
        </w:rPr>
        <w:t xml:space="preserve"> Social establecidos en la Entidad.</w:t>
      </w:r>
    </w:p>
    <w:p w14:paraId="2F2688C6" w14:textId="77777777" w:rsidR="00AB789B" w:rsidRPr="00412B92" w:rsidRDefault="00AB789B" w:rsidP="007D6726">
      <w:pPr>
        <w:autoSpaceDE w:val="0"/>
        <w:autoSpaceDN w:val="0"/>
        <w:adjustRightInd w:val="0"/>
        <w:spacing w:after="0" w:line="240" w:lineRule="auto"/>
        <w:jc w:val="both"/>
        <w:rPr>
          <w:rFonts w:cs="Arial"/>
          <w:b/>
          <w:bCs/>
          <w:sz w:val="24"/>
          <w:szCs w:val="24"/>
        </w:rPr>
      </w:pPr>
    </w:p>
    <w:p w14:paraId="7459E1C7"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 QUINTA</w:t>
      </w:r>
    </w:p>
    <w:p w14:paraId="373784EE"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LOS TESOROS OCULTOS</w:t>
      </w:r>
    </w:p>
    <w:p w14:paraId="67F37F31" w14:textId="77777777" w:rsidR="00AB789B" w:rsidRPr="00412B92" w:rsidRDefault="00AB789B" w:rsidP="00A845EF">
      <w:pPr>
        <w:autoSpaceDE w:val="0"/>
        <w:autoSpaceDN w:val="0"/>
        <w:adjustRightInd w:val="0"/>
        <w:spacing w:after="0" w:line="240" w:lineRule="auto"/>
        <w:rPr>
          <w:rFonts w:cs="Arial"/>
          <w:b/>
          <w:bCs/>
          <w:sz w:val="24"/>
          <w:szCs w:val="24"/>
        </w:rPr>
      </w:pPr>
    </w:p>
    <w:p w14:paraId="036367C0" w14:textId="77777777" w:rsidR="007D6726" w:rsidRPr="00412B92" w:rsidRDefault="00380490" w:rsidP="007D6726">
      <w:pPr>
        <w:autoSpaceDE w:val="0"/>
        <w:autoSpaceDN w:val="0"/>
        <w:adjustRightInd w:val="0"/>
        <w:spacing w:after="0" w:line="240" w:lineRule="auto"/>
        <w:jc w:val="both"/>
        <w:rPr>
          <w:rFonts w:cs="Arial"/>
          <w:sz w:val="24"/>
          <w:szCs w:val="24"/>
        </w:rPr>
      </w:pPr>
      <w:r w:rsidRPr="00412B92">
        <w:rPr>
          <w:rFonts w:cs="Arial"/>
          <w:b/>
          <w:bCs/>
          <w:sz w:val="24"/>
          <w:szCs w:val="24"/>
        </w:rPr>
        <w:t xml:space="preserve">ARTÍCULO </w:t>
      </w:r>
      <w:r w:rsidR="00971057">
        <w:rPr>
          <w:rFonts w:cs="Arial"/>
          <w:b/>
          <w:bCs/>
          <w:sz w:val="24"/>
          <w:szCs w:val="24"/>
        </w:rPr>
        <w:t>50</w:t>
      </w:r>
      <w:r w:rsidR="007D6726" w:rsidRPr="00412B92">
        <w:rPr>
          <w:rFonts w:cs="Arial"/>
          <w:b/>
          <w:bCs/>
          <w:sz w:val="24"/>
          <w:szCs w:val="24"/>
        </w:rPr>
        <w:t xml:space="preserve">.- </w:t>
      </w:r>
      <w:r w:rsidR="007D6726" w:rsidRPr="00412B92">
        <w:rPr>
          <w:rFonts w:cs="Arial"/>
          <w:sz w:val="24"/>
          <w:szCs w:val="24"/>
        </w:rPr>
        <w:t>Los que obtenga el Estado de los depósitos ocultos de dinero, alhajas u otros preciosos cuya legítima procedencia se ignore.</w:t>
      </w:r>
    </w:p>
    <w:p w14:paraId="178FE846" w14:textId="77777777" w:rsidR="002873CB" w:rsidRPr="00412B92" w:rsidRDefault="002873CB" w:rsidP="007D6726">
      <w:pPr>
        <w:autoSpaceDE w:val="0"/>
        <w:autoSpaceDN w:val="0"/>
        <w:adjustRightInd w:val="0"/>
        <w:spacing w:after="0" w:line="240" w:lineRule="auto"/>
        <w:jc w:val="center"/>
        <w:rPr>
          <w:rFonts w:cs="Arial"/>
          <w:b/>
          <w:bCs/>
          <w:sz w:val="24"/>
          <w:szCs w:val="24"/>
        </w:rPr>
      </w:pPr>
    </w:p>
    <w:p w14:paraId="06CE8FC3"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 SEXTA</w:t>
      </w:r>
    </w:p>
    <w:p w14:paraId="3D6DE682"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LOS BIENES VACANTES Y MOSTRENCOS</w:t>
      </w:r>
    </w:p>
    <w:p w14:paraId="3C30EBAF" w14:textId="77777777" w:rsidR="00AB789B" w:rsidRPr="00412B92" w:rsidRDefault="00AB789B" w:rsidP="007D6726">
      <w:pPr>
        <w:autoSpaceDE w:val="0"/>
        <w:autoSpaceDN w:val="0"/>
        <w:adjustRightInd w:val="0"/>
        <w:spacing w:after="0" w:line="240" w:lineRule="auto"/>
        <w:jc w:val="both"/>
        <w:rPr>
          <w:rFonts w:cs="Arial"/>
          <w:b/>
          <w:bCs/>
          <w:sz w:val="24"/>
          <w:szCs w:val="24"/>
        </w:rPr>
      </w:pPr>
    </w:p>
    <w:p w14:paraId="3BCE65FA" w14:textId="77777777" w:rsidR="007D6726" w:rsidRPr="00412B92" w:rsidRDefault="00380490" w:rsidP="007D6726">
      <w:pPr>
        <w:autoSpaceDE w:val="0"/>
        <w:autoSpaceDN w:val="0"/>
        <w:adjustRightInd w:val="0"/>
        <w:spacing w:after="0" w:line="240" w:lineRule="auto"/>
        <w:jc w:val="both"/>
        <w:rPr>
          <w:rFonts w:cs="Arial"/>
          <w:sz w:val="24"/>
          <w:szCs w:val="24"/>
        </w:rPr>
      </w:pPr>
      <w:r w:rsidRPr="00412B92">
        <w:rPr>
          <w:rFonts w:cs="Arial"/>
          <w:b/>
          <w:bCs/>
          <w:sz w:val="24"/>
          <w:szCs w:val="24"/>
        </w:rPr>
        <w:t xml:space="preserve">ARTÍCULO </w:t>
      </w:r>
      <w:r w:rsidR="00971057">
        <w:rPr>
          <w:rFonts w:cs="Arial"/>
          <w:b/>
          <w:bCs/>
          <w:sz w:val="24"/>
          <w:szCs w:val="24"/>
        </w:rPr>
        <w:t>51</w:t>
      </w:r>
      <w:r w:rsidR="001A1965" w:rsidRPr="00412B92">
        <w:rPr>
          <w:rFonts w:cs="Arial"/>
          <w:b/>
          <w:bCs/>
          <w:sz w:val="24"/>
          <w:szCs w:val="24"/>
        </w:rPr>
        <w:t>.</w:t>
      </w:r>
      <w:r w:rsidR="007D6726" w:rsidRPr="00412B92">
        <w:rPr>
          <w:rFonts w:cs="Arial"/>
          <w:b/>
          <w:bCs/>
          <w:sz w:val="24"/>
          <w:szCs w:val="24"/>
        </w:rPr>
        <w:t xml:space="preserve">- </w:t>
      </w:r>
      <w:r w:rsidR="007D6726" w:rsidRPr="00412B92">
        <w:rPr>
          <w:rFonts w:cs="Arial"/>
          <w:sz w:val="24"/>
          <w:szCs w:val="24"/>
        </w:rPr>
        <w:t>Lo obtenido por el Estado por la venta de bienes vacantes y mostrencos.</w:t>
      </w:r>
    </w:p>
    <w:p w14:paraId="782AF3A5" w14:textId="77777777" w:rsidR="003716BD" w:rsidRPr="00412B92" w:rsidRDefault="003716BD" w:rsidP="007D6726">
      <w:pPr>
        <w:autoSpaceDE w:val="0"/>
        <w:autoSpaceDN w:val="0"/>
        <w:adjustRightInd w:val="0"/>
        <w:spacing w:after="0" w:line="240" w:lineRule="auto"/>
        <w:jc w:val="center"/>
        <w:rPr>
          <w:rFonts w:cs="Arial"/>
          <w:b/>
          <w:bCs/>
          <w:sz w:val="24"/>
          <w:szCs w:val="24"/>
        </w:rPr>
      </w:pPr>
    </w:p>
    <w:p w14:paraId="22D1FA41"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 SÉPTIMA</w:t>
      </w:r>
    </w:p>
    <w:p w14:paraId="6C7A4615"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CONCESIONES Y CONTRATOS DE BIENES DE DOMINIO PRIVADO </w:t>
      </w:r>
    </w:p>
    <w:p w14:paraId="29DF95DB" w14:textId="77777777" w:rsidR="00675B0F" w:rsidRPr="00412B92" w:rsidRDefault="00675B0F" w:rsidP="00A845EF">
      <w:pPr>
        <w:autoSpaceDE w:val="0"/>
        <w:autoSpaceDN w:val="0"/>
        <w:adjustRightInd w:val="0"/>
        <w:spacing w:after="0" w:line="240" w:lineRule="auto"/>
        <w:rPr>
          <w:rFonts w:cs="Arial"/>
          <w:b/>
          <w:bCs/>
          <w:sz w:val="24"/>
          <w:szCs w:val="24"/>
        </w:rPr>
      </w:pPr>
    </w:p>
    <w:p w14:paraId="0184C0B7" w14:textId="77777777" w:rsidR="007D6726" w:rsidRPr="00412B92" w:rsidRDefault="00380490" w:rsidP="007D6726">
      <w:pPr>
        <w:autoSpaceDE w:val="0"/>
        <w:autoSpaceDN w:val="0"/>
        <w:adjustRightInd w:val="0"/>
        <w:spacing w:after="0" w:line="240" w:lineRule="auto"/>
        <w:jc w:val="both"/>
        <w:rPr>
          <w:rFonts w:cs="Arial"/>
          <w:sz w:val="24"/>
          <w:szCs w:val="24"/>
        </w:rPr>
      </w:pPr>
      <w:r w:rsidRPr="00412B92">
        <w:rPr>
          <w:rFonts w:cs="Arial"/>
          <w:b/>
          <w:bCs/>
          <w:sz w:val="24"/>
          <w:szCs w:val="24"/>
        </w:rPr>
        <w:t xml:space="preserve">ARTÍCULO </w:t>
      </w:r>
      <w:r w:rsidR="00971057">
        <w:rPr>
          <w:rFonts w:cs="Arial"/>
          <w:b/>
          <w:bCs/>
          <w:sz w:val="24"/>
          <w:szCs w:val="24"/>
        </w:rPr>
        <w:t>52</w:t>
      </w:r>
      <w:r w:rsidR="007D6726" w:rsidRPr="00412B92">
        <w:rPr>
          <w:rFonts w:cs="Arial"/>
          <w:b/>
          <w:bCs/>
          <w:sz w:val="24"/>
          <w:szCs w:val="24"/>
        </w:rPr>
        <w:t xml:space="preserve">.- </w:t>
      </w:r>
      <w:r w:rsidR="007D6726" w:rsidRPr="00412B92">
        <w:rPr>
          <w:rFonts w:cs="Arial"/>
          <w:sz w:val="24"/>
          <w:szCs w:val="24"/>
        </w:rPr>
        <w:t>Lo que obtenga el Estado por los conceptos mencionados anteriormente.</w:t>
      </w:r>
    </w:p>
    <w:p w14:paraId="5CE1CAE6" w14:textId="77777777" w:rsidR="007D6726" w:rsidRPr="00412B92" w:rsidRDefault="007D6726" w:rsidP="00C214B5">
      <w:pPr>
        <w:autoSpaceDE w:val="0"/>
        <w:autoSpaceDN w:val="0"/>
        <w:adjustRightInd w:val="0"/>
        <w:spacing w:after="0" w:line="240" w:lineRule="auto"/>
        <w:rPr>
          <w:rFonts w:cs="Arial"/>
          <w:b/>
          <w:bCs/>
          <w:sz w:val="24"/>
          <w:szCs w:val="24"/>
        </w:rPr>
      </w:pPr>
    </w:p>
    <w:p w14:paraId="5D31D004" w14:textId="77777777" w:rsidR="007D6726" w:rsidRPr="00412B92" w:rsidRDefault="00EB0284"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w:t>
      </w:r>
      <w:r w:rsidR="007D6726" w:rsidRPr="00412B92">
        <w:rPr>
          <w:rFonts w:cs="Arial"/>
          <w:b/>
          <w:bCs/>
          <w:sz w:val="24"/>
          <w:szCs w:val="24"/>
        </w:rPr>
        <w:t xml:space="preserve"> OCTAVA</w:t>
      </w:r>
    </w:p>
    <w:p w14:paraId="5B06156C"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RENTAS, DIVIDENDOS Y</w:t>
      </w:r>
      <w:r w:rsidR="00EB0284" w:rsidRPr="00412B92">
        <w:rPr>
          <w:rFonts w:cs="Arial"/>
          <w:b/>
          <w:bCs/>
          <w:sz w:val="24"/>
          <w:szCs w:val="24"/>
        </w:rPr>
        <w:t xml:space="preserve"> </w:t>
      </w:r>
      <w:r w:rsidRPr="00412B92">
        <w:rPr>
          <w:rFonts w:cs="Arial"/>
          <w:b/>
          <w:bCs/>
          <w:sz w:val="24"/>
          <w:szCs w:val="24"/>
        </w:rPr>
        <w:t>REGALÍAS</w:t>
      </w:r>
    </w:p>
    <w:p w14:paraId="1370C6A0" w14:textId="77777777" w:rsidR="00A845EF" w:rsidRPr="00412B92" w:rsidRDefault="00A845EF" w:rsidP="007D6726">
      <w:pPr>
        <w:autoSpaceDE w:val="0"/>
        <w:autoSpaceDN w:val="0"/>
        <w:adjustRightInd w:val="0"/>
        <w:spacing w:after="0" w:line="240" w:lineRule="auto"/>
        <w:jc w:val="center"/>
        <w:rPr>
          <w:rFonts w:cs="Arial"/>
          <w:b/>
          <w:bCs/>
          <w:sz w:val="24"/>
          <w:szCs w:val="24"/>
        </w:rPr>
      </w:pPr>
    </w:p>
    <w:p w14:paraId="68809B4D" w14:textId="77777777" w:rsidR="00692C6C" w:rsidRPr="00412B92" w:rsidRDefault="001C57D1" w:rsidP="001A7A00">
      <w:pPr>
        <w:autoSpaceDE w:val="0"/>
        <w:autoSpaceDN w:val="0"/>
        <w:adjustRightInd w:val="0"/>
        <w:spacing w:after="0" w:line="240" w:lineRule="auto"/>
        <w:jc w:val="both"/>
        <w:rPr>
          <w:rFonts w:cs="Arial"/>
          <w:sz w:val="24"/>
          <w:szCs w:val="24"/>
        </w:rPr>
      </w:pPr>
      <w:r w:rsidRPr="00412B92">
        <w:rPr>
          <w:rFonts w:cs="Arial"/>
          <w:b/>
          <w:bCs/>
          <w:sz w:val="24"/>
          <w:szCs w:val="24"/>
        </w:rPr>
        <w:t>ARTÍ</w:t>
      </w:r>
      <w:r w:rsidR="00971057">
        <w:rPr>
          <w:rFonts w:cs="Arial"/>
          <w:b/>
          <w:bCs/>
          <w:sz w:val="24"/>
          <w:szCs w:val="24"/>
        </w:rPr>
        <w:t>CULO 53</w:t>
      </w:r>
      <w:r w:rsidR="00A845EF" w:rsidRPr="00412B92">
        <w:rPr>
          <w:rFonts w:cs="Arial"/>
          <w:b/>
          <w:bCs/>
          <w:sz w:val="24"/>
          <w:szCs w:val="24"/>
        </w:rPr>
        <w:t xml:space="preserve">.- </w:t>
      </w:r>
      <w:r w:rsidR="00A845EF" w:rsidRPr="00412B92">
        <w:rPr>
          <w:rFonts w:cs="Arial"/>
          <w:sz w:val="24"/>
          <w:szCs w:val="24"/>
        </w:rPr>
        <w:t>Lo que obtenga el Estado por los conceptos mencionados anteriormente.</w:t>
      </w:r>
    </w:p>
    <w:p w14:paraId="28D2B523" w14:textId="77777777" w:rsidR="002873CB" w:rsidRPr="00412B92" w:rsidRDefault="002873CB" w:rsidP="00AE30B5">
      <w:pPr>
        <w:autoSpaceDE w:val="0"/>
        <w:autoSpaceDN w:val="0"/>
        <w:adjustRightInd w:val="0"/>
        <w:spacing w:after="0" w:line="240" w:lineRule="auto"/>
        <w:rPr>
          <w:rFonts w:cs="Arial"/>
          <w:b/>
          <w:bCs/>
          <w:sz w:val="24"/>
          <w:szCs w:val="24"/>
        </w:rPr>
      </w:pPr>
    </w:p>
    <w:p w14:paraId="367BC33A"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lastRenderedPageBreak/>
        <w:t>SECCIÓN NOVENA</w:t>
      </w:r>
    </w:p>
    <w:p w14:paraId="44FD54CC"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RENDIMIENTOS E INTERESES DE CAPITALES E INVERSIONES DEL ESTADO</w:t>
      </w:r>
    </w:p>
    <w:p w14:paraId="45AAEFF3" w14:textId="77777777" w:rsidR="007D6726" w:rsidRPr="00412B92" w:rsidRDefault="007D6726" w:rsidP="007D6726">
      <w:pPr>
        <w:autoSpaceDE w:val="0"/>
        <w:autoSpaceDN w:val="0"/>
        <w:adjustRightInd w:val="0"/>
        <w:spacing w:after="0" w:line="240" w:lineRule="auto"/>
        <w:jc w:val="center"/>
        <w:rPr>
          <w:rFonts w:cs="Arial"/>
          <w:b/>
          <w:bCs/>
          <w:sz w:val="24"/>
          <w:szCs w:val="24"/>
        </w:rPr>
      </w:pPr>
    </w:p>
    <w:p w14:paraId="49C40EF3" w14:textId="77777777" w:rsidR="007D6726" w:rsidRPr="00412B92" w:rsidRDefault="00380490" w:rsidP="007D6726">
      <w:pPr>
        <w:autoSpaceDE w:val="0"/>
        <w:autoSpaceDN w:val="0"/>
        <w:adjustRightInd w:val="0"/>
        <w:spacing w:after="0" w:line="240" w:lineRule="auto"/>
        <w:jc w:val="both"/>
        <w:rPr>
          <w:rFonts w:cs="Arial"/>
          <w:sz w:val="24"/>
          <w:szCs w:val="24"/>
        </w:rPr>
      </w:pPr>
      <w:r w:rsidRPr="00412B92">
        <w:rPr>
          <w:rFonts w:cs="Arial"/>
          <w:b/>
          <w:bCs/>
          <w:sz w:val="24"/>
          <w:szCs w:val="24"/>
        </w:rPr>
        <w:t>ARTÍCULO 5</w:t>
      </w:r>
      <w:r w:rsidR="00971057">
        <w:rPr>
          <w:rFonts w:cs="Arial"/>
          <w:b/>
          <w:bCs/>
          <w:sz w:val="24"/>
          <w:szCs w:val="24"/>
        </w:rPr>
        <w:t>4</w:t>
      </w:r>
      <w:r w:rsidR="007D6726" w:rsidRPr="00412B92">
        <w:rPr>
          <w:rFonts w:cs="Arial"/>
          <w:b/>
          <w:bCs/>
          <w:sz w:val="24"/>
          <w:szCs w:val="24"/>
        </w:rPr>
        <w:t xml:space="preserve">.- </w:t>
      </w:r>
      <w:r w:rsidR="007D6726" w:rsidRPr="00412B92">
        <w:rPr>
          <w:rFonts w:cs="Arial"/>
          <w:sz w:val="24"/>
          <w:szCs w:val="24"/>
        </w:rPr>
        <w:t>Lo que obtenga el Estado por los conceptos mencionados anteriormente.</w:t>
      </w:r>
    </w:p>
    <w:p w14:paraId="017E59AC" w14:textId="77777777" w:rsidR="007D6726" w:rsidRPr="00412B92" w:rsidRDefault="007D6726" w:rsidP="007D6726">
      <w:pPr>
        <w:autoSpaceDE w:val="0"/>
        <w:autoSpaceDN w:val="0"/>
        <w:adjustRightInd w:val="0"/>
        <w:spacing w:after="0" w:line="240" w:lineRule="auto"/>
        <w:jc w:val="both"/>
        <w:rPr>
          <w:rFonts w:cs="Arial"/>
          <w:b/>
          <w:bCs/>
          <w:sz w:val="24"/>
          <w:szCs w:val="24"/>
        </w:rPr>
      </w:pPr>
    </w:p>
    <w:p w14:paraId="6742C358" w14:textId="77777777" w:rsidR="003716BD" w:rsidRPr="00412B92" w:rsidRDefault="003716BD" w:rsidP="007D6726">
      <w:pPr>
        <w:autoSpaceDE w:val="0"/>
        <w:autoSpaceDN w:val="0"/>
        <w:adjustRightInd w:val="0"/>
        <w:spacing w:after="0" w:line="240" w:lineRule="auto"/>
        <w:jc w:val="both"/>
        <w:rPr>
          <w:rFonts w:cs="Arial"/>
          <w:b/>
          <w:bCs/>
          <w:sz w:val="24"/>
          <w:szCs w:val="24"/>
        </w:rPr>
      </w:pPr>
    </w:p>
    <w:p w14:paraId="074CF917"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TÍTULO SEXTO</w:t>
      </w:r>
    </w:p>
    <w:p w14:paraId="2EFC986F"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APROVECHAMIENTOS DE TIPO CORRIENTE</w:t>
      </w:r>
    </w:p>
    <w:p w14:paraId="2B70B331" w14:textId="77777777" w:rsidR="00AB789B" w:rsidRPr="00412B92" w:rsidRDefault="00AB789B" w:rsidP="007D6726">
      <w:pPr>
        <w:autoSpaceDE w:val="0"/>
        <w:autoSpaceDN w:val="0"/>
        <w:adjustRightInd w:val="0"/>
        <w:spacing w:after="0" w:line="240" w:lineRule="auto"/>
        <w:rPr>
          <w:rFonts w:cs="Arial"/>
          <w:b/>
          <w:bCs/>
          <w:sz w:val="24"/>
          <w:szCs w:val="24"/>
        </w:rPr>
      </w:pPr>
    </w:p>
    <w:p w14:paraId="1D97229D" w14:textId="77777777" w:rsidR="00B27506" w:rsidRDefault="00B27506" w:rsidP="007D6726">
      <w:pPr>
        <w:autoSpaceDE w:val="0"/>
        <w:autoSpaceDN w:val="0"/>
        <w:adjustRightInd w:val="0"/>
        <w:spacing w:after="0" w:line="240" w:lineRule="auto"/>
        <w:jc w:val="center"/>
        <w:rPr>
          <w:rFonts w:cs="Arial"/>
          <w:b/>
          <w:bCs/>
          <w:sz w:val="24"/>
          <w:szCs w:val="24"/>
        </w:rPr>
      </w:pPr>
    </w:p>
    <w:p w14:paraId="4A17A345"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CAPÍTULO PRIMERO</w:t>
      </w:r>
    </w:p>
    <w:p w14:paraId="07DF7DCA"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INCENTIVOS DERIVADOS DE LA </w:t>
      </w:r>
      <w:r w:rsidR="00350E16" w:rsidRPr="00412B92">
        <w:rPr>
          <w:rFonts w:cs="Arial"/>
          <w:b/>
          <w:bCs/>
          <w:sz w:val="24"/>
          <w:szCs w:val="24"/>
        </w:rPr>
        <w:t>COLABORACIÓN</w:t>
      </w:r>
      <w:r w:rsidRPr="00412B92">
        <w:rPr>
          <w:rFonts w:cs="Arial"/>
          <w:b/>
          <w:bCs/>
          <w:sz w:val="24"/>
          <w:szCs w:val="24"/>
        </w:rPr>
        <w:t xml:space="preserve"> FISCAL</w:t>
      </w:r>
    </w:p>
    <w:p w14:paraId="23E95B31" w14:textId="77777777" w:rsidR="00AB789B" w:rsidRPr="00412B92" w:rsidRDefault="00AB789B" w:rsidP="007D6726">
      <w:pPr>
        <w:autoSpaceDE w:val="0"/>
        <w:autoSpaceDN w:val="0"/>
        <w:adjustRightInd w:val="0"/>
        <w:spacing w:after="0" w:line="240" w:lineRule="auto"/>
        <w:jc w:val="center"/>
        <w:rPr>
          <w:rFonts w:cs="Arial"/>
          <w:b/>
          <w:bCs/>
          <w:sz w:val="24"/>
          <w:szCs w:val="24"/>
        </w:rPr>
      </w:pPr>
    </w:p>
    <w:p w14:paraId="4A5C321A" w14:textId="77777777" w:rsidR="007D6726" w:rsidRPr="00412B92" w:rsidRDefault="00575E8D" w:rsidP="007D6726">
      <w:pPr>
        <w:autoSpaceDE w:val="0"/>
        <w:autoSpaceDN w:val="0"/>
        <w:adjustRightInd w:val="0"/>
        <w:spacing w:after="0" w:line="240" w:lineRule="auto"/>
        <w:jc w:val="both"/>
        <w:rPr>
          <w:rFonts w:cs="Arial"/>
          <w:b/>
          <w:bCs/>
          <w:sz w:val="24"/>
          <w:szCs w:val="24"/>
        </w:rPr>
      </w:pPr>
      <w:r w:rsidRPr="00412B92">
        <w:rPr>
          <w:rFonts w:cs="Arial"/>
          <w:b/>
          <w:bCs/>
          <w:sz w:val="24"/>
          <w:szCs w:val="24"/>
        </w:rPr>
        <w:t>ARTÍ</w:t>
      </w:r>
      <w:r w:rsidR="007D6726" w:rsidRPr="00412B92">
        <w:rPr>
          <w:rFonts w:cs="Arial"/>
          <w:b/>
          <w:bCs/>
          <w:sz w:val="24"/>
          <w:szCs w:val="24"/>
        </w:rPr>
        <w:t xml:space="preserve">CULO </w:t>
      </w:r>
      <w:r w:rsidR="00D964B9" w:rsidRPr="00412B92">
        <w:rPr>
          <w:rFonts w:cs="Arial"/>
          <w:b/>
          <w:bCs/>
          <w:sz w:val="24"/>
          <w:szCs w:val="24"/>
        </w:rPr>
        <w:t>5</w:t>
      </w:r>
      <w:r w:rsidR="00971057">
        <w:rPr>
          <w:rFonts w:cs="Arial"/>
          <w:b/>
          <w:bCs/>
          <w:sz w:val="24"/>
          <w:szCs w:val="24"/>
        </w:rPr>
        <w:t>5</w:t>
      </w:r>
      <w:r w:rsidR="007D6726" w:rsidRPr="00412B92">
        <w:rPr>
          <w:rFonts w:cs="Arial"/>
          <w:bCs/>
          <w:sz w:val="24"/>
          <w:szCs w:val="24"/>
        </w:rPr>
        <w:t>.- Lo que los Municipios cubran al Estado por las actividades de Colaboración Administrativa que este realice, en los términos de los convenios que al efecto se celebren.</w:t>
      </w:r>
    </w:p>
    <w:p w14:paraId="4DFAFE57" w14:textId="77777777" w:rsidR="00207664" w:rsidRPr="00412B92" w:rsidRDefault="00207664" w:rsidP="00FE5EE4">
      <w:pPr>
        <w:autoSpaceDE w:val="0"/>
        <w:autoSpaceDN w:val="0"/>
        <w:adjustRightInd w:val="0"/>
        <w:spacing w:after="0" w:line="240" w:lineRule="auto"/>
        <w:rPr>
          <w:rFonts w:cs="Arial"/>
          <w:b/>
          <w:bCs/>
          <w:sz w:val="24"/>
          <w:szCs w:val="24"/>
        </w:rPr>
      </w:pPr>
    </w:p>
    <w:p w14:paraId="30FC22DA" w14:textId="77777777" w:rsidR="00B27506" w:rsidRDefault="00B27506" w:rsidP="007D6726">
      <w:pPr>
        <w:autoSpaceDE w:val="0"/>
        <w:autoSpaceDN w:val="0"/>
        <w:adjustRightInd w:val="0"/>
        <w:spacing w:after="0" w:line="240" w:lineRule="auto"/>
        <w:jc w:val="center"/>
        <w:rPr>
          <w:rFonts w:cs="Arial"/>
          <w:b/>
          <w:bCs/>
          <w:sz w:val="24"/>
          <w:szCs w:val="24"/>
        </w:rPr>
      </w:pPr>
    </w:p>
    <w:p w14:paraId="53D1D777" w14:textId="77777777" w:rsidR="007D6726" w:rsidRPr="00412B92" w:rsidRDefault="00FE5EE4"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C</w:t>
      </w:r>
      <w:r w:rsidR="00350E16" w:rsidRPr="00412B92">
        <w:rPr>
          <w:rFonts w:cs="Arial"/>
          <w:b/>
          <w:bCs/>
          <w:sz w:val="24"/>
          <w:szCs w:val="24"/>
        </w:rPr>
        <w:t>APÍ</w:t>
      </w:r>
      <w:r w:rsidR="007D6726" w:rsidRPr="00412B92">
        <w:rPr>
          <w:rFonts w:cs="Arial"/>
          <w:b/>
          <w:bCs/>
          <w:sz w:val="24"/>
          <w:szCs w:val="24"/>
        </w:rPr>
        <w:t>TULO SEGUNDO</w:t>
      </w:r>
    </w:p>
    <w:p w14:paraId="3443DB01"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MULTAS</w:t>
      </w:r>
    </w:p>
    <w:p w14:paraId="2A3588FC" w14:textId="77777777" w:rsidR="00AB789B" w:rsidRPr="00412B92" w:rsidRDefault="00AB789B" w:rsidP="007D6726">
      <w:pPr>
        <w:autoSpaceDE w:val="0"/>
        <w:autoSpaceDN w:val="0"/>
        <w:adjustRightInd w:val="0"/>
        <w:spacing w:after="0" w:line="240" w:lineRule="auto"/>
        <w:jc w:val="both"/>
        <w:rPr>
          <w:rFonts w:cs="Arial"/>
          <w:b/>
          <w:bCs/>
          <w:sz w:val="24"/>
          <w:szCs w:val="24"/>
        </w:rPr>
      </w:pPr>
    </w:p>
    <w:p w14:paraId="62D4FA4B" w14:textId="77777777" w:rsidR="007D6726" w:rsidRPr="00412B92" w:rsidRDefault="00575E8D" w:rsidP="007D6726">
      <w:pPr>
        <w:autoSpaceDE w:val="0"/>
        <w:autoSpaceDN w:val="0"/>
        <w:adjustRightInd w:val="0"/>
        <w:spacing w:after="0" w:line="240" w:lineRule="auto"/>
        <w:jc w:val="both"/>
        <w:rPr>
          <w:rFonts w:cs="Arial"/>
          <w:bCs/>
          <w:sz w:val="24"/>
          <w:szCs w:val="24"/>
        </w:rPr>
      </w:pPr>
      <w:r w:rsidRPr="00412B92">
        <w:rPr>
          <w:rFonts w:cs="Arial"/>
          <w:b/>
          <w:bCs/>
          <w:sz w:val="24"/>
          <w:szCs w:val="24"/>
        </w:rPr>
        <w:t>ARTÍ</w:t>
      </w:r>
      <w:r w:rsidR="00380490" w:rsidRPr="00412B92">
        <w:rPr>
          <w:rFonts w:cs="Arial"/>
          <w:b/>
          <w:bCs/>
          <w:sz w:val="24"/>
          <w:szCs w:val="24"/>
        </w:rPr>
        <w:t>CULO 5</w:t>
      </w:r>
      <w:r w:rsidR="00971057">
        <w:rPr>
          <w:rFonts w:cs="Arial"/>
          <w:b/>
          <w:bCs/>
          <w:sz w:val="24"/>
          <w:szCs w:val="24"/>
        </w:rPr>
        <w:t>6</w:t>
      </w:r>
      <w:r w:rsidR="007D6726" w:rsidRPr="00412B92">
        <w:rPr>
          <w:rFonts w:cs="Arial"/>
          <w:b/>
          <w:bCs/>
          <w:sz w:val="24"/>
          <w:szCs w:val="24"/>
        </w:rPr>
        <w:t xml:space="preserve">.- </w:t>
      </w:r>
      <w:r w:rsidR="007D6726" w:rsidRPr="00412B92">
        <w:rPr>
          <w:rFonts w:cs="Arial"/>
          <w:bCs/>
          <w:sz w:val="24"/>
          <w:szCs w:val="24"/>
        </w:rPr>
        <w:t>Lo que el Estado obtenga por el cobro de las multas impuestas por autoridades estatales no fiscales</w:t>
      </w:r>
      <w:r w:rsidR="009530ED" w:rsidRPr="00412B92">
        <w:rPr>
          <w:rFonts w:cs="Arial"/>
          <w:bCs/>
          <w:sz w:val="24"/>
          <w:szCs w:val="24"/>
        </w:rPr>
        <w:t xml:space="preserve"> </w:t>
      </w:r>
      <w:r w:rsidR="00DC7E88" w:rsidRPr="00412B92">
        <w:rPr>
          <w:rFonts w:cs="Arial"/>
          <w:bCs/>
          <w:sz w:val="24"/>
          <w:szCs w:val="24"/>
        </w:rPr>
        <w:t>y demás cantidades que por disposición de las autoridades judiciales deban ingresar al Erario</w:t>
      </w:r>
      <w:r w:rsidR="007D6726" w:rsidRPr="00412B92">
        <w:rPr>
          <w:rFonts w:cs="Arial"/>
          <w:bCs/>
          <w:sz w:val="24"/>
          <w:szCs w:val="24"/>
        </w:rPr>
        <w:t>.</w:t>
      </w:r>
    </w:p>
    <w:p w14:paraId="1F930BC7" w14:textId="77777777" w:rsidR="00AB789B" w:rsidRPr="00412B92" w:rsidRDefault="00AB789B" w:rsidP="007D6726">
      <w:pPr>
        <w:autoSpaceDE w:val="0"/>
        <w:autoSpaceDN w:val="0"/>
        <w:adjustRightInd w:val="0"/>
        <w:spacing w:after="0" w:line="240" w:lineRule="auto"/>
        <w:jc w:val="both"/>
        <w:rPr>
          <w:rFonts w:cs="Arial"/>
          <w:b/>
          <w:bCs/>
          <w:sz w:val="24"/>
          <w:szCs w:val="24"/>
        </w:rPr>
      </w:pPr>
    </w:p>
    <w:p w14:paraId="6737A6C9" w14:textId="77777777" w:rsidR="00B27506" w:rsidRDefault="00B27506" w:rsidP="007D6726">
      <w:pPr>
        <w:autoSpaceDE w:val="0"/>
        <w:autoSpaceDN w:val="0"/>
        <w:adjustRightInd w:val="0"/>
        <w:spacing w:after="0" w:line="240" w:lineRule="auto"/>
        <w:jc w:val="center"/>
        <w:rPr>
          <w:rFonts w:cs="Arial"/>
          <w:b/>
          <w:bCs/>
          <w:sz w:val="24"/>
          <w:szCs w:val="24"/>
        </w:rPr>
      </w:pPr>
    </w:p>
    <w:p w14:paraId="5D065086" w14:textId="77777777" w:rsidR="007D6726" w:rsidRPr="00412B92" w:rsidRDefault="00350E1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CAPÍ</w:t>
      </w:r>
      <w:r w:rsidR="007D6726" w:rsidRPr="00412B92">
        <w:rPr>
          <w:rFonts w:cs="Arial"/>
          <w:b/>
          <w:bCs/>
          <w:sz w:val="24"/>
          <w:szCs w:val="24"/>
        </w:rPr>
        <w:t>TULO TERCERO</w:t>
      </w:r>
    </w:p>
    <w:p w14:paraId="564C06E9"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INDEMNIZACIONES</w:t>
      </w:r>
    </w:p>
    <w:p w14:paraId="3DB1F781" w14:textId="77777777" w:rsidR="00AB789B" w:rsidRPr="00412B92" w:rsidRDefault="00AB789B" w:rsidP="007D6726">
      <w:pPr>
        <w:autoSpaceDE w:val="0"/>
        <w:autoSpaceDN w:val="0"/>
        <w:adjustRightInd w:val="0"/>
        <w:spacing w:after="0" w:line="240" w:lineRule="auto"/>
        <w:jc w:val="both"/>
        <w:rPr>
          <w:rFonts w:cs="Arial"/>
          <w:b/>
          <w:bCs/>
          <w:sz w:val="24"/>
          <w:szCs w:val="24"/>
        </w:rPr>
      </w:pPr>
    </w:p>
    <w:p w14:paraId="6F70E80D" w14:textId="77777777" w:rsidR="007D6726" w:rsidRPr="00412B92" w:rsidRDefault="00380490" w:rsidP="007D6726">
      <w:pPr>
        <w:autoSpaceDE w:val="0"/>
        <w:autoSpaceDN w:val="0"/>
        <w:adjustRightInd w:val="0"/>
        <w:spacing w:after="0" w:line="240" w:lineRule="auto"/>
        <w:jc w:val="both"/>
        <w:rPr>
          <w:rFonts w:cs="Arial"/>
          <w:sz w:val="24"/>
          <w:szCs w:val="24"/>
        </w:rPr>
      </w:pPr>
      <w:r w:rsidRPr="00412B92">
        <w:rPr>
          <w:rFonts w:cs="Arial"/>
          <w:b/>
          <w:bCs/>
          <w:sz w:val="24"/>
          <w:szCs w:val="24"/>
        </w:rPr>
        <w:t>ARTÍCULO 5</w:t>
      </w:r>
      <w:r w:rsidR="00971057">
        <w:rPr>
          <w:rFonts w:cs="Arial"/>
          <w:b/>
          <w:bCs/>
          <w:sz w:val="24"/>
          <w:szCs w:val="24"/>
        </w:rPr>
        <w:t>7</w:t>
      </w:r>
      <w:r w:rsidR="007D6726" w:rsidRPr="00412B92">
        <w:rPr>
          <w:rFonts w:cs="Arial"/>
          <w:b/>
          <w:bCs/>
          <w:sz w:val="24"/>
          <w:szCs w:val="24"/>
        </w:rPr>
        <w:t xml:space="preserve">.- </w:t>
      </w:r>
      <w:r w:rsidR="007D6726" w:rsidRPr="00412B92">
        <w:rPr>
          <w:rFonts w:cs="Arial"/>
          <w:sz w:val="24"/>
          <w:szCs w:val="24"/>
        </w:rPr>
        <w:t>Lo obtenido por el Estado derivado de cheques recibidos de particulares y devueltos por las instituciones de crédito en los términos de la Ley General de Títulos y Operaciones de Crédito.</w:t>
      </w:r>
    </w:p>
    <w:p w14:paraId="1944D59C" w14:textId="77777777" w:rsidR="002873CB" w:rsidRDefault="002873CB" w:rsidP="007D6726">
      <w:pPr>
        <w:autoSpaceDE w:val="0"/>
        <w:autoSpaceDN w:val="0"/>
        <w:adjustRightInd w:val="0"/>
        <w:spacing w:after="0" w:line="240" w:lineRule="auto"/>
        <w:jc w:val="center"/>
        <w:rPr>
          <w:rFonts w:cs="Arial"/>
          <w:b/>
          <w:bCs/>
          <w:sz w:val="24"/>
          <w:szCs w:val="24"/>
        </w:rPr>
      </w:pPr>
    </w:p>
    <w:p w14:paraId="3CBDBA5E" w14:textId="77777777" w:rsidR="00E56249" w:rsidRDefault="00E56249" w:rsidP="007D6726">
      <w:pPr>
        <w:autoSpaceDE w:val="0"/>
        <w:autoSpaceDN w:val="0"/>
        <w:adjustRightInd w:val="0"/>
        <w:spacing w:after="0" w:line="240" w:lineRule="auto"/>
        <w:jc w:val="center"/>
        <w:rPr>
          <w:rFonts w:cs="Arial"/>
          <w:b/>
          <w:bCs/>
          <w:sz w:val="24"/>
          <w:szCs w:val="24"/>
        </w:rPr>
      </w:pPr>
    </w:p>
    <w:p w14:paraId="55A37A1E" w14:textId="77777777" w:rsidR="00E56249" w:rsidRPr="00412B92" w:rsidRDefault="00E56249" w:rsidP="007D6726">
      <w:pPr>
        <w:autoSpaceDE w:val="0"/>
        <w:autoSpaceDN w:val="0"/>
        <w:adjustRightInd w:val="0"/>
        <w:spacing w:after="0" w:line="240" w:lineRule="auto"/>
        <w:jc w:val="center"/>
        <w:rPr>
          <w:rFonts w:cs="Arial"/>
          <w:b/>
          <w:bCs/>
          <w:sz w:val="24"/>
          <w:szCs w:val="24"/>
        </w:rPr>
      </w:pPr>
    </w:p>
    <w:p w14:paraId="00C387A9" w14:textId="77777777" w:rsidR="007D6726" w:rsidRPr="00412B92" w:rsidRDefault="00350E1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lastRenderedPageBreak/>
        <w:t>CAPÍ</w:t>
      </w:r>
      <w:r w:rsidR="007D6726" w:rsidRPr="00412B92">
        <w:rPr>
          <w:rFonts w:cs="Arial"/>
          <w:b/>
          <w:bCs/>
          <w:sz w:val="24"/>
          <w:szCs w:val="24"/>
        </w:rPr>
        <w:t>TULO CUARTO</w:t>
      </w:r>
    </w:p>
    <w:p w14:paraId="68380488"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REINTEGROS</w:t>
      </w:r>
    </w:p>
    <w:p w14:paraId="4812C0B4" w14:textId="77777777" w:rsidR="00AB789B" w:rsidRPr="00412B92" w:rsidRDefault="00AB789B" w:rsidP="007D6726">
      <w:pPr>
        <w:autoSpaceDE w:val="0"/>
        <w:autoSpaceDN w:val="0"/>
        <w:adjustRightInd w:val="0"/>
        <w:spacing w:after="0" w:line="240" w:lineRule="auto"/>
        <w:jc w:val="both"/>
        <w:rPr>
          <w:rFonts w:cs="Arial"/>
          <w:b/>
          <w:bCs/>
          <w:sz w:val="24"/>
          <w:szCs w:val="24"/>
        </w:rPr>
      </w:pPr>
    </w:p>
    <w:p w14:paraId="1277A2E5" w14:textId="77777777" w:rsidR="00480D39" w:rsidRPr="00412B92" w:rsidRDefault="00380490" w:rsidP="00D964B9">
      <w:pPr>
        <w:autoSpaceDE w:val="0"/>
        <w:autoSpaceDN w:val="0"/>
        <w:adjustRightInd w:val="0"/>
        <w:spacing w:after="0" w:line="240" w:lineRule="auto"/>
        <w:jc w:val="both"/>
        <w:rPr>
          <w:rFonts w:cs="Arial"/>
          <w:sz w:val="24"/>
          <w:szCs w:val="24"/>
        </w:rPr>
      </w:pPr>
      <w:r w:rsidRPr="00412B92">
        <w:rPr>
          <w:rFonts w:cs="Arial"/>
          <w:b/>
          <w:bCs/>
          <w:sz w:val="24"/>
          <w:szCs w:val="24"/>
        </w:rPr>
        <w:t xml:space="preserve">ARTÍCULO </w:t>
      </w:r>
      <w:r w:rsidR="001A1965" w:rsidRPr="00412B92">
        <w:rPr>
          <w:rFonts w:cs="Arial"/>
          <w:b/>
          <w:bCs/>
          <w:sz w:val="24"/>
          <w:szCs w:val="24"/>
        </w:rPr>
        <w:t>5</w:t>
      </w:r>
      <w:r w:rsidR="00971057">
        <w:rPr>
          <w:rFonts w:cs="Arial"/>
          <w:b/>
          <w:bCs/>
          <w:sz w:val="24"/>
          <w:szCs w:val="24"/>
        </w:rPr>
        <w:t>8</w:t>
      </w:r>
      <w:r w:rsidR="007D6726" w:rsidRPr="00412B92">
        <w:rPr>
          <w:rFonts w:cs="Arial"/>
          <w:b/>
          <w:bCs/>
          <w:sz w:val="24"/>
          <w:szCs w:val="24"/>
        </w:rPr>
        <w:t xml:space="preserve">.- </w:t>
      </w:r>
      <w:r w:rsidR="007D6726" w:rsidRPr="00412B92">
        <w:rPr>
          <w:rFonts w:cs="Arial"/>
          <w:sz w:val="24"/>
          <w:szCs w:val="24"/>
        </w:rPr>
        <w:t>Los que obtenga el Estado por conceptos no estipulados en este capítulo, así como aquellas cantidades consideradas como reintegros que por cualquier concepto tenga derecho a percibir éste de las personas físicas o morales, considerándose créditos fiscales solo para efectos de su recuperación, debiendo en su caso, aplicarse al procedimiento administrativo de ejecución previsto en el Códi</w:t>
      </w:r>
      <w:r w:rsidR="00D964B9" w:rsidRPr="00412B92">
        <w:rPr>
          <w:rFonts w:cs="Arial"/>
          <w:sz w:val="24"/>
          <w:szCs w:val="24"/>
        </w:rPr>
        <w:t>go Fiscal del Estado de Nayarit</w:t>
      </w:r>
    </w:p>
    <w:p w14:paraId="12B0D514" w14:textId="77777777" w:rsidR="00D964B9" w:rsidRPr="00412B92" w:rsidRDefault="00D964B9" w:rsidP="00D964B9">
      <w:pPr>
        <w:autoSpaceDE w:val="0"/>
        <w:autoSpaceDN w:val="0"/>
        <w:adjustRightInd w:val="0"/>
        <w:spacing w:after="0" w:line="240" w:lineRule="auto"/>
        <w:jc w:val="both"/>
        <w:rPr>
          <w:rFonts w:cs="Arial"/>
          <w:sz w:val="24"/>
          <w:szCs w:val="24"/>
        </w:rPr>
      </w:pPr>
    </w:p>
    <w:p w14:paraId="24EB2859" w14:textId="77777777" w:rsidR="0073460B" w:rsidRDefault="0073460B" w:rsidP="007D6726">
      <w:pPr>
        <w:autoSpaceDE w:val="0"/>
        <w:autoSpaceDN w:val="0"/>
        <w:adjustRightInd w:val="0"/>
        <w:spacing w:after="0" w:line="240" w:lineRule="auto"/>
        <w:jc w:val="center"/>
        <w:rPr>
          <w:rFonts w:cs="Arial"/>
          <w:b/>
          <w:bCs/>
          <w:sz w:val="24"/>
          <w:szCs w:val="24"/>
        </w:rPr>
      </w:pPr>
    </w:p>
    <w:p w14:paraId="6C77AE21" w14:textId="77777777" w:rsidR="007D6726" w:rsidRPr="00412B92" w:rsidRDefault="00350E1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CAPÍ</w:t>
      </w:r>
      <w:r w:rsidR="00131884" w:rsidRPr="00412B92">
        <w:rPr>
          <w:rFonts w:cs="Arial"/>
          <w:b/>
          <w:bCs/>
          <w:sz w:val="24"/>
          <w:szCs w:val="24"/>
        </w:rPr>
        <w:t>TULO QUINTO</w:t>
      </w:r>
    </w:p>
    <w:p w14:paraId="466012FC"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OTROS APROVECHAMIENTOS</w:t>
      </w:r>
    </w:p>
    <w:p w14:paraId="6EC53612" w14:textId="77777777" w:rsidR="007D6726" w:rsidRPr="00412B92" w:rsidRDefault="007D6726" w:rsidP="007D6726">
      <w:pPr>
        <w:autoSpaceDE w:val="0"/>
        <w:autoSpaceDN w:val="0"/>
        <w:adjustRightInd w:val="0"/>
        <w:spacing w:after="0" w:line="240" w:lineRule="auto"/>
        <w:jc w:val="center"/>
        <w:rPr>
          <w:rFonts w:cs="Arial"/>
          <w:b/>
          <w:bCs/>
          <w:sz w:val="24"/>
          <w:szCs w:val="24"/>
        </w:rPr>
      </w:pPr>
    </w:p>
    <w:p w14:paraId="1EB8394B" w14:textId="77777777" w:rsidR="007D6726" w:rsidRPr="00412B92" w:rsidRDefault="00350E1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w:t>
      </w:r>
      <w:r w:rsidR="007D6726" w:rsidRPr="00412B92">
        <w:rPr>
          <w:rFonts w:cs="Arial"/>
          <w:b/>
          <w:bCs/>
          <w:sz w:val="24"/>
          <w:szCs w:val="24"/>
        </w:rPr>
        <w:t xml:space="preserve"> PRIMERA</w:t>
      </w:r>
    </w:p>
    <w:p w14:paraId="1C7AA354"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LAS HERENCIAS, LEGADOS Y DONACIONES</w:t>
      </w:r>
    </w:p>
    <w:p w14:paraId="27D88005" w14:textId="77777777" w:rsidR="007D6726" w:rsidRPr="00412B92" w:rsidRDefault="007D6726" w:rsidP="007D6726">
      <w:pPr>
        <w:autoSpaceDE w:val="0"/>
        <w:autoSpaceDN w:val="0"/>
        <w:adjustRightInd w:val="0"/>
        <w:spacing w:after="0" w:line="240" w:lineRule="auto"/>
        <w:jc w:val="both"/>
        <w:rPr>
          <w:rFonts w:cs="Arial"/>
          <w:b/>
          <w:bCs/>
          <w:sz w:val="24"/>
          <w:szCs w:val="24"/>
        </w:rPr>
      </w:pPr>
    </w:p>
    <w:p w14:paraId="37B403A1" w14:textId="77777777" w:rsidR="007D6726" w:rsidRPr="00412B92" w:rsidRDefault="00380490" w:rsidP="007D6726">
      <w:pPr>
        <w:autoSpaceDE w:val="0"/>
        <w:autoSpaceDN w:val="0"/>
        <w:adjustRightInd w:val="0"/>
        <w:spacing w:after="0" w:line="240" w:lineRule="auto"/>
        <w:jc w:val="both"/>
        <w:rPr>
          <w:rFonts w:cs="Arial"/>
          <w:sz w:val="24"/>
          <w:szCs w:val="24"/>
        </w:rPr>
      </w:pPr>
      <w:r w:rsidRPr="00412B92">
        <w:rPr>
          <w:rFonts w:cs="Arial"/>
          <w:b/>
          <w:bCs/>
          <w:sz w:val="24"/>
          <w:szCs w:val="24"/>
        </w:rPr>
        <w:t xml:space="preserve">ARTÍCULO </w:t>
      </w:r>
      <w:r w:rsidR="00B76952" w:rsidRPr="00412B92">
        <w:rPr>
          <w:rFonts w:cs="Arial"/>
          <w:b/>
          <w:bCs/>
          <w:sz w:val="24"/>
          <w:szCs w:val="24"/>
        </w:rPr>
        <w:t>5</w:t>
      </w:r>
      <w:r w:rsidR="00971057">
        <w:rPr>
          <w:rFonts w:cs="Arial"/>
          <w:b/>
          <w:bCs/>
          <w:sz w:val="24"/>
          <w:szCs w:val="24"/>
        </w:rPr>
        <w:t>9</w:t>
      </w:r>
      <w:r w:rsidR="007D6726" w:rsidRPr="00412B92">
        <w:rPr>
          <w:rFonts w:cs="Arial"/>
          <w:b/>
          <w:bCs/>
          <w:sz w:val="24"/>
          <w:szCs w:val="24"/>
        </w:rPr>
        <w:t xml:space="preserve">.- </w:t>
      </w:r>
      <w:r w:rsidR="007D6726" w:rsidRPr="00412B92">
        <w:rPr>
          <w:rFonts w:cs="Arial"/>
          <w:sz w:val="24"/>
          <w:szCs w:val="24"/>
        </w:rPr>
        <w:t>Lo que obtenga el Estado gratuitamente por la parte o la totalidad de los bienes que reciba.</w:t>
      </w:r>
    </w:p>
    <w:p w14:paraId="0FFBF9BA" w14:textId="77777777" w:rsidR="007D6726" w:rsidRPr="00412B92" w:rsidRDefault="00350E1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w:t>
      </w:r>
      <w:r w:rsidR="007D6726" w:rsidRPr="00412B92">
        <w:rPr>
          <w:rFonts w:cs="Arial"/>
          <w:b/>
          <w:bCs/>
          <w:sz w:val="24"/>
          <w:szCs w:val="24"/>
        </w:rPr>
        <w:t xml:space="preserve"> SEGUNDA</w:t>
      </w:r>
    </w:p>
    <w:p w14:paraId="50A81DED"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CAUCIONES, FIANZAS Y </w:t>
      </w:r>
      <w:r w:rsidR="00350E16" w:rsidRPr="00412B92">
        <w:rPr>
          <w:rFonts w:cs="Arial"/>
          <w:b/>
          <w:bCs/>
          <w:sz w:val="24"/>
          <w:szCs w:val="24"/>
        </w:rPr>
        <w:t>DEPÓSITOS</w:t>
      </w:r>
    </w:p>
    <w:p w14:paraId="5C90E044" w14:textId="77777777" w:rsidR="00AB789B" w:rsidRPr="00412B92" w:rsidRDefault="00AB789B" w:rsidP="007D6726">
      <w:pPr>
        <w:autoSpaceDE w:val="0"/>
        <w:autoSpaceDN w:val="0"/>
        <w:adjustRightInd w:val="0"/>
        <w:spacing w:after="0" w:line="240" w:lineRule="auto"/>
        <w:jc w:val="both"/>
        <w:rPr>
          <w:rFonts w:cs="Arial"/>
          <w:b/>
          <w:bCs/>
          <w:sz w:val="24"/>
          <w:szCs w:val="24"/>
        </w:rPr>
      </w:pPr>
    </w:p>
    <w:p w14:paraId="3CF8825F" w14:textId="77777777" w:rsidR="007D6726" w:rsidRPr="00412B92" w:rsidRDefault="00380490" w:rsidP="007D6726">
      <w:pPr>
        <w:autoSpaceDE w:val="0"/>
        <w:autoSpaceDN w:val="0"/>
        <w:adjustRightInd w:val="0"/>
        <w:spacing w:after="0" w:line="240" w:lineRule="auto"/>
        <w:jc w:val="both"/>
        <w:rPr>
          <w:rFonts w:cs="Arial"/>
          <w:sz w:val="24"/>
          <w:szCs w:val="24"/>
        </w:rPr>
      </w:pPr>
      <w:r w:rsidRPr="00412B92">
        <w:rPr>
          <w:rFonts w:cs="Arial"/>
          <w:b/>
          <w:bCs/>
          <w:sz w:val="24"/>
          <w:szCs w:val="24"/>
        </w:rPr>
        <w:t xml:space="preserve">ARTÍCULO </w:t>
      </w:r>
      <w:r w:rsidR="00971057">
        <w:rPr>
          <w:rFonts w:cs="Arial"/>
          <w:b/>
          <w:bCs/>
          <w:sz w:val="24"/>
          <w:szCs w:val="24"/>
        </w:rPr>
        <w:t>60</w:t>
      </w:r>
      <w:r w:rsidR="007D6726" w:rsidRPr="00412B92">
        <w:rPr>
          <w:rFonts w:cs="Arial"/>
          <w:b/>
          <w:bCs/>
          <w:sz w:val="24"/>
          <w:szCs w:val="24"/>
        </w:rPr>
        <w:t xml:space="preserve">.- </w:t>
      </w:r>
      <w:r w:rsidR="007D6726" w:rsidRPr="00412B92">
        <w:rPr>
          <w:rFonts w:cs="Arial"/>
          <w:sz w:val="24"/>
          <w:szCs w:val="24"/>
        </w:rPr>
        <w:t>Lo obtenido por el Estado por concepto de fianzas o depósitos carcelarios y demás cantidades a que se refiere la fracción VII artículo 116 de la Constitución Política del Estado de Nayarit; así como por la acción de hacer efectiva la garantía otorgada.</w:t>
      </w:r>
    </w:p>
    <w:p w14:paraId="24AE3F0B" w14:textId="77777777" w:rsidR="00A56394" w:rsidRPr="00412B92" w:rsidRDefault="00A56394" w:rsidP="007D6726">
      <w:pPr>
        <w:autoSpaceDE w:val="0"/>
        <w:autoSpaceDN w:val="0"/>
        <w:adjustRightInd w:val="0"/>
        <w:spacing w:after="0" w:line="240" w:lineRule="auto"/>
        <w:jc w:val="both"/>
        <w:rPr>
          <w:rFonts w:cs="Arial"/>
          <w:b/>
          <w:bCs/>
          <w:sz w:val="24"/>
          <w:szCs w:val="24"/>
        </w:rPr>
      </w:pPr>
    </w:p>
    <w:p w14:paraId="4BB55C3E"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 TERCERA</w:t>
      </w:r>
    </w:p>
    <w:p w14:paraId="07A088CC"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LAS EXPROPIACIONES</w:t>
      </w:r>
    </w:p>
    <w:p w14:paraId="34ACBE85" w14:textId="77777777" w:rsidR="00AB789B" w:rsidRPr="00412B92" w:rsidRDefault="00AB789B" w:rsidP="007D6726">
      <w:pPr>
        <w:autoSpaceDE w:val="0"/>
        <w:autoSpaceDN w:val="0"/>
        <w:adjustRightInd w:val="0"/>
        <w:spacing w:after="0" w:line="240" w:lineRule="auto"/>
        <w:jc w:val="both"/>
        <w:rPr>
          <w:rFonts w:cs="Arial"/>
          <w:b/>
          <w:bCs/>
          <w:sz w:val="24"/>
          <w:szCs w:val="24"/>
        </w:rPr>
      </w:pPr>
    </w:p>
    <w:p w14:paraId="6215C7EF" w14:textId="77777777" w:rsidR="004168D1" w:rsidRPr="00412B92" w:rsidRDefault="00526AF0" w:rsidP="00FD092B">
      <w:pPr>
        <w:autoSpaceDE w:val="0"/>
        <w:autoSpaceDN w:val="0"/>
        <w:adjustRightInd w:val="0"/>
        <w:spacing w:after="0" w:line="240" w:lineRule="auto"/>
        <w:jc w:val="both"/>
        <w:rPr>
          <w:rFonts w:cs="Arial"/>
          <w:sz w:val="24"/>
          <w:szCs w:val="24"/>
        </w:rPr>
      </w:pPr>
      <w:r w:rsidRPr="00412B92">
        <w:rPr>
          <w:rFonts w:cs="Arial"/>
          <w:b/>
          <w:bCs/>
          <w:sz w:val="24"/>
          <w:szCs w:val="24"/>
        </w:rPr>
        <w:t>A</w:t>
      </w:r>
      <w:r w:rsidR="00380490" w:rsidRPr="00412B92">
        <w:rPr>
          <w:rFonts w:cs="Arial"/>
          <w:b/>
          <w:bCs/>
          <w:sz w:val="24"/>
          <w:szCs w:val="24"/>
        </w:rPr>
        <w:t xml:space="preserve">RTÍCULO </w:t>
      </w:r>
      <w:r w:rsidR="00971057">
        <w:rPr>
          <w:rFonts w:cs="Arial"/>
          <w:b/>
          <w:bCs/>
          <w:sz w:val="24"/>
          <w:szCs w:val="24"/>
        </w:rPr>
        <w:t>61</w:t>
      </w:r>
      <w:r w:rsidR="007D6726" w:rsidRPr="00412B92">
        <w:rPr>
          <w:rFonts w:cs="Arial"/>
          <w:b/>
          <w:bCs/>
          <w:sz w:val="24"/>
          <w:szCs w:val="24"/>
        </w:rPr>
        <w:t xml:space="preserve">.- </w:t>
      </w:r>
      <w:r w:rsidR="007D6726" w:rsidRPr="00412B92">
        <w:rPr>
          <w:rFonts w:cs="Arial"/>
          <w:sz w:val="24"/>
          <w:szCs w:val="24"/>
        </w:rPr>
        <w:t>Las que obtenga el Estado a su favor</w:t>
      </w:r>
      <w:r w:rsidR="00FD092B" w:rsidRPr="00412B92">
        <w:rPr>
          <w:rFonts w:cs="Arial"/>
          <w:sz w:val="24"/>
          <w:szCs w:val="24"/>
        </w:rPr>
        <w:t xml:space="preserve"> por causa de utilidad pública.</w:t>
      </w:r>
    </w:p>
    <w:p w14:paraId="78A410EF" w14:textId="77777777" w:rsidR="00B27506" w:rsidRDefault="00B27506" w:rsidP="006F57E8">
      <w:pPr>
        <w:autoSpaceDE w:val="0"/>
        <w:autoSpaceDN w:val="0"/>
        <w:adjustRightInd w:val="0"/>
        <w:spacing w:after="0" w:line="240" w:lineRule="auto"/>
        <w:jc w:val="center"/>
        <w:rPr>
          <w:rFonts w:cs="Arial"/>
          <w:b/>
          <w:sz w:val="24"/>
          <w:szCs w:val="24"/>
        </w:rPr>
      </w:pPr>
    </w:p>
    <w:p w14:paraId="7B90C628" w14:textId="77777777" w:rsidR="00E56249" w:rsidRDefault="00E56249" w:rsidP="006F57E8">
      <w:pPr>
        <w:autoSpaceDE w:val="0"/>
        <w:autoSpaceDN w:val="0"/>
        <w:adjustRightInd w:val="0"/>
        <w:spacing w:after="0" w:line="240" w:lineRule="auto"/>
        <w:jc w:val="center"/>
        <w:rPr>
          <w:rFonts w:cs="Arial"/>
          <w:b/>
          <w:sz w:val="24"/>
          <w:szCs w:val="24"/>
        </w:rPr>
      </w:pPr>
    </w:p>
    <w:p w14:paraId="7C0EF6FF" w14:textId="77777777" w:rsidR="00E56249" w:rsidRDefault="00E56249" w:rsidP="006F57E8">
      <w:pPr>
        <w:autoSpaceDE w:val="0"/>
        <w:autoSpaceDN w:val="0"/>
        <w:adjustRightInd w:val="0"/>
        <w:spacing w:after="0" w:line="240" w:lineRule="auto"/>
        <w:jc w:val="center"/>
        <w:rPr>
          <w:rFonts w:cs="Arial"/>
          <w:b/>
          <w:sz w:val="24"/>
          <w:szCs w:val="24"/>
        </w:rPr>
      </w:pPr>
    </w:p>
    <w:p w14:paraId="65268840" w14:textId="77777777" w:rsidR="00E56249" w:rsidRDefault="00E56249" w:rsidP="006F57E8">
      <w:pPr>
        <w:autoSpaceDE w:val="0"/>
        <w:autoSpaceDN w:val="0"/>
        <w:adjustRightInd w:val="0"/>
        <w:spacing w:after="0" w:line="240" w:lineRule="auto"/>
        <w:jc w:val="center"/>
        <w:rPr>
          <w:rFonts w:cs="Arial"/>
          <w:b/>
          <w:sz w:val="24"/>
          <w:szCs w:val="24"/>
        </w:rPr>
      </w:pPr>
    </w:p>
    <w:p w14:paraId="1245E395" w14:textId="77777777" w:rsidR="00E56249" w:rsidRDefault="00E56249" w:rsidP="006F57E8">
      <w:pPr>
        <w:autoSpaceDE w:val="0"/>
        <w:autoSpaceDN w:val="0"/>
        <w:adjustRightInd w:val="0"/>
        <w:spacing w:after="0" w:line="240" w:lineRule="auto"/>
        <w:jc w:val="center"/>
        <w:rPr>
          <w:rFonts w:cs="Arial"/>
          <w:b/>
          <w:sz w:val="24"/>
          <w:szCs w:val="24"/>
        </w:rPr>
      </w:pPr>
    </w:p>
    <w:p w14:paraId="492A9D5B" w14:textId="77777777" w:rsidR="00F25E5F" w:rsidRPr="00412B92" w:rsidRDefault="00575E8D" w:rsidP="006F57E8">
      <w:pPr>
        <w:autoSpaceDE w:val="0"/>
        <w:autoSpaceDN w:val="0"/>
        <w:adjustRightInd w:val="0"/>
        <w:spacing w:after="0" w:line="240" w:lineRule="auto"/>
        <w:jc w:val="center"/>
        <w:rPr>
          <w:rFonts w:cs="Arial"/>
          <w:b/>
          <w:sz w:val="24"/>
          <w:szCs w:val="24"/>
        </w:rPr>
      </w:pPr>
      <w:r w:rsidRPr="00412B92">
        <w:rPr>
          <w:rFonts w:cs="Arial"/>
          <w:b/>
          <w:sz w:val="24"/>
          <w:szCs w:val="24"/>
        </w:rPr>
        <w:lastRenderedPageBreak/>
        <w:t>SECCIÓN</w:t>
      </w:r>
      <w:r w:rsidR="00F25E5F" w:rsidRPr="00412B92">
        <w:rPr>
          <w:rFonts w:cs="Arial"/>
          <w:b/>
          <w:sz w:val="24"/>
          <w:szCs w:val="24"/>
        </w:rPr>
        <w:t xml:space="preserve"> CUARTA</w:t>
      </w:r>
    </w:p>
    <w:p w14:paraId="02E381B5" w14:textId="77777777" w:rsidR="00F25E5F" w:rsidRPr="00412B92" w:rsidRDefault="00F25E5F" w:rsidP="006F57E8">
      <w:pPr>
        <w:autoSpaceDE w:val="0"/>
        <w:autoSpaceDN w:val="0"/>
        <w:adjustRightInd w:val="0"/>
        <w:spacing w:after="0" w:line="240" w:lineRule="auto"/>
        <w:jc w:val="center"/>
        <w:rPr>
          <w:rFonts w:cs="Arial"/>
          <w:b/>
          <w:sz w:val="24"/>
          <w:szCs w:val="24"/>
        </w:rPr>
      </w:pPr>
      <w:r w:rsidRPr="00412B92">
        <w:rPr>
          <w:rFonts w:cs="Arial"/>
          <w:b/>
          <w:sz w:val="24"/>
          <w:szCs w:val="24"/>
        </w:rPr>
        <w:t>DE LAS ACTUALIZACIONES</w:t>
      </w:r>
    </w:p>
    <w:p w14:paraId="6CF3A177" w14:textId="77777777" w:rsidR="00AB789B" w:rsidRPr="00412B92" w:rsidRDefault="00AB789B" w:rsidP="00A845EF">
      <w:pPr>
        <w:autoSpaceDE w:val="0"/>
        <w:autoSpaceDN w:val="0"/>
        <w:adjustRightInd w:val="0"/>
        <w:spacing w:after="0" w:line="240" w:lineRule="auto"/>
        <w:rPr>
          <w:rFonts w:cs="Arial"/>
          <w:b/>
          <w:sz w:val="24"/>
          <w:szCs w:val="24"/>
        </w:rPr>
      </w:pPr>
    </w:p>
    <w:p w14:paraId="59865295" w14:textId="29F2BA63" w:rsidR="00F25E5F" w:rsidRPr="00412B92" w:rsidRDefault="00575E8D" w:rsidP="007D6726">
      <w:pPr>
        <w:autoSpaceDE w:val="0"/>
        <w:autoSpaceDN w:val="0"/>
        <w:adjustRightInd w:val="0"/>
        <w:spacing w:after="0" w:line="240" w:lineRule="auto"/>
        <w:jc w:val="both"/>
        <w:rPr>
          <w:rFonts w:cs="Arial"/>
          <w:sz w:val="24"/>
          <w:szCs w:val="24"/>
        </w:rPr>
      </w:pPr>
      <w:r w:rsidRPr="00412B92">
        <w:rPr>
          <w:rFonts w:cs="Arial"/>
          <w:b/>
          <w:sz w:val="24"/>
          <w:szCs w:val="24"/>
        </w:rPr>
        <w:t>ARTÍ</w:t>
      </w:r>
      <w:r w:rsidR="00380490" w:rsidRPr="00412B92">
        <w:rPr>
          <w:rFonts w:cs="Arial"/>
          <w:b/>
          <w:sz w:val="24"/>
          <w:szCs w:val="24"/>
        </w:rPr>
        <w:t xml:space="preserve">CULO </w:t>
      </w:r>
      <w:r w:rsidR="00971057">
        <w:rPr>
          <w:rFonts w:cs="Arial"/>
          <w:b/>
          <w:sz w:val="24"/>
          <w:szCs w:val="24"/>
        </w:rPr>
        <w:t>62</w:t>
      </w:r>
      <w:r w:rsidR="00F25E5F" w:rsidRPr="00412B92">
        <w:rPr>
          <w:rFonts w:cs="Arial"/>
          <w:b/>
          <w:sz w:val="24"/>
          <w:szCs w:val="24"/>
        </w:rPr>
        <w:t>.-</w:t>
      </w:r>
      <w:r w:rsidR="00027928">
        <w:rPr>
          <w:rFonts w:cs="Arial"/>
          <w:sz w:val="24"/>
          <w:szCs w:val="24"/>
        </w:rPr>
        <w:t xml:space="preserve"> Las actualizaciones se causará</w:t>
      </w:r>
      <w:r w:rsidR="00F25E5F" w:rsidRPr="00412B92">
        <w:rPr>
          <w:rFonts w:cs="Arial"/>
          <w:sz w:val="24"/>
          <w:szCs w:val="24"/>
        </w:rPr>
        <w:t xml:space="preserve">n de acuerdo al factor que se determine conforme al </w:t>
      </w:r>
      <w:r w:rsidR="006F57E8" w:rsidRPr="00412B92">
        <w:rPr>
          <w:rFonts w:cs="Arial"/>
          <w:sz w:val="24"/>
          <w:szCs w:val="24"/>
        </w:rPr>
        <w:t>Índice</w:t>
      </w:r>
      <w:r w:rsidR="00F25E5F" w:rsidRPr="00412B92">
        <w:rPr>
          <w:rFonts w:cs="Arial"/>
          <w:sz w:val="24"/>
          <w:szCs w:val="24"/>
        </w:rPr>
        <w:t xml:space="preserve"> Nacional de Precios al Consumidor que fije la </w:t>
      </w:r>
      <w:r w:rsidR="006F57E8" w:rsidRPr="00412B92">
        <w:rPr>
          <w:rFonts w:cs="Arial"/>
          <w:sz w:val="24"/>
          <w:szCs w:val="24"/>
        </w:rPr>
        <w:t>Federación</w:t>
      </w:r>
      <w:r w:rsidR="00AA1539" w:rsidRPr="00412B92">
        <w:rPr>
          <w:rFonts w:cs="Arial"/>
          <w:sz w:val="24"/>
          <w:szCs w:val="24"/>
        </w:rPr>
        <w:t>, durante el año 2</w:t>
      </w:r>
      <w:r w:rsidR="00AC0C57">
        <w:rPr>
          <w:rFonts w:cs="Arial"/>
          <w:sz w:val="24"/>
          <w:szCs w:val="24"/>
        </w:rPr>
        <w:t>021</w:t>
      </w:r>
      <w:r w:rsidRPr="00412B92">
        <w:rPr>
          <w:rFonts w:cs="Arial"/>
          <w:sz w:val="24"/>
          <w:szCs w:val="24"/>
        </w:rPr>
        <w:t xml:space="preserve"> en lo que a pró</w:t>
      </w:r>
      <w:r w:rsidR="006F57E8" w:rsidRPr="00412B92">
        <w:rPr>
          <w:rFonts w:cs="Arial"/>
          <w:sz w:val="24"/>
          <w:szCs w:val="24"/>
        </w:rPr>
        <w:t>rroga o pagos diferidos de créditos fiscales se refiere, así como en pago extemporáneo de los mismos; aplicándose las modalidades que la propia Federación establezca.</w:t>
      </w:r>
    </w:p>
    <w:p w14:paraId="111B14BE" w14:textId="77777777" w:rsidR="00675B0F" w:rsidRDefault="00675B0F" w:rsidP="00A845EF">
      <w:pPr>
        <w:autoSpaceDE w:val="0"/>
        <w:autoSpaceDN w:val="0"/>
        <w:adjustRightInd w:val="0"/>
        <w:spacing w:after="0" w:line="240" w:lineRule="auto"/>
        <w:rPr>
          <w:rFonts w:cs="Arial"/>
          <w:b/>
          <w:bCs/>
          <w:sz w:val="24"/>
          <w:szCs w:val="24"/>
        </w:rPr>
      </w:pPr>
    </w:p>
    <w:p w14:paraId="70BA2C9B" w14:textId="77777777" w:rsidR="007F5083" w:rsidRPr="00412B92" w:rsidRDefault="007F5083" w:rsidP="007F5083">
      <w:pPr>
        <w:autoSpaceDE w:val="0"/>
        <w:autoSpaceDN w:val="0"/>
        <w:adjustRightInd w:val="0"/>
        <w:spacing w:after="0" w:line="240" w:lineRule="auto"/>
        <w:jc w:val="center"/>
        <w:rPr>
          <w:rFonts w:cs="Arial"/>
          <w:b/>
          <w:sz w:val="24"/>
          <w:szCs w:val="24"/>
        </w:rPr>
      </w:pPr>
      <w:r w:rsidRPr="00412B92">
        <w:rPr>
          <w:rFonts w:cs="Arial"/>
          <w:b/>
          <w:sz w:val="24"/>
          <w:szCs w:val="24"/>
        </w:rPr>
        <w:t>SECCIÓN</w:t>
      </w:r>
      <w:r>
        <w:rPr>
          <w:rFonts w:cs="Arial"/>
          <w:b/>
          <w:sz w:val="24"/>
          <w:szCs w:val="24"/>
        </w:rPr>
        <w:t xml:space="preserve"> QUINTA</w:t>
      </w:r>
    </w:p>
    <w:p w14:paraId="314E214F" w14:textId="77777777" w:rsidR="007F5083" w:rsidRPr="00412B92" w:rsidRDefault="007F5083" w:rsidP="007F5083">
      <w:pPr>
        <w:autoSpaceDE w:val="0"/>
        <w:autoSpaceDN w:val="0"/>
        <w:adjustRightInd w:val="0"/>
        <w:spacing w:after="0" w:line="240" w:lineRule="auto"/>
        <w:jc w:val="center"/>
        <w:rPr>
          <w:rFonts w:cs="Arial"/>
          <w:b/>
          <w:sz w:val="24"/>
          <w:szCs w:val="24"/>
        </w:rPr>
      </w:pPr>
      <w:r>
        <w:rPr>
          <w:rFonts w:cs="Arial"/>
          <w:b/>
          <w:sz w:val="24"/>
          <w:szCs w:val="24"/>
        </w:rPr>
        <w:t xml:space="preserve">APORTACIÓN A LA CRUZ ROJA MEXICANA, DELEGACIÓN NAYARIT </w:t>
      </w:r>
    </w:p>
    <w:p w14:paraId="1D6095DD" w14:textId="77777777" w:rsidR="007F5083" w:rsidRPr="00412B92" w:rsidRDefault="007F5083" w:rsidP="007F5083">
      <w:pPr>
        <w:autoSpaceDE w:val="0"/>
        <w:autoSpaceDN w:val="0"/>
        <w:adjustRightInd w:val="0"/>
        <w:spacing w:after="0" w:line="240" w:lineRule="auto"/>
        <w:rPr>
          <w:rFonts w:cs="Arial"/>
          <w:b/>
          <w:sz w:val="24"/>
          <w:szCs w:val="24"/>
        </w:rPr>
      </w:pPr>
    </w:p>
    <w:p w14:paraId="1D6201AD" w14:textId="77777777" w:rsidR="007F5083" w:rsidRDefault="007F5083" w:rsidP="007F5083">
      <w:pPr>
        <w:autoSpaceDE w:val="0"/>
        <w:autoSpaceDN w:val="0"/>
        <w:adjustRightInd w:val="0"/>
        <w:spacing w:after="0" w:line="240" w:lineRule="auto"/>
        <w:jc w:val="both"/>
        <w:rPr>
          <w:rFonts w:cs="Arial"/>
          <w:sz w:val="24"/>
          <w:szCs w:val="24"/>
        </w:rPr>
      </w:pPr>
      <w:r w:rsidRPr="00412B92">
        <w:rPr>
          <w:rFonts w:cs="Arial"/>
          <w:b/>
          <w:sz w:val="24"/>
          <w:szCs w:val="24"/>
        </w:rPr>
        <w:t>ARTÍCULO 6</w:t>
      </w:r>
      <w:r w:rsidR="00971057">
        <w:rPr>
          <w:rFonts w:cs="Arial"/>
          <w:b/>
          <w:sz w:val="24"/>
          <w:szCs w:val="24"/>
        </w:rPr>
        <w:t>3</w:t>
      </w:r>
      <w:r w:rsidRPr="00412B92">
        <w:rPr>
          <w:rFonts w:cs="Arial"/>
          <w:b/>
          <w:sz w:val="24"/>
          <w:szCs w:val="24"/>
        </w:rPr>
        <w:t>.-</w:t>
      </w:r>
      <w:r w:rsidRPr="00412B92">
        <w:rPr>
          <w:rFonts w:cs="Arial"/>
          <w:sz w:val="24"/>
          <w:szCs w:val="24"/>
        </w:rPr>
        <w:t xml:space="preserve"> </w:t>
      </w:r>
      <w:r>
        <w:rPr>
          <w:rFonts w:cs="Arial"/>
          <w:sz w:val="24"/>
          <w:szCs w:val="24"/>
        </w:rPr>
        <w:t>Los Derechos por la prestación de servicios establecidos en el Título Cuarto de esta Ley, serán objeto de una aportación adicional que comprenderá la cantidad de $ 1.00 (un peso 00/100 M.N.). La aportación será destinada al apoyo y fortalecimiento de la Cruz Roja Mexicana, Delegación Nayarit, de conformidad al convenio de colaboración correspondiente a</w:t>
      </w:r>
      <w:r w:rsidR="00056886">
        <w:rPr>
          <w:rFonts w:cs="Arial"/>
          <w:sz w:val="24"/>
          <w:szCs w:val="24"/>
        </w:rPr>
        <w:t>l presente ejercicio fiscal</w:t>
      </w:r>
      <w:r>
        <w:rPr>
          <w:rFonts w:cs="Arial"/>
          <w:sz w:val="24"/>
          <w:szCs w:val="24"/>
        </w:rPr>
        <w:t xml:space="preserve">, donde se establecerán las condiciones, formas de pago y plazos en los que se entregarán dichos recursos. </w:t>
      </w:r>
    </w:p>
    <w:p w14:paraId="53E6FAC6" w14:textId="77777777" w:rsidR="007F5083" w:rsidRPr="00412B92" w:rsidRDefault="007F5083" w:rsidP="007F5083">
      <w:pPr>
        <w:autoSpaceDE w:val="0"/>
        <w:autoSpaceDN w:val="0"/>
        <w:adjustRightInd w:val="0"/>
        <w:spacing w:after="0" w:line="240" w:lineRule="auto"/>
        <w:jc w:val="both"/>
        <w:rPr>
          <w:rFonts w:cs="Arial"/>
          <w:b/>
          <w:bCs/>
          <w:sz w:val="24"/>
          <w:szCs w:val="24"/>
        </w:rPr>
      </w:pPr>
    </w:p>
    <w:p w14:paraId="39CAA9C3"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TÍTULO SÉPTIMO</w:t>
      </w:r>
    </w:p>
    <w:p w14:paraId="2EDF5F54" w14:textId="77777777" w:rsidR="000134C7" w:rsidRPr="00412B92" w:rsidRDefault="000134C7" w:rsidP="007D6726">
      <w:pPr>
        <w:autoSpaceDE w:val="0"/>
        <w:autoSpaceDN w:val="0"/>
        <w:adjustRightInd w:val="0"/>
        <w:spacing w:after="0" w:line="240" w:lineRule="auto"/>
        <w:jc w:val="center"/>
        <w:rPr>
          <w:rFonts w:cs="Arial"/>
          <w:b/>
          <w:bCs/>
          <w:sz w:val="24"/>
          <w:szCs w:val="24"/>
        </w:rPr>
      </w:pPr>
    </w:p>
    <w:p w14:paraId="4A58E9EA" w14:textId="77777777" w:rsidR="007D6726" w:rsidRPr="00412B92" w:rsidRDefault="000134C7" w:rsidP="007D6726">
      <w:pPr>
        <w:autoSpaceDE w:val="0"/>
        <w:autoSpaceDN w:val="0"/>
        <w:adjustRightInd w:val="0"/>
        <w:spacing w:after="0" w:line="240" w:lineRule="auto"/>
        <w:jc w:val="center"/>
        <w:rPr>
          <w:rFonts w:cs="Arial"/>
          <w:b/>
          <w:sz w:val="24"/>
          <w:szCs w:val="24"/>
        </w:rPr>
      </w:pPr>
      <w:r w:rsidRPr="00412B92">
        <w:rPr>
          <w:rFonts w:cs="Arial"/>
          <w:b/>
          <w:sz w:val="24"/>
          <w:szCs w:val="24"/>
        </w:rPr>
        <w:t>INGRESOS POR VENTA DE BIENES, PRESTACIÓN DE SERVICIOS Y OTROS INGRESOS</w:t>
      </w:r>
    </w:p>
    <w:p w14:paraId="50128C06" w14:textId="77777777" w:rsidR="000134C7" w:rsidRPr="00412B92" w:rsidRDefault="000134C7" w:rsidP="007D6726">
      <w:pPr>
        <w:autoSpaceDE w:val="0"/>
        <w:autoSpaceDN w:val="0"/>
        <w:adjustRightInd w:val="0"/>
        <w:spacing w:after="0" w:line="240" w:lineRule="auto"/>
        <w:jc w:val="center"/>
        <w:rPr>
          <w:rFonts w:cs="Arial"/>
          <w:b/>
          <w:bCs/>
          <w:sz w:val="24"/>
          <w:szCs w:val="24"/>
        </w:rPr>
      </w:pPr>
    </w:p>
    <w:p w14:paraId="7292B019"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CAPÍTULO </w:t>
      </w:r>
      <w:r w:rsidR="00575E8D" w:rsidRPr="00412B92">
        <w:rPr>
          <w:rFonts w:cs="Arial"/>
          <w:b/>
          <w:bCs/>
          <w:sz w:val="24"/>
          <w:szCs w:val="24"/>
        </w:rPr>
        <w:t>ÚNICO</w:t>
      </w:r>
    </w:p>
    <w:p w14:paraId="007A9AD5" w14:textId="77777777" w:rsidR="000134C7" w:rsidRPr="00412B92" w:rsidRDefault="000134C7" w:rsidP="007D6726">
      <w:pPr>
        <w:autoSpaceDE w:val="0"/>
        <w:autoSpaceDN w:val="0"/>
        <w:adjustRightInd w:val="0"/>
        <w:spacing w:after="0" w:line="240" w:lineRule="auto"/>
        <w:jc w:val="center"/>
        <w:rPr>
          <w:rFonts w:cs="Arial"/>
          <w:b/>
          <w:bCs/>
          <w:sz w:val="24"/>
          <w:szCs w:val="24"/>
        </w:rPr>
      </w:pPr>
    </w:p>
    <w:p w14:paraId="7A9298A5" w14:textId="77777777" w:rsidR="007D6726" w:rsidRPr="00412B92" w:rsidRDefault="000134C7" w:rsidP="000134C7">
      <w:pPr>
        <w:autoSpaceDE w:val="0"/>
        <w:autoSpaceDN w:val="0"/>
        <w:adjustRightInd w:val="0"/>
        <w:spacing w:after="0" w:line="240" w:lineRule="auto"/>
        <w:jc w:val="both"/>
        <w:rPr>
          <w:rFonts w:cs="Arial"/>
          <w:b/>
          <w:bCs/>
          <w:sz w:val="24"/>
          <w:szCs w:val="24"/>
        </w:rPr>
      </w:pPr>
      <w:r w:rsidRPr="00412B92">
        <w:rPr>
          <w:rFonts w:cs="Arial"/>
          <w:b/>
          <w:bCs/>
          <w:sz w:val="24"/>
          <w:szCs w:val="24"/>
        </w:rPr>
        <w:t>INGRESOS PROPIOS OB</w:t>
      </w:r>
      <w:r w:rsidR="00767F3F">
        <w:rPr>
          <w:rFonts w:cs="Arial"/>
          <w:b/>
          <w:bCs/>
          <w:sz w:val="24"/>
          <w:szCs w:val="24"/>
        </w:rPr>
        <w:t>TENIDOS POR LAS INSTITUCIONES PÚ</w:t>
      </w:r>
      <w:r w:rsidRPr="00412B92">
        <w:rPr>
          <w:rFonts w:cs="Arial"/>
          <w:b/>
          <w:bCs/>
          <w:sz w:val="24"/>
          <w:szCs w:val="24"/>
        </w:rPr>
        <w:t xml:space="preserve">BLICAS DE SEGURIDAD SOCIAL, LAS EMPRESAS PRODUCTIVAS DEL ESTADO, LAS ENTIDADES DE LA </w:t>
      </w:r>
      <w:r w:rsidR="003F20DC" w:rsidRPr="00412B92">
        <w:rPr>
          <w:rFonts w:cs="Arial"/>
          <w:b/>
          <w:bCs/>
          <w:sz w:val="24"/>
          <w:szCs w:val="24"/>
        </w:rPr>
        <w:t>ADMINISTRACIÓN</w:t>
      </w:r>
      <w:r w:rsidR="00767F3F">
        <w:rPr>
          <w:rFonts w:cs="Arial"/>
          <w:b/>
          <w:bCs/>
          <w:sz w:val="24"/>
          <w:szCs w:val="24"/>
        </w:rPr>
        <w:t xml:space="preserve"> PÚ</w:t>
      </w:r>
      <w:r w:rsidRPr="00412B92">
        <w:rPr>
          <w:rFonts w:cs="Arial"/>
          <w:b/>
          <w:bCs/>
          <w:sz w:val="24"/>
          <w:szCs w:val="24"/>
        </w:rPr>
        <w:t xml:space="preserve">BLICA PARAESTATAL Y PARA MUNICIPAL, LOS PODERES LEGISLATIVO Y JUDICIAL, Y LOS </w:t>
      </w:r>
      <w:r w:rsidR="003F20DC" w:rsidRPr="00412B92">
        <w:rPr>
          <w:rFonts w:cs="Arial"/>
          <w:b/>
          <w:bCs/>
          <w:sz w:val="24"/>
          <w:szCs w:val="24"/>
        </w:rPr>
        <w:t>ÓRGANOS</w:t>
      </w:r>
      <w:r w:rsidRPr="00412B92">
        <w:rPr>
          <w:rFonts w:cs="Arial"/>
          <w:b/>
          <w:bCs/>
          <w:sz w:val="24"/>
          <w:szCs w:val="24"/>
        </w:rPr>
        <w:t xml:space="preserve"> </w:t>
      </w:r>
      <w:r w:rsidR="003F20DC" w:rsidRPr="00412B92">
        <w:rPr>
          <w:rFonts w:cs="Arial"/>
          <w:b/>
          <w:bCs/>
          <w:sz w:val="24"/>
          <w:szCs w:val="24"/>
        </w:rPr>
        <w:t>AUTÓNOMOS</w:t>
      </w:r>
      <w:r w:rsidRPr="00412B92">
        <w:rPr>
          <w:rFonts w:cs="Arial"/>
          <w:b/>
          <w:bCs/>
          <w:sz w:val="24"/>
          <w:szCs w:val="24"/>
        </w:rPr>
        <w:t xml:space="preserve"> FEDERALES Y ESTATALES, POR SUS ACTIVIDADES DE </w:t>
      </w:r>
      <w:r w:rsidR="003F20DC" w:rsidRPr="00412B92">
        <w:rPr>
          <w:rFonts w:cs="Arial"/>
          <w:b/>
          <w:bCs/>
          <w:sz w:val="24"/>
          <w:szCs w:val="24"/>
        </w:rPr>
        <w:t>PRODUCCIÓN</w:t>
      </w:r>
      <w:r w:rsidRPr="00412B92">
        <w:rPr>
          <w:rFonts w:cs="Arial"/>
          <w:b/>
          <w:bCs/>
          <w:sz w:val="24"/>
          <w:szCs w:val="24"/>
        </w:rPr>
        <w:t xml:space="preserve">, </w:t>
      </w:r>
      <w:r w:rsidR="003F20DC" w:rsidRPr="00412B92">
        <w:rPr>
          <w:rFonts w:cs="Arial"/>
          <w:b/>
          <w:bCs/>
          <w:sz w:val="24"/>
          <w:szCs w:val="24"/>
        </w:rPr>
        <w:t>COMERCIALIZACIÓN</w:t>
      </w:r>
      <w:r w:rsidRPr="00412B92">
        <w:rPr>
          <w:rFonts w:cs="Arial"/>
          <w:b/>
          <w:bCs/>
          <w:sz w:val="24"/>
          <w:szCs w:val="24"/>
        </w:rPr>
        <w:t xml:space="preserve"> O </w:t>
      </w:r>
      <w:r w:rsidR="003F20DC" w:rsidRPr="00412B92">
        <w:rPr>
          <w:rFonts w:cs="Arial"/>
          <w:b/>
          <w:bCs/>
          <w:sz w:val="24"/>
          <w:szCs w:val="24"/>
        </w:rPr>
        <w:t>PRESTACIÓN</w:t>
      </w:r>
      <w:r w:rsidRPr="00412B92">
        <w:rPr>
          <w:rFonts w:cs="Arial"/>
          <w:b/>
          <w:bCs/>
          <w:sz w:val="24"/>
          <w:szCs w:val="24"/>
        </w:rPr>
        <w:t xml:space="preserve"> DE SERVICIOS; </w:t>
      </w:r>
      <w:r w:rsidR="003F20DC" w:rsidRPr="00412B92">
        <w:rPr>
          <w:rFonts w:cs="Arial"/>
          <w:b/>
          <w:bCs/>
          <w:sz w:val="24"/>
          <w:szCs w:val="24"/>
        </w:rPr>
        <w:t>ASÍ</w:t>
      </w:r>
      <w:r w:rsidRPr="00412B92">
        <w:rPr>
          <w:rFonts w:cs="Arial"/>
          <w:b/>
          <w:bCs/>
          <w:sz w:val="24"/>
          <w:szCs w:val="24"/>
        </w:rPr>
        <w:t xml:space="preserve"> COMO OTROS INGRESOS POR SUS ACTIVIDADES DIVERSAS NO INHERENTES A SU OPERACIÓN, QUE GENEREN RECURSOS</w:t>
      </w:r>
    </w:p>
    <w:p w14:paraId="64F6E5C8" w14:textId="77777777" w:rsidR="00AB789B" w:rsidRPr="00412B92" w:rsidRDefault="00AB789B" w:rsidP="00A845EF">
      <w:pPr>
        <w:autoSpaceDE w:val="0"/>
        <w:autoSpaceDN w:val="0"/>
        <w:adjustRightInd w:val="0"/>
        <w:spacing w:after="0" w:line="240" w:lineRule="auto"/>
        <w:rPr>
          <w:rFonts w:cs="Arial"/>
          <w:b/>
          <w:bCs/>
          <w:sz w:val="24"/>
          <w:szCs w:val="24"/>
        </w:rPr>
      </w:pPr>
    </w:p>
    <w:p w14:paraId="6EDA07FD" w14:textId="77777777"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b/>
          <w:bCs/>
          <w:sz w:val="24"/>
          <w:szCs w:val="24"/>
        </w:rPr>
        <w:lastRenderedPageBreak/>
        <w:t xml:space="preserve">ARTÍCULO </w:t>
      </w:r>
      <w:r w:rsidR="00592F3A" w:rsidRPr="00412B92">
        <w:rPr>
          <w:rFonts w:cs="Arial"/>
          <w:b/>
          <w:bCs/>
          <w:sz w:val="24"/>
          <w:szCs w:val="24"/>
        </w:rPr>
        <w:t>6</w:t>
      </w:r>
      <w:r w:rsidR="00971057">
        <w:rPr>
          <w:rFonts w:cs="Arial"/>
          <w:b/>
          <w:bCs/>
          <w:sz w:val="24"/>
          <w:szCs w:val="24"/>
        </w:rPr>
        <w:t>4</w:t>
      </w:r>
      <w:r w:rsidRPr="00412B92">
        <w:rPr>
          <w:rFonts w:cs="Arial"/>
          <w:b/>
          <w:bCs/>
          <w:sz w:val="24"/>
          <w:szCs w:val="24"/>
        </w:rPr>
        <w:t xml:space="preserve">.- </w:t>
      </w:r>
      <w:r w:rsidRPr="00412B92">
        <w:rPr>
          <w:rFonts w:cs="Arial"/>
          <w:sz w:val="24"/>
          <w:szCs w:val="24"/>
        </w:rPr>
        <w:t>La Hacienda Estatal percibirá lo</w:t>
      </w:r>
      <w:r w:rsidR="000134C7" w:rsidRPr="00412B92">
        <w:rPr>
          <w:rFonts w:cs="Arial"/>
          <w:sz w:val="24"/>
          <w:szCs w:val="24"/>
        </w:rPr>
        <w:t>s ingresos por venta de bienes, prestación de servicios y otros ingresos,</w:t>
      </w:r>
      <w:r w:rsidRPr="00412B92">
        <w:rPr>
          <w:rFonts w:cs="Arial"/>
          <w:sz w:val="24"/>
          <w:szCs w:val="24"/>
        </w:rPr>
        <w:t xml:space="preserve"> de los recursos propios que obtienen las diversas Entidades por sus actividades de producción y/o comercialización, provenientes de los siguientes conceptos:</w:t>
      </w:r>
    </w:p>
    <w:p w14:paraId="3D71690D" w14:textId="77777777" w:rsidR="007D6726" w:rsidRPr="00412B92" w:rsidRDefault="007D6726" w:rsidP="007D6726">
      <w:pPr>
        <w:autoSpaceDE w:val="0"/>
        <w:autoSpaceDN w:val="0"/>
        <w:adjustRightInd w:val="0"/>
        <w:spacing w:after="0" w:line="240" w:lineRule="auto"/>
        <w:jc w:val="both"/>
        <w:rPr>
          <w:rFonts w:cs="Arial"/>
          <w:sz w:val="24"/>
          <w:szCs w:val="24"/>
        </w:rPr>
      </w:pPr>
    </w:p>
    <w:p w14:paraId="42D7E02E" w14:textId="77777777" w:rsidR="007D6726" w:rsidRPr="00412B92" w:rsidRDefault="007D6726" w:rsidP="00354E1C">
      <w:pPr>
        <w:pStyle w:val="Prrafodelista"/>
        <w:numPr>
          <w:ilvl w:val="0"/>
          <w:numId w:val="18"/>
        </w:numPr>
        <w:autoSpaceDE w:val="0"/>
        <w:autoSpaceDN w:val="0"/>
        <w:adjustRightInd w:val="0"/>
        <w:spacing w:after="0" w:line="240" w:lineRule="auto"/>
        <w:jc w:val="both"/>
        <w:rPr>
          <w:rFonts w:cs="Arial"/>
          <w:sz w:val="24"/>
          <w:szCs w:val="24"/>
        </w:rPr>
      </w:pPr>
      <w:r w:rsidRPr="00412B92">
        <w:rPr>
          <w:rFonts w:cs="Arial"/>
          <w:sz w:val="24"/>
          <w:szCs w:val="24"/>
        </w:rPr>
        <w:t>Ingresos por ventas de bienes y prestación de servicios</w:t>
      </w:r>
      <w:r w:rsidR="00B46C1C" w:rsidRPr="00412B92">
        <w:rPr>
          <w:rFonts w:cs="Arial"/>
          <w:sz w:val="24"/>
          <w:szCs w:val="24"/>
        </w:rPr>
        <w:t xml:space="preserve"> de entidades paraestatales y fideicomisos no empresariales y no financieros</w:t>
      </w:r>
      <w:r w:rsidRPr="00412B92">
        <w:rPr>
          <w:rFonts w:cs="Arial"/>
          <w:sz w:val="24"/>
          <w:szCs w:val="24"/>
        </w:rPr>
        <w:t>;</w:t>
      </w:r>
    </w:p>
    <w:p w14:paraId="6EC010FC" w14:textId="77777777" w:rsidR="007D6726" w:rsidRPr="00412B92" w:rsidRDefault="007D6726" w:rsidP="007D6726">
      <w:pPr>
        <w:autoSpaceDE w:val="0"/>
        <w:autoSpaceDN w:val="0"/>
        <w:adjustRightInd w:val="0"/>
        <w:spacing w:after="0" w:line="240" w:lineRule="auto"/>
        <w:ind w:left="360"/>
        <w:jc w:val="both"/>
        <w:rPr>
          <w:rFonts w:cs="Arial"/>
          <w:sz w:val="24"/>
          <w:szCs w:val="24"/>
        </w:rPr>
      </w:pPr>
    </w:p>
    <w:p w14:paraId="5958904D" w14:textId="71A6F2E3" w:rsidR="007D6726" w:rsidRPr="00412B92" w:rsidRDefault="00103FA9" w:rsidP="00354E1C">
      <w:pPr>
        <w:pStyle w:val="Prrafodelista"/>
        <w:numPr>
          <w:ilvl w:val="0"/>
          <w:numId w:val="18"/>
        </w:numPr>
        <w:autoSpaceDE w:val="0"/>
        <w:autoSpaceDN w:val="0"/>
        <w:adjustRightInd w:val="0"/>
        <w:spacing w:after="0" w:line="240" w:lineRule="auto"/>
        <w:jc w:val="both"/>
        <w:rPr>
          <w:rFonts w:cs="Arial"/>
          <w:sz w:val="24"/>
          <w:szCs w:val="24"/>
        </w:rPr>
      </w:pPr>
      <w:r w:rsidRPr="00412B92">
        <w:rPr>
          <w:rFonts w:cs="Arial"/>
          <w:sz w:val="24"/>
          <w:szCs w:val="24"/>
        </w:rPr>
        <w:t>Ingresos por venta de bienes y prestación de servicios de fideicomisos financieros públicos con participación estatal mayoritaria</w:t>
      </w:r>
      <w:r w:rsidR="00027928">
        <w:rPr>
          <w:rFonts w:cs="Arial"/>
          <w:sz w:val="24"/>
          <w:szCs w:val="24"/>
        </w:rPr>
        <w:t>, y</w:t>
      </w:r>
    </w:p>
    <w:p w14:paraId="35A4C472" w14:textId="77777777" w:rsidR="007D6726" w:rsidRPr="00412B92" w:rsidRDefault="007D6726" w:rsidP="007D6726">
      <w:pPr>
        <w:autoSpaceDE w:val="0"/>
        <w:autoSpaceDN w:val="0"/>
        <w:adjustRightInd w:val="0"/>
        <w:spacing w:after="0" w:line="240" w:lineRule="auto"/>
        <w:jc w:val="both"/>
        <w:rPr>
          <w:rFonts w:cs="Arial"/>
          <w:sz w:val="24"/>
          <w:szCs w:val="24"/>
        </w:rPr>
      </w:pPr>
    </w:p>
    <w:p w14:paraId="0D112787" w14:textId="77777777" w:rsidR="007D6726" w:rsidRPr="00412B92" w:rsidRDefault="00103FA9" w:rsidP="00354E1C">
      <w:pPr>
        <w:pStyle w:val="Prrafodelista"/>
        <w:numPr>
          <w:ilvl w:val="0"/>
          <w:numId w:val="18"/>
        </w:numPr>
        <w:autoSpaceDE w:val="0"/>
        <w:autoSpaceDN w:val="0"/>
        <w:adjustRightInd w:val="0"/>
        <w:spacing w:after="0" w:line="240" w:lineRule="auto"/>
        <w:jc w:val="both"/>
        <w:rPr>
          <w:rFonts w:cs="Arial"/>
          <w:sz w:val="24"/>
          <w:szCs w:val="24"/>
        </w:rPr>
      </w:pPr>
      <w:r w:rsidRPr="00412B92">
        <w:rPr>
          <w:rFonts w:cs="Arial"/>
          <w:sz w:val="24"/>
          <w:szCs w:val="24"/>
        </w:rPr>
        <w:t>Ingresos por venta de bienes y prestación de servicios de los Poderes Legislativo y Judicial, y de los Órganos Autónomos</w:t>
      </w:r>
      <w:r w:rsidR="007D6726" w:rsidRPr="00412B92">
        <w:rPr>
          <w:rFonts w:cs="Arial"/>
          <w:sz w:val="24"/>
          <w:szCs w:val="24"/>
        </w:rPr>
        <w:t>.</w:t>
      </w:r>
    </w:p>
    <w:p w14:paraId="66261EE9" w14:textId="77777777" w:rsidR="00F74CFA" w:rsidRPr="00412B92" w:rsidRDefault="00F74CFA" w:rsidP="007D6726">
      <w:pPr>
        <w:autoSpaceDE w:val="0"/>
        <w:autoSpaceDN w:val="0"/>
        <w:adjustRightInd w:val="0"/>
        <w:spacing w:after="0" w:line="240" w:lineRule="auto"/>
        <w:jc w:val="center"/>
        <w:rPr>
          <w:rFonts w:cs="Arial"/>
          <w:b/>
          <w:bCs/>
          <w:sz w:val="24"/>
          <w:szCs w:val="24"/>
        </w:rPr>
      </w:pPr>
    </w:p>
    <w:p w14:paraId="5F7CCBAD" w14:textId="77777777" w:rsidR="003716BD" w:rsidRPr="00412B92" w:rsidRDefault="003716BD" w:rsidP="007D6726">
      <w:pPr>
        <w:autoSpaceDE w:val="0"/>
        <w:autoSpaceDN w:val="0"/>
        <w:adjustRightInd w:val="0"/>
        <w:spacing w:after="0" w:line="240" w:lineRule="auto"/>
        <w:jc w:val="center"/>
        <w:rPr>
          <w:rFonts w:cs="Arial"/>
          <w:b/>
          <w:bCs/>
          <w:sz w:val="24"/>
          <w:szCs w:val="24"/>
        </w:rPr>
      </w:pPr>
    </w:p>
    <w:p w14:paraId="519E8F6D"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TÍTULO OCTAVO</w:t>
      </w:r>
    </w:p>
    <w:p w14:paraId="4AF131CC"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PARTICIPACIONES Y APORTACIONES</w:t>
      </w:r>
    </w:p>
    <w:p w14:paraId="221039DA" w14:textId="77777777" w:rsidR="007D6726" w:rsidRPr="00412B92" w:rsidRDefault="007D6726" w:rsidP="007D6726">
      <w:pPr>
        <w:autoSpaceDE w:val="0"/>
        <w:autoSpaceDN w:val="0"/>
        <w:adjustRightInd w:val="0"/>
        <w:spacing w:after="0" w:line="240" w:lineRule="auto"/>
        <w:jc w:val="center"/>
        <w:rPr>
          <w:rFonts w:cs="Arial"/>
          <w:b/>
          <w:bCs/>
          <w:sz w:val="24"/>
          <w:szCs w:val="24"/>
        </w:rPr>
      </w:pPr>
    </w:p>
    <w:p w14:paraId="63881265"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CAPÍTULO PRIMERO</w:t>
      </w:r>
    </w:p>
    <w:p w14:paraId="7636A15A"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PARTICIPACIONES </w:t>
      </w:r>
    </w:p>
    <w:p w14:paraId="28D8F2C8" w14:textId="77777777" w:rsidR="00AB789B" w:rsidRPr="00412B92" w:rsidRDefault="00AB789B" w:rsidP="00A845EF">
      <w:pPr>
        <w:autoSpaceDE w:val="0"/>
        <w:autoSpaceDN w:val="0"/>
        <w:adjustRightInd w:val="0"/>
        <w:spacing w:after="0" w:line="240" w:lineRule="auto"/>
        <w:rPr>
          <w:rFonts w:cs="Arial"/>
          <w:b/>
          <w:bCs/>
          <w:sz w:val="24"/>
          <w:szCs w:val="24"/>
        </w:rPr>
      </w:pPr>
    </w:p>
    <w:p w14:paraId="25E6AA84" w14:textId="77777777" w:rsidR="007D6726" w:rsidRPr="00412B92" w:rsidRDefault="00380490" w:rsidP="007D6726">
      <w:pPr>
        <w:autoSpaceDE w:val="0"/>
        <w:autoSpaceDN w:val="0"/>
        <w:adjustRightInd w:val="0"/>
        <w:spacing w:after="0" w:line="240" w:lineRule="auto"/>
        <w:jc w:val="both"/>
        <w:rPr>
          <w:rFonts w:cs="Arial"/>
          <w:sz w:val="24"/>
          <w:szCs w:val="24"/>
        </w:rPr>
      </w:pPr>
      <w:r w:rsidRPr="00412B92">
        <w:rPr>
          <w:rFonts w:cs="Arial"/>
          <w:b/>
          <w:bCs/>
          <w:sz w:val="24"/>
          <w:szCs w:val="24"/>
        </w:rPr>
        <w:t>ARTÍCULO 6</w:t>
      </w:r>
      <w:r w:rsidR="00971057">
        <w:rPr>
          <w:rFonts w:cs="Arial"/>
          <w:b/>
          <w:bCs/>
          <w:sz w:val="24"/>
          <w:szCs w:val="24"/>
        </w:rPr>
        <w:t>5</w:t>
      </w:r>
      <w:r w:rsidR="007D6726" w:rsidRPr="00412B92">
        <w:rPr>
          <w:rFonts w:cs="Arial"/>
          <w:b/>
          <w:bCs/>
          <w:sz w:val="24"/>
          <w:szCs w:val="24"/>
        </w:rPr>
        <w:t xml:space="preserve">.- </w:t>
      </w:r>
      <w:r w:rsidR="007D6726" w:rsidRPr="00412B92">
        <w:rPr>
          <w:rFonts w:cs="Arial"/>
          <w:sz w:val="24"/>
          <w:szCs w:val="24"/>
        </w:rPr>
        <w:t>Se regirán por las disposiciones que al respecto establezcan las leyes y reglamentos correspondientes o por los Convenios que al efecto se celebren o lleguen a celebrarse con la Federación.</w:t>
      </w:r>
    </w:p>
    <w:p w14:paraId="1D2844D9" w14:textId="77777777" w:rsidR="007D6726" w:rsidRPr="00412B92" w:rsidRDefault="007D6726" w:rsidP="007D6726">
      <w:pPr>
        <w:autoSpaceDE w:val="0"/>
        <w:autoSpaceDN w:val="0"/>
        <w:adjustRightInd w:val="0"/>
        <w:spacing w:after="0" w:line="240" w:lineRule="auto"/>
        <w:jc w:val="both"/>
        <w:rPr>
          <w:rFonts w:cs="Arial"/>
          <w:sz w:val="24"/>
          <w:szCs w:val="24"/>
        </w:rPr>
      </w:pPr>
    </w:p>
    <w:p w14:paraId="2CE609D5" w14:textId="77777777"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sz w:val="24"/>
          <w:szCs w:val="24"/>
        </w:rPr>
        <w:t>Quedan comprendidos en este Título, los ingresos que la Federación participe al Estado de la Recaudación Federal Participable y por otras fuentes o actos.</w:t>
      </w:r>
    </w:p>
    <w:p w14:paraId="1013F16B" w14:textId="77777777" w:rsidR="00675B0F" w:rsidRPr="00412B92" w:rsidRDefault="00675B0F" w:rsidP="00A845EF">
      <w:pPr>
        <w:autoSpaceDE w:val="0"/>
        <w:autoSpaceDN w:val="0"/>
        <w:adjustRightInd w:val="0"/>
        <w:spacing w:after="0" w:line="240" w:lineRule="auto"/>
        <w:rPr>
          <w:rFonts w:cs="Arial"/>
          <w:b/>
          <w:bCs/>
          <w:sz w:val="24"/>
          <w:szCs w:val="24"/>
        </w:rPr>
      </w:pPr>
    </w:p>
    <w:p w14:paraId="682162D2" w14:textId="77777777" w:rsidR="0073460B" w:rsidRDefault="0073460B" w:rsidP="007D6726">
      <w:pPr>
        <w:autoSpaceDE w:val="0"/>
        <w:autoSpaceDN w:val="0"/>
        <w:adjustRightInd w:val="0"/>
        <w:spacing w:after="0" w:line="240" w:lineRule="auto"/>
        <w:jc w:val="center"/>
        <w:rPr>
          <w:rFonts w:cs="Arial"/>
          <w:b/>
          <w:bCs/>
          <w:sz w:val="24"/>
          <w:szCs w:val="24"/>
        </w:rPr>
      </w:pPr>
    </w:p>
    <w:p w14:paraId="63D90108"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CAPÍTULO SEGUNDO</w:t>
      </w:r>
    </w:p>
    <w:p w14:paraId="17097B95"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APORTACIONES </w:t>
      </w:r>
    </w:p>
    <w:p w14:paraId="61D6B747" w14:textId="77777777" w:rsidR="00AB789B" w:rsidRPr="00412B92" w:rsidRDefault="00AB789B" w:rsidP="007D6726">
      <w:pPr>
        <w:autoSpaceDE w:val="0"/>
        <w:autoSpaceDN w:val="0"/>
        <w:adjustRightInd w:val="0"/>
        <w:spacing w:after="0" w:line="240" w:lineRule="auto"/>
        <w:jc w:val="both"/>
        <w:rPr>
          <w:rFonts w:cs="Arial"/>
          <w:b/>
          <w:bCs/>
          <w:sz w:val="24"/>
          <w:szCs w:val="24"/>
        </w:rPr>
      </w:pPr>
    </w:p>
    <w:p w14:paraId="054208D2" w14:textId="77777777" w:rsidR="007D6726" w:rsidRPr="00412B92" w:rsidRDefault="00380490" w:rsidP="007D6726">
      <w:pPr>
        <w:autoSpaceDE w:val="0"/>
        <w:autoSpaceDN w:val="0"/>
        <w:adjustRightInd w:val="0"/>
        <w:spacing w:after="0" w:line="240" w:lineRule="auto"/>
        <w:jc w:val="both"/>
        <w:rPr>
          <w:rFonts w:cs="Arial"/>
          <w:sz w:val="24"/>
          <w:szCs w:val="24"/>
        </w:rPr>
      </w:pPr>
      <w:r w:rsidRPr="00412B92">
        <w:rPr>
          <w:rFonts w:cs="Arial"/>
          <w:b/>
          <w:bCs/>
          <w:sz w:val="24"/>
          <w:szCs w:val="24"/>
        </w:rPr>
        <w:t>ARTÍCULO 6</w:t>
      </w:r>
      <w:r w:rsidR="00971057">
        <w:rPr>
          <w:rFonts w:cs="Arial"/>
          <w:b/>
          <w:bCs/>
          <w:sz w:val="24"/>
          <w:szCs w:val="24"/>
        </w:rPr>
        <w:t>6</w:t>
      </w:r>
      <w:r w:rsidR="007D6726" w:rsidRPr="00412B92">
        <w:rPr>
          <w:rFonts w:cs="Arial"/>
          <w:b/>
          <w:bCs/>
          <w:sz w:val="24"/>
          <w:szCs w:val="24"/>
        </w:rPr>
        <w:t xml:space="preserve">.- </w:t>
      </w:r>
      <w:r w:rsidR="007D6726" w:rsidRPr="00412B92">
        <w:rPr>
          <w:rFonts w:cs="Arial"/>
          <w:sz w:val="24"/>
          <w:szCs w:val="24"/>
        </w:rPr>
        <w:t>Los Fondos de Aportaciones Federales, son recursos que recibe el Estado y en su caso los Municipios, conforme a lo que establece el Capítulo V de la Ley de Coordinación Fiscal y el Ramo 33 del Presupuesto de Egresos de la Federación.</w:t>
      </w:r>
    </w:p>
    <w:p w14:paraId="51591497" w14:textId="77777777" w:rsidR="007D6726" w:rsidRPr="00412B92" w:rsidRDefault="007D6726" w:rsidP="007D6726">
      <w:pPr>
        <w:autoSpaceDE w:val="0"/>
        <w:autoSpaceDN w:val="0"/>
        <w:adjustRightInd w:val="0"/>
        <w:spacing w:after="0" w:line="240" w:lineRule="auto"/>
        <w:jc w:val="both"/>
        <w:rPr>
          <w:rFonts w:cs="Arial"/>
          <w:sz w:val="24"/>
          <w:szCs w:val="24"/>
        </w:rPr>
      </w:pPr>
    </w:p>
    <w:p w14:paraId="6177B673" w14:textId="77777777"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sz w:val="24"/>
          <w:szCs w:val="24"/>
        </w:rPr>
        <w:t>Dichos Fondos de Aportaciones podrán ser:</w:t>
      </w:r>
    </w:p>
    <w:p w14:paraId="489F5290" w14:textId="77777777" w:rsidR="007D6726" w:rsidRPr="00412B92" w:rsidRDefault="007D6726" w:rsidP="007D6726">
      <w:pPr>
        <w:autoSpaceDE w:val="0"/>
        <w:autoSpaceDN w:val="0"/>
        <w:adjustRightInd w:val="0"/>
        <w:spacing w:after="0" w:line="240" w:lineRule="auto"/>
        <w:jc w:val="both"/>
        <w:rPr>
          <w:rFonts w:cs="Arial"/>
          <w:sz w:val="24"/>
          <w:szCs w:val="24"/>
        </w:rPr>
      </w:pPr>
    </w:p>
    <w:p w14:paraId="232F30A9" w14:textId="77777777"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sz w:val="24"/>
          <w:szCs w:val="24"/>
        </w:rPr>
        <w:t xml:space="preserve">I.- Para la </w:t>
      </w:r>
      <w:r w:rsidR="00447D1C" w:rsidRPr="00412B92">
        <w:rPr>
          <w:rFonts w:cs="Arial"/>
          <w:sz w:val="24"/>
          <w:szCs w:val="24"/>
        </w:rPr>
        <w:t>Nómina Educativa y Gasto Operativo</w:t>
      </w:r>
      <w:r w:rsidRPr="00412B92">
        <w:rPr>
          <w:rFonts w:cs="Arial"/>
          <w:sz w:val="24"/>
          <w:szCs w:val="24"/>
        </w:rPr>
        <w:t>.</w:t>
      </w:r>
    </w:p>
    <w:p w14:paraId="646A8EC5" w14:textId="77777777"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sz w:val="24"/>
          <w:szCs w:val="24"/>
        </w:rPr>
        <w:t>II.- Para los Servicios de Salud.</w:t>
      </w:r>
    </w:p>
    <w:p w14:paraId="66F4116D" w14:textId="77777777"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sz w:val="24"/>
          <w:szCs w:val="24"/>
        </w:rPr>
        <w:t>III.- Para la Infraestructura Social.</w:t>
      </w:r>
    </w:p>
    <w:p w14:paraId="3C4D7816" w14:textId="77777777"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sz w:val="24"/>
          <w:szCs w:val="24"/>
        </w:rPr>
        <w:t>IV.- Para el Fortalecimiento de los Municipios.</w:t>
      </w:r>
    </w:p>
    <w:p w14:paraId="0304B6A4" w14:textId="77777777"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sz w:val="24"/>
          <w:szCs w:val="24"/>
        </w:rPr>
        <w:t>V.- De Aportaciones Múltiples.</w:t>
      </w:r>
    </w:p>
    <w:p w14:paraId="66DF7277" w14:textId="77777777"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sz w:val="24"/>
          <w:szCs w:val="24"/>
        </w:rPr>
        <w:t>VI.- Para la Educación Tecnológica y de Adultos,</w:t>
      </w:r>
    </w:p>
    <w:p w14:paraId="2537249D" w14:textId="77777777"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sz w:val="24"/>
          <w:szCs w:val="24"/>
        </w:rPr>
        <w:t>VII.- Para la Seguridad Pública del Estado.</w:t>
      </w:r>
    </w:p>
    <w:p w14:paraId="4F845C4C" w14:textId="77777777"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sz w:val="24"/>
          <w:szCs w:val="24"/>
        </w:rPr>
        <w:t>VIII.- Para el Fortalecimiento de las Entidades Federativas.</w:t>
      </w:r>
    </w:p>
    <w:p w14:paraId="23D5B178" w14:textId="77777777" w:rsidR="007D6726" w:rsidRPr="00412B92" w:rsidRDefault="007D6726" w:rsidP="007D6726">
      <w:pPr>
        <w:autoSpaceDE w:val="0"/>
        <w:autoSpaceDN w:val="0"/>
        <w:adjustRightInd w:val="0"/>
        <w:spacing w:after="0" w:line="240" w:lineRule="auto"/>
        <w:jc w:val="both"/>
        <w:rPr>
          <w:rFonts w:cs="Arial"/>
          <w:sz w:val="24"/>
          <w:szCs w:val="24"/>
        </w:rPr>
      </w:pPr>
    </w:p>
    <w:p w14:paraId="5806049C" w14:textId="77777777" w:rsidR="00C409CB" w:rsidRPr="00412B92" w:rsidRDefault="007D6726" w:rsidP="007D6726">
      <w:pPr>
        <w:autoSpaceDE w:val="0"/>
        <w:autoSpaceDN w:val="0"/>
        <w:adjustRightInd w:val="0"/>
        <w:spacing w:after="0" w:line="240" w:lineRule="auto"/>
        <w:jc w:val="both"/>
        <w:rPr>
          <w:rFonts w:cs="Arial"/>
          <w:sz w:val="24"/>
          <w:szCs w:val="24"/>
        </w:rPr>
      </w:pPr>
      <w:r w:rsidRPr="00412B92">
        <w:rPr>
          <w:rFonts w:cs="Arial"/>
          <w:sz w:val="24"/>
          <w:szCs w:val="24"/>
        </w:rPr>
        <w:t>Los anteriores Fondos se encuentran plasmados de manera enunciativa y no limitativa, estando sujetos a las reformas que la Ley de Coordinación Fiscal llegase a tener en su capítulo V.</w:t>
      </w:r>
    </w:p>
    <w:p w14:paraId="6469E88A" w14:textId="77777777" w:rsidR="0073460B" w:rsidRDefault="0073460B" w:rsidP="007D6726">
      <w:pPr>
        <w:autoSpaceDE w:val="0"/>
        <w:autoSpaceDN w:val="0"/>
        <w:adjustRightInd w:val="0"/>
        <w:spacing w:after="0" w:line="240" w:lineRule="auto"/>
        <w:jc w:val="center"/>
        <w:rPr>
          <w:rFonts w:cs="Arial"/>
          <w:b/>
          <w:bCs/>
          <w:sz w:val="24"/>
          <w:szCs w:val="24"/>
        </w:rPr>
      </w:pPr>
    </w:p>
    <w:p w14:paraId="4E0AEF24" w14:textId="77777777" w:rsidR="007D6726" w:rsidRPr="00412B92" w:rsidRDefault="00575E8D"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CAPÍ</w:t>
      </w:r>
      <w:r w:rsidR="007D6726" w:rsidRPr="00412B92">
        <w:rPr>
          <w:rFonts w:cs="Arial"/>
          <w:b/>
          <w:bCs/>
          <w:sz w:val="24"/>
          <w:szCs w:val="24"/>
        </w:rPr>
        <w:t>TULO TERCERO</w:t>
      </w:r>
    </w:p>
    <w:p w14:paraId="14851F55"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CONVENIOS</w:t>
      </w:r>
    </w:p>
    <w:p w14:paraId="520FBEE5" w14:textId="77777777" w:rsidR="00AB789B" w:rsidRPr="00412B92" w:rsidRDefault="00AB789B" w:rsidP="00A845EF">
      <w:pPr>
        <w:autoSpaceDE w:val="0"/>
        <w:autoSpaceDN w:val="0"/>
        <w:adjustRightInd w:val="0"/>
        <w:spacing w:after="0" w:line="240" w:lineRule="auto"/>
        <w:rPr>
          <w:rFonts w:cs="Arial"/>
          <w:b/>
          <w:bCs/>
          <w:sz w:val="24"/>
          <w:szCs w:val="24"/>
        </w:rPr>
      </w:pPr>
    </w:p>
    <w:p w14:paraId="411B27D1" w14:textId="77777777" w:rsidR="007D6726" w:rsidRPr="00412B92" w:rsidRDefault="00380490" w:rsidP="007D6726">
      <w:pPr>
        <w:autoSpaceDE w:val="0"/>
        <w:autoSpaceDN w:val="0"/>
        <w:adjustRightInd w:val="0"/>
        <w:spacing w:after="0" w:line="240" w:lineRule="auto"/>
        <w:jc w:val="both"/>
        <w:rPr>
          <w:rFonts w:cs="Arial"/>
          <w:sz w:val="24"/>
          <w:szCs w:val="24"/>
        </w:rPr>
      </w:pPr>
      <w:r w:rsidRPr="00412B92">
        <w:rPr>
          <w:rFonts w:cs="Arial"/>
          <w:b/>
          <w:bCs/>
          <w:sz w:val="24"/>
          <w:szCs w:val="24"/>
        </w:rPr>
        <w:t>ARTÍCULO 6</w:t>
      </w:r>
      <w:r w:rsidR="00971057">
        <w:rPr>
          <w:rFonts w:cs="Arial"/>
          <w:b/>
          <w:bCs/>
          <w:sz w:val="24"/>
          <w:szCs w:val="24"/>
        </w:rPr>
        <w:t>7</w:t>
      </w:r>
      <w:r w:rsidR="007D6726" w:rsidRPr="00412B92">
        <w:rPr>
          <w:rFonts w:cs="Arial"/>
          <w:b/>
          <w:bCs/>
          <w:sz w:val="24"/>
          <w:szCs w:val="24"/>
        </w:rPr>
        <w:t xml:space="preserve">.- </w:t>
      </w:r>
      <w:r w:rsidR="007D6726" w:rsidRPr="00412B92">
        <w:rPr>
          <w:rFonts w:cs="Arial"/>
          <w:sz w:val="24"/>
          <w:szCs w:val="24"/>
        </w:rPr>
        <w:t xml:space="preserve">Los ingresos por concepto de transferencias, subsidios y otras asignaciones que perciba la Hacienda Estatal de la Federación, a través de Convenios de Coordinación y otros instrumentos análogos o similares. </w:t>
      </w:r>
    </w:p>
    <w:p w14:paraId="4884139A" w14:textId="77777777" w:rsidR="007852FC" w:rsidRPr="00412B92" w:rsidRDefault="007852FC" w:rsidP="00A845EF">
      <w:pPr>
        <w:autoSpaceDE w:val="0"/>
        <w:autoSpaceDN w:val="0"/>
        <w:adjustRightInd w:val="0"/>
        <w:spacing w:after="0" w:line="240" w:lineRule="auto"/>
        <w:rPr>
          <w:rFonts w:cs="Arial"/>
          <w:b/>
          <w:bCs/>
          <w:sz w:val="24"/>
          <w:szCs w:val="24"/>
        </w:rPr>
      </w:pPr>
    </w:p>
    <w:p w14:paraId="0DF0E7D2"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CAPÍTULO CUARTO</w:t>
      </w:r>
    </w:p>
    <w:p w14:paraId="6DFA13D7"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APORTACIONES EXTRAORDINARIAS DE LOS ENTES PÚBLICOS, DE</w:t>
      </w:r>
    </w:p>
    <w:p w14:paraId="2DD813EC"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INSTITUCIONES PRIVADAS Y DE PARTICULARES</w:t>
      </w:r>
    </w:p>
    <w:p w14:paraId="5580FF1A" w14:textId="77777777" w:rsidR="00AB789B" w:rsidRPr="00412B92" w:rsidRDefault="00AB789B" w:rsidP="007D6726">
      <w:pPr>
        <w:autoSpaceDE w:val="0"/>
        <w:autoSpaceDN w:val="0"/>
        <w:adjustRightInd w:val="0"/>
        <w:spacing w:after="0" w:line="240" w:lineRule="auto"/>
        <w:jc w:val="both"/>
        <w:rPr>
          <w:rFonts w:cs="Arial"/>
          <w:b/>
          <w:bCs/>
          <w:sz w:val="24"/>
          <w:szCs w:val="24"/>
        </w:rPr>
      </w:pPr>
    </w:p>
    <w:p w14:paraId="50C77564" w14:textId="77777777" w:rsidR="007D6726" w:rsidRPr="00412B92" w:rsidRDefault="00380490" w:rsidP="007D6726">
      <w:pPr>
        <w:autoSpaceDE w:val="0"/>
        <w:autoSpaceDN w:val="0"/>
        <w:adjustRightInd w:val="0"/>
        <w:spacing w:after="0" w:line="240" w:lineRule="auto"/>
        <w:jc w:val="both"/>
        <w:rPr>
          <w:rFonts w:cs="Arial"/>
          <w:sz w:val="24"/>
          <w:szCs w:val="24"/>
        </w:rPr>
      </w:pPr>
      <w:r w:rsidRPr="00412B92">
        <w:rPr>
          <w:rFonts w:cs="Arial"/>
          <w:b/>
          <w:bCs/>
          <w:sz w:val="24"/>
          <w:szCs w:val="24"/>
        </w:rPr>
        <w:t>ARTÍCULO 6</w:t>
      </w:r>
      <w:r w:rsidR="00971057">
        <w:rPr>
          <w:rFonts w:cs="Arial"/>
          <w:b/>
          <w:bCs/>
          <w:sz w:val="24"/>
          <w:szCs w:val="24"/>
        </w:rPr>
        <w:t>8</w:t>
      </w:r>
      <w:r w:rsidR="007D6726" w:rsidRPr="00412B92">
        <w:rPr>
          <w:rFonts w:cs="Arial"/>
          <w:b/>
          <w:bCs/>
          <w:sz w:val="24"/>
          <w:szCs w:val="24"/>
        </w:rPr>
        <w:t xml:space="preserve">.- </w:t>
      </w:r>
      <w:r w:rsidR="007D6726" w:rsidRPr="00412B92">
        <w:rPr>
          <w:rFonts w:cs="Arial"/>
          <w:sz w:val="24"/>
          <w:szCs w:val="24"/>
        </w:rPr>
        <w:t>Lo que con carácter extraordinario obtenga el Estado por este concepto.</w:t>
      </w:r>
    </w:p>
    <w:p w14:paraId="0F8B1750" w14:textId="77777777" w:rsidR="00B27506" w:rsidRDefault="00B27506" w:rsidP="007D6726">
      <w:pPr>
        <w:autoSpaceDE w:val="0"/>
        <w:autoSpaceDN w:val="0"/>
        <w:adjustRightInd w:val="0"/>
        <w:spacing w:after="0" w:line="240" w:lineRule="auto"/>
        <w:jc w:val="center"/>
        <w:rPr>
          <w:rFonts w:cs="Arial"/>
          <w:b/>
          <w:bCs/>
          <w:sz w:val="24"/>
          <w:szCs w:val="24"/>
        </w:rPr>
      </w:pPr>
    </w:p>
    <w:p w14:paraId="660A12BB"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TÍTULO NOVENO</w:t>
      </w:r>
    </w:p>
    <w:p w14:paraId="2B7D7264"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LOS EMPRÉSTITOS</w:t>
      </w:r>
    </w:p>
    <w:p w14:paraId="069A33BC" w14:textId="77777777" w:rsidR="00AB789B" w:rsidRPr="00412B92" w:rsidRDefault="00AB789B" w:rsidP="007D6726">
      <w:pPr>
        <w:autoSpaceDE w:val="0"/>
        <w:autoSpaceDN w:val="0"/>
        <w:adjustRightInd w:val="0"/>
        <w:spacing w:after="0" w:line="240" w:lineRule="auto"/>
        <w:jc w:val="both"/>
        <w:rPr>
          <w:rFonts w:cs="Arial"/>
          <w:b/>
          <w:bCs/>
          <w:sz w:val="24"/>
          <w:szCs w:val="24"/>
        </w:rPr>
      </w:pPr>
    </w:p>
    <w:p w14:paraId="64BF58C2" w14:textId="77777777" w:rsidR="007D6726" w:rsidRPr="00412B92" w:rsidRDefault="00380490" w:rsidP="007D6726">
      <w:pPr>
        <w:autoSpaceDE w:val="0"/>
        <w:autoSpaceDN w:val="0"/>
        <w:adjustRightInd w:val="0"/>
        <w:spacing w:after="0" w:line="240" w:lineRule="auto"/>
        <w:jc w:val="both"/>
        <w:rPr>
          <w:rFonts w:cs="Arial"/>
          <w:sz w:val="24"/>
          <w:szCs w:val="24"/>
        </w:rPr>
      </w:pPr>
      <w:r w:rsidRPr="00412B92">
        <w:rPr>
          <w:rFonts w:cs="Arial"/>
          <w:b/>
          <w:bCs/>
          <w:sz w:val="24"/>
          <w:szCs w:val="24"/>
        </w:rPr>
        <w:t xml:space="preserve">ARTÍCULO </w:t>
      </w:r>
      <w:r w:rsidR="001A1965" w:rsidRPr="00412B92">
        <w:rPr>
          <w:rFonts w:cs="Arial"/>
          <w:b/>
          <w:bCs/>
          <w:sz w:val="24"/>
          <w:szCs w:val="24"/>
        </w:rPr>
        <w:t>6</w:t>
      </w:r>
      <w:r w:rsidR="00971057">
        <w:rPr>
          <w:rFonts w:cs="Arial"/>
          <w:b/>
          <w:bCs/>
          <w:sz w:val="24"/>
          <w:szCs w:val="24"/>
        </w:rPr>
        <w:t>9</w:t>
      </w:r>
      <w:r w:rsidR="007D6726" w:rsidRPr="00412B92">
        <w:rPr>
          <w:rFonts w:cs="Arial"/>
          <w:b/>
          <w:bCs/>
          <w:sz w:val="24"/>
          <w:szCs w:val="24"/>
        </w:rPr>
        <w:t xml:space="preserve">.- </w:t>
      </w:r>
      <w:r w:rsidR="007D6726" w:rsidRPr="00412B92">
        <w:rPr>
          <w:rFonts w:cs="Arial"/>
          <w:sz w:val="24"/>
          <w:szCs w:val="24"/>
        </w:rPr>
        <w:t>Son los préstamos obtenidos por el Estado en la persecución de sus fines sociales.</w:t>
      </w:r>
    </w:p>
    <w:p w14:paraId="3D4712C8" w14:textId="77777777"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lastRenderedPageBreak/>
        <w:t>TRANSITORIOS</w:t>
      </w:r>
    </w:p>
    <w:p w14:paraId="6AA8578C" w14:textId="77777777" w:rsidR="00480D39" w:rsidRPr="00412B92" w:rsidRDefault="00480D39" w:rsidP="007D6726">
      <w:pPr>
        <w:autoSpaceDE w:val="0"/>
        <w:autoSpaceDN w:val="0"/>
        <w:adjustRightInd w:val="0"/>
        <w:spacing w:after="0" w:line="240" w:lineRule="auto"/>
        <w:jc w:val="both"/>
        <w:rPr>
          <w:rFonts w:cs="Arial"/>
          <w:b/>
          <w:bCs/>
          <w:sz w:val="24"/>
          <w:szCs w:val="24"/>
        </w:rPr>
      </w:pPr>
    </w:p>
    <w:p w14:paraId="57338E58" w14:textId="77777777"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b/>
          <w:bCs/>
          <w:sz w:val="24"/>
          <w:szCs w:val="24"/>
        </w:rPr>
        <w:t xml:space="preserve">ARTÍCULO PRIMERO.- </w:t>
      </w:r>
      <w:r w:rsidRPr="00412B92">
        <w:rPr>
          <w:rFonts w:cs="Arial"/>
          <w:sz w:val="24"/>
          <w:szCs w:val="24"/>
        </w:rPr>
        <w:t>La presente Ley entrará en vigor el d</w:t>
      </w:r>
      <w:r w:rsidR="00494296" w:rsidRPr="00412B92">
        <w:rPr>
          <w:rFonts w:cs="Arial"/>
          <w:sz w:val="24"/>
          <w:szCs w:val="24"/>
        </w:rPr>
        <w:t xml:space="preserve">ía 1º </w:t>
      </w:r>
      <w:r w:rsidR="00464E7E" w:rsidRPr="00412B92">
        <w:rPr>
          <w:rFonts w:cs="Arial"/>
          <w:sz w:val="24"/>
          <w:szCs w:val="24"/>
        </w:rPr>
        <w:t xml:space="preserve">de Enero del año dos mil </w:t>
      </w:r>
      <w:r w:rsidR="00F43162">
        <w:rPr>
          <w:rFonts w:cs="Arial"/>
          <w:sz w:val="24"/>
          <w:szCs w:val="24"/>
        </w:rPr>
        <w:t>veintiuno</w:t>
      </w:r>
      <w:r w:rsidRPr="00412B92">
        <w:rPr>
          <w:rFonts w:cs="Arial"/>
          <w:sz w:val="24"/>
          <w:szCs w:val="24"/>
        </w:rPr>
        <w:t xml:space="preserve"> y </w:t>
      </w:r>
      <w:r w:rsidR="00F73790" w:rsidRPr="00412B92">
        <w:rPr>
          <w:rFonts w:cs="Arial"/>
          <w:sz w:val="24"/>
          <w:szCs w:val="24"/>
        </w:rPr>
        <w:t>tendrá vigencia hasta el 31 de D</w:t>
      </w:r>
      <w:r w:rsidRPr="00412B92">
        <w:rPr>
          <w:rFonts w:cs="Arial"/>
          <w:sz w:val="24"/>
          <w:szCs w:val="24"/>
        </w:rPr>
        <w:t>iciembre del mismo año.</w:t>
      </w:r>
    </w:p>
    <w:p w14:paraId="6FE8A2CD" w14:textId="77777777" w:rsidR="007315BB" w:rsidRPr="00412B92" w:rsidRDefault="007315BB" w:rsidP="007D6726">
      <w:pPr>
        <w:autoSpaceDE w:val="0"/>
        <w:autoSpaceDN w:val="0"/>
        <w:adjustRightInd w:val="0"/>
        <w:spacing w:after="0" w:line="240" w:lineRule="auto"/>
        <w:jc w:val="both"/>
        <w:rPr>
          <w:rFonts w:cs="Arial"/>
          <w:b/>
          <w:bCs/>
          <w:sz w:val="24"/>
          <w:szCs w:val="24"/>
        </w:rPr>
      </w:pPr>
    </w:p>
    <w:p w14:paraId="4ABA94B3" w14:textId="77777777"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b/>
          <w:bCs/>
          <w:sz w:val="24"/>
          <w:szCs w:val="24"/>
        </w:rPr>
        <w:t xml:space="preserve">ARTÍCULO SEGUNDO.- </w:t>
      </w:r>
      <w:r w:rsidRPr="00412B92">
        <w:rPr>
          <w:rFonts w:cs="Arial"/>
          <w:sz w:val="24"/>
          <w:szCs w:val="24"/>
        </w:rPr>
        <w:t>La presente Ley de Ingresos del Estado se aplicará en todo lo que no contravenga a la Ley del Impuesto al Valor Agregado, a la Ley de Coordinación Fiscal Federal, al Convenio de Adhesión al Sistema Nacional de Coordinación Fiscal celebrado entre la Secretaría de Hacienda y Crédito Público y el Gobierno del Estado de Nayarit.</w:t>
      </w:r>
    </w:p>
    <w:p w14:paraId="72E7652D" w14:textId="77777777" w:rsidR="007D6726" w:rsidRPr="00412B92" w:rsidRDefault="007D6726" w:rsidP="007D6726">
      <w:pPr>
        <w:autoSpaceDE w:val="0"/>
        <w:autoSpaceDN w:val="0"/>
        <w:adjustRightInd w:val="0"/>
        <w:spacing w:after="0" w:line="240" w:lineRule="auto"/>
        <w:jc w:val="both"/>
        <w:rPr>
          <w:rFonts w:cs="Arial"/>
          <w:sz w:val="24"/>
          <w:szCs w:val="24"/>
        </w:rPr>
      </w:pPr>
    </w:p>
    <w:p w14:paraId="32215A7F" w14:textId="77777777" w:rsidR="008B4748" w:rsidRPr="00412B92" w:rsidRDefault="007D6726" w:rsidP="00AE30B5">
      <w:pPr>
        <w:autoSpaceDE w:val="0"/>
        <w:autoSpaceDN w:val="0"/>
        <w:adjustRightInd w:val="0"/>
        <w:spacing w:after="0" w:line="240" w:lineRule="auto"/>
        <w:jc w:val="both"/>
        <w:rPr>
          <w:rFonts w:cs="Arial"/>
          <w:sz w:val="24"/>
          <w:szCs w:val="24"/>
        </w:rPr>
      </w:pPr>
      <w:r w:rsidRPr="00412B92">
        <w:rPr>
          <w:rFonts w:cs="Arial"/>
          <w:sz w:val="24"/>
          <w:szCs w:val="24"/>
        </w:rPr>
        <w:t>La recaudación de los ingresos contemplados en este ordenamiento se deberá efectuar en las oficinas o instituciones bancarias autorizadas por la Secretaría de Administración y Finanzas.</w:t>
      </w:r>
    </w:p>
    <w:p w14:paraId="44998A63" w14:textId="77777777" w:rsidR="00220BFC" w:rsidRPr="00412B92" w:rsidRDefault="00220BFC" w:rsidP="00AE30B5">
      <w:pPr>
        <w:autoSpaceDE w:val="0"/>
        <w:autoSpaceDN w:val="0"/>
        <w:adjustRightInd w:val="0"/>
        <w:spacing w:after="0" w:line="240" w:lineRule="auto"/>
        <w:jc w:val="both"/>
        <w:rPr>
          <w:rFonts w:cs="Arial"/>
          <w:sz w:val="24"/>
          <w:szCs w:val="24"/>
        </w:rPr>
      </w:pPr>
    </w:p>
    <w:p w14:paraId="515EC00C" w14:textId="77777777" w:rsidR="00E667B0" w:rsidRPr="00412B92" w:rsidRDefault="007D6726" w:rsidP="00AE30B5">
      <w:pPr>
        <w:autoSpaceDE w:val="0"/>
        <w:autoSpaceDN w:val="0"/>
        <w:adjustRightInd w:val="0"/>
        <w:spacing w:after="0" w:line="240" w:lineRule="auto"/>
        <w:jc w:val="both"/>
        <w:rPr>
          <w:rFonts w:cs="Arial"/>
          <w:sz w:val="24"/>
          <w:szCs w:val="24"/>
        </w:rPr>
      </w:pPr>
      <w:r w:rsidRPr="00412B92">
        <w:rPr>
          <w:rFonts w:cs="Arial"/>
          <w:b/>
          <w:bCs/>
          <w:sz w:val="24"/>
          <w:szCs w:val="24"/>
        </w:rPr>
        <w:t xml:space="preserve">ARTÍCULO </w:t>
      </w:r>
      <w:r w:rsidR="003C0E2E" w:rsidRPr="00412B92">
        <w:rPr>
          <w:rFonts w:cs="Arial"/>
          <w:b/>
          <w:bCs/>
          <w:sz w:val="24"/>
          <w:szCs w:val="24"/>
        </w:rPr>
        <w:t>TERCERO</w:t>
      </w:r>
      <w:r w:rsidRPr="00412B92">
        <w:rPr>
          <w:rFonts w:cs="Arial"/>
          <w:b/>
          <w:bCs/>
          <w:sz w:val="24"/>
          <w:szCs w:val="24"/>
        </w:rPr>
        <w:t xml:space="preserve">.- </w:t>
      </w:r>
      <w:r w:rsidRPr="00412B92">
        <w:rPr>
          <w:rFonts w:cs="Arial"/>
          <w:sz w:val="24"/>
          <w:szCs w:val="24"/>
        </w:rPr>
        <w:t xml:space="preserve">En los casos en que el contribuyente acredite por medios idóneos estar jubilado, pensionado, discapacitado o ser mayor de sesenta años, será beneficiado con un descuento del 50 por ciento sobre los Derechos que se causen por expedición de licencias para conducir vehículos, </w:t>
      </w:r>
      <w:r w:rsidR="00494296" w:rsidRPr="00412B92">
        <w:rPr>
          <w:rFonts w:cs="Arial"/>
          <w:sz w:val="24"/>
          <w:szCs w:val="24"/>
        </w:rPr>
        <w:t xml:space="preserve">placas </w:t>
      </w:r>
      <w:r w:rsidR="00726C30" w:rsidRPr="00412B92">
        <w:rPr>
          <w:rFonts w:cs="Arial"/>
          <w:sz w:val="24"/>
          <w:szCs w:val="24"/>
        </w:rPr>
        <w:t xml:space="preserve">y tarjeta </w:t>
      </w:r>
      <w:r w:rsidR="00F25E5F" w:rsidRPr="00412B92">
        <w:rPr>
          <w:rFonts w:cs="Arial"/>
          <w:sz w:val="24"/>
          <w:szCs w:val="24"/>
        </w:rPr>
        <w:t>de circulación</w:t>
      </w:r>
      <w:r w:rsidR="00494296" w:rsidRPr="00412B92">
        <w:rPr>
          <w:rFonts w:cs="Arial"/>
          <w:sz w:val="24"/>
          <w:szCs w:val="24"/>
        </w:rPr>
        <w:t xml:space="preserve"> </w:t>
      </w:r>
      <w:r w:rsidR="00F25E5F" w:rsidRPr="00412B92">
        <w:rPr>
          <w:rFonts w:cs="Arial"/>
          <w:sz w:val="24"/>
          <w:szCs w:val="24"/>
        </w:rPr>
        <w:t xml:space="preserve">de un solo vehículo de su propiedad, </w:t>
      </w:r>
      <w:r w:rsidR="00494296" w:rsidRPr="00412B92">
        <w:rPr>
          <w:rFonts w:cs="Arial"/>
          <w:sz w:val="24"/>
          <w:szCs w:val="24"/>
        </w:rPr>
        <w:t xml:space="preserve">siempre y cuando </w:t>
      </w:r>
      <w:r w:rsidR="009D2D39" w:rsidRPr="00412B92">
        <w:rPr>
          <w:rFonts w:cs="Arial"/>
          <w:sz w:val="24"/>
          <w:szCs w:val="24"/>
        </w:rPr>
        <w:t>é</w:t>
      </w:r>
      <w:r w:rsidR="00DC5311" w:rsidRPr="00412B92">
        <w:rPr>
          <w:rFonts w:cs="Arial"/>
          <w:sz w:val="24"/>
          <w:szCs w:val="24"/>
        </w:rPr>
        <w:t>ste</w:t>
      </w:r>
      <w:r w:rsidR="00B8329A" w:rsidRPr="00412B92">
        <w:rPr>
          <w:rFonts w:cs="Arial"/>
          <w:sz w:val="24"/>
          <w:szCs w:val="24"/>
        </w:rPr>
        <w:t xml:space="preserve">, </w:t>
      </w:r>
      <w:r w:rsidR="00DC5311" w:rsidRPr="00412B92">
        <w:rPr>
          <w:rFonts w:cs="Arial"/>
          <w:sz w:val="24"/>
          <w:szCs w:val="24"/>
        </w:rPr>
        <w:t>no sea</w:t>
      </w:r>
      <w:r w:rsidR="00494296" w:rsidRPr="00412B92">
        <w:rPr>
          <w:rFonts w:cs="Arial"/>
          <w:sz w:val="24"/>
          <w:szCs w:val="24"/>
        </w:rPr>
        <w:t xml:space="preserve"> de servicio </w:t>
      </w:r>
      <w:r w:rsidR="00F25E5F" w:rsidRPr="00412B92">
        <w:rPr>
          <w:rFonts w:cs="Arial"/>
          <w:sz w:val="24"/>
          <w:szCs w:val="24"/>
        </w:rPr>
        <w:t>público</w:t>
      </w:r>
      <w:r w:rsidR="00494296" w:rsidRPr="00412B92">
        <w:rPr>
          <w:rFonts w:cs="Arial"/>
          <w:sz w:val="24"/>
          <w:szCs w:val="24"/>
        </w:rPr>
        <w:t>.</w:t>
      </w:r>
    </w:p>
    <w:p w14:paraId="3AFA5C29" w14:textId="77777777" w:rsidR="00D302E8" w:rsidRPr="00412B92" w:rsidRDefault="00D302E8" w:rsidP="00AE30B5">
      <w:pPr>
        <w:autoSpaceDE w:val="0"/>
        <w:autoSpaceDN w:val="0"/>
        <w:adjustRightInd w:val="0"/>
        <w:spacing w:after="0" w:line="240" w:lineRule="auto"/>
        <w:jc w:val="both"/>
        <w:rPr>
          <w:rFonts w:cs="Arial"/>
          <w:sz w:val="24"/>
          <w:szCs w:val="24"/>
        </w:rPr>
      </w:pPr>
    </w:p>
    <w:p w14:paraId="31AE5588" w14:textId="77777777" w:rsidR="00D302E8" w:rsidRPr="00412B92" w:rsidRDefault="00D302E8" w:rsidP="00AE30B5">
      <w:pPr>
        <w:autoSpaceDE w:val="0"/>
        <w:autoSpaceDN w:val="0"/>
        <w:adjustRightInd w:val="0"/>
        <w:spacing w:after="0" w:line="240" w:lineRule="auto"/>
        <w:jc w:val="both"/>
        <w:rPr>
          <w:rFonts w:cs="Arial"/>
          <w:sz w:val="24"/>
          <w:szCs w:val="24"/>
        </w:rPr>
      </w:pPr>
      <w:r w:rsidRPr="00412B92">
        <w:rPr>
          <w:rFonts w:cs="Arial"/>
          <w:b/>
          <w:sz w:val="24"/>
          <w:szCs w:val="24"/>
        </w:rPr>
        <w:t xml:space="preserve">ARTICULO CUARTO.- </w:t>
      </w:r>
      <w:r w:rsidRPr="00412B92">
        <w:rPr>
          <w:rFonts w:cs="Arial"/>
          <w:sz w:val="24"/>
          <w:szCs w:val="24"/>
        </w:rPr>
        <w:t>Se autoriza a la Secretaría de Administración y Finanzas, para que recaude los ingresos propios que genere el organismo autónomo denominado “Fiscalía General del Estado de Nayarit”, de conformidad con el Convenio Interinstitucional de Colaboración Administrativa en mater</w:t>
      </w:r>
      <w:r w:rsidR="00037E26" w:rsidRPr="00412B92">
        <w:rPr>
          <w:rFonts w:cs="Arial"/>
          <w:sz w:val="24"/>
          <w:szCs w:val="24"/>
        </w:rPr>
        <w:t>ia de Recaudación por las</w:t>
      </w:r>
      <w:r w:rsidRPr="00412B92">
        <w:rPr>
          <w:rFonts w:cs="Arial"/>
          <w:sz w:val="24"/>
          <w:szCs w:val="24"/>
        </w:rPr>
        <w:t xml:space="preserve"> actividades de producción, comercialización o prestación de servicios</w:t>
      </w:r>
      <w:r w:rsidR="00037E26" w:rsidRPr="00412B92">
        <w:rPr>
          <w:rFonts w:cs="Arial"/>
          <w:sz w:val="24"/>
          <w:szCs w:val="24"/>
        </w:rPr>
        <w:t xml:space="preserve"> que esta lleve a cabo.</w:t>
      </w:r>
    </w:p>
    <w:p w14:paraId="08140492" w14:textId="77777777" w:rsidR="00220BFC" w:rsidRPr="00412B92" w:rsidRDefault="00220BFC" w:rsidP="00AE30B5">
      <w:pPr>
        <w:autoSpaceDE w:val="0"/>
        <w:autoSpaceDN w:val="0"/>
        <w:adjustRightInd w:val="0"/>
        <w:spacing w:after="0" w:line="240" w:lineRule="auto"/>
        <w:jc w:val="both"/>
        <w:rPr>
          <w:rFonts w:cs="Arial"/>
          <w:sz w:val="24"/>
          <w:szCs w:val="24"/>
        </w:rPr>
      </w:pPr>
    </w:p>
    <w:p w14:paraId="0300176E" w14:textId="77777777" w:rsidR="00A81127" w:rsidRPr="00412B92" w:rsidRDefault="00A81127" w:rsidP="00AE30B5">
      <w:pPr>
        <w:autoSpaceDE w:val="0"/>
        <w:autoSpaceDN w:val="0"/>
        <w:adjustRightInd w:val="0"/>
        <w:spacing w:after="0" w:line="240" w:lineRule="auto"/>
        <w:jc w:val="both"/>
        <w:rPr>
          <w:rFonts w:cs="Arial"/>
          <w:sz w:val="24"/>
          <w:szCs w:val="24"/>
        </w:rPr>
      </w:pPr>
    </w:p>
    <w:p w14:paraId="358F87E4" w14:textId="77777777" w:rsidR="00881141" w:rsidRDefault="00881141" w:rsidP="00A81127">
      <w:pPr>
        <w:jc w:val="both"/>
        <w:rPr>
          <w:rFonts w:cs="Arial"/>
          <w:sz w:val="24"/>
          <w:szCs w:val="24"/>
        </w:rPr>
      </w:pPr>
    </w:p>
    <w:p w14:paraId="5E5D00C2" w14:textId="77777777" w:rsidR="00881141" w:rsidRDefault="00881141" w:rsidP="00A81127">
      <w:pPr>
        <w:jc w:val="both"/>
        <w:rPr>
          <w:rFonts w:cs="Arial"/>
          <w:sz w:val="24"/>
          <w:szCs w:val="24"/>
        </w:rPr>
      </w:pPr>
    </w:p>
    <w:p w14:paraId="30F2F588" w14:textId="77777777" w:rsidR="003716BD" w:rsidRPr="00412B92" w:rsidRDefault="003716BD" w:rsidP="00747AD6">
      <w:pPr>
        <w:autoSpaceDE w:val="0"/>
        <w:autoSpaceDN w:val="0"/>
        <w:adjustRightInd w:val="0"/>
        <w:spacing w:after="0" w:line="240" w:lineRule="auto"/>
        <w:jc w:val="center"/>
        <w:rPr>
          <w:rFonts w:cs="Arial"/>
          <w:b/>
          <w:sz w:val="24"/>
          <w:szCs w:val="24"/>
        </w:rPr>
      </w:pPr>
    </w:p>
    <w:p w14:paraId="73C24130" w14:textId="77777777" w:rsidR="003716BD" w:rsidRPr="00412B92" w:rsidRDefault="003716BD" w:rsidP="00747AD6">
      <w:pPr>
        <w:autoSpaceDE w:val="0"/>
        <w:autoSpaceDN w:val="0"/>
        <w:adjustRightInd w:val="0"/>
        <w:spacing w:after="0" w:line="240" w:lineRule="auto"/>
        <w:jc w:val="center"/>
        <w:rPr>
          <w:rFonts w:cs="Arial"/>
          <w:b/>
          <w:sz w:val="24"/>
          <w:szCs w:val="24"/>
        </w:rPr>
      </w:pPr>
    </w:p>
    <w:p w14:paraId="7E4BC605" w14:textId="77777777" w:rsidR="003716BD" w:rsidRPr="00412B92" w:rsidRDefault="003716BD" w:rsidP="00747AD6">
      <w:pPr>
        <w:autoSpaceDE w:val="0"/>
        <w:autoSpaceDN w:val="0"/>
        <w:adjustRightInd w:val="0"/>
        <w:spacing w:after="0" w:line="240" w:lineRule="auto"/>
        <w:jc w:val="center"/>
        <w:rPr>
          <w:rFonts w:cs="Arial"/>
          <w:b/>
          <w:sz w:val="24"/>
          <w:szCs w:val="24"/>
        </w:rPr>
      </w:pPr>
    </w:p>
    <w:p w14:paraId="3BF8AA1F" w14:textId="77777777" w:rsidR="003716BD" w:rsidRPr="00412B92" w:rsidRDefault="003716BD" w:rsidP="00747AD6">
      <w:pPr>
        <w:autoSpaceDE w:val="0"/>
        <w:autoSpaceDN w:val="0"/>
        <w:adjustRightInd w:val="0"/>
        <w:spacing w:after="0" w:line="240" w:lineRule="auto"/>
        <w:jc w:val="center"/>
        <w:rPr>
          <w:rFonts w:cs="Arial"/>
          <w:b/>
          <w:sz w:val="24"/>
          <w:szCs w:val="24"/>
        </w:rPr>
      </w:pPr>
    </w:p>
    <w:p w14:paraId="0128D9C0" w14:textId="77777777" w:rsidR="00AC4EFF" w:rsidRDefault="00AC4EFF" w:rsidP="00747AD6">
      <w:pPr>
        <w:autoSpaceDE w:val="0"/>
        <w:autoSpaceDN w:val="0"/>
        <w:adjustRightInd w:val="0"/>
        <w:spacing w:after="0" w:line="240" w:lineRule="auto"/>
        <w:jc w:val="center"/>
        <w:rPr>
          <w:rFonts w:cs="Arial"/>
          <w:b/>
          <w:sz w:val="24"/>
          <w:szCs w:val="24"/>
        </w:rPr>
      </w:pPr>
    </w:p>
    <w:p w14:paraId="17364DDB" w14:textId="77777777" w:rsidR="00AC4EFF" w:rsidRDefault="00AC4EFF" w:rsidP="00747AD6">
      <w:pPr>
        <w:autoSpaceDE w:val="0"/>
        <w:autoSpaceDN w:val="0"/>
        <w:adjustRightInd w:val="0"/>
        <w:spacing w:after="0" w:line="240" w:lineRule="auto"/>
        <w:jc w:val="center"/>
        <w:rPr>
          <w:rFonts w:cs="Arial"/>
          <w:b/>
          <w:sz w:val="24"/>
          <w:szCs w:val="24"/>
        </w:rPr>
      </w:pPr>
    </w:p>
    <w:p w14:paraId="19557965" w14:textId="77777777" w:rsidR="00AC4EFF" w:rsidRDefault="00AC4EFF" w:rsidP="00747AD6">
      <w:pPr>
        <w:autoSpaceDE w:val="0"/>
        <w:autoSpaceDN w:val="0"/>
        <w:adjustRightInd w:val="0"/>
        <w:spacing w:after="0" w:line="240" w:lineRule="auto"/>
        <w:jc w:val="center"/>
        <w:rPr>
          <w:rFonts w:cs="Arial"/>
          <w:b/>
          <w:sz w:val="24"/>
          <w:szCs w:val="24"/>
        </w:rPr>
      </w:pPr>
    </w:p>
    <w:p w14:paraId="1E3886ED" w14:textId="77777777" w:rsidR="00E56249" w:rsidRDefault="00E56249" w:rsidP="00747AD6">
      <w:pPr>
        <w:autoSpaceDE w:val="0"/>
        <w:autoSpaceDN w:val="0"/>
        <w:adjustRightInd w:val="0"/>
        <w:spacing w:after="0" w:line="240" w:lineRule="auto"/>
        <w:jc w:val="center"/>
        <w:rPr>
          <w:rFonts w:cs="Arial"/>
          <w:b/>
          <w:sz w:val="24"/>
          <w:szCs w:val="24"/>
        </w:rPr>
      </w:pPr>
    </w:p>
    <w:p w14:paraId="799CE39F" w14:textId="77777777" w:rsidR="00E56249" w:rsidRDefault="00E56249" w:rsidP="00747AD6">
      <w:pPr>
        <w:autoSpaceDE w:val="0"/>
        <w:autoSpaceDN w:val="0"/>
        <w:adjustRightInd w:val="0"/>
        <w:spacing w:after="0" w:line="240" w:lineRule="auto"/>
        <w:jc w:val="center"/>
        <w:rPr>
          <w:rFonts w:cs="Arial"/>
          <w:b/>
          <w:sz w:val="24"/>
          <w:szCs w:val="24"/>
        </w:rPr>
      </w:pPr>
    </w:p>
    <w:p w14:paraId="12D54D71" w14:textId="77777777" w:rsidR="00E56249" w:rsidRDefault="00E56249" w:rsidP="00747AD6">
      <w:pPr>
        <w:autoSpaceDE w:val="0"/>
        <w:autoSpaceDN w:val="0"/>
        <w:adjustRightInd w:val="0"/>
        <w:spacing w:after="0" w:line="240" w:lineRule="auto"/>
        <w:jc w:val="center"/>
        <w:rPr>
          <w:rFonts w:cs="Arial"/>
          <w:b/>
          <w:sz w:val="24"/>
          <w:szCs w:val="24"/>
        </w:rPr>
      </w:pPr>
    </w:p>
    <w:p w14:paraId="1C089323" w14:textId="77777777" w:rsidR="00E56249" w:rsidRDefault="00E56249" w:rsidP="00747AD6">
      <w:pPr>
        <w:autoSpaceDE w:val="0"/>
        <w:autoSpaceDN w:val="0"/>
        <w:adjustRightInd w:val="0"/>
        <w:spacing w:after="0" w:line="240" w:lineRule="auto"/>
        <w:jc w:val="center"/>
        <w:rPr>
          <w:rFonts w:cs="Arial"/>
          <w:b/>
          <w:sz w:val="24"/>
          <w:szCs w:val="24"/>
        </w:rPr>
      </w:pPr>
    </w:p>
    <w:p w14:paraId="10016A34" w14:textId="77777777" w:rsidR="00E56249" w:rsidRDefault="00E56249" w:rsidP="00747AD6">
      <w:pPr>
        <w:autoSpaceDE w:val="0"/>
        <w:autoSpaceDN w:val="0"/>
        <w:adjustRightInd w:val="0"/>
        <w:spacing w:after="0" w:line="240" w:lineRule="auto"/>
        <w:jc w:val="center"/>
        <w:rPr>
          <w:rFonts w:cs="Arial"/>
          <w:b/>
          <w:sz w:val="24"/>
          <w:szCs w:val="24"/>
        </w:rPr>
      </w:pPr>
    </w:p>
    <w:p w14:paraId="2154011E" w14:textId="77777777" w:rsidR="00E56249" w:rsidRDefault="00E56249" w:rsidP="00747AD6">
      <w:pPr>
        <w:autoSpaceDE w:val="0"/>
        <w:autoSpaceDN w:val="0"/>
        <w:adjustRightInd w:val="0"/>
        <w:spacing w:after="0" w:line="240" w:lineRule="auto"/>
        <w:jc w:val="center"/>
        <w:rPr>
          <w:rFonts w:cs="Arial"/>
          <w:b/>
          <w:sz w:val="24"/>
          <w:szCs w:val="24"/>
        </w:rPr>
      </w:pPr>
    </w:p>
    <w:p w14:paraId="7F1EC475" w14:textId="77777777" w:rsidR="00AC4EFF" w:rsidRDefault="00AC4EFF" w:rsidP="00747AD6">
      <w:pPr>
        <w:autoSpaceDE w:val="0"/>
        <w:autoSpaceDN w:val="0"/>
        <w:adjustRightInd w:val="0"/>
        <w:spacing w:after="0" w:line="240" w:lineRule="auto"/>
        <w:jc w:val="center"/>
        <w:rPr>
          <w:rFonts w:cs="Arial"/>
          <w:b/>
          <w:sz w:val="24"/>
          <w:szCs w:val="24"/>
        </w:rPr>
      </w:pPr>
    </w:p>
    <w:p w14:paraId="5A63BDDE" w14:textId="77777777" w:rsidR="00AC4EFF" w:rsidRPr="00412B92" w:rsidRDefault="00AC4EFF" w:rsidP="00747AD6">
      <w:pPr>
        <w:autoSpaceDE w:val="0"/>
        <w:autoSpaceDN w:val="0"/>
        <w:adjustRightInd w:val="0"/>
        <w:spacing w:after="0" w:line="240" w:lineRule="auto"/>
        <w:jc w:val="center"/>
        <w:rPr>
          <w:rFonts w:cs="Arial"/>
          <w:b/>
          <w:sz w:val="24"/>
          <w:szCs w:val="24"/>
        </w:rPr>
      </w:pPr>
    </w:p>
    <w:p w14:paraId="3F77CB89" w14:textId="77777777" w:rsidR="003716BD" w:rsidRPr="00412B92" w:rsidRDefault="003716BD" w:rsidP="00747AD6">
      <w:pPr>
        <w:autoSpaceDE w:val="0"/>
        <w:autoSpaceDN w:val="0"/>
        <w:adjustRightInd w:val="0"/>
        <w:spacing w:after="0" w:line="240" w:lineRule="auto"/>
        <w:jc w:val="center"/>
        <w:rPr>
          <w:rFonts w:cs="Arial"/>
          <w:b/>
          <w:sz w:val="24"/>
          <w:szCs w:val="24"/>
        </w:rPr>
      </w:pPr>
    </w:p>
    <w:p w14:paraId="71C81118" w14:textId="77777777" w:rsidR="00E336F5" w:rsidRPr="00412B92" w:rsidRDefault="00E336F5" w:rsidP="00747AD6">
      <w:pPr>
        <w:autoSpaceDE w:val="0"/>
        <w:autoSpaceDN w:val="0"/>
        <w:adjustRightInd w:val="0"/>
        <w:spacing w:after="0" w:line="240" w:lineRule="auto"/>
        <w:jc w:val="center"/>
        <w:rPr>
          <w:rFonts w:cs="Arial"/>
          <w:b/>
          <w:sz w:val="24"/>
          <w:szCs w:val="24"/>
        </w:rPr>
      </w:pPr>
      <w:r w:rsidRPr="00412B92">
        <w:rPr>
          <w:rFonts w:cs="Arial"/>
          <w:b/>
          <w:sz w:val="24"/>
          <w:szCs w:val="24"/>
        </w:rPr>
        <w:t>ANEXO</w:t>
      </w:r>
      <w:r w:rsidR="008B4748" w:rsidRPr="00412B92">
        <w:rPr>
          <w:rFonts w:cs="Arial"/>
          <w:b/>
          <w:sz w:val="24"/>
          <w:szCs w:val="24"/>
        </w:rPr>
        <w:t>S</w:t>
      </w:r>
      <w:r w:rsidR="00AE745C" w:rsidRPr="00412B92">
        <w:rPr>
          <w:rFonts w:cs="Arial"/>
          <w:b/>
          <w:sz w:val="24"/>
          <w:szCs w:val="24"/>
        </w:rPr>
        <w:t xml:space="preserve"> DE LA</w:t>
      </w:r>
      <w:r w:rsidRPr="00412B92">
        <w:rPr>
          <w:rFonts w:cs="Arial"/>
          <w:b/>
          <w:sz w:val="24"/>
          <w:szCs w:val="24"/>
        </w:rPr>
        <w:t xml:space="preserve"> LEY DE INGRESOS DEL ESTADO LIBRE Y SOBERANO DE NAYARIT</w:t>
      </w:r>
      <w:r w:rsidR="00747AD6" w:rsidRPr="00412B92">
        <w:rPr>
          <w:rFonts w:cs="Arial"/>
          <w:b/>
          <w:sz w:val="24"/>
          <w:szCs w:val="24"/>
        </w:rPr>
        <w:br/>
      </w:r>
      <w:r w:rsidR="00AC0C57">
        <w:rPr>
          <w:rFonts w:cs="Arial"/>
          <w:b/>
          <w:sz w:val="24"/>
          <w:szCs w:val="24"/>
        </w:rPr>
        <w:t>PARA EL EJERCICIO FISCAL 2021</w:t>
      </w:r>
    </w:p>
    <w:p w14:paraId="2344CD1E" w14:textId="77777777" w:rsidR="00E336F5" w:rsidRPr="00412B92" w:rsidRDefault="00E336F5" w:rsidP="00E336F5">
      <w:pPr>
        <w:autoSpaceDE w:val="0"/>
        <w:autoSpaceDN w:val="0"/>
        <w:adjustRightInd w:val="0"/>
        <w:spacing w:after="0" w:line="240" w:lineRule="auto"/>
        <w:jc w:val="center"/>
        <w:rPr>
          <w:rFonts w:cs="Arial"/>
          <w:b/>
          <w:sz w:val="24"/>
          <w:szCs w:val="24"/>
        </w:rPr>
      </w:pPr>
    </w:p>
    <w:p w14:paraId="217DB411" w14:textId="77777777" w:rsidR="00E336F5" w:rsidRPr="00412B92" w:rsidRDefault="00E336F5" w:rsidP="00E336F5">
      <w:pPr>
        <w:autoSpaceDE w:val="0"/>
        <w:autoSpaceDN w:val="0"/>
        <w:adjustRightInd w:val="0"/>
        <w:spacing w:after="0" w:line="240" w:lineRule="auto"/>
        <w:jc w:val="center"/>
        <w:rPr>
          <w:rFonts w:cs="Arial"/>
          <w:b/>
          <w:sz w:val="24"/>
          <w:szCs w:val="24"/>
        </w:rPr>
      </w:pPr>
    </w:p>
    <w:p w14:paraId="6E71C48B" w14:textId="77777777" w:rsidR="00E336F5" w:rsidRPr="00412B92" w:rsidRDefault="00E336F5" w:rsidP="00E336F5">
      <w:pPr>
        <w:autoSpaceDE w:val="0"/>
        <w:autoSpaceDN w:val="0"/>
        <w:adjustRightInd w:val="0"/>
        <w:spacing w:after="0" w:line="240" w:lineRule="auto"/>
        <w:jc w:val="center"/>
        <w:rPr>
          <w:rFonts w:cs="Arial"/>
          <w:b/>
          <w:sz w:val="24"/>
          <w:szCs w:val="24"/>
        </w:rPr>
      </w:pPr>
    </w:p>
    <w:p w14:paraId="1D8DF691" w14:textId="77777777" w:rsidR="00E336F5" w:rsidRPr="00412B92" w:rsidRDefault="00E336F5" w:rsidP="00E336F5">
      <w:pPr>
        <w:autoSpaceDE w:val="0"/>
        <w:autoSpaceDN w:val="0"/>
        <w:adjustRightInd w:val="0"/>
        <w:spacing w:after="0" w:line="240" w:lineRule="auto"/>
        <w:jc w:val="center"/>
        <w:rPr>
          <w:rFonts w:cs="Arial"/>
          <w:b/>
          <w:sz w:val="24"/>
          <w:szCs w:val="24"/>
        </w:rPr>
      </w:pPr>
    </w:p>
    <w:p w14:paraId="6A38EC12" w14:textId="77777777" w:rsidR="00E336F5" w:rsidRPr="00412B92" w:rsidRDefault="00AB4BA5" w:rsidP="00E336F5">
      <w:pPr>
        <w:rPr>
          <w:rFonts w:cs="Arial"/>
          <w:b/>
          <w:sz w:val="24"/>
          <w:szCs w:val="24"/>
        </w:rPr>
      </w:pPr>
      <w:r>
        <w:rPr>
          <w:rFonts w:cs="Arial"/>
          <w:b/>
          <w:noProof/>
          <w:sz w:val="24"/>
          <w:szCs w:val="24"/>
        </w:rPr>
        <mc:AlternateContent>
          <mc:Choice Requires="wps">
            <w:drawing>
              <wp:anchor distT="0" distB="0" distL="114300" distR="114300" simplePos="0" relativeHeight="251659264" behindDoc="0" locked="0" layoutInCell="1" allowOverlap="1" wp14:anchorId="0DB3C15E" wp14:editId="440DFB01">
                <wp:simplePos x="0" y="0"/>
                <wp:positionH relativeFrom="column">
                  <wp:posOffset>5339715</wp:posOffset>
                </wp:positionH>
                <wp:positionV relativeFrom="paragraph">
                  <wp:posOffset>4248150</wp:posOffset>
                </wp:positionV>
                <wp:extent cx="723900" cy="40005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723900"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27BD16" w14:textId="77777777" w:rsidR="00A63B11" w:rsidRDefault="00A63B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B3C15E" id="_x0000_t202" coordsize="21600,21600" o:spt="202" path="m,l,21600r21600,l21600,xe">
                <v:stroke joinstyle="miter"/>
                <v:path gradientshapeok="t" o:connecttype="rect"/>
              </v:shapetype>
              <v:shape id="Cuadro de texto 4" o:spid="_x0000_s1026" type="#_x0000_t202" style="position:absolute;margin-left:420.45pt;margin-top:334.5pt;width:57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" fillcolor="white [3201]" stroked="f" strokeweight=".5pt">
                <v:textbox>
                  <w:txbxContent>
                    <w:p w14:paraId="4927BD16" w14:textId="77777777" w:rsidR="00A63B11" w:rsidRDefault="00A63B11"/>
                  </w:txbxContent>
                </v:textbox>
              </v:shape>
            </w:pict>
          </mc:Fallback>
        </mc:AlternateContent>
      </w:r>
      <w:r w:rsidR="00A756F3" w:rsidRPr="00412B92">
        <w:rPr>
          <w:rFonts w:cs="Arial"/>
          <w:b/>
          <w:noProof/>
          <w:sz w:val="24"/>
          <w:szCs w:val="24"/>
        </w:rPr>
        <mc:AlternateContent>
          <mc:Choice Requires="wps">
            <w:drawing>
              <wp:anchor distT="0" distB="0" distL="114300" distR="114300" simplePos="0" relativeHeight="251657216" behindDoc="0" locked="0" layoutInCell="1" allowOverlap="1" wp14:anchorId="6763369E" wp14:editId="643342C2">
                <wp:simplePos x="0" y="0"/>
                <wp:positionH relativeFrom="column">
                  <wp:posOffset>5598795</wp:posOffset>
                </wp:positionH>
                <wp:positionV relativeFrom="paragraph">
                  <wp:posOffset>3119120</wp:posOffset>
                </wp:positionV>
                <wp:extent cx="374015" cy="373380"/>
                <wp:effectExtent l="0" t="4445"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373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A5F7A3" w14:textId="77777777" w:rsidR="00A63B11" w:rsidRDefault="00A63B11" w:rsidP="00E336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3369E" id="Text Box 2" o:spid="_x0000_s1027" type="#_x0000_t202" style="position:absolute;margin-left:440.85pt;margin-top:245.6pt;width:29.45pt;height:2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" stroked="f">
                <v:textbox>
                  <w:txbxContent>
                    <w:p w14:paraId="21A5F7A3" w14:textId="77777777" w:rsidR="00A63B11" w:rsidRDefault="00A63B11" w:rsidP="00E336F5"/>
                  </w:txbxContent>
                </v:textbox>
              </v:shape>
            </w:pict>
          </mc:Fallback>
        </mc:AlternateContent>
      </w:r>
      <w:r w:rsidR="00E336F5" w:rsidRPr="00412B92">
        <w:rPr>
          <w:rFonts w:cs="Arial"/>
          <w:b/>
          <w:sz w:val="24"/>
          <w:szCs w:val="24"/>
        </w:rPr>
        <w:br w:type="page"/>
      </w:r>
    </w:p>
    <w:p w14:paraId="24C54EC0" w14:textId="77777777" w:rsidR="00E336F5" w:rsidRPr="00412B92" w:rsidRDefault="00E336F5" w:rsidP="004E41A9">
      <w:pPr>
        <w:autoSpaceDE w:val="0"/>
        <w:autoSpaceDN w:val="0"/>
        <w:adjustRightInd w:val="0"/>
        <w:spacing w:after="0" w:line="240" w:lineRule="auto"/>
        <w:rPr>
          <w:rFonts w:cs="Arial"/>
          <w:b/>
          <w:sz w:val="24"/>
          <w:szCs w:val="24"/>
        </w:rPr>
        <w:sectPr w:rsidR="00E336F5" w:rsidRPr="00412B92" w:rsidSect="00E336F5">
          <w:headerReference w:type="default" r:id="rId8"/>
          <w:footerReference w:type="default" r:id="rId9"/>
          <w:pgSz w:w="12240" w:h="15840" w:code="1"/>
          <w:pgMar w:top="4253" w:right="1418" w:bottom="1418" w:left="1701" w:header="709" w:footer="709" w:gutter="0"/>
          <w:pgNumType w:start="1"/>
          <w:cols w:space="708"/>
          <w:docGrid w:linePitch="360"/>
        </w:sectPr>
      </w:pPr>
    </w:p>
    <w:p w14:paraId="406AD7EB" w14:textId="77777777" w:rsidR="00CA370B" w:rsidRDefault="00CA370B" w:rsidP="004E41A9">
      <w:pPr>
        <w:autoSpaceDE w:val="0"/>
        <w:autoSpaceDN w:val="0"/>
        <w:adjustRightInd w:val="0"/>
        <w:spacing w:after="0" w:line="240" w:lineRule="auto"/>
        <w:rPr>
          <w:rFonts w:cs="Arial"/>
          <w:b/>
          <w:sz w:val="24"/>
          <w:szCs w:val="24"/>
        </w:rPr>
      </w:pPr>
    </w:p>
    <w:p w14:paraId="5A4DB0E8" w14:textId="77777777" w:rsidR="00E56249" w:rsidRDefault="00E56249" w:rsidP="004E41A9">
      <w:pPr>
        <w:autoSpaceDE w:val="0"/>
        <w:autoSpaceDN w:val="0"/>
        <w:adjustRightInd w:val="0"/>
        <w:spacing w:after="0" w:line="240" w:lineRule="auto"/>
        <w:rPr>
          <w:rFonts w:cs="Arial"/>
          <w:b/>
          <w:sz w:val="24"/>
          <w:szCs w:val="24"/>
        </w:rPr>
      </w:pPr>
    </w:p>
    <w:p w14:paraId="7188A6B2" w14:textId="77777777" w:rsidR="00E56249" w:rsidRPr="00412B92" w:rsidRDefault="00E56249" w:rsidP="004E41A9">
      <w:pPr>
        <w:autoSpaceDE w:val="0"/>
        <w:autoSpaceDN w:val="0"/>
        <w:adjustRightInd w:val="0"/>
        <w:spacing w:after="0" w:line="240" w:lineRule="auto"/>
        <w:rPr>
          <w:rFonts w:cs="Arial"/>
          <w:b/>
          <w:sz w:val="24"/>
          <w:szCs w:val="24"/>
        </w:rPr>
      </w:pPr>
    </w:p>
    <w:p w14:paraId="5DEA26BD" w14:textId="77777777" w:rsidR="00E72BD1" w:rsidRPr="00412B92" w:rsidRDefault="00E72BD1" w:rsidP="00E72BD1">
      <w:pPr>
        <w:autoSpaceDE w:val="0"/>
        <w:autoSpaceDN w:val="0"/>
        <w:adjustRightInd w:val="0"/>
        <w:spacing w:after="0" w:line="240" w:lineRule="auto"/>
        <w:jc w:val="center"/>
        <w:rPr>
          <w:rFonts w:cs="Arial"/>
          <w:b/>
          <w:sz w:val="24"/>
          <w:szCs w:val="24"/>
        </w:rPr>
      </w:pPr>
      <w:r w:rsidRPr="00412B92">
        <w:rPr>
          <w:rFonts w:cs="Arial"/>
          <w:b/>
          <w:sz w:val="24"/>
          <w:szCs w:val="24"/>
        </w:rPr>
        <w:t>ANEXO 1</w:t>
      </w:r>
    </w:p>
    <w:p w14:paraId="7ADD0EBA" w14:textId="77777777" w:rsidR="00E72BD1" w:rsidRPr="00412B92" w:rsidRDefault="00E72BD1" w:rsidP="00E72BD1">
      <w:pPr>
        <w:autoSpaceDE w:val="0"/>
        <w:autoSpaceDN w:val="0"/>
        <w:adjustRightInd w:val="0"/>
        <w:spacing w:after="0" w:line="240" w:lineRule="auto"/>
        <w:jc w:val="center"/>
        <w:rPr>
          <w:rFonts w:cs="Arial"/>
          <w:b/>
          <w:sz w:val="24"/>
          <w:szCs w:val="24"/>
        </w:rPr>
      </w:pPr>
    </w:p>
    <w:p w14:paraId="0D8AEF42" w14:textId="77777777" w:rsidR="00E72BD1" w:rsidRPr="00412B92" w:rsidRDefault="00E72BD1" w:rsidP="00E72BD1">
      <w:pPr>
        <w:autoSpaceDE w:val="0"/>
        <w:autoSpaceDN w:val="0"/>
        <w:adjustRightInd w:val="0"/>
        <w:spacing w:after="0" w:line="240" w:lineRule="auto"/>
        <w:jc w:val="center"/>
        <w:rPr>
          <w:rFonts w:cs="Arial"/>
          <w:b/>
          <w:sz w:val="24"/>
          <w:szCs w:val="24"/>
        </w:rPr>
      </w:pPr>
      <w:r w:rsidRPr="00412B92">
        <w:rPr>
          <w:rFonts w:cs="Arial"/>
          <w:b/>
          <w:sz w:val="24"/>
          <w:szCs w:val="24"/>
        </w:rPr>
        <w:t xml:space="preserve"> LEY DE INGRESOS DEL ESTADO LIBRE Y SOBERANO DE NAYARIT</w:t>
      </w:r>
      <w:r w:rsidR="00AE745C" w:rsidRPr="00412B92">
        <w:rPr>
          <w:rFonts w:cs="Arial"/>
          <w:b/>
          <w:sz w:val="24"/>
          <w:szCs w:val="24"/>
        </w:rPr>
        <w:t xml:space="preserve"> PARA EL EJERCICIO FISCAL 202</w:t>
      </w:r>
      <w:r w:rsidR="00AC0C57">
        <w:rPr>
          <w:rFonts w:cs="Arial"/>
          <w:b/>
          <w:sz w:val="24"/>
          <w:szCs w:val="24"/>
        </w:rPr>
        <w:t>1</w:t>
      </w:r>
    </w:p>
    <w:p w14:paraId="260969DB" w14:textId="77777777" w:rsidR="00E72BD1" w:rsidRPr="00412B92" w:rsidRDefault="00E72BD1" w:rsidP="00E72BD1">
      <w:pPr>
        <w:autoSpaceDE w:val="0"/>
        <w:autoSpaceDN w:val="0"/>
        <w:adjustRightInd w:val="0"/>
        <w:spacing w:after="0" w:line="240" w:lineRule="auto"/>
        <w:jc w:val="center"/>
        <w:rPr>
          <w:rFonts w:cs="Arial"/>
          <w:b/>
          <w:sz w:val="24"/>
          <w:szCs w:val="24"/>
        </w:rPr>
      </w:pPr>
    </w:p>
    <w:p w14:paraId="522EB6D9" w14:textId="77777777" w:rsidR="008B4A57" w:rsidRPr="00412B92" w:rsidRDefault="008B4A57" w:rsidP="008B4A57">
      <w:pPr>
        <w:autoSpaceDE w:val="0"/>
        <w:autoSpaceDN w:val="0"/>
        <w:adjustRightInd w:val="0"/>
        <w:spacing w:after="0" w:line="240" w:lineRule="auto"/>
        <w:jc w:val="center"/>
        <w:rPr>
          <w:rFonts w:cs="Arial"/>
          <w:b/>
          <w:sz w:val="24"/>
          <w:szCs w:val="24"/>
        </w:rPr>
      </w:pPr>
      <w:r w:rsidRPr="00412B92">
        <w:rPr>
          <w:rFonts w:cs="Arial"/>
          <w:b/>
          <w:sz w:val="24"/>
          <w:szCs w:val="24"/>
        </w:rPr>
        <w:t>FORMATO 7 a) PROYECCIONES DE INGRESOS –LDF</w:t>
      </w:r>
    </w:p>
    <w:p w14:paraId="652976D3" w14:textId="77777777" w:rsidR="008B4A57" w:rsidRPr="00412B92" w:rsidRDefault="008B4A57" w:rsidP="008B4A57">
      <w:pPr>
        <w:autoSpaceDE w:val="0"/>
        <w:autoSpaceDN w:val="0"/>
        <w:adjustRightInd w:val="0"/>
        <w:spacing w:after="0" w:line="240" w:lineRule="auto"/>
        <w:jc w:val="center"/>
        <w:rPr>
          <w:rFonts w:cs="Arial"/>
          <w:b/>
          <w:sz w:val="24"/>
          <w:szCs w:val="24"/>
        </w:rPr>
      </w:pPr>
    </w:p>
    <w:p w14:paraId="02C06E3F" w14:textId="77777777" w:rsidR="008B4A57" w:rsidRPr="00412B92" w:rsidRDefault="008B4A57" w:rsidP="008B4A57">
      <w:pPr>
        <w:autoSpaceDE w:val="0"/>
        <w:autoSpaceDN w:val="0"/>
        <w:adjustRightInd w:val="0"/>
        <w:spacing w:after="0" w:line="240" w:lineRule="auto"/>
        <w:jc w:val="center"/>
        <w:rPr>
          <w:rFonts w:cs="Arial"/>
          <w:b/>
          <w:sz w:val="24"/>
          <w:szCs w:val="24"/>
        </w:rPr>
      </w:pPr>
      <w:r w:rsidRPr="00412B92">
        <w:rPr>
          <w:rFonts w:cs="Arial"/>
          <w:b/>
          <w:sz w:val="24"/>
          <w:szCs w:val="24"/>
        </w:rPr>
        <w:t>FORMATO 7 c) RESULTADOS DE INGRESOS -LDF</w:t>
      </w:r>
    </w:p>
    <w:p w14:paraId="2B522873" w14:textId="77777777" w:rsidR="00D9314A" w:rsidRPr="00412B92" w:rsidRDefault="00D9314A" w:rsidP="00AE30B5">
      <w:pPr>
        <w:jc w:val="center"/>
        <w:rPr>
          <w:rFonts w:cs="Arial"/>
          <w:b/>
          <w:sz w:val="24"/>
          <w:szCs w:val="24"/>
        </w:rPr>
      </w:pPr>
    </w:p>
    <w:p w14:paraId="09E69B26" w14:textId="77777777" w:rsidR="00D9314A" w:rsidRPr="00412B92" w:rsidRDefault="00D9314A" w:rsidP="00AE30B5">
      <w:pPr>
        <w:jc w:val="center"/>
        <w:rPr>
          <w:rFonts w:cs="Arial"/>
          <w:b/>
          <w:sz w:val="24"/>
          <w:szCs w:val="24"/>
        </w:rPr>
      </w:pPr>
    </w:p>
    <w:p w14:paraId="6EDAC357" w14:textId="77777777" w:rsidR="00D9314A" w:rsidRPr="00412B92" w:rsidRDefault="00D9314A">
      <w:pPr>
        <w:rPr>
          <w:rFonts w:cs="Arial"/>
          <w:b/>
          <w:sz w:val="24"/>
          <w:szCs w:val="24"/>
        </w:rPr>
      </w:pPr>
      <w:r w:rsidRPr="00412B92">
        <w:rPr>
          <w:rFonts w:cs="Arial"/>
          <w:b/>
          <w:sz w:val="24"/>
          <w:szCs w:val="24"/>
        </w:rPr>
        <w:br w:type="page"/>
      </w:r>
    </w:p>
    <w:p w14:paraId="308C88E0" w14:textId="5C0F6907" w:rsidR="00AD3F6B" w:rsidRDefault="006F42C2" w:rsidP="00AE30B5">
      <w:pPr>
        <w:jc w:val="center"/>
      </w:pPr>
      <w:r w:rsidRPr="006F42C2">
        <w:rPr>
          <w:noProof/>
        </w:rPr>
        <w:lastRenderedPageBreak/>
        <w:drawing>
          <wp:inline distT="0" distB="0" distL="0" distR="0" wp14:anchorId="3C92580D" wp14:editId="71D40FE8">
            <wp:extent cx="5071745" cy="5195562"/>
            <wp:effectExtent l="0" t="0" r="0" b="571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1745" cy="5195562"/>
                    </a:xfrm>
                    <a:prstGeom prst="rect">
                      <a:avLst/>
                    </a:prstGeom>
                    <a:noFill/>
                    <a:ln>
                      <a:noFill/>
                    </a:ln>
                  </pic:spPr>
                </pic:pic>
              </a:graphicData>
            </a:graphic>
          </wp:inline>
        </w:drawing>
      </w:r>
    </w:p>
    <w:p w14:paraId="3581776E" w14:textId="77777777" w:rsidR="00AD3F6B" w:rsidRDefault="00AD3F6B" w:rsidP="00AE30B5">
      <w:pPr>
        <w:jc w:val="center"/>
      </w:pPr>
    </w:p>
    <w:p w14:paraId="42CF82B7" w14:textId="77777777" w:rsidR="00AD3F6B" w:rsidRDefault="00AD3F6B" w:rsidP="00AE30B5">
      <w:pPr>
        <w:jc w:val="center"/>
      </w:pPr>
    </w:p>
    <w:p w14:paraId="2DD67276" w14:textId="77777777" w:rsidR="00AD3F6B" w:rsidRDefault="00AD3F6B" w:rsidP="00AE30B5">
      <w:pPr>
        <w:jc w:val="center"/>
      </w:pPr>
    </w:p>
    <w:p w14:paraId="5984C5D5" w14:textId="13CE3472" w:rsidR="008B4748" w:rsidRPr="00412B92" w:rsidRDefault="006F42C2" w:rsidP="00AE30B5">
      <w:pPr>
        <w:jc w:val="center"/>
        <w:rPr>
          <w:rFonts w:cs="Arial"/>
          <w:b/>
          <w:sz w:val="24"/>
          <w:szCs w:val="24"/>
        </w:rPr>
      </w:pPr>
      <w:r w:rsidRPr="006F42C2">
        <w:rPr>
          <w:noProof/>
        </w:rPr>
        <w:lastRenderedPageBreak/>
        <w:drawing>
          <wp:inline distT="0" distB="0" distL="0" distR="0" wp14:anchorId="3ECC858D" wp14:editId="41C18026">
            <wp:extent cx="5071745" cy="6408181"/>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1745" cy="6408181"/>
                    </a:xfrm>
                    <a:prstGeom prst="rect">
                      <a:avLst/>
                    </a:prstGeom>
                    <a:noFill/>
                    <a:ln>
                      <a:noFill/>
                    </a:ln>
                  </pic:spPr>
                </pic:pic>
              </a:graphicData>
            </a:graphic>
          </wp:inline>
        </w:drawing>
      </w:r>
      <w:r w:rsidR="003C27EC" w:rsidRPr="003C27EC">
        <w:t xml:space="preserve"> </w:t>
      </w:r>
      <w:r w:rsidR="00E72BD1" w:rsidRPr="00412B92">
        <w:rPr>
          <w:rFonts w:cs="Arial"/>
          <w:b/>
          <w:sz w:val="24"/>
          <w:szCs w:val="24"/>
        </w:rPr>
        <w:br w:type="page"/>
      </w:r>
    </w:p>
    <w:p w14:paraId="6B90D9A1" w14:textId="77777777" w:rsidR="00E336F5" w:rsidRPr="00412B92" w:rsidRDefault="00AE30B5" w:rsidP="00AE30B5">
      <w:pPr>
        <w:jc w:val="center"/>
        <w:rPr>
          <w:rFonts w:cs="Arial"/>
          <w:b/>
          <w:sz w:val="24"/>
          <w:szCs w:val="24"/>
        </w:rPr>
      </w:pPr>
      <w:r w:rsidRPr="00412B92">
        <w:rPr>
          <w:rFonts w:cs="Arial"/>
          <w:b/>
          <w:sz w:val="24"/>
          <w:szCs w:val="24"/>
        </w:rPr>
        <w:lastRenderedPageBreak/>
        <w:t>A</w:t>
      </w:r>
      <w:r w:rsidR="00E336F5" w:rsidRPr="00412B92">
        <w:rPr>
          <w:rFonts w:cs="Arial"/>
          <w:b/>
          <w:sz w:val="24"/>
          <w:szCs w:val="24"/>
        </w:rPr>
        <w:t xml:space="preserve">NEXO </w:t>
      </w:r>
      <w:r w:rsidR="00E72BD1" w:rsidRPr="00412B92">
        <w:rPr>
          <w:rFonts w:cs="Arial"/>
          <w:b/>
          <w:sz w:val="24"/>
          <w:szCs w:val="24"/>
        </w:rPr>
        <w:t>2</w:t>
      </w:r>
    </w:p>
    <w:p w14:paraId="2EF9F88A" w14:textId="77777777" w:rsidR="00E336F5" w:rsidRPr="00412B92" w:rsidRDefault="00E336F5" w:rsidP="00E336F5">
      <w:pPr>
        <w:autoSpaceDE w:val="0"/>
        <w:autoSpaceDN w:val="0"/>
        <w:adjustRightInd w:val="0"/>
        <w:spacing w:after="0" w:line="240" w:lineRule="auto"/>
        <w:jc w:val="center"/>
        <w:rPr>
          <w:rFonts w:cs="Arial"/>
          <w:b/>
          <w:sz w:val="24"/>
          <w:szCs w:val="24"/>
        </w:rPr>
      </w:pPr>
    </w:p>
    <w:p w14:paraId="46C09422" w14:textId="77777777" w:rsidR="00E336F5" w:rsidRPr="00412B92" w:rsidRDefault="00E336F5" w:rsidP="00E336F5">
      <w:pPr>
        <w:autoSpaceDE w:val="0"/>
        <w:autoSpaceDN w:val="0"/>
        <w:adjustRightInd w:val="0"/>
        <w:spacing w:after="0" w:line="240" w:lineRule="auto"/>
        <w:jc w:val="center"/>
        <w:rPr>
          <w:rFonts w:cs="Arial"/>
          <w:b/>
          <w:sz w:val="24"/>
          <w:szCs w:val="24"/>
        </w:rPr>
      </w:pPr>
      <w:r w:rsidRPr="00412B92">
        <w:rPr>
          <w:rFonts w:cs="Arial"/>
          <w:b/>
          <w:sz w:val="24"/>
          <w:szCs w:val="24"/>
        </w:rPr>
        <w:t xml:space="preserve"> LEY DE INGRESOS DEL ESTADO LIBRE Y SOBERANO DE NAYARIT </w:t>
      </w:r>
      <w:r w:rsidR="00747AD6" w:rsidRPr="00412B92">
        <w:rPr>
          <w:rFonts w:cs="Arial"/>
          <w:b/>
          <w:sz w:val="24"/>
          <w:szCs w:val="24"/>
        </w:rPr>
        <w:br/>
      </w:r>
      <w:r w:rsidR="00AC0C57">
        <w:rPr>
          <w:rFonts w:cs="Arial"/>
          <w:b/>
          <w:sz w:val="24"/>
          <w:szCs w:val="24"/>
        </w:rPr>
        <w:t>PARA EL EJERCICIO FISCAL 2021</w:t>
      </w:r>
    </w:p>
    <w:p w14:paraId="64FFB98F" w14:textId="77777777" w:rsidR="00E336F5" w:rsidRPr="00412B92" w:rsidRDefault="00E336F5" w:rsidP="00E336F5">
      <w:pPr>
        <w:autoSpaceDE w:val="0"/>
        <w:autoSpaceDN w:val="0"/>
        <w:adjustRightInd w:val="0"/>
        <w:spacing w:after="0" w:line="240" w:lineRule="auto"/>
        <w:rPr>
          <w:rFonts w:cs="Arial"/>
          <w:b/>
          <w:sz w:val="24"/>
          <w:szCs w:val="24"/>
        </w:rPr>
      </w:pPr>
    </w:p>
    <w:p w14:paraId="417EA1A7" w14:textId="77777777" w:rsidR="00E336F5" w:rsidRPr="00412B92" w:rsidRDefault="00E336F5" w:rsidP="00E336F5">
      <w:pPr>
        <w:autoSpaceDE w:val="0"/>
        <w:autoSpaceDN w:val="0"/>
        <w:adjustRightInd w:val="0"/>
        <w:spacing w:after="0" w:line="240" w:lineRule="auto"/>
        <w:jc w:val="center"/>
        <w:rPr>
          <w:rFonts w:cs="Arial"/>
          <w:b/>
          <w:sz w:val="24"/>
          <w:szCs w:val="24"/>
        </w:rPr>
      </w:pPr>
      <w:r w:rsidRPr="00412B92">
        <w:rPr>
          <w:rFonts w:cs="Arial"/>
          <w:b/>
          <w:sz w:val="24"/>
          <w:szCs w:val="24"/>
        </w:rPr>
        <w:t>SISTEMA ARMONIZADO</w:t>
      </w:r>
    </w:p>
    <w:p w14:paraId="320C636D" w14:textId="77777777" w:rsidR="00E336F5" w:rsidRPr="00412B92" w:rsidRDefault="00E336F5" w:rsidP="00E336F5">
      <w:pPr>
        <w:autoSpaceDE w:val="0"/>
        <w:autoSpaceDN w:val="0"/>
        <w:adjustRightInd w:val="0"/>
        <w:spacing w:after="0" w:line="240" w:lineRule="auto"/>
        <w:rPr>
          <w:rFonts w:cs="Arial"/>
          <w:b/>
          <w:sz w:val="24"/>
          <w:szCs w:val="24"/>
        </w:rPr>
      </w:pPr>
    </w:p>
    <w:tbl>
      <w:tblPr>
        <w:tblW w:w="8222" w:type="dxa"/>
        <w:tblInd w:w="-10" w:type="dxa"/>
        <w:tblCellMar>
          <w:left w:w="70" w:type="dxa"/>
          <w:right w:w="70" w:type="dxa"/>
        </w:tblCellMar>
        <w:tblLook w:val="04A0" w:firstRow="1" w:lastRow="0" w:firstColumn="1" w:lastColumn="0" w:noHBand="0" w:noVBand="1"/>
      </w:tblPr>
      <w:tblGrid>
        <w:gridCol w:w="993"/>
        <w:gridCol w:w="1417"/>
        <w:gridCol w:w="3544"/>
        <w:gridCol w:w="2268"/>
      </w:tblGrid>
      <w:tr w:rsidR="0084316F" w:rsidRPr="0084316F" w14:paraId="5B0A511A" w14:textId="77777777" w:rsidTr="0084316F">
        <w:trPr>
          <w:trHeight w:val="615"/>
        </w:trPr>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29DDFC"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C.R.I.</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5235CDCF"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PLAN DE CUENTAS</w:t>
            </w:r>
          </w:p>
        </w:tc>
        <w:tc>
          <w:tcPr>
            <w:tcW w:w="3544" w:type="dxa"/>
            <w:tcBorders>
              <w:top w:val="single" w:sz="8" w:space="0" w:color="auto"/>
              <w:left w:val="nil"/>
              <w:bottom w:val="single" w:sz="8" w:space="0" w:color="auto"/>
              <w:right w:val="single" w:sz="8" w:space="0" w:color="auto"/>
            </w:tcBorders>
            <w:shd w:val="clear" w:color="auto" w:fill="auto"/>
            <w:vAlign w:val="center"/>
            <w:hideMark/>
          </w:tcPr>
          <w:p w14:paraId="7525600D"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CONCEPTO</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35E2DB78"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INGRESO ESTIMADO</w:t>
            </w:r>
          </w:p>
        </w:tc>
      </w:tr>
      <w:tr w:rsidR="0084316F" w:rsidRPr="0084316F" w14:paraId="4324C5A5"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35D6295D"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1417" w:type="dxa"/>
            <w:tcBorders>
              <w:top w:val="nil"/>
              <w:left w:val="nil"/>
              <w:bottom w:val="single" w:sz="8" w:space="0" w:color="auto"/>
              <w:right w:val="single" w:sz="8" w:space="0" w:color="auto"/>
            </w:tcBorders>
            <w:shd w:val="clear" w:color="auto" w:fill="auto"/>
            <w:vAlign w:val="center"/>
            <w:hideMark/>
          </w:tcPr>
          <w:p w14:paraId="73FDA33B"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w:t>
            </w:r>
          </w:p>
        </w:tc>
        <w:tc>
          <w:tcPr>
            <w:tcW w:w="3544" w:type="dxa"/>
            <w:tcBorders>
              <w:top w:val="nil"/>
              <w:left w:val="nil"/>
              <w:bottom w:val="single" w:sz="8" w:space="0" w:color="auto"/>
              <w:right w:val="single" w:sz="8" w:space="0" w:color="auto"/>
            </w:tcBorders>
            <w:shd w:val="clear" w:color="auto" w:fill="auto"/>
            <w:vAlign w:val="center"/>
            <w:hideMark/>
          </w:tcPr>
          <w:p w14:paraId="646C1574" w14:textId="77777777" w:rsidR="0084316F" w:rsidRPr="0084316F" w:rsidRDefault="0084316F" w:rsidP="0084316F">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INGRESOS</w:t>
            </w:r>
          </w:p>
        </w:tc>
        <w:tc>
          <w:tcPr>
            <w:tcW w:w="2268" w:type="dxa"/>
            <w:tcBorders>
              <w:top w:val="nil"/>
              <w:left w:val="nil"/>
              <w:bottom w:val="single" w:sz="8" w:space="0" w:color="auto"/>
              <w:right w:val="single" w:sz="8" w:space="0" w:color="auto"/>
            </w:tcBorders>
            <w:shd w:val="clear" w:color="auto" w:fill="auto"/>
            <w:vAlign w:val="center"/>
            <w:hideMark/>
          </w:tcPr>
          <w:p w14:paraId="217FE945"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r>
      <w:tr w:rsidR="0084316F" w:rsidRPr="0084316F" w14:paraId="008DA618"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74BF3304"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1417" w:type="dxa"/>
            <w:tcBorders>
              <w:top w:val="nil"/>
              <w:left w:val="nil"/>
              <w:bottom w:val="single" w:sz="8" w:space="0" w:color="auto"/>
              <w:right w:val="single" w:sz="8" w:space="0" w:color="auto"/>
            </w:tcBorders>
            <w:shd w:val="clear" w:color="auto" w:fill="auto"/>
            <w:vAlign w:val="center"/>
            <w:hideMark/>
          </w:tcPr>
          <w:p w14:paraId="661505C1"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4.1</w:t>
            </w:r>
          </w:p>
        </w:tc>
        <w:tc>
          <w:tcPr>
            <w:tcW w:w="3544" w:type="dxa"/>
            <w:tcBorders>
              <w:top w:val="nil"/>
              <w:left w:val="nil"/>
              <w:bottom w:val="single" w:sz="8" w:space="0" w:color="auto"/>
              <w:right w:val="single" w:sz="8" w:space="0" w:color="auto"/>
            </w:tcBorders>
            <w:shd w:val="clear" w:color="auto" w:fill="auto"/>
            <w:vAlign w:val="center"/>
            <w:hideMark/>
          </w:tcPr>
          <w:p w14:paraId="4F8AAD21" w14:textId="77777777" w:rsidR="0084316F" w:rsidRPr="0084316F" w:rsidRDefault="0084316F" w:rsidP="0084316F">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INGRESOS DE GESTIÓN</w:t>
            </w:r>
          </w:p>
        </w:tc>
        <w:tc>
          <w:tcPr>
            <w:tcW w:w="2268" w:type="dxa"/>
            <w:tcBorders>
              <w:top w:val="nil"/>
              <w:left w:val="nil"/>
              <w:bottom w:val="single" w:sz="8" w:space="0" w:color="auto"/>
              <w:right w:val="single" w:sz="8" w:space="0" w:color="auto"/>
            </w:tcBorders>
            <w:shd w:val="clear" w:color="auto" w:fill="auto"/>
            <w:vAlign w:val="center"/>
            <w:hideMark/>
          </w:tcPr>
          <w:p w14:paraId="1620BA09" w14:textId="77777777" w:rsidR="0084316F" w:rsidRPr="0084316F" w:rsidRDefault="0084316F" w:rsidP="0084316F">
            <w:pPr>
              <w:spacing w:after="0" w:line="240" w:lineRule="auto"/>
              <w:jc w:val="right"/>
              <w:rPr>
                <w:rFonts w:ascii="Calibri" w:eastAsia="Times New Roman" w:hAnsi="Calibri" w:cs="Times New Roman"/>
                <w:b/>
                <w:bCs/>
                <w:color w:val="000000"/>
              </w:rPr>
            </w:pPr>
            <w:r w:rsidRPr="0084316F">
              <w:rPr>
                <w:rFonts w:ascii="Calibri" w:eastAsia="Times New Roman" w:hAnsi="Calibri" w:cs="Times New Roman"/>
                <w:b/>
                <w:bCs/>
                <w:color w:val="000000"/>
              </w:rPr>
              <w:t>1,779,645,951.82</w:t>
            </w:r>
          </w:p>
        </w:tc>
      </w:tr>
      <w:tr w:rsidR="0084316F" w:rsidRPr="0084316F" w14:paraId="651915EE"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55298A62"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1</w:t>
            </w:r>
          </w:p>
        </w:tc>
        <w:tc>
          <w:tcPr>
            <w:tcW w:w="1417" w:type="dxa"/>
            <w:tcBorders>
              <w:top w:val="nil"/>
              <w:left w:val="nil"/>
              <w:bottom w:val="single" w:sz="8" w:space="0" w:color="auto"/>
              <w:right w:val="single" w:sz="8" w:space="0" w:color="auto"/>
            </w:tcBorders>
            <w:shd w:val="clear" w:color="auto" w:fill="auto"/>
            <w:vAlign w:val="center"/>
            <w:hideMark/>
          </w:tcPr>
          <w:p w14:paraId="35AEBD20"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4.1.1</w:t>
            </w:r>
          </w:p>
        </w:tc>
        <w:tc>
          <w:tcPr>
            <w:tcW w:w="3544" w:type="dxa"/>
            <w:tcBorders>
              <w:top w:val="nil"/>
              <w:left w:val="nil"/>
              <w:bottom w:val="single" w:sz="8" w:space="0" w:color="auto"/>
              <w:right w:val="single" w:sz="8" w:space="0" w:color="auto"/>
            </w:tcBorders>
            <w:shd w:val="clear" w:color="auto" w:fill="auto"/>
            <w:vAlign w:val="center"/>
            <w:hideMark/>
          </w:tcPr>
          <w:p w14:paraId="0B9A4CAB" w14:textId="77777777" w:rsidR="0084316F" w:rsidRPr="0084316F" w:rsidRDefault="0084316F" w:rsidP="0084316F">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IMPUESTOS</w:t>
            </w:r>
          </w:p>
        </w:tc>
        <w:tc>
          <w:tcPr>
            <w:tcW w:w="2268" w:type="dxa"/>
            <w:tcBorders>
              <w:top w:val="nil"/>
              <w:left w:val="nil"/>
              <w:bottom w:val="single" w:sz="8" w:space="0" w:color="auto"/>
              <w:right w:val="single" w:sz="8" w:space="0" w:color="auto"/>
            </w:tcBorders>
            <w:shd w:val="clear" w:color="auto" w:fill="auto"/>
            <w:vAlign w:val="center"/>
            <w:hideMark/>
          </w:tcPr>
          <w:p w14:paraId="397C0002" w14:textId="77777777" w:rsidR="0084316F" w:rsidRPr="0084316F" w:rsidRDefault="0084316F" w:rsidP="0084316F">
            <w:pPr>
              <w:spacing w:after="0" w:line="240" w:lineRule="auto"/>
              <w:jc w:val="right"/>
              <w:rPr>
                <w:rFonts w:ascii="Calibri" w:eastAsia="Times New Roman" w:hAnsi="Calibri" w:cs="Times New Roman"/>
                <w:b/>
                <w:bCs/>
                <w:color w:val="000000"/>
              </w:rPr>
            </w:pPr>
            <w:r w:rsidRPr="0084316F">
              <w:rPr>
                <w:rFonts w:ascii="Calibri" w:eastAsia="Times New Roman" w:hAnsi="Calibri" w:cs="Times New Roman"/>
                <w:b/>
                <w:bCs/>
                <w:color w:val="000000"/>
              </w:rPr>
              <w:t>745,842,116.00</w:t>
            </w:r>
          </w:p>
        </w:tc>
      </w:tr>
      <w:tr w:rsidR="0084316F" w:rsidRPr="0084316F" w14:paraId="2CD72004"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0E6B3710"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1.1</w:t>
            </w:r>
          </w:p>
        </w:tc>
        <w:tc>
          <w:tcPr>
            <w:tcW w:w="1417" w:type="dxa"/>
            <w:tcBorders>
              <w:top w:val="nil"/>
              <w:left w:val="nil"/>
              <w:bottom w:val="single" w:sz="8" w:space="0" w:color="auto"/>
              <w:right w:val="single" w:sz="8" w:space="0" w:color="auto"/>
            </w:tcBorders>
            <w:shd w:val="clear" w:color="auto" w:fill="auto"/>
            <w:vAlign w:val="center"/>
            <w:hideMark/>
          </w:tcPr>
          <w:p w14:paraId="422C0DFF"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4.1.1.1</w:t>
            </w:r>
          </w:p>
        </w:tc>
        <w:tc>
          <w:tcPr>
            <w:tcW w:w="3544" w:type="dxa"/>
            <w:tcBorders>
              <w:top w:val="nil"/>
              <w:left w:val="nil"/>
              <w:bottom w:val="single" w:sz="8" w:space="0" w:color="auto"/>
              <w:right w:val="single" w:sz="8" w:space="0" w:color="auto"/>
            </w:tcBorders>
            <w:shd w:val="clear" w:color="auto" w:fill="auto"/>
            <w:vAlign w:val="center"/>
            <w:hideMark/>
          </w:tcPr>
          <w:p w14:paraId="2F21B76B" w14:textId="77777777" w:rsidR="0084316F" w:rsidRPr="0084316F" w:rsidRDefault="0084316F" w:rsidP="0084316F">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Impuestos Sobre los Ingresos</w:t>
            </w:r>
          </w:p>
        </w:tc>
        <w:tc>
          <w:tcPr>
            <w:tcW w:w="2268" w:type="dxa"/>
            <w:tcBorders>
              <w:top w:val="nil"/>
              <w:left w:val="nil"/>
              <w:bottom w:val="single" w:sz="8" w:space="0" w:color="auto"/>
              <w:right w:val="single" w:sz="8" w:space="0" w:color="auto"/>
            </w:tcBorders>
            <w:shd w:val="clear" w:color="auto" w:fill="auto"/>
            <w:vAlign w:val="center"/>
            <w:hideMark/>
          </w:tcPr>
          <w:p w14:paraId="3B865E29" w14:textId="77777777" w:rsidR="0084316F" w:rsidRPr="0084316F" w:rsidRDefault="0084316F" w:rsidP="0084316F">
            <w:pPr>
              <w:spacing w:after="0" w:line="240" w:lineRule="auto"/>
              <w:jc w:val="right"/>
              <w:rPr>
                <w:rFonts w:ascii="Calibri" w:eastAsia="Times New Roman" w:hAnsi="Calibri" w:cs="Times New Roman"/>
                <w:b/>
                <w:bCs/>
                <w:color w:val="000000"/>
              </w:rPr>
            </w:pPr>
            <w:r w:rsidRPr="0084316F">
              <w:rPr>
                <w:rFonts w:ascii="Calibri" w:eastAsia="Times New Roman" w:hAnsi="Calibri" w:cs="Times New Roman"/>
                <w:b/>
                <w:bCs/>
                <w:color w:val="000000"/>
              </w:rPr>
              <w:t>30,515,064.00</w:t>
            </w:r>
          </w:p>
        </w:tc>
      </w:tr>
      <w:tr w:rsidR="0084316F" w:rsidRPr="0084316F" w14:paraId="42208FF2" w14:textId="77777777" w:rsidTr="0084316F">
        <w:trPr>
          <w:trHeight w:val="9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53F3FA1E"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1.1.1</w:t>
            </w:r>
          </w:p>
        </w:tc>
        <w:tc>
          <w:tcPr>
            <w:tcW w:w="1417" w:type="dxa"/>
            <w:tcBorders>
              <w:top w:val="nil"/>
              <w:left w:val="nil"/>
              <w:bottom w:val="single" w:sz="8" w:space="0" w:color="auto"/>
              <w:right w:val="single" w:sz="8" w:space="0" w:color="auto"/>
            </w:tcBorders>
            <w:shd w:val="clear" w:color="auto" w:fill="auto"/>
            <w:vAlign w:val="center"/>
            <w:hideMark/>
          </w:tcPr>
          <w:p w14:paraId="51CF215F"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12401680"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Impuesto sobre Juegos y Apuestas permitidas, sobre Rifas, Loterías y Sorteos</w:t>
            </w:r>
          </w:p>
        </w:tc>
        <w:tc>
          <w:tcPr>
            <w:tcW w:w="2268" w:type="dxa"/>
            <w:tcBorders>
              <w:top w:val="nil"/>
              <w:left w:val="nil"/>
              <w:bottom w:val="single" w:sz="8" w:space="0" w:color="auto"/>
              <w:right w:val="single" w:sz="8" w:space="0" w:color="auto"/>
            </w:tcBorders>
            <w:shd w:val="clear" w:color="auto" w:fill="auto"/>
            <w:vAlign w:val="center"/>
            <w:hideMark/>
          </w:tcPr>
          <w:p w14:paraId="3FABEFF0"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7,657,788.00</w:t>
            </w:r>
          </w:p>
        </w:tc>
      </w:tr>
      <w:tr w:rsidR="0084316F" w:rsidRPr="0084316F" w14:paraId="75063251" w14:textId="77777777" w:rsidTr="0084316F">
        <w:trPr>
          <w:trHeight w:val="12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763F14DF"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1.1.2</w:t>
            </w:r>
          </w:p>
        </w:tc>
        <w:tc>
          <w:tcPr>
            <w:tcW w:w="1417" w:type="dxa"/>
            <w:tcBorders>
              <w:top w:val="nil"/>
              <w:left w:val="nil"/>
              <w:bottom w:val="single" w:sz="8" w:space="0" w:color="auto"/>
              <w:right w:val="single" w:sz="8" w:space="0" w:color="auto"/>
            </w:tcBorders>
            <w:shd w:val="clear" w:color="auto" w:fill="auto"/>
            <w:vAlign w:val="center"/>
            <w:hideMark/>
          </w:tcPr>
          <w:p w14:paraId="6D10A6AB"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32D6F179"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Impuesto Cedular por prestación de Servicios, Arrendamiento y en General por otorgar el uso o goce temporal de Bienes Inmuebles</w:t>
            </w:r>
          </w:p>
        </w:tc>
        <w:tc>
          <w:tcPr>
            <w:tcW w:w="2268" w:type="dxa"/>
            <w:tcBorders>
              <w:top w:val="nil"/>
              <w:left w:val="nil"/>
              <w:bottom w:val="single" w:sz="8" w:space="0" w:color="auto"/>
              <w:right w:val="single" w:sz="8" w:space="0" w:color="auto"/>
            </w:tcBorders>
            <w:shd w:val="clear" w:color="auto" w:fill="auto"/>
            <w:vAlign w:val="center"/>
            <w:hideMark/>
          </w:tcPr>
          <w:p w14:paraId="7AFA7277"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22,857,276.00</w:t>
            </w:r>
          </w:p>
        </w:tc>
      </w:tr>
      <w:tr w:rsidR="0084316F" w:rsidRPr="0084316F" w14:paraId="1C968616"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09C54DA2"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1.2</w:t>
            </w:r>
          </w:p>
        </w:tc>
        <w:tc>
          <w:tcPr>
            <w:tcW w:w="1417" w:type="dxa"/>
            <w:tcBorders>
              <w:top w:val="nil"/>
              <w:left w:val="nil"/>
              <w:bottom w:val="single" w:sz="8" w:space="0" w:color="auto"/>
              <w:right w:val="single" w:sz="8" w:space="0" w:color="auto"/>
            </w:tcBorders>
            <w:shd w:val="clear" w:color="auto" w:fill="auto"/>
            <w:vAlign w:val="center"/>
            <w:hideMark/>
          </w:tcPr>
          <w:p w14:paraId="713FEB3B"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4.1.1.2</w:t>
            </w:r>
          </w:p>
        </w:tc>
        <w:tc>
          <w:tcPr>
            <w:tcW w:w="3544" w:type="dxa"/>
            <w:tcBorders>
              <w:top w:val="nil"/>
              <w:left w:val="nil"/>
              <w:bottom w:val="single" w:sz="8" w:space="0" w:color="auto"/>
              <w:right w:val="single" w:sz="8" w:space="0" w:color="auto"/>
            </w:tcBorders>
            <w:shd w:val="clear" w:color="auto" w:fill="auto"/>
            <w:vAlign w:val="center"/>
            <w:hideMark/>
          </w:tcPr>
          <w:p w14:paraId="3C303D28" w14:textId="77777777" w:rsidR="0084316F" w:rsidRPr="0084316F" w:rsidRDefault="0084316F" w:rsidP="0084316F">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Impuestos Sobre el Patrimonio</w:t>
            </w:r>
          </w:p>
        </w:tc>
        <w:tc>
          <w:tcPr>
            <w:tcW w:w="2268" w:type="dxa"/>
            <w:tcBorders>
              <w:top w:val="nil"/>
              <w:left w:val="nil"/>
              <w:bottom w:val="single" w:sz="8" w:space="0" w:color="auto"/>
              <w:right w:val="single" w:sz="8" w:space="0" w:color="auto"/>
            </w:tcBorders>
            <w:shd w:val="clear" w:color="auto" w:fill="auto"/>
            <w:vAlign w:val="center"/>
            <w:hideMark/>
          </w:tcPr>
          <w:p w14:paraId="21A6F1CA" w14:textId="77777777" w:rsidR="0084316F" w:rsidRPr="0084316F" w:rsidRDefault="0084316F" w:rsidP="0084316F">
            <w:pPr>
              <w:spacing w:after="0" w:line="240" w:lineRule="auto"/>
              <w:jc w:val="right"/>
              <w:rPr>
                <w:rFonts w:ascii="Calibri" w:eastAsia="Times New Roman" w:hAnsi="Calibri" w:cs="Times New Roman"/>
                <w:b/>
                <w:bCs/>
                <w:color w:val="000000"/>
              </w:rPr>
            </w:pPr>
            <w:r w:rsidRPr="0084316F">
              <w:rPr>
                <w:rFonts w:ascii="Calibri" w:eastAsia="Times New Roman" w:hAnsi="Calibri" w:cs="Times New Roman"/>
                <w:b/>
                <w:bCs/>
                <w:color w:val="000000"/>
              </w:rPr>
              <w:t>6,757,167.00</w:t>
            </w:r>
          </w:p>
        </w:tc>
      </w:tr>
      <w:tr w:rsidR="0084316F" w:rsidRPr="0084316F" w14:paraId="0FBE3A66"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55A2BA34"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1.2.1</w:t>
            </w:r>
          </w:p>
        </w:tc>
        <w:tc>
          <w:tcPr>
            <w:tcW w:w="1417" w:type="dxa"/>
            <w:tcBorders>
              <w:top w:val="nil"/>
              <w:left w:val="nil"/>
              <w:bottom w:val="single" w:sz="8" w:space="0" w:color="auto"/>
              <w:right w:val="single" w:sz="8" w:space="0" w:color="auto"/>
            </w:tcBorders>
            <w:shd w:val="clear" w:color="auto" w:fill="auto"/>
            <w:vAlign w:val="center"/>
            <w:hideMark/>
          </w:tcPr>
          <w:p w14:paraId="5ECE5047"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2BEAA982"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 xml:space="preserve">Impuesto Predial </w:t>
            </w:r>
          </w:p>
        </w:tc>
        <w:tc>
          <w:tcPr>
            <w:tcW w:w="2268" w:type="dxa"/>
            <w:tcBorders>
              <w:top w:val="nil"/>
              <w:left w:val="nil"/>
              <w:bottom w:val="single" w:sz="8" w:space="0" w:color="auto"/>
              <w:right w:val="single" w:sz="8" w:space="0" w:color="auto"/>
            </w:tcBorders>
            <w:shd w:val="clear" w:color="auto" w:fill="auto"/>
            <w:vAlign w:val="center"/>
            <w:hideMark/>
          </w:tcPr>
          <w:p w14:paraId="6475A16A"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 </w:t>
            </w:r>
          </w:p>
        </w:tc>
      </w:tr>
      <w:tr w:rsidR="0084316F" w:rsidRPr="0084316F" w14:paraId="2BAA1117"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0FD31B32"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1.2.1.1</w:t>
            </w:r>
          </w:p>
        </w:tc>
        <w:tc>
          <w:tcPr>
            <w:tcW w:w="1417" w:type="dxa"/>
            <w:tcBorders>
              <w:top w:val="nil"/>
              <w:left w:val="nil"/>
              <w:bottom w:val="single" w:sz="8" w:space="0" w:color="auto"/>
              <w:right w:val="single" w:sz="8" w:space="0" w:color="auto"/>
            </w:tcBorders>
            <w:shd w:val="clear" w:color="auto" w:fill="auto"/>
            <w:vAlign w:val="center"/>
            <w:hideMark/>
          </w:tcPr>
          <w:p w14:paraId="30C71339"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6039452D"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Urbano</w:t>
            </w:r>
          </w:p>
        </w:tc>
        <w:tc>
          <w:tcPr>
            <w:tcW w:w="2268" w:type="dxa"/>
            <w:tcBorders>
              <w:top w:val="nil"/>
              <w:left w:val="nil"/>
              <w:bottom w:val="single" w:sz="8" w:space="0" w:color="auto"/>
              <w:right w:val="single" w:sz="8" w:space="0" w:color="auto"/>
            </w:tcBorders>
            <w:shd w:val="clear" w:color="auto" w:fill="auto"/>
            <w:vAlign w:val="center"/>
            <w:hideMark/>
          </w:tcPr>
          <w:p w14:paraId="101FB687"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6,635,314.00</w:t>
            </w:r>
          </w:p>
        </w:tc>
      </w:tr>
      <w:tr w:rsidR="0084316F" w:rsidRPr="0084316F" w14:paraId="32BF296D"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365E741A"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1.2.1.2</w:t>
            </w:r>
          </w:p>
        </w:tc>
        <w:tc>
          <w:tcPr>
            <w:tcW w:w="1417" w:type="dxa"/>
            <w:tcBorders>
              <w:top w:val="nil"/>
              <w:left w:val="nil"/>
              <w:bottom w:val="single" w:sz="8" w:space="0" w:color="auto"/>
              <w:right w:val="single" w:sz="8" w:space="0" w:color="auto"/>
            </w:tcBorders>
            <w:shd w:val="clear" w:color="auto" w:fill="auto"/>
            <w:vAlign w:val="center"/>
            <w:hideMark/>
          </w:tcPr>
          <w:p w14:paraId="6098CDA1"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61157E91"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Rústico</w:t>
            </w:r>
          </w:p>
        </w:tc>
        <w:tc>
          <w:tcPr>
            <w:tcW w:w="2268" w:type="dxa"/>
            <w:tcBorders>
              <w:top w:val="nil"/>
              <w:left w:val="nil"/>
              <w:bottom w:val="single" w:sz="8" w:space="0" w:color="auto"/>
              <w:right w:val="single" w:sz="8" w:space="0" w:color="auto"/>
            </w:tcBorders>
            <w:shd w:val="clear" w:color="auto" w:fill="auto"/>
            <w:vAlign w:val="center"/>
            <w:hideMark/>
          </w:tcPr>
          <w:p w14:paraId="10A55BCB"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121,853.00</w:t>
            </w:r>
          </w:p>
        </w:tc>
      </w:tr>
      <w:tr w:rsidR="0084316F" w:rsidRPr="0084316F" w14:paraId="0878E1C4" w14:textId="77777777" w:rsidTr="0084316F">
        <w:trPr>
          <w:trHeight w:val="6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6AA51AA7"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1.3</w:t>
            </w:r>
          </w:p>
        </w:tc>
        <w:tc>
          <w:tcPr>
            <w:tcW w:w="1417" w:type="dxa"/>
            <w:tcBorders>
              <w:top w:val="nil"/>
              <w:left w:val="nil"/>
              <w:bottom w:val="single" w:sz="8" w:space="0" w:color="auto"/>
              <w:right w:val="single" w:sz="8" w:space="0" w:color="auto"/>
            </w:tcBorders>
            <w:shd w:val="clear" w:color="auto" w:fill="auto"/>
            <w:vAlign w:val="center"/>
            <w:hideMark/>
          </w:tcPr>
          <w:p w14:paraId="5AFC73A0"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4.1.1.3</w:t>
            </w:r>
          </w:p>
        </w:tc>
        <w:tc>
          <w:tcPr>
            <w:tcW w:w="3544" w:type="dxa"/>
            <w:tcBorders>
              <w:top w:val="nil"/>
              <w:left w:val="nil"/>
              <w:bottom w:val="single" w:sz="8" w:space="0" w:color="auto"/>
              <w:right w:val="single" w:sz="8" w:space="0" w:color="auto"/>
            </w:tcBorders>
            <w:shd w:val="clear" w:color="auto" w:fill="auto"/>
            <w:vAlign w:val="center"/>
            <w:hideMark/>
          </w:tcPr>
          <w:p w14:paraId="21EC9DBD" w14:textId="77777777" w:rsidR="0084316F" w:rsidRPr="0084316F" w:rsidRDefault="0084316F" w:rsidP="0084316F">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Impuestos Sobre la Producción, el Consumo y las Transacciones</w:t>
            </w:r>
          </w:p>
        </w:tc>
        <w:tc>
          <w:tcPr>
            <w:tcW w:w="2268" w:type="dxa"/>
            <w:tcBorders>
              <w:top w:val="nil"/>
              <w:left w:val="nil"/>
              <w:bottom w:val="single" w:sz="8" w:space="0" w:color="auto"/>
              <w:right w:val="single" w:sz="8" w:space="0" w:color="auto"/>
            </w:tcBorders>
            <w:shd w:val="clear" w:color="auto" w:fill="auto"/>
            <w:vAlign w:val="center"/>
            <w:hideMark/>
          </w:tcPr>
          <w:p w14:paraId="0D6C229F" w14:textId="77777777" w:rsidR="0084316F" w:rsidRPr="0084316F" w:rsidRDefault="0084316F" w:rsidP="0084316F">
            <w:pPr>
              <w:spacing w:after="0" w:line="240" w:lineRule="auto"/>
              <w:jc w:val="right"/>
              <w:rPr>
                <w:rFonts w:ascii="Calibri" w:eastAsia="Times New Roman" w:hAnsi="Calibri" w:cs="Times New Roman"/>
                <w:b/>
                <w:bCs/>
                <w:color w:val="000000"/>
              </w:rPr>
            </w:pPr>
            <w:r w:rsidRPr="0084316F">
              <w:rPr>
                <w:rFonts w:ascii="Calibri" w:eastAsia="Times New Roman" w:hAnsi="Calibri" w:cs="Times New Roman"/>
                <w:b/>
                <w:bCs/>
                <w:color w:val="000000"/>
              </w:rPr>
              <w:t>171,990,905.00</w:t>
            </w:r>
          </w:p>
        </w:tc>
      </w:tr>
      <w:tr w:rsidR="0084316F" w:rsidRPr="0084316F" w14:paraId="09F1FAB2"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2079D1EE"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 xml:space="preserve"> 1.3.1</w:t>
            </w:r>
          </w:p>
        </w:tc>
        <w:tc>
          <w:tcPr>
            <w:tcW w:w="1417" w:type="dxa"/>
            <w:tcBorders>
              <w:top w:val="nil"/>
              <w:left w:val="nil"/>
              <w:bottom w:val="single" w:sz="8" w:space="0" w:color="auto"/>
              <w:right w:val="single" w:sz="8" w:space="0" w:color="auto"/>
            </w:tcBorders>
            <w:shd w:val="clear" w:color="auto" w:fill="auto"/>
            <w:vAlign w:val="center"/>
            <w:hideMark/>
          </w:tcPr>
          <w:p w14:paraId="7C775400"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08DE7B37"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Impuesto al Hospedaje</w:t>
            </w:r>
          </w:p>
        </w:tc>
        <w:tc>
          <w:tcPr>
            <w:tcW w:w="2268" w:type="dxa"/>
            <w:tcBorders>
              <w:top w:val="nil"/>
              <w:left w:val="nil"/>
              <w:bottom w:val="single" w:sz="8" w:space="0" w:color="auto"/>
              <w:right w:val="single" w:sz="8" w:space="0" w:color="auto"/>
            </w:tcBorders>
            <w:shd w:val="clear" w:color="auto" w:fill="auto"/>
            <w:vAlign w:val="center"/>
            <w:hideMark/>
          </w:tcPr>
          <w:p w14:paraId="5A29A028"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140,000,000.00</w:t>
            </w:r>
          </w:p>
        </w:tc>
      </w:tr>
      <w:tr w:rsidR="0084316F" w:rsidRPr="0084316F" w14:paraId="78B8C30D" w14:textId="77777777" w:rsidTr="0084316F">
        <w:trPr>
          <w:trHeight w:val="6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232B422D"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1.3.2</w:t>
            </w:r>
          </w:p>
        </w:tc>
        <w:tc>
          <w:tcPr>
            <w:tcW w:w="1417" w:type="dxa"/>
            <w:tcBorders>
              <w:top w:val="nil"/>
              <w:left w:val="nil"/>
              <w:bottom w:val="single" w:sz="8" w:space="0" w:color="auto"/>
              <w:right w:val="single" w:sz="8" w:space="0" w:color="auto"/>
            </w:tcBorders>
            <w:shd w:val="clear" w:color="auto" w:fill="auto"/>
            <w:vAlign w:val="center"/>
            <w:hideMark/>
          </w:tcPr>
          <w:p w14:paraId="4D968513"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227C03BE"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Impuesto a la Venta de Bebidas con Contenido Alcohólico</w:t>
            </w:r>
          </w:p>
        </w:tc>
        <w:tc>
          <w:tcPr>
            <w:tcW w:w="2268" w:type="dxa"/>
            <w:tcBorders>
              <w:top w:val="nil"/>
              <w:left w:val="nil"/>
              <w:bottom w:val="single" w:sz="8" w:space="0" w:color="auto"/>
              <w:right w:val="single" w:sz="8" w:space="0" w:color="auto"/>
            </w:tcBorders>
            <w:shd w:val="clear" w:color="auto" w:fill="auto"/>
            <w:vAlign w:val="center"/>
            <w:hideMark/>
          </w:tcPr>
          <w:p w14:paraId="0AA861B3"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6,179,124.00</w:t>
            </w:r>
          </w:p>
        </w:tc>
      </w:tr>
      <w:tr w:rsidR="0084316F" w:rsidRPr="0084316F" w14:paraId="40441DFE" w14:textId="77777777" w:rsidTr="0084316F">
        <w:trPr>
          <w:trHeight w:val="6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631FBE4F"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1.3.3</w:t>
            </w:r>
          </w:p>
        </w:tc>
        <w:tc>
          <w:tcPr>
            <w:tcW w:w="1417" w:type="dxa"/>
            <w:tcBorders>
              <w:top w:val="nil"/>
              <w:left w:val="nil"/>
              <w:bottom w:val="single" w:sz="8" w:space="0" w:color="auto"/>
              <w:right w:val="single" w:sz="8" w:space="0" w:color="auto"/>
            </w:tcBorders>
            <w:shd w:val="clear" w:color="auto" w:fill="auto"/>
            <w:vAlign w:val="center"/>
            <w:hideMark/>
          </w:tcPr>
          <w:p w14:paraId="53D4CED0"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260EF3E8"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Impuesto sobre Adquisición de Bienes Muebles</w:t>
            </w:r>
          </w:p>
        </w:tc>
        <w:tc>
          <w:tcPr>
            <w:tcW w:w="2268" w:type="dxa"/>
            <w:tcBorders>
              <w:top w:val="nil"/>
              <w:left w:val="nil"/>
              <w:bottom w:val="single" w:sz="8" w:space="0" w:color="auto"/>
              <w:right w:val="single" w:sz="8" w:space="0" w:color="auto"/>
            </w:tcBorders>
            <w:shd w:val="clear" w:color="auto" w:fill="auto"/>
            <w:vAlign w:val="center"/>
            <w:hideMark/>
          </w:tcPr>
          <w:p w14:paraId="26AFC5CD"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20,070,602.00</w:t>
            </w:r>
          </w:p>
        </w:tc>
      </w:tr>
      <w:tr w:rsidR="0084316F" w:rsidRPr="0084316F" w14:paraId="2265B795" w14:textId="77777777" w:rsidTr="0084316F">
        <w:trPr>
          <w:trHeight w:val="6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103F6EEB"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lastRenderedPageBreak/>
              <w:t>1.3.4</w:t>
            </w:r>
          </w:p>
        </w:tc>
        <w:tc>
          <w:tcPr>
            <w:tcW w:w="1417" w:type="dxa"/>
            <w:tcBorders>
              <w:top w:val="nil"/>
              <w:left w:val="nil"/>
              <w:bottom w:val="single" w:sz="8" w:space="0" w:color="auto"/>
              <w:right w:val="single" w:sz="8" w:space="0" w:color="auto"/>
            </w:tcBorders>
            <w:shd w:val="clear" w:color="auto" w:fill="auto"/>
            <w:vAlign w:val="center"/>
            <w:hideMark/>
          </w:tcPr>
          <w:p w14:paraId="6C8EF872"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43DE2DC4"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Impuesto sobre Adquisición de Bienes Inmuebles</w:t>
            </w:r>
          </w:p>
        </w:tc>
        <w:tc>
          <w:tcPr>
            <w:tcW w:w="2268" w:type="dxa"/>
            <w:tcBorders>
              <w:top w:val="nil"/>
              <w:left w:val="nil"/>
              <w:bottom w:val="single" w:sz="8" w:space="0" w:color="auto"/>
              <w:right w:val="single" w:sz="8" w:space="0" w:color="auto"/>
            </w:tcBorders>
            <w:shd w:val="clear" w:color="auto" w:fill="auto"/>
            <w:vAlign w:val="center"/>
            <w:hideMark/>
          </w:tcPr>
          <w:p w14:paraId="3D8E97E3"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5,741,179.00</w:t>
            </w:r>
          </w:p>
        </w:tc>
      </w:tr>
      <w:tr w:rsidR="0084316F" w:rsidRPr="0084316F" w14:paraId="2971C75E"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334099FC"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1.4</w:t>
            </w:r>
          </w:p>
        </w:tc>
        <w:tc>
          <w:tcPr>
            <w:tcW w:w="1417" w:type="dxa"/>
            <w:tcBorders>
              <w:top w:val="nil"/>
              <w:left w:val="nil"/>
              <w:bottom w:val="single" w:sz="8" w:space="0" w:color="auto"/>
              <w:right w:val="single" w:sz="8" w:space="0" w:color="auto"/>
            </w:tcBorders>
            <w:shd w:val="clear" w:color="auto" w:fill="auto"/>
            <w:vAlign w:val="center"/>
            <w:hideMark/>
          </w:tcPr>
          <w:p w14:paraId="50601DA1"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4.1.1.4</w:t>
            </w:r>
          </w:p>
        </w:tc>
        <w:tc>
          <w:tcPr>
            <w:tcW w:w="3544" w:type="dxa"/>
            <w:tcBorders>
              <w:top w:val="nil"/>
              <w:left w:val="nil"/>
              <w:bottom w:val="single" w:sz="8" w:space="0" w:color="auto"/>
              <w:right w:val="single" w:sz="8" w:space="0" w:color="auto"/>
            </w:tcBorders>
            <w:shd w:val="clear" w:color="auto" w:fill="auto"/>
            <w:vAlign w:val="center"/>
            <w:hideMark/>
          </w:tcPr>
          <w:p w14:paraId="125D9577" w14:textId="77777777" w:rsidR="0084316F" w:rsidRPr="0084316F" w:rsidRDefault="0084316F" w:rsidP="0084316F">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Impuestos al Comercio Exterior</w:t>
            </w:r>
          </w:p>
        </w:tc>
        <w:tc>
          <w:tcPr>
            <w:tcW w:w="2268" w:type="dxa"/>
            <w:tcBorders>
              <w:top w:val="nil"/>
              <w:left w:val="nil"/>
              <w:bottom w:val="single" w:sz="8" w:space="0" w:color="auto"/>
              <w:right w:val="single" w:sz="8" w:space="0" w:color="auto"/>
            </w:tcBorders>
            <w:shd w:val="clear" w:color="auto" w:fill="auto"/>
            <w:vAlign w:val="center"/>
            <w:hideMark/>
          </w:tcPr>
          <w:p w14:paraId="2B3B9FE4" w14:textId="77777777" w:rsidR="0084316F" w:rsidRPr="0084316F" w:rsidRDefault="0084316F" w:rsidP="0084316F">
            <w:pPr>
              <w:spacing w:after="0" w:line="240" w:lineRule="auto"/>
              <w:jc w:val="right"/>
              <w:rPr>
                <w:rFonts w:ascii="Calibri" w:eastAsia="Times New Roman" w:hAnsi="Calibri" w:cs="Times New Roman"/>
                <w:b/>
                <w:bCs/>
                <w:color w:val="000000"/>
              </w:rPr>
            </w:pPr>
            <w:r w:rsidRPr="0084316F">
              <w:rPr>
                <w:rFonts w:ascii="Calibri" w:eastAsia="Times New Roman" w:hAnsi="Calibri" w:cs="Times New Roman"/>
                <w:b/>
                <w:bCs/>
                <w:color w:val="000000"/>
              </w:rPr>
              <w:t>0.00</w:t>
            </w:r>
          </w:p>
        </w:tc>
      </w:tr>
      <w:tr w:rsidR="0084316F" w:rsidRPr="0084316F" w14:paraId="49F456B0" w14:textId="77777777" w:rsidTr="0084316F">
        <w:trPr>
          <w:trHeight w:val="6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0CFA3D50"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1.5</w:t>
            </w:r>
          </w:p>
        </w:tc>
        <w:tc>
          <w:tcPr>
            <w:tcW w:w="1417" w:type="dxa"/>
            <w:tcBorders>
              <w:top w:val="nil"/>
              <w:left w:val="nil"/>
              <w:bottom w:val="single" w:sz="8" w:space="0" w:color="auto"/>
              <w:right w:val="single" w:sz="8" w:space="0" w:color="auto"/>
            </w:tcBorders>
            <w:shd w:val="clear" w:color="auto" w:fill="auto"/>
            <w:vAlign w:val="center"/>
            <w:hideMark/>
          </w:tcPr>
          <w:p w14:paraId="770EE992"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4.1.1.5</w:t>
            </w:r>
          </w:p>
        </w:tc>
        <w:tc>
          <w:tcPr>
            <w:tcW w:w="3544" w:type="dxa"/>
            <w:tcBorders>
              <w:top w:val="nil"/>
              <w:left w:val="nil"/>
              <w:bottom w:val="single" w:sz="8" w:space="0" w:color="auto"/>
              <w:right w:val="single" w:sz="8" w:space="0" w:color="auto"/>
            </w:tcBorders>
            <w:shd w:val="clear" w:color="auto" w:fill="auto"/>
            <w:vAlign w:val="center"/>
            <w:hideMark/>
          </w:tcPr>
          <w:p w14:paraId="12237922" w14:textId="77777777" w:rsidR="0084316F" w:rsidRPr="0084316F" w:rsidRDefault="0084316F" w:rsidP="0084316F">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Impuestos Sobre Nóminas y Asimilables</w:t>
            </w:r>
          </w:p>
        </w:tc>
        <w:tc>
          <w:tcPr>
            <w:tcW w:w="2268" w:type="dxa"/>
            <w:tcBorders>
              <w:top w:val="nil"/>
              <w:left w:val="nil"/>
              <w:bottom w:val="single" w:sz="8" w:space="0" w:color="auto"/>
              <w:right w:val="single" w:sz="8" w:space="0" w:color="auto"/>
            </w:tcBorders>
            <w:shd w:val="clear" w:color="auto" w:fill="auto"/>
            <w:vAlign w:val="center"/>
            <w:hideMark/>
          </w:tcPr>
          <w:p w14:paraId="75EAC0D3" w14:textId="77777777" w:rsidR="0084316F" w:rsidRPr="0084316F" w:rsidRDefault="0084316F" w:rsidP="0084316F">
            <w:pPr>
              <w:spacing w:after="0" w:line="240" w:lineRule="auto"/>
              <w:jc w:val="right"/>
              <w:rPr>
                <w:rFonts w:ascii="Calibri" w:eastAsia="Times New Roman" w:hAnsi="Calibri" w:cs="Times New Roman"/>
                <w:b/>
                <w:bCs/>
                <w:color w:val="000000"/>
              </w:rPr>
            </w:pPr>
            <w:r w:rsidRPr="0084316F">
              <w:rPr>
                <w:rFonts w:ascii="Calibri" w:eastAsia="Times New Roman" w:hAnsi="Calibri" w:cs="Times New Roman"/>
                <w:b/>
                <w:bCs/>
                <w:color w:val="000000"/>
              </w:rPr>
              <w:t>323,397,937.00</w:t>
            </w:r>
          </w:p>
        </w:tc>
      </w:tr>
      <w:tr w:rsidR="0084316F" w:rsidRPr="0084316F" w14:paraId="17D1CBB1"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3DAE777A"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1.5.1</w:t>
            </w:r>
          </w:p>
        </w:tc>
        <w:tc>
          <w:tcPr>
            <w:tcW w:w="1417" w:type="dxa"/>
            <w:tcBorders>
              <w:top w:val="nil"/>
              <w:left w:val="nil"/>
              <w:bottom w:val="single" w:sz="8" w:space="0" w:color="auto"/>
              <w:right w:val="single" w:sz="8" w:space="0" w:color="auto"/>
            </w:tcBorders>
            <w:shd w:val="clear" w:color="auto" w:fill="auto"/>
            <w:vAlign w:val="center"/>
            <w:hideMark/>
          </w:tcPr>
          <w:p w14:paraId="692A5F7B"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199DDB8F"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Impuesto sobre Nóminas</w:t>
            </w:r>
          </w:p>
        </w:tc>
        <w:tc>
          <w:tcPr>
            <w:tcW w:w="2268" w:type="dxa"/>
            <w:tcBorders>
              <w:top w:val="nil"/>
              <w:left w:val="nil"/>
              <w:bottom w:val="single" w:sz="8" w:space="0" w:color="auto"/>
              <w:right w:val="single" w:sz="8" w:space="0" w:color="auto"/>
            </w:tcBorders>
            <w:shd w:val="clear" w:color="auto" w:fill="auto"/>
            <w:vAlign w:val="center"/>
            <w:hideMark/>
          </w:tcPr>
          <w:p w14:paraId="57FCC9AD"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323,397,937.00</w:t>
            </w:r>
          </w:p>
        </w:tc>
      </w:tr>
      <w:tr w:rsidR="0084316F" w:rsidRPr="0084316F" w14:paraId="1DCAC6F2"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667FF09B"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1.6</w:t>
            </w:r>
          </w:p>
        </w:tc>
        <w:tc>
          <w:tcPr>
            <w:tcW w:w="1417" w:type="dxa"/>
            <w:tcBorders>
              <w:top w:val="nil"/>
              <w:left w:val="nil"/>
              <w:bottom w:val="single" w:sz="8" w:space="0" w:color="auto"/>
              <w:right w:val="single" w:sz="8" w:space="0" w:color="auto"/>
            </w:tcBorders>
            <w:shd w:val="clear" w:color="auto" w:fill="auto"/>
            <w:vAlign w:val="center"/>
            <w:hideMark/>
          </w:tcPr>
          <w:p w14:paraId="553E6A0F"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4.1.1.6</w:t>
            </w:r>
          </w:p>
        </w:tc>
        <w:tc>
          <w:tcPr>
            <w:tcW w:w="3544" w:type="dxa"/>
            <w:tcBorders>
              <w:top w:val="nil"/>
              <w:left w:val="nil"/>
              <w:bottom w:val="single" w:sz="8" w:space="0" w:color="auto"/>
              <w:right w:val="single" w:sz="8" w:space="0" w:color="auto"/>
            </w:tcBorders>
            <w:shd w:val="clear" w:color="auto" w:fill="auto"/>
            <w:vAlign w:val="center"/>
            <w:hideMark/>
          </w:tcPr>
          <w:p w14:paraId="5677B609" w14:textId="77777777" w:rsidR="0084316F" w:rsidRPr="0084316F" w:rsidRDefault="0084316F" w:rsidP="0084316F">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Impuestos Ecológicos</w:t>
            </w:r>
          </w:p>
        </w:tc>
        <w:tc>
          <w:tcPr>
            <w:tcW w:w="2268" w:type="dxa"/>
            <w:tcBorders>
              <w:top w:val="nil"/>
              <w:left w:val="nil"/>
              <w:bottom w:val="single" w:sz="8" w:space="0" w:color="auto"/>
              <w:right w:val="single" w:sz="8" w:space="0" w:color="auto"/>
            </w:tcBorders>
            <w:shd w:val="clear" w:color="auto" w:fill="auto"/>
            <w:vAlign w:val="center"/>
            <w:hideMark/>
          </w:tcPr>
          <w:p w14:paraId="498F6963" w14:textId="77777777" w:rsidR="0084316F" w:rsidRPr="0084316F" w:rsidRDefault="0084316F" w:rsidP="0084316F">
            <w:pPr>
              <w:spacing w:after="0" w:line="240" w:lineRule="auto"/>
              <w:jc w:val="right"/>
              <w:rPr>
                <w:rFonts w:ascii="Calibri" w:eastAsia="Times New Roman" w:hAnsi="Calibri" w:cs="Times New Roman"/>
                <w:b/>
                <w:bCs/>
                <w:color w:val="000000"/>
              </w:rPr>
            </w:pPr>
            <w:r w:rsidRPr="0084316F">
              <w:rPr>
                <w:rFonts w:ascii="Calibri" w:eastAsia="Times New Roman" w:hAnsi="Calibri" w:cs="Times New Roman"/>
                <w:b/>
                <w:bCs/>
                <w:color w:val="000000"/>
              </w:rPr>
              <w:t>0.00</w:t>
            </w:r>
          </w:p>
        </w:tc>
      </w:tr>
      <w:tr w:rsidR="0084316F" w:rsidRPr="0084316F" w14:paraId="0687E607"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073EEC70"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1.7</w:t>
            </w:r>
          </w:p>
        </w:tc>
        <w:tc>
          <w:tcPr>
            <w:tcW w:w="1417" w:type="dxa"/>
            <w:tcBorders>
              <w:top w:val="nil"/>
              <w:left w:val="nil"/>
              <w:bottom w:val="single" w:sz="8" w:space="0" w:color="auto"/>
              <w:right w:val="single" w:sz="8" w:space="0" w:color="auto"/>
            </w:tcBorders>
            <w:shd w:val="clear" w:color="auto" w:fill="auto"/>
            <w:vAlign w:val="center"/>
            <w:hideMark/>
          </w:tcPr>
          <w:p w14:paraId="140132D9"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4.1.1.7</w:t>
            </w:r>
          </w:p>
        </w:tc>
        <w:tc>
          <w:tcPr>
            <w:tcW w:w="3544" w:type="dxa"/>
            <w:tcBorders>
              <w:top w:val="nil"/>
              <w:left w:val="nil"/>
              <w:bottom w:val="single" w:sz="8" w:space="0" w:color="auto"/>
              <w:right w:val="single" w:sz="8" w:space="0" w:color="auto"/>
            </w:tcBorders>
            <w:shd w:val="clear" w:color="auto" w:fill="auto"/>
            <w:vAlign w:val="center"/>
            <w:hideMark/>
          </w:tcPr>
          <w:p w14:paraId="0D085E1D" w14:textId="77777777" w:rsidR="0084316F" w:rsidRPr="0084316F" w:rsidRDefault="0084316F" w:rsidP="0084316F">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Accesorios de Impuestos</w:t>
            </w:r>
          </w:p>
        </w:tc>
        <w:tc>
          <w:tcPr>
            <w:tcW w:w="2268" w:type="dxa"/>
            <w:tcBorders>
              <w:top w:val="nil"/>
              <w:left w:val="nil"/>
              <w:bottom w:val="single" w:sz="8" w:space="0" w:color="auto"/>
              <w:right w:val="single" w:sz="8" w:space="0" w:color="auto"/>
            </w:tcBorders>
            <w:shd w:val="clear" w:color="auto" w:fill="auto"/>
            <w:vAlign w:val="center"/>
            <w:hideMark/>
          </w:tcPr>
          <w:p w14:paraId="150F499E" w14:textId="77777777" w:rsidR="0084316F" w:rsidRPr="0084316F" w:rsidRDefault="0084316F" w:rsidP="0084316F">
            <w:pPr>
              <w:spacing w:after="0" w:line="240" w:lineRule="auto"/>
              <w:jc w:val="right"/>
              <w:rPr>
                <w:rFonts w:ascii="Calibri" w:eastAsia="Times New Roman" w:hAnsi="Calibri" w:cs="Times New Roman"/>
                <w:b/>
                <w:bCs/>
                <w:color w:val="000000"/>
              </w:rPr>
            </w:pPr>
            <w:r w:rsidRPr="0084316F">
              <w:rPr>
                <w:rFonts w:ascii="Calibri" w:eastAsia="Times New Roman" w:hAnsi="Calibri" w:cs="Times New Roman"/>
                <w:b/>
                <w:bCs/>
                <w:color w:val="000000"/>
              </w:rPr>
              <w:t>13,376,122.00</w:t>
            </w:r>
          </w:p>
        </w:tc>
      </w:tr>
      <w:tr w:rsidR="0084316F" w:rsidRPr="0084316F" w14:paraId="6508CB31"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269053CA"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1.7.1</w:t>
            </w:r>
          </w:p>
        </w:tc>
        <w:tc>
          <w:tcPr>
            <w:tcW w:w="1417" w:type="dxa"/>
            <w:tcBorders>
              <w:top w:val="nil"/>
              <w:left w:val="nil"/>
              <w:bottom w:val="single" w:sz="8" w:space="0" w:color="auto"/>
              <w:right w:val="single" w:sz="8" w:space="0" w:color="auto"/>
            </w:tcBorders>
            <w:shd w:val="clear" w:color="auto" w:fill="auto"/>
            <w:vAlign w:val="center"/>
            <w:hideMark/>
          </w:tcPr>
          <w:p w14:paraId="09EB3D89"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20A45962"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Recargos</w:t>
            </w:r>
          </w:p>
        </w:tc>
        <w:tc>
          <w:tcPr>
            <w:tcW w:w="2268" w:type="dxa"/>
            <w:tcBorders>
              <w:top w:val="nil"/>
              <w:left w:val="nil"/>
              <w:bottom w:val="single" w:sz="8" w:space="0" w:color="auto"/>
              <w:right w:val="single" w:sz="8" w:space="0" w:color="auto"/>
            </w:tcBorders>
            <w:shd w:val="clear" w:color="auto" w:fill="auto"/>
            <w:vAlign w:val="center"/>
            <w:hideMark/>
          </w:tcPr>
          <w:p w14:paraId="5C05C94F"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6,361,767.00</w:t>
            </w:r>
          </w:p>
        </w:tc>
      </w:tr>
      <w:tr w:rsidR="0084316F" w:rsidRPr="0084316F" w14:paraId="74FAE5B9"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1D67FB6F"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1.7.3</w:t>
            </w:r>
          </w:p>
        </w:tc>
        <w:tc>
          <w:tcPr>
            <w:tcW w:w="1417" w:type="dxa"/>
            <w:tcBorders>
              <w:top w:val="nil"/>
              <w:left w:val="nil"/>
              <w:bottom w:val="single" w:sz="8" w:space="0" w:color="auto"/>
              <w:right w:val="single" w:sz="8" w:space="0" w:color="auto"/>
            </w:tcBorders>
            <w:shd w:val="clear" w:color="auto" w:fill="auto"/>
            <w:vAlign w:val="center"/>
            <w:hideMark/>
          </w:tcPr>
          <w:p w14:paraId="392582A1"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6F1121E4"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Gastos de Ejecución</w:t>
            </w:r>
          </w:p>
        </w:tc>
        <w:tc>
          <w:tcPr>
            <w:tcW w:w="2268" w:type="dxa"/>
            <w:tcBorders>
              <w:top w:val="nil"/>
              <w:left w:val="nil"/>
              <w:bottom w:val="single" w:sz="8" w:space="0" w:color="auto"/>
              <w:right w:val="single" w:sz="8" w:space="0" w:color="auto"/>
            </w:tcBorders>
            <w:shd w:val="clear" w:color="auto" w:fill="auto"/>
            <w:vAlign w:val="center"/>
            <w:hideMark/>
          </w:tcPr>
          <w:p w14:paraId="7F4E2C00"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3,092,963.00</w:t>
            </w:r>
          </w:p>
        </w:tc>
      </w:tr>
      <w:tr w:rsidR="0084316F" w:rsidRPr="0084316F" w14:paraId="4C622087"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584BCF6F"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1.7.4</w:t>
            </w:r>
          </w:p>
        </w:tc>
        <w:tc>
          <w:tcPr>
            <w:tcW w:w="1417" w:type="dxa"/>
            <w:tcBorders>
              <w:top w:val="nil"/>
              <w:left w:val="nil"/>
              <w:bottom w:val="single" w:sz="8" w:space="0" w:color="auto"/>
              <w:right w:val="single" w:sz="8" w:space="0" w:color="auto"/>
            </w:tcBorders>
            <w:shd w:val="clear" w:color="auto" w:fill="auto"/>
            <w:vAlign w:val="center"/>
            <w:hideMark/>
          </w:tcPr>
          <w:p w14:paraId="6F61BE72"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13D4158D"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Multas</w:t>
            </w:r>
          </w:p>
        </w:tc>
        <w:tc>
          <w:tcPr>
            <w:tcW w:w="2268" w:type="dxa"/>
            <w:tcBorders>
              <w:top w:val="nil"/>
              <w:left w:val="nil"/>
              <w:bottom w:val="single" w:sz="8" w:space="0" w:color="auto"/>
              <w:right w:val="single" w:sz="8" w:space="0" w:color="auto"/>
            </w:tcBorders>
            <w:shd w:val="clear" w:color="auto" w:fill="auto"/>
            <w:vAlign w:val="center"/>
            <w:hideMark/>
          </w:tcPr>
          <w:p w14:paraId="4A4B78B2"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3,921,392.00</w:t>
            </w:r>
          </w:p>
        </w:tc>
      </w:tr>
      <w:tr w:rsidR="0084316F" w:rsidRPr="0084316F" w14:paraId="420FFCE8"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6B86A90A"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1.8</w:t>
            </w:r>
          </w:p>
        </w:tc>
        <w:tc>
          <w:tcPr>
            <w:tcW w:w="1417" w:type="dxa"/>
            <w:tcBorders>
              <w:top w:val="nil"/>
              <w:left w:val="nil"/>
              <w:bottom w:val="single" w:sz="8" w:space="0" w:color="auto"/>
              <w:right w:val="single" w:sz="8" w:space="0" w:color="auto"/>
            </w:tcBorders>
            <w:shd w:val="clear" w:color="auto" w:fill="auto"/>
            <w:vAlign w:val="center"/>
            <w:hideMark/>
          </w:tcPr>
          <w:p w14:paraId="280FE835"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4.1.1.9</w:t>
            </w:r>
          </w:p>
        </w:tc>
        <w:tc>
          <w:tcPr>
            <w:tcW w:w="3544" w:type="dxa"/>
            <w:tcBorders>
              <w:top w:val="nil"/>
              <w:left w:val="nil"/>
              <w:bottom w:val="single" w:sz="8" w:space="0" w:color="auto"/>
              <w:right w:val="single" w:sz="8" w:space="0" w:color="auto"/>
            </w:tcBorders>
            <w:shd w:val="clear" w:color="auto" w:fill="auto"/>
            <w:vAlign w:val="center"/>
            <w:hideMark/>
          </w:tcPr>
          <w:p w14:paraId="054C1199" w14:textId="77777777" w:rsidR="0084316F" w:rsidRPr="0084316F" w:rsidRDefault="0084316F" w:rsidP="0084316F">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Otros Impuestos</w:t>
            </w:r>
          </w:p>
        </w:tc>
        <w:tc>
          <w:tcPr>
            <w:tcW w:w="2268" w:type="dxa"/>
            <w:tcBorders>
              <w:top w:val="nil"/>
              <w:left w:val="nil"/>
              <w:bottom w:val="single" w:sz="8" w:space="0" w:color="auto"/>
              <w:right w:val="single" w:sz="8" w:space="0" w:color="auto"/>
            </w:tcBorders>
            <w:shd w:val="clear" w:color="auto" w:fill="auto"/>
            <w:vAlign w:val="center"/>
            <w:hideMark/>
          </w:tcPr>
          <w:p w14:paraId="524BD3FA" w14:textId="77777777" w:rsidR="0084316F" w:rsidRPr="0084316F" w:rsidRDefault="0084316F" w:rsidP="0084316F">
            <w:pPr>
              <w:spacing w:after="0" w:line="240" w:lineRule="auto"/>
              <w:jc w:val="right"/>
              <w:rPr>
                <w:rFonts w:ascii="Calibri" w:eastAsia="Times New Roman" w:hAnsi="Calibri" w:cs="Times New Roman"/>
                <w:b/>
                <w:bCs/>
                <w:color w:val="000000"/>
              </w:rPr>
            </w:pPr>
            <w:r w:rsidRPr="0084316F">
              <w:rPr>
                <w:rFonts w:ascii="Calibri" w:eastAsia="Times New Roman" w:hAnsi="Calibri" w:cs="Times New Roman"/>
                <w:b/>
                <w:bCs/>
                <w:color w:val="000000"/>
              </w:rPr>
              <w:t>192,727,671.00</w:t>
            </w:r>
          </w:p>
        </w:tc>
      </w:tr>
      <w:tr w:rsidR="0084316F" w:rsidRPr="0084316F" w14:paraId="381F0DCE" w14:textId="77777777" w:rsidTr="0084316F">
        <w:trPr>
          <w:trHeight w:val="6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7A661703"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1.8.1</w:t>
            </w:r>
          </w:p>
        </w:tc>
        <w:tc>
          <w:tcPr>
            <w:tcW w:w="1417" w:type="dxa"/>
            <w:tcBorders>
              <w:top w:val="nil"/>
              <w:left w:val="nil"/>
              <w:bottom w:val="single" w:sz="8" w:space="0" w:color="auto"/>
              <w:right w:val="single" w:sz="8" w:space="0" w:color="auto"/>
            </w:tcBorders>
            <w:shd w:val="clear" w:color="auto" w:fill="auto"/>
            <w:vAlign w:val="center"/>
            <w:hideMark/>
          </w:tcPr>
          <w:p w14:paraId="398DB9EA"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0D22082C"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Impuesto para el Fomento de la Educación</w:t>
            </w:r>
          </w:p>
        </w:tc>
        <w:tc>
          <w:tcPr>
            <w:tcW w:w="2268" w:type="dxa"/>
            <w:tcBorders>
              <w:top w:val="nil"/>
              <w:left w:val="nil"/>
              <w:bottom w:val="single" w:sz="8" w:space="0" w:color="auto"/>
              <w:right w:val="single" w:sz="8" w:space="0" w:color="auto"/>
            </w:tcBorders>
            <w:shd w:val="clear" w:color="auto" w:fill="auto"/>
            <w:vAlign w:val="center"/>
            <w:hideMark/>
          </w:tcPr>
          <w:p w14:paraId="6DA0425E"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92,267,698.00</w:t>
            </w:r>
          </w:p>
        </w:tc>
      </w:tr>
      <w:tr w:rsidR="0084316F" w:rsidRPr="0084316F" w14:paraId="025824E1"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1A6162D7"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1.8.2</w:t>
            </w:r>
          </w:p>
        </w:tc>
        <w:tc>
          <w:tcPr>
            <w:tcW w:w="1417" w:type="dxa"/>
            <w:tcBorders>
              <w:top w:val="nil"/>
              <w:left w:val="nil"/>
              <w:bottom w:val="single" w:sz="8" w:space="0" w:color="auto"/>
              <w:right w:val="single" w:sz="8" w:space="0" w:color="auto"/>
            </w:tcBorders>
            <w:shd w:val="clear" w:color="auto" w:fill="auto"/>
            <w:vAlign w:val="center"/>
            <w:hideMark/>
          </w:tcPr>
          <w:p w14:paraId="2519A521"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63E0A05A"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Impuesto para la Asistencia Social</w:t>
            </w:r>
          </w:p>
        </w:tc>
        <w:tc>
          <w:tcPr>
            <w:tcW w:w="2268" w:type="dxa"/>
            <w:tcBorders>
              <w:top w:val="nil"/>
              <w:left w:val="nil"/>
              <w:bottom w:val="single" w:sz="8" w:space="0" w:color="auto"/>
              <w:right w:val="single" w:sz="8" w:space="0" w:color="auto"/>
            </w:tcBorders>
            <w:shd w:val="clear" w:color="auto" w:fill="auto"/>
            <w:vAlign w:val="center"/>
            <w:hideMark/>
          </w:tcPr>
          <w:p w14:paraId="3B7493D5"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55,360,618.00</w:t>
            </w:r>
          </w:p>
        </w:tc>
      </w:tr>
      <w:tr w:rsidR="0084316F" w:rsidRPr="0084316F" w14:paraId="0908F334" w14:textId="77777777" w:rsidTr="0084316F">
        <w:trPr>
          <w:trHeight w:val="6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0A8B7EB1"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1.8.3</w:t>
            </w:r>
          </w:p>
        </w:tc>
        <w:tc>
          <w:tcPr>
            <w:tcW w:w="1417" w:type="dxa"/>
            <w:tcBorders>
              <w:top w:val="nil"/>
              <w:left w:val="nil"/>
              <w:bottom w:val="single" w:sz="8" w:space="0" w:color="auto"/>
              <w:right w:val="single" w:sz="8" w:space="0" w:color="auto"/>
            </w:tcBorders>
            <w:shd w:val="clear" w:color="auto" w:fill="auto"/>
            <w:vAlign w:val="center"/>
            <w:hideMark/>
          </w:tcPr>
          <w:p w14:paraId="24881390"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13633BD2"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Impuesto para la Universidad Autónoma de Nayarit</w:t>
            </w:r>
          </w:p>
        </w:tc>
        <w:tc>
          <w:tcPr>
            <w:tcW w:w="2268" w:type="dxa"/>
            <w:tcBorders>
              <w:top w:val="nil"/>
              <w:left w:val="nil"/>
              <w:bottom w:val="single" w:sz="8" w:space="0" w:color="auto"/>
              <w:right w:val="single" w:sz="8" w:space="0" w:color="auto"/>
            </w:tcBorders>
            <w:shd w:val="clear" w:color="auto" w:fill="auto"/>
            <w:vAlign w:val="center"/>
            <w:hideMark/>
          </w:tcPr>
          <w:p w14:paraId="60FA9A93"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45,099,355.00</w:t>
            </w:r>
          </w:p>
        </w:tc>
      </w:tr>
      <w:tr w:rsidR="0084316F" w:rsidRPr="0084316F" w14:paraId="22DB1965" w14:textId="77777777" w:rsidTr="0084316F">
        <w:trPr>
          <w:trHeight w:val="12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3766BC00"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1.9</w:t>
            </w:r>
          </w:p>
        </w:tc>
        <w:tc>
          <w:tcPr>
            <w:tcW w:w="1417" w:type="dxa"/>
            <w:tcBorders>
              <w:top w:val="nil"/>
              <w:left w:val="nil"/>
              <w:bottom w:val="single" w:sz="8" w:space="0" w:color="auto"/>
              <w:right w:val="single" w:sz="8" w:space="0" w:color="auto"/>
            </w:tcBorders>
            <w:shd w:val="clear" w:color="auto" w:fill="auto"/>
            <w:vAlign w:val="center"/>
            <w:hideMark/>
          </w:tcPr>
          <w:p w14:paraId="7B4728FC"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4.1.1.8</w:t>
            </w:r>
          </w:p>
        </w:tc>
        <w:tc>
          <w:tcPr>
            <w:tcW w:w="3544" w:type="dxa"/>
            <w:tcBorders>
              <w:top w:val="nil"/>
              <w:left w:val="nil"/>
              <w:bottom w:val="single" w:sz="8" w:space="0" w:color="auto"/>
              <w:right w:val="single" w:sz="8" w:space="0" w:color="auto"/>
            </w:tcBorders>
            <w:shd w:val="clear" w:color="auto" w:fill="auto"/>
            <w:vAlign w:val="center"/>
            <w:hideMark/>
          </w:tcPr>
          <w:p w14:paraId="73FC3558" w14:textId="77777777" w:rsidR="0084316F" w:rsidRPr="0084316F" w:rsidRDefault="0084316F" w:rsidP="0084316F">
            <w:pPr>
              <w:spacing w:after="0" w:line="240" w:lineRule="auto"/>
              <w:jc w:val="both"/>
              <w:rPr>
                <w:rFonts w:ascii="Calibri" w:eastAsia="Times New Roman" w:hAnsi="Calibri" w:cs="Times New Roman"/>
                <w:b/>
                <w:bCs/>
                <w:color w:val="000000"/>
              </w:rPr>
            </w:pPr>
            <w:r w:rsidRPr="0084316F">
              <w:rPr>
                <w:rFonts w:ascii="Calibri" w:eastAsia="Times New Roman" w:hAnsi="Calibri" w:cs="Times New Roman"/>
                <w:b/>
                <w:bCs/>
                <w:color w:val="000000"/>
              </w:rPr>
              <w:t>Impuestos no Comprendidos en la Ley de Ingresos Vigente, Causados en Ejercicios Fiscales Anteriores Pendientes de Liquidación o Pago</w:t>
            </w:r>
          </w:p>
        </w:tc>
        <w:tc>
          <w:tcPr>
            <w:tcW w:w="2268" w:type="dxa"/>
            <w:tcBorders>
              <w:top w:val="nil"/>
              <w:left w:val="nil"/>
              <w:bottom w:val="single" w:sz="8" w:space="0" w:color="auto"/>
              <w:right w:val="single" w:sz="8" w:space="0" w:color="auto"/>
            </w:tcBorders>
            <w:shd w:val="clear" w:color="auto" w:fill="auto"/>
            <w:vAlign w:val="center"/>
            <w:hideMark/>
          </w:tcPr>
          <w:p w14:paraId="2D975D17" w14:textId="77777777" w:rsidR="0084316F" w:rsidRPr="0084316F" w:rsidRDefault="0084316F" w:rsidP="0084316F">
            <w:pPr>
              <w:spacing w:after="0" w:line="240" w:lineRule="auto"/>
              <w:jc w:val="right"/>
              <w:rPr>
                <w:rFonts w:ascii="Calibri" w:eastAsia="Times New Roman" w:hAnsi="Calibri" w:cs="Times New Roman"/>
                <w:b/>
                <w:bCs/>
                <w:color w:val="000000"/>
              </w:rPr>
            </w:pPr>
            <w:r w:rsidRPr="0084316F">
              <w:rPr>
                <w:rFonts w:ascii="Calibri" w:eastAsia="Times New Roman" w:hAnsi="Calibri" w:cs="Times New Roman"/>
                <w:b/>
                <w:bCs/>
                <w:color w:val="000000"/>
              </w:rPr>
              <w:t>7,077,250.00</w:t>
            </w:r>
          </w:p>
        </w:tc>
      </w:tr>
      <w:tr w:rsidR="0084316F" w:rsidRPr="0084316F" w14:paraId="7619EF0D" w14:textId="77777777" w:rsidTr="0084316F">
        <w:trPr>
          <w:trHeight w:val="9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4A69E998"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1.9.1</w:t>
            </w:r>
          </w:p>
        </w:tc>
        <w:tc>
          <w:tcPr>
            <w:tcW w:w="1417" w:type="dxa"/>
            <w:tcBorders>
              <w:top w:val="nil"/>
              <w:left w:val="nil"/>
              <w:bottom w:val="single" w:sz="8" w:space="0" w:color="auto"/>
              <w:right w:val="single" w:sz="8" w:space="0" w:color="auto"/>
            </w:tcBorders>
            <w:shd w:val="clear" w:color="auto" w:fill="auto"/>
            <w:vAlign w:val="center"/>
            <w:hideMark/>
          </w:tcPr>
          <w:p w14:paraId="5C334502"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35EB40EF" w14:textId="77777777" w:rsidR="0084316F" w:rsidRPr="0084316F" w:rsidRDefault="0084316F" w:rsidP="0084316F">
            <w:pPr>
              <w:spacing w:after="0" w:line="240" w:lineRule="auto"/>
              <w:jc w:val="both"/>
              <w:rPr>
                <w:rFonts w:ascii="Calibri" w:eastAsia="Times New Roman" w:hAnsi="Calibri" w:cs="Times New Roman"/>
                <w:color w:val="000000"/>
              </w:rPr>
            </w:pPr>
            <w:r w:rsidRPr="0084316F">
              <w:rPr>
                <w:rFonts w:ascii="Calibri" w:eastAsia="Times New Roman" w:hAnsi="Calibri" w:cs="Times New Roman"/>
                <w:color w:val="000000"/>
              </w:rPr>
              <w:t>Impuesto sobre Tenencia o Uso de Vehículos correspondiente a los ejercicios fiscales 2015 al 2016</w:t>
            </w:r>
          </w:p>
        </w:tc>
        <w:tc>
          <w:tcPr>
            <w:tcW w:w="2268" w:type="dxa"/>
            <w:tcBorders>
              <w:top w:val="nil"/>
              <w:left w:val="nil"/>
              <w:bottom w:val="single" w:sz="8" w:space="0" w:color="auto"/>
              <w:right w:val="single" w:sz="8" w:space="0" w:color="auto"/>
            </w:tcBorders>
            <w:shd w:val="clear" w:color="auto" w:fill="auto"/>
            <w:vAlign w:val="center"/>
            <w:hideMark/>
          </w:tcPr>
          <w:p w14:paraId="1D26D72F"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7,077,250.00</w:t>
            </w:r>
          </w:p>
        </w:tc>
      </w:tr>
      <w:tr w:rsidR="0084316F" w:rsidRPr="0084316F" w14:paraId="07D53AF8" w14:textId="77777777" w:rsidTr="0084316F">
        <w:trPr>
          <w:trHeight w:val="6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5BF4C2C7"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2</w:t>
            </w:r>
          </w:p>
        </w:tc>
        <w:tc>
          <w:tcPr>
            <w:tcW w:w="1417" w:type="dxa"/>
            <w:tcBorders>
              <w:top w:val="nil"/>
              <w:left w:val="nil"/>
              <w:bottom w:val="single" w:sz="8" w:space="0" w:color="auto"/>
              <w:right w:val="single" w:sz="8" w:space="0" w:color="auto"/>
            </w:tcBorders>
            <w:shd w:val="clear" w:color="auto" w:fill="auto"/>
            <w:vAlign w:val="center"/>
            <w:hideMark/>
          </w:tcPr>
          <w:p w14:paraId="57E12C46"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4.1.2</w:t>
            </w:r>
          </w:p>
        </w:tc>
        <w:tc>
          <w:tcPr>
            <w:tcW w:w="3544" w:type="dxa"/>
            <w:tcBorders>
              <w:top w:val="nil"/>
              <w:left w:val="nil"/>
              <w:bottom w:val="single" w:sz="8" w:space="0" w:color="auto"/>
              <w:right w:val="single" w:sz="8" w:space="0" w:color="auto"/>
            </w:tcBorders>
            <w:shd w:val="clear" w:color="auto" w:fill="auto"/>
            <w:vAlign w:val="center"/>
            <w:hideMark/>
          </w:tcPr>
          <w:p w14:paraId="746C6D6A" w14:textId="77777777" w:rsidR="0084316F" w:rsidRPr="0084316F" w:rsidRDefault="0084316F" w:rsidP="0084316F">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CUOTAS Y APORTACIONES DE SEGURIDAD SOCIAL</w:t>
            </w:r>
          </w:p>
        </w:tc>
        <w:tc>
          <w:tcPr>
            <w:tcW w:w="2268" w:type="dxa"/>
            <w:tcBorders>
              <w:top w:val="nil"/>
              <w:left w:val="nil"/>
              <w:bottom w:val="single" w:sz="8" w:space="0" w:color="auto"/>
              <w:right w:val="single" w:sz="8" w:space="0" w:color="auto"/>
            </w:tcBorders>
            <w:shd w:val="clear" w:color="auto" w:fill="auto"/>
            <w:vAlign w:val="center"/>
            <w:hideMark/>
          </w:tcPr>
          <w:p w14:paraId="7EAE829A" w14:textId="77777777" w:rsidR="0084316F" w:rsidRPr="0084316F" w:rsidRDefault="0084316F" w:rsidP="0084316F">
            <w:pPr>
              <w:spacing w:after="0" w:line="240" w:lineRule="auto"/>
              <w:jc w:val="right"/>
              <w:rPr>
                <w:rFonts w:ascii="Calibri" w:eastAsia="Times New Roman" w:hAnsi="Calibri" w:cs="Times New Roman"/>
                <w:b/>
                <w:bCs/>
                <w:color w:val="000000"/>
              </w:rPr>
            </w:pPr>
            <w:r w:rsidRPr="0084316F">
              <w:rPr>
                <w:rFonts w:ascii="Calibri" w:eastAsia="Times New Roman" w:hAnsi="Calibri" w:cs="Times New Roman"/>
                <w:b/>
                <w:bCs/>
                <w:color w:val="000000"/>
              </w:rPr>
              <w:t>0.00</w:t>
            </w:r>
          </w:p>
        </w:tc>
      </w:tr>
      <w:tr w:rsidR="0084316F" w:rsidRPr="0084316F" w14:paraId="276B2582" w14:textId="77777777" w:rsidTr="0084316F">
        <w:trPr>
          <w:trHeight w:val="6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1A43FAA9"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2.1</w:t>
            </w:r>
          </w:p>
        </w:tc>
        <w:tc>
          <w:tcPr>
            <w:tcW w:w="1417" w:type="dxa"/>
            <w:tcBorders>
              <w:top w:val="nil"/>
              <w:left w:val="nil"/>
              <w:bottom w:val="single" w:sz="8" w:space="0" w:color="auto"/>
              <w:right w:val="single" w:sz="8" w:space="0" w:color="auto"/>
            </w:tcBorders>
            <w:shd w:val="clear" w:color="auto" w:fill="auto"/>
            <w:vAlign w:val="center"/>
            <w:hideMark/>
          </w:tcPr>
          <w:p w14:paraId="3CF3F292"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4.1.2.1</w:t>
            </w:r>
          </w:p>
        </w:tc>
        <w:tc>
          <w:tcPr>
            <w:tcW w:w="3544" w:type="dxa"/>
            <w:tcBorders>
              <w:top w:val="nil"/>
              <w:left w:val="nil"/>
              <w:bottom w:val="single" w:sz="8" w:space="0" w:color="auto"/>
              <w:right w:val="single" w:sz="8" w:space="0" w:color="auto"/>
            </w:tcBorders>
            <w:shd w:val="clear" w:color="auto" w:fill="auto"/>
            <w:vAlign w:val="center"/>
            <w:hideMark/>
          </w:tcPr>
          <w:p w14:paraId="75ADA852" w14:textId="77777777" w:rsidR="0084316F" w:rsidRPr="0084316F" w:rsidRDefault="0084316F" w:rsidP="0084316F">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Aportaciones para Fondos de Vivienda</w:t>
            </w:r>
          </w:p>
        </w:tc>
        <w:tc>
          <w:tcPr>
            <w:tcW w:w="2268" w:type="dxa"/>
            <w:tcBorders>
              <w:top w:val="nil"/>
              <w:left w:val="nil"/>
              <w:bottom w:val="single" w:sz="8" w:space="0" w:color="auto"/>
              <w:right w:val="single" w:sz="8" w:space="0" w:color="auto"/>
            </w:tcBorders>
            <w:shd w:val="clear" w:color="auto" w:fill="auto"/>
            <w:vAlign w:val="center"/>
            <w:hideMark/>
          </w:tcPr>
          <w:p w14:paraId="221F5777"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0.00</w:t>
            </w:r>
          </w:p>
        </w:tc>
      </w:tr>
      <w:tr w:rsidR="0084316F" w:rsidRPr="0084316F" w14:paraId="0D613554"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548AA552"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2.2</w:t>
            </w:r>
          </w:p>
        </w:tc>
        <w:tc>
          <w:tcPr>
            <w:tcW w:w="1417" w:type="dxa"/>
            <w:tcBorders>
              <w:top w:val="nil"/>
              <w:left w:val="nil"/>
              <w:bottom w:val="single" w:sz="8" w:space="0" w:color="auto"/>
              <w:right w:val="single" w:sz="8" w:space="0" w:color="auto"/>
            </w:tcBorders>
            <w:shd w:val="clear" w:color="auto" w:fill="auto"/>
            <w:vAlign w:val="center"/>
            <w:hideMark/>
          </w:tcPr>
          <w:p w14:paraId="65F5245C"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4.1.2.2</w:t>
            </w:r>
          </w:p>
        </w:tc>
        <w:tc>
          <w:tcPr>
            <w:tcW w:w="3544" w:type="dxa"/>
            <w:tcBorders>
              <w:top w:val="nil"/>
              <w:left w:val="nil"/>
              <w:bottom w:val="single" w:sz="8" w:space="0" w:color="auto"/>
              <w:right w:val="single" w:sz="8" w:space="0" w:color="auto"/>
            </w:tcBorders>
            <w:shd w:val="clear" w:color="auto" w:fill="auto"/>
            <w:vAlign w:val="center"/>
            <w:hideMark/>
          </w:tcPr>
          <w:p w14:paraId="0880DB01" w14:textId="77777777" w:rsidR="0084316F" w:rsidRPr="0084316F" w:rsidRDefault="0084316F" w:rsidP="0084316F">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Cuotas para la Seguridad Social</w:t>
            </w:r>
          </w:p>
        </w:tc>
        <w:tc>
          <w:tcPr>
            <w:tcW w:w="2268" w:type="dxa"/>
            <w:tcBorders>
              <w:top w:val="nil"/>
              <w:left w:val="nil"/>
              <w:bottom w:val="single" w:sz="8" w:space="0" w:color="auto"/>
              <w:right w:val="single" w:sz="8" w:space="0" w:color="auto"/>
            </w:tcBorders>
            <w:shd w:val="clear" w:color="auto" w:fill="auto"/>
            <w:vAlign w:val="center"/>
            <w:hideMark/>
          </w:tcPr>
          <w:p w14:paraId="525E7953"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0.00</w:t>
            </w:r>
          </w:p>
        </w:tc>
      </w:tr>
      <w:tr w:rsidR="0084316F" w:rsidRPr="0084316F" w14:paraId="7DC21738"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654798A0"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2.3</w:t>
            </w:r>
          </w:p>
        </w:tc>
        <w:tc>
          <w:tcPr>
            <w:tcW w:w="1417" w:type="dxa"/>
            <w:tcBorders>
              <w:top w:val="nil"/>
              <w:left w:val="nil"/>
              <w:bottom w:val="single" w:sz="8" w:space="0" w:color="auto"/>
              <w:right w:val="single" w:sz="8" w:space="0" w:color="auto"/>
            </w:tcBorders>
            <w:shd w:val="clear" w:color="auto" w:fill="auto"/>
            <w:vAlign w:val="center"/>
            <w:hideMark/>
          </w:tcPr>
          <w:p w14:paraId="06B72C69"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4.1.2.3</w:t>
            </w:r>
          </w:p>
        </w:tc>
        <w:tc>
          <w:tcPr>
            <w:tcW w:w="3544" w:type="dxa"/>
            <w:tcBorders>
              <w:top w:val="nil"/>
              <w:left w:val="nil"/>
              <w:bottom w:val="single" w:sz="8" w:space="0" w:color="auto"/>
              <w:right w:val="single" w:sz="8" w:space="0" w:color="auto"/>
            </w:tcBorders>
            <w:shd w:val="clear" w:color="auto" w:fill="auto"/>
            <w:vAlign w:val="center"/>
            <w:hideMark/>
          </w:tcPr>
          <w:p w14:paraId="3C2F7C68" w14:textId="77777777" w:rsidR="0084316F" w:rsidRPr="0084316F" w:rsidRDefault="0084316F" w:rsidP="0084316F">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Cuotas de Ahorro para el Retiro</w:t>
            </w:r>
          </w:p>
        </w:tc>
        <w:tc>
          <w:tcPr>
            <w:tcW w:w="2268" w:type="dxa"/>
            <w:tcBorders>
              <w:top w:val="nil"/>
              <w:left w:val="nil"/>
              <w:bottom w:val="single" w:sz="8" w:space="0" w:color="auto"/>
              <w:right w:val="single" w:sz="8" w:space="0" w:color="auto"/>
            </w:tcBorders>
            <w:shd w:val="clear" w:color="auto" w:fill="auto"/>
            <w:vAlign w:val="center"/>
            <w:hideMark/>
          </w:tcPr>
          <w:p w14:paraId="04C46778"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0.00</w:t>
            </w:r>
          </w:p>
        </w:tc>
      </w:tr>
      <w:tr w:rsidR="0084316F" w:rsidRPr="0084316F" w14:paraId="60416139" w14:textId="77777777" w:rsidTr="0084316F">
        <w:trPr>
          <w:trHeight w:val="6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1A01BB21"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lastRenderedPageBreak/>
              <w:t>2.4</w:t>
            </w:r>
          </w:p>
        </w:tc>
        <w:tc>
          <w:tcPr>
            <w:tcW w:w="1417" w:type="dxa"/>
            <w:tcBorders>
              <w:top w:val="nil"/>
              <w:left w:val="nil"/>
              <w:bottom w:val="single" w:sz="8" w:space="0" w:color="auto"/>
              <w:right w:val="single" w:sz="8" w:space="0" w:color="auto"/>
            </w:tcBorders>
            <w:shd w:val="clear" w:color="auto" w:fill="auto"/>
            <w:vAlign w:val="center"/>
            <w:hideMark/>
          </w:tcPr>
          <w:p w14:paraId="4F749729"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4.1.2.9</w:t>
            </w:r>
          </w:p>
        </w:tc>
        <w:tc>
          <w:tcPr>
            <w:tcW w:w="3544" w:type="dxa"/>
            <w:tcBorders>
              <w:top w:val="nil"/>
              <w:left w:val="nil"/>
              <w:bottom w:val="single" w:sz="8" w:space="0" w:color="auto"/>
              <w:right w:val="single" w:sz="8" w:space="0" w:color="auto"/>
            </w:tcBorders>
            <w:shd w:val="clear" w:color="auto" w:fill="auto"/>
            <w:vAlign w:val="center"/>
            <w:hideMark/>
          </w:tcPr>
          <w:p w14:paraId="46D7E63F" w14:textId="77777777" w:rsidR="0084316F" w:rsidRPr="0084316F" w:rsidRDefault="0084316F" w:rsidP="0084316F">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Otras Cuotas y Aportaciones para la Seguridad Social</w:t>
            </w:r>
          </w:p>
        </w:tc>
        <w:tc>
          <w:tcPr>
            <w:tcW w:w="2268" w:type="dxa"/>
            <w:tcBorders>
              <w:top w:val="nil"/>
              <w:left w:val="nil"/>
              <w:bottom w:val="single" w:sz="8" w:space="0" w:color="auto"/>
              <w:right w:val="single" w:sz="8" w:space="0" w:color="auto"/>
            </w:tcBorders>
            <w:shd w:val="clear" w:color="auto" w:fill="auto"/>
            <w:vAlign w:val="center"/>
            <w:hideMark/>
          </w:tcPr>
          <w:p w14:paraId="63A8DD5F"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0.00</w:t>
            </w:r>
          </w:p>
        </w:tc>
      </w:tr>
      <w:tr w:rsidR="0084316F" w:rsidRPr="0084316F" w14:paraId="370FDBFD" w14:textId="77777777" w:rsidTr="0084316F">
        <w:trPr>
          <w:trHeight w:val="6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473BAE22"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2.5</w:t>
            </w:r>
          </w:p>
        </w:tc>
        <w:tc>
          <w:tcPr>
            <w:tcW w:w="1417" w:type="dxa"/>
            <w:tcBorders>
              <w:top w:val="nil"/>
              <w:left w:val="nil"/>
              <w:bottom w:val="single" w:sz="8" w:space="0" w:color="auto"/>
              <w:right w:val="single" w:sz="8" w:space="0" w:color="auto"/>
            </w:tcBorders>
            <w:shd w:val="clear" w:color="auto" w:fill="auto"/>
            <w:vAlign w:val="center"/>
            <w:hideMark/>
          </w:tcPr>
          <w:p w14:paraId="579433CE"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4.1.2.4</w:t>
            </w:r>
          </w:p>
        </w:tc>
        <w:tc>
          <w:tcPr>
            <w:tcW w:w="3544" w:type="dxa"/>
            <w:tcBorders>
              <w:top w:val="nil"/>
              <w:left w:val="nil"/>
              <w:bottom w:val="single" w:sz="8" w:space="0" w:color="auto"/>
              <w:right w:val="single" w:sz="8" w:space="0" w:color="auto"/>
            </w:tcBorders>
            <w:shd w:val="clear" w:color="auto" w:fill="auto"/>
            <w:vAlign w:val="center"/>
            <w:hideMark/>
          </w:tcPr>
          <w:p w14:paraId="6B943D6D" w14:textId="77777777" w:rsidR="0084316F" w:rsidRPr="0084316F" w:rsidRDefault="0084316F" w:rsidP="0084316F">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Accesorios de Cuotas y Aportaciones de Seguridad Social</w:t>
            </w:r>
          </w:p>
        </w:tc>
        <w:tc>
          <w:tcPr>
            <w:tcW w:w="2268" w:type="dxa"/>
            <w:tcBorders>
              <w:top w:val="nil"/>
              <w:left w:val="nil"/>
              <w:bottom w:val="single" w:sz="8" w:space="0" w:color="auto"/>
              <w:right w:val="single" w:sz="8" w:space="0" w:color="auto"/>
            </w:tcBorders>
            <w:shd w:val="clear" w:color="auto" w:fill="auto"/>
            <w:vAlign w:val="center"/>
            <w:hideMark/>
          </w:tcPr>
          <w:p w14:paraId="31056567"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0.00</w:t>
            </w:r>
          </w:p>
        </w:tc>
      </w:tr>
      <w:tr w:rsidR="0084316F" w:rsidRPr="0084316F" w14:paraId="1AAFEFCC"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76773BE5"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3</w:t>
            </w:r>
          </w:p>
        </w:tc>
        <w:tc>
          <w:tcPr>
            <w:tcW w:w="1417" w:type="dxa"/>
            <w:tcBorders>
              <w:top w:val="nil"/>
              <w:left w:val="nil"/>
              <w:bottom w:val="single" w:sz="8" w:space="0" w:color="auto"/>
              <w:right w:val="single" w:sz="8" w:space="0" w:color="auto"/>
            </w:tcBorders>
            <w:shd w:val="clear" w:color="auto" w:fill="auto"/>
            <w:vAlign w:val="center"/>
            <w:hideMark/>
          </w:tcPr>
          <w:p w14:paraId="5741A8DD"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4.1.3</w:t>
            </w:r>
          </w:p>
        </w:tc>
        <w:tc>
          <w:tcPr>
            <w:tcW w:w="3544" w:type="dxa"/>
            <w:tcBorders>
              <w:top w:val="nil"/>
              <w:left w:val="nil"/>
              <w:bottom w:val="single" w:sz="8" w:space="0" w:color="auto"/>
              <w:right w:val="single" w:sz="8" w:space="0" w:color="auto"/>
            </w:tcBorders>
            <w:shd w:val="clear" w:color="auto" w:fill="auto"/>
            <w:vAlign w:val="center"/>
            <w:hideMark/>
          </w:tcPr>
          <w:p w14:paraId="0CF81D0D" w14:textId="77777777" w:rsidR="0084316F" w:rsidRPr="0084316F" w:rsidRDefault="0084316F" w:rsidP="0084316F">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CONTRIBUCIONES DE MEJORAS</w:t>
            </w:r>
          </w:p>
        </w:tc>
        <w:tc>
          <w:tcPr>
            <w:tcW w:w="2268" w:type="dxa"/>
            <w:tcBorders>
              <w:top w:val="nil"/>
              <w:left w:val="nil"/>
              <w:bottom w:val="single" w:sz="8" w:space="0" w:color="auto"/>
              <w:right w:val="single" w:sz="8" w:space="0" w:color="auto"/>
            </w:tcBorders>
            <w:shd w:val="clear" w:color="auto" w:fill="auto"/>
            <w:vAlign w:val="center"/>
            <w:hideMark/>
          </w:tcPr>
          <w:p w14:paraId="257F2B61" w14:textId="77777777" w:rsidR="0084316F" w:rsidRPr="0084316F" w:rsidRDefault="0084316F" w:rsidP="0084316F">
            <w:pPr>
              <w:spacing w:after="0" w:line="240" w:lineRule="auto"/>
              <w:jc w:val="right"/>
              <w:rPr>
                <w:rFonts w:ascii="Calibri" w:eastAsia="Times New Roman" w:hAnsi="Calibri" w:cs="Times New Roman"/>
                <w:b/>
                <w:bCs/>
                <w:color w:val="000000"/>
              </w:rPr>
            </w:pPr>
            <w:r w:rsidRPr="0084316F">
              <w:rPr>
                <w:rFonts w:ascii="Calibri" w:eastAsia="Times New Roman" w:hAnsi="Calibri" w:cs="Times New Roman"/>
                <w:b/>
                <w:bCs/>
                <w:color w:val="000000"/>
              </w:rPr>
              <w:t>0.00</w:t>
            </w:r>
          </w:p>
        </w:tc>
      </w:tr>
      <w:tr w:rsidR="0084316F" w:rsidRPr="0084316F" w14:paraId="4FF4CC59" w14:textId="77777777" w:rsidTr="0084316F">
        <w:trPr>
          <w:trHeight w:val="6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6A8F2A7E"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3.1</w:t>
            </w:r>
          </w:p>
        </w:tc>
        <w:tc>
          <w:tcPr>
            <w:tcW w:w="1417" w:type="dxa"/>
            <w:tcBorders>
              <w:top w:val="nil"/>
              <w:left w:val="nil"/>
              <w:bottom w:val="single" w:sz="8" w:space="0" w:color="auto"/>
              <w:right w:val="single" w:sz="8" w:space="0" w:color="auto"/>
            </w:tcBorders>
            <w:shd w:val="clear" w:color="auto" w:fill="auto"/>
            <w:vAlign w:val="center"/>
            <w:hideMark/>
          </w:tcPr>
          <w:p w14:paraId="115E0542"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4.1.3.1</w:t>
            </w:r>
          </w:p>
        </w:tc>
        <w:tc>
          <w:tcPr>
            <w:tcW w:w="3544" w:type="dxa"/>
            <w:tcBorders>
              <w:top w:val="nil"/>
              <w:left w:val="nil"/>
              <w:bottom w:val="single" w:sz="8" w:space="0" w:color="auto"/>
              <w:right w:val="single" w:sz="8" w:space="0" w:color="auto"/>
            </w:tcBorders>
            <w:shd w:val="clear" w:color="auto" w:fill="auto"/>
            <w:vAlign w:val="center"/>
            <w:hideMark/>
          </w:tcPr>
          <w:p w14:paraId="5EFC7484" w14:textId="77777777" w:rsidR="0084316F" w:rsidRPr="0084316F" w:rsidRDefault="0084316F" w:rsidP="0084316F">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Contribuciones de Mejoras por Obras Públicas</w:t>
            </w:r>
          </w:p>
        </w:tc>
        <w:tc>
          <w:tcPr>
            <w:tcW w:w="2268" w:type="dxa"/>
            <w:tcBorders>
              <w:top w:val="nil"/>
              <w:left w:val="nil"/>
              <w:bottom w:val="single" w:sz="8" w:space="0" w:color="auto"/>
              <w:right w:val="single" w:sz="8" w:space="0" w:color="auto"/>
            </w:tcBorders>
            <w:shd w:val="clear" w:color="auto" w:fill="auto"/>
            <w:vAlign w:val="center"/>
            <w:hideMark/>
          </w:tcPr>
          <w:p w14:paraId="160EC6FE"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0.00</w:t>
            </w:r>
          </w:p>
        </w:tc>
      </w:tr>
      <w:tr w:rsidR="0084316F" w:rsidRPr="0084316F" w14:paraId="0BBC4B8B" w14:textId="77777777" w:rsidTr="0084316F">
        <w:trPr>
          <w:trHeight w:val="15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7D505682"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3.9</w:t>
            </w:r>
          </w:p>
        </w:tc>
        <w:tc>
          <w:tcPr>
            <w:tcW w:w="1417" w:type="dxa"/>
            <w:tcBorders>
              <w:top w:val="nil"/>
              <w:left w:val="nil"/>
              <w:bottom w:val="single" w:sz="8" w:space="0" w:color="auto"/>
              <w:right w:val="single" w:sz="8" w:space="0" w:color="auto"/>
            </w:tcBorders>
            <w:shd w:val="clear" w:color="auto" w:fill="auto"/>
            <w:vAlign w:val="center"/>
            <w:hideMark/>
          </w:tcPr>
          <w:p w14:paraId="0E13B3D0"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4.1.3.2</w:t>
            </w:r>
          </w:p>
        </w:tc>
        <w:tc>
          <w:tcPr>
            <w:tcW w:w="3544" w:type="dxa"/>
            <w:tcBorders>
              <w:top w:val="nil"/>
              <w:left w:val="nil"/>
              <w:bottom w:val="single" w:sz="8" w:space="0" w:color="auto"/>
              <w:right w:val="single" w:sz="8" w:space="0" w:color="auto"/>
            </w:tcBorders>
            <w:shd w:val="clear" w:color="auto" w:fill="auto"/>
            <w:vAlign w:val="center"/>
            <w:hideMark/>
          </w:tcPr>
          <w:p w14:paraId="24E5EC56" w14:textId="77777777" w:rsidR="0084316F" w:rsidRPr="0084316F" w:rsidRDefault="0084316F" w:rsidP="0084316F">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Contribuciones de Mejoras no Comprendidas en la Ley de Ingresos Vigente, Causadas en Ejercicios Fiscales Anteriores Pendientes de Liquidación o Pago</w:t>
            </w:r>
          </w:p>
        </w:tc>
        <w:tc>
          <w:tcPr>
            <w:tcW w:w="2268" w:type="dxa"/>
            <w:tcBorders>
              <w:top w:val="nil"/>
              <w:left w:val="nil"/>
              <w:bottom w:val="single" w:sz="8" w:space="0" w:color="auto"/>
              <w:right w:val="single" w:sz="8" w:space="0" w:color="auto"/>
            </w:tcBorders>
            <w:shd w:val="clear" w:color="auto" w:fill="auto"/>
            <w:vAlign w:val="center"/>
            <w:hideMark/>
          </w:tcPr>
          <w:p w14:paraId="23A85471"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0.00</w:t>
            </w:r>
          </w:p>
        </w:tc>
      </w:tr>
      <w:tr w:rsidR="0084316F" w:rsidRPr="0084316F" w14:paraId="12EDDFC5"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51AADAD4"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w:t>
            </w:r>
          </w:p>
        </w:tc>
        <w:tc>
          <w:tcPr>
            <w:tcW w:w="1417" w:type="dxa"/>
            <w:tcBorders>
              <w:top w:val="nil"/>
              <w:left w:val="nil"/>
              <w:bottom w:val="single" w:sz="8" w:space="0" w:color="auto"/>
              <w:right w:val="single" w:sz="8" w:space="0" w:color="auto"/>
            </w:tcBorders>
            <w:shd w:val="clear" w:color="auto" w:fill="auto"/>
            <w:vAlign w:val="center"/>
            <w:hideMark/>
          </w:tcPr>
          <w:p w14:paraId="2299CDDC"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4.1.4</w:t>
            </w:r>
          </w:p>
        </w:tc>
        <w:tc>
          <w:tcPr>
            <w:tcW w:w="3544" w:type="dxa"/>
            <w:tcBorders>
              <w:top w:val="nil"/>
              <w:left w:val="nil"/>
              <w:bottom w:val="single" w:sz="8" w:space="0" w:color="auto"/>
              <w:right w:val="single" w:sz="8" w:space="0" w:color="auto"/>
            </w:tcBorders>
            <w:shd w:val="clear" w:color="auto" w:fill="auto"/>
            <w:vAlign w:val="center"/>
            <w:hideMark/>
          </w:tcPr>
          <w:p w14:paraId="017B3868" w14:textId="77777777" w:rsidR="0084316F" w:rsidRPr="0084316F" w:rsidRDefault="0084316F" w:rsidP="0084316F">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DERECHOS</w:t>
            </w:r>
          </w:p>
        </w:tc>
        <w:tc>
          <w:tcPr>
            <w:tcW w:w="2268" w:type="dxa"/>
            <w:tcBorders>
              <w:top w:val="nil"/>
              <w:left w:val="nil"/>
              <w:bottom w:val="single" w:sz="8" w:space="0" w:color="auto"/>
              <w:right w:val="single" w:sz="8" w:space="0" w:color="auto"/>
            </w:tcBorders>
            <w:shd w:val="clear" w:color="auto" w:fill="auto"/>
            <w:vAlign w:val="center"/>
            <w:hideMark/>
          </w:tcPr>
          <w:p w14:paraId="6F2FAC32" w14:textId="77777777" w:rsidR="0084316F" w:rsidRPr="0084316F" w:rsidRDefault="0084316F" w:rsidP="0084316F">
            <w:pPr>
              <w:spacing w:after="0" w:line="240" w:lineRule="auto"/>
              <w:jc w:val="right"/>
              <w:rPr>
                <w:rFonts w:ascii="Calibri" w:eastAsia="Times New Roman" w:hAnsi="Calibri" w:cs="Times New Roman"/>
                <w:b/>
                <w:bCs/>
                <w:color w:val="000000"/>
              </w:rPr>
            </w:pPr>
            <w:r w:rsidRPr="0084316F">
              <w:rPr>
                <w:rFonts w:ascii="Calibri" w:eastAsia="Times New Roman" w:hAnsi="Calibri" w:cs="Times New Roman"/>
                <w:b/>
                <w:bCs/>
                <w:color w:val="000000"/>
              </w:rPr>
              <w:t>347,475,963.00</w:t>
            </w:r>
          </w:p>
        </w:tc>
      </w:tr>
      <w:tr w:rsidR="0084316F" w:rsidRPr="0084316F" w14:paraId="48608D11" w14:textId="77777777" w:rsidTr="0084316F">
        <w:trPr>
          <w:trHeight w:val="9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4AAE5345"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4.1</w:t>
            </w:r>
          </w:p>
        </w:tc>
        <w:tc>
          <w:tcPr>
            <w:tcW w:w="1417" w:type="dxa"/>
            <w:tcBorders>
              <w:top w:val="nil"/>
              <w:left w:val="nil"/>
              <w:bottom w:val="single" w:sz="8" w:space="0" w:color="auto"/>
              <w:right w:val="single" w:sz="8" w:space="0" w:color="auto"/>
            </w:tcBorders>
            <w:shd w:val="clear" w:color="auto" w:fill="auto"/>
            <w:vAlign w:val="center"/>
            <w:hideMark/>
          </w:tcPr>
          <w:p w14:paraId="1CBD5B94"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4.1.4.1</w:t>
            </w:r>
          </w:p>
        </w:tc>
        <w:tc>
          <w:tcPr>
            <w:tcW w:w="3544" w:type="dxa"/>
            <w:tcBorders>
              <w:top w:val="nil"/>
              <w:left w:val="nil"/>
              <w:bottom w:val="single" w:sz="8" w:space="0" w:color="auto"/>
              <w:right w:val="single" w:sz="8" w:space="0" w:color="auto"/>
            </w:tcBorders>
            <w:shd w:val="clear" w:color="auto" w:fill="auto"/>
            <w:vAlign w:val="center"/>
            <w:hideMark/>
          </w:tcPr>
          <w:p w14:paraId="276F0A9E" w14:textId="77777777" w:rsidR="0084316F" w:rsidRPr="0084316F" w:rsidRDefault="0084316F" w:rsidP="0084316F">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Derechos por el Uso, Goce, Aprovechamiento o Explotación de Bienes de Dominio Público.</w:t>
            </w:r>
          </w:p>
        </w:tc>
        <w:tc>
          <w:tcPr>
            <w:tcW w:w="2268" w:type="dxa"/>
            <w:tcBorders>
              <w:top w:val="nil"/>
              <w:left w:val="nil"/>
              <w:bottom w:val="single" w:sz="8" w:space="0" w:color="auto"/>
              <w:right w:val="single" w:sz="8" w:space="0" w:color="auto"/>
            </w:tcBorders>
            <w:shd w:val="clear" w:color="auto" w:fill="auto"/>
            <w:vAlign w:val="center"/>
            <w:hideMark/>
          </w:tcPr>
          <w:p w14:paraId="69F71EAC"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0.00</w:t>
            </w:r>
          </w:p>
        </w:tc>
      </w:tr>
      <w:tr w:rsidR="0084316F" w:rsidRPr="0084316F" w14:paraId="14BAC981" w14:textId="77777777" w:rsidTr="0084316F">
        <w:trPr>
          <w:trHeight w:val="6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3B10A42F"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4.3</w:t>
            </w:r>
          </w:p>
        </w:tc>
        <w:tc>
          <w:tcPr>
            <w:tcW w:w="1417" w:type="dxa"/>
            <w:tcBorders>
              <w:top w:val="nil"/>
              <w:left w:val="nil"/>
              <w:bottom w:val="single" w:sz="8" w:space="0" w:color="auto"/>
              <w:right w:val="single" w:sz="8" w:space="0" w:color="auto"/>
            </w:tcBorders>
            <w:shd w:val="clear" w:color="auto" w:fill="auto"/>
            <w:vAlign w:val="center"/>
            <w:hideMark/>
          </w:tcPr>
          <w:p w14:paraId="08778535"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4.1.4.3</w:t>
            </w:r>
          </w:p>
        </w:tc>
        <w:tc>
          <w:tcPr>
            <w:tcW w:w="3544" w:type="dxa"/>
            <w:tcBorders>
              <w:top w:val="nil"/>
              <w:left w:val="nil"/>
              <w:bottom w:val="single" w:sz="8" w:space="0" w:color="auto"/>
              <w:right w:val="single" w:sz="8" w:space="0" w:color="auto"/>
            </w:tcBorders>
            <w:shd w:val="clear" w:color="auto" w:fill="auto"/>
            <w:vAlign w:val="center"/>
            <w:hideMark/>
          </w:tcPr>
          <w:p w14:paraId="6C3DE578" w14:textId="77777777" w:rsidR="0084316F" w:rsidRPr="0084316F" w:rsidRDefault="0084316F" w:rsidP="0084316F">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Derechos por Prestación de Servicios</w:t>
            </w:r>
          </w:p>
        </w:tc>
        <w:tc>
          <w:tcPr>
            <w:tcW w:w="2268" w:type="dxa"/>
            <w:tcBorders>
              <w:top w:val="nil"/>
              <w:left w:val="nil"/>
              <w:bottom w:val="single" w:sz="8" w:space="0" w:color="auto"/>
              <w:right w:val="single" w:sz="8" w:space="0" w:color="auto"/>
            </w:tcBorders>
            <w:shd w:val="clear" w:color="auto" w:fill="auto"/>
            <w:vAlign w:val="center"/>
            <w:hideMark/>
          </w:tcPr>
          <w:p w14:paraId="1D9914AC" w14:textId="77777777" w:rsidR="0084316F" w:rsidRPr="0084316F" w:rsidRDefault="0084316F" w:rsidP="0084316F">
            <w:pPr>
              <w:spacing w:after="0" w:line="240" w:lineRule="auto"/>
              <w:jc w:val="right"/>
              <w:rPr>
                <w:rFonts w:ascii="Calibri" w:eastAsia="Times New Roman" w:hAnsi="Calibri" w:cs="Times New Roman"/>
                <w:b/>
                <w:bCs/>
                <w:color w:val="000000"/>
              </w:rPr>
            </w:pPr>
            <w:r w:rsidRPr="0084316F">
              <w:rPr>
                <w:rFonts w:ascii="Calibri" w:eastAsia="Times New Roman" w:hAnsi="Calibri" w:cs="Times New Roman"/>
                <w:b/>
                <w:bCs/>
                <w:color w:val="000000"/>
              </w:rPr>
              <w:t>334,141,029.00</w:t>
            </w:r>
          </w:p>
        </w:tc>
      </w:tr>
      <w:tr w:rsidR="0084316F" w:rsidRPr="0084316F" w14:paraId="5276B957"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5CD1041F"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4.3.1</w:t>
            </w:r>
          </w:p>
        </w:tc>
        <w:tc>
          <w:tcPr>
            <w:tcW w:w="1417" w:type="dxa"/>
            <w:tcBorders>
              <w:top w:val="nil"/>
              <w:left w:val="nil"/>
              <w:bottom w:val="single" w:sz="8" w:space="0" w:color="auto"/>
              <w:right w:val="single" w:sz="8" w:space="0" w:color="auto"/>
            </w:tcBorders>
            <w:shd w:val="clear" w:color="auto" w:fill="auto"/>
            <w:vAlign w:val="center"/>
            <w:hideMark/>
          </w:tcPr>
          <w:p w14:paraId="5998042F"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37E560A2" w14:textId="77777777" w:rsidR="0084316F" w:rsidRPr="0084316F" w:rsidRDefault="0084316F" w:rsidP="0084316F">
            <w:pPr>
              <w:spacing w:after="0" w:line="240" w:lineRule="auto"/>
              <w:rPr>
                <w:rFonts w:ascii="Calibri" w:eastAsia="Times New Roman" w:hAnsi="Calibri" w:cs="Times New Roman"/>
                <w:color w:val="333333"/>
              </w:rPr>
            </w:pPr>
            <w:r w:rsidRPr="0084316F">
              <w:rPr>
                <w:rFonts w:ascii="Calibri" w:eastAsia="Times New Roman" w:hAnsi="Calibri" w:cs="Times New Roman"/>
                <w:color w:val="333333"/>
              </w:rPr>
              <w:t>Servicios Registrales</w:t>
            </w:r>
          </w:p>
        </w:tc>
        <w:tc>
          <w:tcPr>
            <w:tcW w:w="2268" w:type="dxa"/>
            <w:tcBorders>
              <w:top w:val="nil"/>
              <w:left w:val="nil"/>
              <w:bottom w:val="single" w:sz="8" w:space="0" w:color="auto"/>
              <w:right w:val="single" w:sz="8" w:space="0" w:color="auto"/>
            </w:tcBorders>
            <w:shd w:val="clear" w:color="auto" w:fill="auto"/>
            <w:vAlign w:val="center"/>
            <w:hideMark/>
          </w:tcPr>
          <w:p w14:paraId="75B8ED5B"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74,807,995.00</w:t>
            </w:r>
          </w:p>
        </w:tc>
      </w:tr>
      <w:tr w:rsidR="0084316F" w:rsidRPr="0084316F" w14:paraId="587F41AE" w14:textId="77777777" w:rsidTr="0084316F">
        <w:trPr>
          <w:trHeight w:val="6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2FB10D0F"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4.3.2</w:t>
            </w:r>
          </w:p>
        </w:tc>
        <w:tc>
          <w:tcPr>
            <w:tcW w:w="1417" w:type="dxa"/>
            <w:tcBorders>
              <w:top w:val="nil"/>
              <w:left w:val="nil"/>
              <w:bottom w:val="single" w:sz="8" w:space="0" w:color="auto"/>
              <w:right w:val="single" w:sz="8" w:space="0" w:color="auto"/>
            </w:tcBorders>
            <w:shd w:val="clear" w:color="auto" w:fill="auto"/>
            <w:vAlign w:val="center"/>
            <w:hideMark/>
          </w:tcPr>
          <w:p w14:paraId="364EB2BF"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042C0901" w14:textId="77777777" w:rsidR="0084316F" w:rsidRPr="0084316F" w:rsidRDefault="0084316F" w:rsidP="0084316F">
            <w:pPr>
              <w:spacing w:after="0" w:line="240" w:lineRule="auto"/>
              <w:rPr>
                <w:rFonts w:ascii="Calibri" w:eastAsia="Times New Roman" w:hAnsi="Calibri" w:cs="Times New Roman"/>
                <w:color w:val="333333"/>
              </w:rPr>
            </w:pPr>
            <w:r w:rsidRPr="0084316F">
              <w:rPr>
                <w:rFonts w:ascii="Calibri" w:eastAsia="Times New Roman" w:hAnsi="Calibri" w:cs="Times New Roman"/>
                <w:color w:val="333333"/>
              </w:rPr>
              <w:t>Servicios Prestados en Materia de Profesiones</w:t>
            </w:r>
          </w:p>
        </w:tc>
        <w:tc>
          <w:tcPr>
            <w:tcW w:w="2268" w:type="dxa"/>
            <w:tcBorders>
              <w:top w:val="nil"/>
              <w:left w:val="nil"/>
              <w:bottom w:val="single" w:sz="8" w:space="0" w:color="auto"/>
              <w:right w:val="single" w:sz="8" w:space="0" w:color="auto"/>
            </w:tcBorders>
            <w:shd w:val="clear" w:color="auto" w:fill="auto"/>
            <w:vAlign w:val="center"/>
            <w:hideMark/>
          </w:tcPr>
          <w:p w14:paraId="28622702"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2,710,644.00</w:t>
            </w:r>
          </w:p>
        </w:tc>
      </w:tr>
      <w:tr w:rsidR="0084316F" w:rsidRPr="0084316F" w14:paraId="17FF8C15" w14:textId="77777777" w:rsidTr="0084316F">
        <w:trPr>
          <w:trHeight w:val="6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250794C4"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4.3.3</w:t>
            </w:r>
          </w:p>
        </w:tc>
        <w:tc>
          <w:tcPr>
            <w:tcW w:w="1417" w:type="dxa"/>
            <w:tcBorders>
              <w:top w:val="nil"/>
              <w:left w:val="nil"/>
              <w:bottom w:val="single" w:sz="8" w:space="0" w:color="auto"/>
              <w:right w:val="single" w:sz="8" w:space="0" w:color="auto"/>
            </w:tcBorders>
            <w:shd w:val="clear" w:color="auto" w:fill="auto"/>
            <w:vAlign w:val="center"/>
            <w:hideMark/>
          </w:tcPr>
          <w:p w14:paraId="2EE2F3E7"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53B3B072" w14:textId="77777777" w:rsidR="0084316F" w:rsidRPr="0084316F" w:rsidRDefault="0084316F" w:rsidP="0084316F">
            <w:pPr>
              <w:spacing w:after="0" w:line="240" w:lineRule="auto"/>
              <w:rPr>
                <w:rFonts w:ascii="Calibri" w:eastAsia="Times New Roman" w:hAnsi="Calibri" w:cs="Times New Roman"/>
                <w:color w:val="333333"/>
              </w:rPr>
            </w:pPr>
            <w:r w:rsidRPr="0084316F">
              <w:rPr>
                <w:rFonts w:ascii="Calibri" w:eastAsia="Times New Roman" w:hAnsi="Calibri" w:cs="Times New Roman"/>
                <w:color w:val="333333"/>
              </w:rPr>
              <w:t>Servicios Prestados por la Dirección del Notariado</w:t>
            </w:r>
          </w:p>
        </w:tc>
        <w:tc>
          <w:tcPr>
            <w:tcW w:w="2268" w:type="dxa"/>
            <w:tcBorders>
              <w:top w:val="nil"/>
              <w:left w:val="nil"/>
              <w:bottom w:val="single" w:sz="8" w:space="0" w:color="auto"/>
              <w:right w:val="single" w:sz="8" w:space="0" w:color="auto"/>
            </w:tcBorders>
            <w:shd w:val="clear" w:color="auto" w:fill="auto"/>
            <w:vAlign w:val="center"/>
            <w:hideMark/>
          </w:tcPr>
          <w:p w14:paraId="2F84E2DA"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894,201.00</w:t>
            </w:r>
          </w:p>
        </w:tc>
      </w:tr>
      <w:tr w:rsidR="0084316F" w:rsidRPr="0084316F" w14:paraId="21DAAD02" w14:textId="77777777" w:rsidTr="0084316F">
        <w:trPr>
          <w:trHeight w:val="6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41ADAEA9"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4.3.4</w:t>
            </w:r>
          </w:p>
        </w:tc>
        <w:tc>
          <w:tcPr>
            <w:tcW w:w="1417" w:type="dxa"/>
            <w:tcBorders>
              <w:top w:val="nil"/>
              <w:left w:val="nil"/>
              <w:bottom w:val="single" w:sz="8" w:space="0" w:color="auto"/>
              <w:right w:val="single" w:sz="8" w:space="0" w:color="auto"/>
            </w:tcBorders>
            <w:shd w:val="clear" w:color="auto" w:fill="auto"/>
            <w:vAlign w:val="center"/>
            <w:hideMark/>
          </w:tcPr>
          <w:p w14:paraId="3F12699A"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406A1B7A" w14:textId="77777777" w:rsidR="0084316F" w:rsidRPr="0084316F" w:rsidRDefault="0084316F" w:rsidP="0084316F">
            <w:pPr>
              <w:spacing w:after="0" w:line="240" w:lineRule="auto"/>
              <w:rPr>
                <w:rFonts w:ascii="Calibri" w:eastAsia="Times New Roman" w:hAnsi="Calibri" w:cs="Times New Roman"/>
                <w:color w:val="333333"/>
              </w:rPr>
            </w:pPr>
            <w:r w:rsidRPr="0084316F">
              <w:rPr>
                <w:rFonts w:ascii="Calibri" w:eastAsia="Times New Roman" w:hAnsi="Calibri" w:cs="Times New Roman"/>
                <w:color w:val="333333"/>
              </w:rPr>
              <w:t>Certificados, Certificaciones de Documentos y Constancias</w:t>
            </w:r>
          </w:p>
        </w:tc>
        <w:tc>
          <w:tcPr>
            <w:tcW w:w="2268" w:type="dxa"/>
            <w:tcBorders>
              <w:top w:val="nil"/>
              <w:left w:val="nil"/>
              <w:bottom w:val="single" w:sz="8" w:space="0" w:color="auto"/>
              <w:right w:val="single" w:sz="8" w:space="0" w:color="auto"/>
            </w:tcBorders>
            <w:shd w:val="clear" w:color="auto" w:fill="auto"/>
            <w:vAlign w:val="center"/>
            <w:hideMark/>
          </w:tcPr>
          <w:p w14:paraId="41ACEBB1"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1,150,646.00</w:t>
            </w:r>
          </w:p>
        </w:tc>
      </w:tr>
      <w:tr w:rsidR="0084316F" w:rsidRPr="0084316F" w14:paraId="770FD9B7" w14:textId="77777777" w:rsidTr="0084316F">
        <w:trPr>
          <w:trHeight w:val="6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5D2BF90C"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4.3.5</w:t>
            </w:r>
          </w:p>
        </w:tc>
        <w:tc>
          <w:tcPr>
            <w:tcW w:w="1417" w:type="dxa"/>
            <w:tcBorders>
              <w:top w:val="nil"/>
              <w:left w:val="nil"/>
              <w:bottom w:val="single" w:sz="8" w:space="0" w:color="auto"/>
              <w:right w:val="single" w:sz="8" w:space="0" w:color="auto"/>
            </w:tcBorders>
            <w:shd w:val="clear" w:color="auto" w:fill="auto"/>
            <w:vAlign w:val="center"/>
            <w:hideMark/>
          </w:tcPr>
          <w:p w14:paraId="7AFE1A98"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014F463D" w14:textId="77777777" w:rsidR="0084316F" w:rsidRPr="0084316F" w:rsidRDefault="0084316F" w:rsidP="0084316F">
            <w:pPr>
              <w:spacing w:after="0" w:line="240" w:lineRule="auto"/>
              <w:rPr>
                <w:rFonts w:ascii="Calibri" w:eastAsia="Times New Roman" w:hAnsi="Calibri" w:cs="Times New Roman"/>
                <w:color w:val="333333"/>
              </w:rPr>
            </w:pPr>
            <w:r w:rsidRPr="0084316F">
              <w:rPr>
                <w:rFonts w:ascii="Calibri" w:eastAsia="Times New Roman" w:hAnsi="Calibri" w:cs="Times New Roman"/>
                <w:color w:val="333333"/>
              </w:rPr>
              <w:t>Servicios Prestados por el Registro Civil</w:t>
            </w:r>
          </w:p>
        </w:tc>
        <w:tc>
          <w:tcPr>
            <w:tcW w:w="2268" w:type="dxa"/>
            <w:tcBorders>
              <w:top w:val="nil"/>
              <w:left w:val="nil"/>
              <w:bottom w:val="single" w:sz="8" w:space="0" w:color="auto"/>
              <w:right w:val="single" w:sz="8" w:space="0" w:color="auto"/>
            </w:tcBorders>
            <w:shd w:val="clear" w:color="auto" w:fill="auto"/>
            <w:vAlign w:val="center"/>
            <w:hideMark/>
          </w:tcPr>
          <w:p w14:paraId="59463FF1"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4,959,429.00</w:t>
            </w:r>
          </w:p>
        </w:tc>
      </w:tr>
      <w:tr w:rsidR="0084316F" w:rsidRPr="0084316F" w14:paraId="0083914A" w14:textId="77777777" w:rsidTr="0084316F">
        <w:trPr>
          <w:trHeight w:val="6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36202CA1"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4.3.6</w:t>
            </w:r>
          </w:p>
        </w:tc>
        <w:tc>
          <w:tcPr>
            <w:tcW w:w="1417" w:type="dxa"/>
            <w:tcBorders>
              <w:top w:val="nil"/>
              <w:left w:val="nil"/>
              <w:bottom w:val="single" w:sz="8" w:space="0" w:color="auto"/>
              <w:right w:val="single" w:sz="8" w:space="0" w:color="auto"/>
            </w:tcBorders>
            <w:shd w:val="clear" w:color="auto" w:fill="auto"/>
            <w:vAlign w:val="center"/>
            <w:hideMark/>
          </w:tcPr>
          <w:p w14:paraId="0B5CECBD"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06F2D6BF" w14:textId="77777777" w:rsidR="0084316F" w:rsidRPr="0084316F" w:rsidRDefault="0084316F" w:rsidP="0084316F">
            <w:pPr>
              <w:spacing w:after="0" w:line="240" w:lineRule="auto"/>
              <w:rPr>
                <w:rFonts w:ascii="Calibri" w:eastAsia="Times New Roman" w:hAnsi="Calibri" w:cs="Times New Roman"/>
                <w:color w:val="333333"/>
              </w:rPr>
            </w:pPr>
            <w:r w:rsidRPr="0084316F">
              <w:rPr>
                <w:rFonts w:ascii="Calibri" w:eastAsia="Times New Roman" w:hAnsi="Calibri" w:cs="Times New Roman"/>
                <w:color w:val="333333"/>
              </w:rPr>
              <w:t>Servicios Prestados en Materia de Registro y Control Vehicular</w:t>
            </w:r>
          </w:p>
        </w:tc>
        <w:tc>
          <w:tcPr>
            <w:tcW w:w="2268" w:type="dxa"/>
            <w:tcBorders>
              <w:top w:val="nil"/>
              <w:left w:val="nil"/>
              <w:bottom w:val="single" w:sz="8" w:space="0" w:color="auto"/>
              <w:right w:val="single" w:sz="8" w:space="0" w:color="auto"/>
            </w:tcBorders>
            <w:shd w:val="clear" w:color="auto" w:fill="auto"/>
            <w:vAlign w:val="center"/>
            <w:hideMark/>
          </w:tcPr>
          <w:p w14:paraId="2D2506D3"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124,088,050.00</w:t>
            </w:r>
          </w:p>
        </w:tc>
      </w:tr>
      <w:tr w:rsidR="0084316F" w:rsidRPr="0084316F" w14:paraId="0C2EF268"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5269860B"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4.3.7</w:t>
            </w:r>
          </w:p>
        </w:tc>
        <w:tc>
          <w:tcPr>
            <w:tcW w:w="1417" w:type="dxa"/>
            <w:tcBorders>
              <w:top w:val="nil"/>
              <w:left w:val="nil"/>
              <w:bottom w:val="single" w:sz="8" w:space="0" w:color="auto"/>
              <w:right w:val="single" w:sz="8" w:space="0" w:color="auto"/>
            </w:tcBorders>
            <w:shd w:val="clear" w:color="auto" w:fill="auto"/>
            <w:vAlign w:val="center"/>
            <w:hideMark/>
          </w:tcPr>
          <w:p w14:paraId="35483CBF"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2F4F4E25" w14:textId="77777777" w:rsidR="0084316F" w:rsidRPr="0084316F" w:rsidRDefault="0084316F" w:rsidP="0084316F">
            <w:pPr>
              <w:spacing w:after="0" w:line="240" w:lineRule="auto"/>
              <w:rPr>
                <w:rFonts w:ascii="Calibri" w:eastAsia="Times New Roman" w:hAnsi="Calibri" w:cs="Times New Roman"/>
                <w:color w:val="333333"/>
              </w:rPr>
            </w:pPr>
            <w:r w:rsidRPr="0084316F">
              <w:rPr>
                <w:rFonts w:ascii="Calibri" w:eastAsia="Times New Roman" w:hAnsi="Calibri" w:cs="Times New Roman"/>
                <w:color w:val="333333"/>
              </w:rPr>
              <w:t>Servicios Catastrales</w:t>
            </w:r>
          </w:p>
        </w:tc>
        <w:tc>
          <w:tcPr>
            <w:tcW w:w="2268" w:type="dxa"/>
            <w:tcBorders>
              <w:top w:val="nil"/>
              <w:left w:val="nil"/>
              <w:bottom w:val="single" w:sz="8" w:space="0" w:color="auto"/>
              <w:right w:val="single" w:sz="8" w:space="0" w:color="auto"/>
            </w:tcBorders>
            <w:shd w:val="clear" w:color="auto" w:fill="auto"/>
            <w:vAlign w:val="center"/>
            <w:hideMark/>
          </w:tcPr>
          <w:p w14:paraId="1075A45B"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2,003,525.00</w:t>
            </w:r>
          </w:p>
        </w:tc>
      </w:tr>
      <w:tr w:rsidR="0084316F" w:rsidRPr="0084316F" w14:paraId="7F252B58" w14:textId="77777777" w:rsidTr="0084316F">
        <w:trPr>
          <w:trHeight w:val="6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00162DDE"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4.3.8</w:t>
            </w:r>
          </w:p>
        </w:tc>
        <w:tc>
          <w:tcPr>
            <w:tcW w:w="1417" w:type="dxa"/>
            <w:tcBorders>
              <w:top w:val="nil"/>
              <w:left w:val="nil"/>
              <w:bottom w:val="single" w:sz="8" w:space="0" w:color="auto"/>
              <w:right w:val="single" w:sz="8" w:space="0" w:color="auto"/>
            </w:tcBorders>
            <w:shd w:val="clear" w:color="auto" w:fill="auto"/>
            <w:vAlign w:val="center"/>
            <w:hideMark/>
          </w:tcPr>
          <w:p w14:paraId="6DEA45F5"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4F8ABD91" w14:textId="77777777" w:rsidR="0084316F" w:rsidRPr="0084316F" w:rsidRDefault="0084316F" w:rsidP="0084316F">
            <w:pPr>
              <w:spacing w:after="0" w:line="240" w:lineRule="auto"/>
              <w:rPr>
                <w:rFonts w:ascii="Calibri" w:eastAsia="Times New Roman" w:hAnsi="Calibri" w:cs="Times New Roman"/>
                <w:color w:val="333333"/>
              </w:rPr>
            </w:pPr>
            <w:r w:rsidRPr="0084316F">
              <w:rPr>
                <w:rFonts w:ascii="Calibri" w:eastAsia="Times New Roman" w:hAnsi="Calibri" w:cs="Times New Roman"/>
                <w:color w:val="333333"/>
              </w:rPr>
              <w:t>Servicios Prestados en Materia de Educación</w:t>
            </w:r>
          </w:p>
        </w:tc>
        <w:tc>
          <w:tcPr>
            <w:tcW w:w="2268" w:type="dxa"/>
            <w:tcBorders>
              <w:top w:val="nil"/>
              <w:left w:val="nil"/>
              <w:bottom w:val="single" w:sz="8" w:space="0" w:color="auto"/>
              <w:right w:val="single" w:sz="8" w:space="0" w:color="auto"/>
            </w:tcBorders>
            <w:shd w:val="clear" w:color="auto" w:fill="auto"/>
            <w:vAlign w:val="center"/>
            <w:hideMark/>
          </w:tcPr>
          <w:p w14:paraId="18974B01"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7,562,497.00</w:t>
            </w:r>
          </w:p>
        </w:tc>
      </w:tr>
      <w:tr w:rsidR="0084316F" w:rsidRPr="0084316F" w14:paraId="280AB625" w14:textId="77777777" w:rsidTr="0084316F">
        <w:trPr>
          <w:trHeight w:val="9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4FFCC1D5"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lastRenderedPageBreak/>
              <w:t>4.3.9</w:t>
            </w:r>
          </w:p>
        </w:tc>
        <w:tc>
          <w:tcPr>
            <w:tcW w:w="1417" w:type="dxa"/>
            <w:tcBorders>
              <w:top w:val="nil"/>
              <w:left w:val="nil"/>
              <w:bottom w:val="single" w:sz="8" w:space="0" w:color="auto"/>
              <w:right w:val="single" w:sz="8" w:space="0" w:color="auto"/>
            </w:tcBorders>
            <w:shd w:val="clear" w:color="auto" w:fill="auto"/>
            <w:vAlign w:val="center"/>
            <w:hideMark/>
          </w:tcPr>
          <w:p w14:paraId="2EA4F3C1"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0927F1C2" w14:textId="77777777" w:rsidR="0084316F" w:rsidRPr="0084316F" w:rsidRDefault="0084316F" w:rsidP="0084316F">
            <w:pPr>
              <w:spacing w:after="0" w:line="240" w:lineRule="auto"/>
              <w:rPr>
                <w:rFonts w:ascii="Calibri" w:eastAsia="Times New Roman" w:hAnsi="Calibri" w:cs="Times New Roman"/>
                <w:color w:val="333333"/>
              </w:rPr>
            </w:pPr>
            <w:r w:rsidRPr="0084316F">
              <w:rPr>
                <w:rFonts w:ascii="Calibri" w:eastAsia="Times New Roman" w:hAnsi="Calibri" w:cs="Times New Roman"/>
                <w:color w:val="333333"/>
              </w:rPr>
              <w:t>Expedición de Permisos y Refrendos en el Ramo de Alcoholes</w:t>
            </w:r>
          </w:p>
        </w:tc>
        <w:tc>
          <w:tcPr>
            <w:tcW w:w="2268" w:type="dxa"/>
            <w:tcBorders>
              <w:top w:val="nil"/>
              <w:left w:val="nil"/>
              <w:bottom w:val="single" w:sz="8" w:space="0" w:color="auto"/>
              <w:right w:val="single" w:sz="8" w:space="0" w:color="auto"/>
            </w:tcBorders>
            <w:shd w:val="clear" w:color="auto" w:fill="auto"/>
            <w:vAlign w:val="center"/>
            <w:hideMark/>
          </w:tcPr>
          <w:p w14:paraId="5C724D42"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51,760,891.00</w:t>
            </w:r>
          </w:p>
        </w:tc>
      </w:tr>
      <w:tr w:rsidR="0084316F" w:rsidRPr="0084316F" w14:paraId="14FE5657"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3DFA62C3"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4.3.10</w:t>
            </w:r>
          </w:p>
        </w:tc>
        <w:tc>
          <w:tcPr>
            <w:tcW w:w="1417" w:type="dxa"/>
            <w:tcBorders>
              <w:top w:val="nil"/>
              <w:left w:val="nil"/>
              <w:bottom w:val="single" w:sz="8" w:space="0" w:color="auto"/>
              <w:right w:val="single" w:sz="8" w:space="0" w:color="auto"/>
            </w:tcBorders>
            <w:shd w:val="clear" w:color="auto" w:fill="auto"/>
            <w:vAlign w:val="center"/>
            <w:hideMark/>
          </w:tcPr>
          <w:p w14:paraId="49ABAAF5"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59CA43DB" w14:textId="77777777" w:rsidR="0084316F" w:rsidRPr="0084316F" w:rsidRDefault="0084316F" w:rsidP="0084316F">
            <w:pPr>
              <w:spacing w:after="0" w:line="240" w:lineRule="auto"/>
              <w:rPr>
                <w:rFonts w:ascii="Calibri" w:eastAsia="Times New Roman" w:hAnsi="Calibri" w:cs="Times New Roman"/>
                <w:color w:val="333333"/>
              </w:rPr>
            </w:pPr>
            <w:r w:rsidRPr="0084316F">
              <w:rPr>
                <w:rFonts w:ascii="Calibri" w:eastAsia="Times New Roman" w:hAnsi="Calibri" w:cs="Times New Roman"/>
                <w:color w:val="333333"/>
              </w:rPr>
              <w:t>Casas de Empeño</w:t>
            </w:r>
          </w:p>
        </w:tc>
        <w:tc>
          <w:tcPr>
            <w:tcW w:w="2268" w:type="dxa"/>
            <w:tcBorders>
              <w:top w:val="nil"/>
              <w:left w:val="nil"/>
              <w:bottom w:val="single" w:sz="8" w:space="0" w:color="auto"/>
              <w:right w:val="single" w:sz="8" w:space="0" w:color="auto"/>
            </w:tcBorders>
            <w:shd w:val="clear" w:color="auto" w:fill="auto"/>
            <w:vAlign w:val="center"/>
            <w:hideMark/>
          </w:tcPr>
          <w:p w14:paraId="3F9A1402"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1,335,346.00</w:t>
            </w:r>
          </w:p>
        </w:tc>
      </w:tr>
      <w:tr w:rsidR="0084316F" w:rsidRPr="0084316F" w14:paraId="7520F264" w14:textId="77777777" w:rsidTr="0084316F">
        <w:trPr>
          <w:trHeight w:val="6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7C42F143"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4.3.12</w:t>
            </w:r>
          </w:p>
        </w:tc>
        <w:tc>
          <w:tcPr>
            <w:tcW w:w="1417" w:type="dxa"/>
            <w:tcBorders>
              <w:top w:val="nil"/>
              <w:left w:val="nil"/>
              <w:bottom w:val="single" w:sz="8" w:space="0" w:color="auto"/>
              <w:right w:val="single" w:sz="8" w:space="0" w:color="auto"/>
            </w:tcBorders>
            <w:shd w:val="clear" w:color="auto" w:fill="auto"/>
            <w:vAlign w:val="center"/>
            <w:hideMark/>
          </w:tcPr>
          <w:p w14:paraId="2F2E973E"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296D01C3" w14:textId="4B2FAC23" w:rsidR="0084316F" w:rsidRPr="0084316F" w:rsidRDefault="0084316F" w:rsidP="0084316F">
            <w:pPr>
              <w:spacing w:after="0" w:line="240" w:lineRule="auto"/>
              <w:rPr>
                <w:rFonts w:ascii="Calibri" w:eastAsia="Times New Roman" w:hAnsi="Calibri" w:cs="Times New Roman"/>
                <w:color w:val="333333"/>
              </w:rPr>
            </w:pPr>
            <w:r w:rsidRPr="0084316F">
              <w:rPr>
                <w:rFonts w:ascii="Calibri" w:eastAsia="Times New Roman" w:hAnsi="Calibri" w:cs="Times New Roman"/>
                <w:color w:val="333333"/>
              </w:rPr>
              <w:t>Servicios Prestado</w:t>
            </w:r>
            <w:r w:rsidR="00186572">
              <w:rPr>
                <w:rFonts w:ascii="Calibri" w:eastAsia="Times New Roman" w:hAnsi="Calibri" w:cs="Times New Roman"/>
                <w:color w:val="333333"/>
              </w:rPr>
              <w:t>s</w:t>
            </w:r>
            <w:r w:rsidRPr="0084316F">
              <w:rPr>
                <w:rFonts w:ascii="Calibri" w:eastAsia="Times New Roman" w:hAnsi="Calibri" w:cs="Times New Roman"/>
                <w:color w:val="333333"/>
              </w:rPr>
              <w:t xml:space="preserve"> por la Secretaría de Desarrollo Rural</w:t>
            </w:r>
          </w:p>
        </w:tc>
        <w:tc>
          <w:tcPr>
            <w:tcW w:w="2268" w:type="dxa"/>
            <w:tcBorders>
              <w:top w:val="nil"/>
              <w:left w:val="nil"/>
              <w:bottom w:val="single" w:sz="8" w:space="0" w:color="auto"/>
              <w:right w:val="single" w:sz="8" w:space="0" w:color="auto"/>
            </w:tcBorders>
            <w:shd w:val="clear" w:color="auto" w:fill="auto"/>
            <w:vAlign w:val="center"/>
            <w:hideMark/>
          </w:tcPr>
          <w:p w14:paraId="55E96051"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538,859.00</w:t>
            </w:r>
          </w:p>
        </w:tc>
      </w:tr>
      <w:tr w:rsidR="0084316F" w:rsidRPr="0084316F" w14:paraId="582A3064" w14:textId="77777777" w:rsidTr="0084316F">
        <w:trPr>
          <w:trHeight w:val="6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0BFFE6E9"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4.3.13</w:t>
            </w:r>
          </w:p>
        </w:tc>
        <w:tc>
          <w:tcPr>
            <w:tcW w:w="1417" w:type="dxa"/>
            <w:tcBorders>
              <w:top w:val="nil"/>
              <w:left w:val="nil"/>
              <w:bottom w:val="single" w:sz="8" w:space="0" w:color="auto"/>
              <w:right w:val="single" w:sz="8" w:space="0" w:color="auto"/>
            </w:tcBorders>
            <w:shd w:val="clear" w:color="auto" w:fill="auto"/>
            <w:vAlign w:val="center"/>
            <w:hideMark/>
          </w:tcPr>
          <w:p w14:paraId="734A206E"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7DCB071B" w14:textId="77777777" w:rsidR="0084316F" w:rsidRPr="0084316F" w:rsidRDefault="0084316F" w:rsidP="0084316F">
            <w:pPr>
              <w:spacing w:after="0" w:line="240" w:lineRule="auto"/>
              <w:rPr>
                <w:rFonts w:ascii="Calibri" w:eastAsia="Times New Roman" w:hAnsi="Calibri" w:cs="Times New Roman"/>
                <w:color w:val="333333"/>
              </w:rPr>
            </w:pPr>
            <w:r w:rsidRPr="0084316F">
              <w:rPr>
                <w:rFonts w:ascii="Calibri" w:eastAsia="Times New Roman" w:hAnsi="Calibri" w:cs="Times New Roman"/>
                <w:color w:val="333333"/>
              </w:rPr>
              <w:t>Servicios Prestados en Materia de Protección Civil</w:t>
            </w:r>
          </w:p>
        </w:tc>
        <w:tc>
          <w:tcPr>
            <w:tcW w:w="2268" w:type="dxa"/>
            <w:tcBorders>
              <w:top w:val="nil"/>
              <w:left w:val="nil"/>
              <w:bottom w:val="single" w:sz="8" w:space="0" w:color="auto"/>
              <w:right w:val="single" w:sz="8" w:space="0" w:color="auto"/>
            </w:tcBorders>
            <w:shd w:val="clear" w:color="auto" w:fill="auto"/>
            <w:vAlign w:val="center"/>
            <w:hideMark/>
          </w:tcPr>
          <w:p w14:paraId="70DC8D6B"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373,437.00</w:t>
            </w:r>
          </w:p>
        </w:tc>
      </w:tr>
      <w:tr w:rsidR="0084316F" w:rsidRPr="0084316F" w14:paraId="09463E0C" w14:textId="77777777" w:rsidTr="0084316F">
        <w:trPr>
          <w:trHeight w:val="6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658F432B"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4.3.15</w:t>
            </w:r>
          </w:p>
        </w:tc>
        <w:tc>
          <w:tcPr>
            <w:tcW w:w="1417" w:type="dxa"/>
            <w:tcBorders>
              <w:top w:val="nil"/>
              <w:left w:val="nil"/>
              <w:bottom w:val="single" w:sz="8" w:space="0" w:color="auto"/>
              <w:right w:val="single" w:sz="8" w:space="0" w:color="auto"/>
            </w:tcBorders>
            <w:shd w:val="clear" w:color="auto" w:fill="auto"/>
            <w:vAlign w:val="center"/>
            <w:hideMark/>
          </w:tcPr>
          <w:p w14:paraId="4410B677"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5034D802" w14:textId="77777777" w:rsidR="0084316F" w:rsidRPr="0084316F" w:rsidRDefault="0084316F" w:rsidP="0084316F">
            <w:pPr>
              <w:spacing w:after="0" w:line="240" w:lineRule="auto"/>
              <w:rPr>
                <w:rFonts w:ascii="Calibri" w:eastAsia="Times New Roman" w:hAnsi="Calibri" w:cs="Times New Roman"/>
                <w:color w:val="333333"/>
              </w:rPr>
            </w:pPr>
            <w:r w:rsidRPr="0084316F">
              <w:rPr>
                <w:rFonts w:ascii="Calibri" w:eastAsia="Times New Roman" w:hAnsi="Calibri" w:cs="Times New Roman"/>
                <w:color w:val="333333"/>
              </w:rPr>
              <w:t>Servicios Prestados en Materia de Seguridad Pública</w:t>
            </w:r>
          </w:p>
        </w:tc>
        <w:tc>
          <w:tcPr>
            <w:tcW w:w="2268" w:type="dxa"/>
            <w:tcBorders>
              <w:top w:val="nil"/>
              <w:left w:val="nil"/>
              <w:bottom w:val="single" w:sz="8" w:space="0" w:color="auto"/>
              <w:right w:val="single" w:sz="8" w:space="0" w:color="auto"/>
            </w:tcBorders>
            <w:shd w:val="clear" w:color="auto" w:fill="auto"/>
            <w:vAlign w:val="center"/>
            <w:hideMark/>
          </w:tcPr>
          <w:p w14:paraId="164FAA55"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115,235.00</w:t>
            </w:r>
          </w:p>
        </w:tc>
      </w:tr>
      <w:tr w:rsidR="0084316F" w:rsidRPr="0084316F" w14:paraId="737E2CA7" w14:textId="77777777" w:rsidTr="0084316F">
        <w:trPr>
          <w:trHeight w:val="6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66C70A8E"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4.3.17</w:t>
            </w:r>
          </w:p>
        </w:tc>
        <w:tc>
          <w:tcPr>
            <w:tcW w:w="1417" w:type="dxa"/>
            <w:tcBorders>
              <w:top w:val="nil"/>
              <w:left w:val="nil"/>
              <w:bottom w:val="single" w:sz="8" w:space="0" w:color="auto"/>
              <w:right w:val="single" w:sz="8" w:space="0" w:color="auto"/>
            </w:tcBorders>
            <w:shd w:val="clear" w:color="auto" w:fill="auto"/>
            <w:vAlign w:val="center"/>
            <w:hideMark/>
          </w:tcPr>
          <w:p w14:paraId="7CECCC43"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23652F03" w14:textId="77777777" w:rsidR="0084316F" w:rsidRPr="0084316F" w:rsidRDefault="0084316F" w:rsidP="0084316F">
            <w:pPr>
              <w:spacing w:after="0" w:line="240" w:lineRule="auto"/>
              <w:rPr>
                <w:rFonts w:ascii="Calibri" w:eastAsia="Times New Roman" w:hAnsi="Calibri" w:cs="Times New Roman"/>
                <w:color w:val="333333"/>
              </w:rPr>
            </w:pPr>
            <w:r w:rsidRPr="0084316F">
              <w:rPr>
                <w:rFonts w:ascii="Calibri" w:eastAsia="Times New Roman" w:hAnsi="Calibri" w:cs="Times New Roman"/>
                <w:color w:val="333333"/>
              </w:rPr>
              <w:t>Servicios Prestados por el Periódico Oficial</w:t>
            </w:r>
          </w:p>
        </w:tc>
        <w:tc>
          <w:tcPr>
            <w:tcW w:w="2268" w:type="dxa"/>
            <w:tcBorders>
              <w:top w:val="nil"/>
              <w:left w:val="nil"/>
              <w:bottom w:val="single" w:sz="8" w:space="0" w:color="auto"/>
              <w:right w:val="single" w:sz="8" w:space="0" w:color="auto"/>
            </w:tcBorders>
            <w:shd w:val="clear" w:color="auto" w:fill="auto"/>
            <w:vAlign w:val="center"/>
            <w:hideMark/>
          </w:tcPr>
          <w:p w14:paraId="7BC9458D"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2,603,167.00</w:t>
            </w:r>
          </w:p>
        </w:tc>
      </w:tr>
      <w:tr w:rsidR="0084316F" w:rsidRPr="0084316F" w14:paraId="331A8F10" w14:textId="77777777" w:rsidTr="0084316F">
        <w:trPr>
          <w:trHeight w:val="690"/>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4A83FB61"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4.3.18</w:t>
            </w:r>
          </w:p>
        </w:tc>
        <w:tc>
          <w:tcPr>
            <w:tcW w:w="1417" w:type="dxa"/>
            <w:tcBorders>
              <w:top w:val="nil"/>
              <w:left w:val="nil"/>
              <w:bottom w:val="single" w:sz="8" w:space="0" w:color="auto"/>
              <w:right w:val="single" w:sz="8" w:space="0" w:color="auto"/>
            </w:tcBorders>
            <w:shd w:val="clear" w:color="auto" w:fill="auto"/>
            <w:vAlign w:val="center"/>
            <w:hideMark/>
          </w:tcPr>
          <w:p w14:paraId="444F83B1"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397BF3C5" w14:textId="77777777" w:rsidR="0084316F" w:rsidRPr="0084316F" w:rsidRDefault="0084316F" w:rsidP="0084316F">
            <w:pPr>
              <w:spacing w:after="0" w:line="240" w:lineRule="auto"/>
              <w:rPr>
                <w:rFonts w:ascii="Calibri" w:eastAsia="Times New Roman" w:hAnsi="Calibri" w:cs="Times New Roman"/>
                <w:color w:val="333333"/>
              </w:rPr>
            </w:pPr>
            <w:r w:rsidRPr="0084316F">
              <w:rPr>
                <w:rFonts w:ascii="Calibri" w:eastAsia="Times New Roman" w:hAnsi="Calibri" w:cs="Times New Roman"/>
                <w:color w:val="333333"/>
              </w:rPr>
              <w:t>Servicios Prestados por la Secretaría de Desarrollo Sustentable</w:t>
            </w:r>
          </w:p>
        </w:tc>
        <w:tc>
          <w:tcPr>
            <w:tcW w:w="2268" w:type="dxa"/>
            <w:tcBorders>
              <w:top w:val="nil"/>
              <w:left w:val="nil"/>
              <w:bottom w:val="single" w:sz="8" w:space="0" w:color="auto"/>
              <w:right w:val="single" w:sz="8" w:space="0" w:color="auto"/>
            </w:tcBorders>
            <w:shd w:val="clear" w:color="auto" w:fill="auto"/>
            <w:vAlign w:val="center"/>
            <w:hideMark/>
          </w:tcPr>
          <w:p w14:paraId="63439791"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3,010,625.00</w:t>
            </w:r>
          </w:p>
        </w:tc>
      </w:tr>
      <w:tr w:rsidR="0084316F" w:rsidRPr="0084316F" w14:paraId="769E29D2" w14:textId="77777777" w:rsidTr="0084316F">
        <w:trPr>
          <w:trHeight w:val="9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1CEF162E"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4.3.20</w:t>
            </w:r>
          </w:p>
        </w:tc>
        <w:tc>
          <w:tcPr>
            <w:tcW w:w="1417" w:type="dxa"/>
            <w:tcBorders>
              <w:top w:val="nil"/>
              <w:left w:val="nil"/>
              <w:bottom w:val="single" w:sz="8" w:space="0" w:color="auto"/>
              <w:right w:val="single" w:sz="8" w:space="0" w:color="auto"/>
            </w:tcBorders>
            <w:shd w:val="clear" w:color="auto" w:fill="auto"/>
            <w:vAlign w:val="center"/>
            <w:hideMark/>
          </w:tcPr>
          <w:p w14:paraId="1B32B37C"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031C6E8C" w14:textId="77777777" w:rsidR="0084316F" w:rsidRPr="0084316F" w:rsidRDefault="0084316F" w:rsidP="0084316F">
            <w:pPr>
              <w:spacing w:after="0" w:line="240" w:lineRule="auto"/>
              <w:rPr>
                <w:rFonts w:ascii="Calibri" w:eastAsia="Times New Roman" w:hAnsi="Calibri" w:cs="Times New Roman"/>
                <w:color w:val="333333"/>
              </w:rPr>
            </w:pPr>
            <w:r w:rsidRPr="0084316F">
              <w:rPr>
                <w:rFonts w:ascii="Calibri" w:eastAsia="Times New Roman" w:hAnsi="Calibri" w:cs="Times New Roman"/>
                <w:color w:val="333333"/>
              </w:rPr>
              <w:t>Servicios Prestados en Materia de Transparencia y Acceso a la Información</w:t>
            </w:r>
          </w:p>
        </w:tc>
        <w:tc>
          <w:tcPr>
            <w:tcW w:w="2268" w:type="dxa"/>
            <w:tcBorders>
              <w:top w:val="nil"/>
              <w:left w:val="nil"/>
              <w:bottom w:val="single" w:sz="8" w:space="0" w:color="auto"/>
              <w:right w:val="single" w:sz="8" w:space="0" w:color="auto"/>
            </w:tcBorders>
            <w:shd w:val="clear" w:color="auto" w:fill="auto"/>
            <w:vAlign w:val="center"/>
            <w:hideMark/>
          </w:tcPr>
          <w:p w14:paraId="74C9A3CF"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23,435.00</w:t>
            </w:r>
          </w:p>
        </w:tc>
      </w:tr>
      <w:tr w:rsidR="0084316F" w:rsidRPr="0084316F" w14:paraId="6A554A1F" w14:textId="77777777" w:rsidTr="0084316F">
        <w:trPr>
          <w:trHeight w:val="9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2CB7442B"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4.3.25</w:t>
            </w:r>
          </w:p>
        </w:tc>
        <w:tc>
          <w:tcPr>
            <w:tcW w:w="1417" w:type="dxa"/>
            <w:tcBorders>
              <w:top w:val="nil"/>
              <w:left w:val="nil"/>
              <w:bottom w:val="single" w:sz="8" w:space="0" w:color="auto"/>
              <w:right w:val="single" w:sz="8" w:space="0" w:color="auto"/>
            </w:tcBorders>
            <w:shd w:val="clear" w:color="auto" w:fill="auto"/>
            <w:vAlign w:val="center"/>
            <w:hideMark/>
          </w:tcPr>
          <w:p w14:paraId="0DBEE83C"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6FE00BA1" w14:textId="77777777" w:rsidR="0084316F" w:rsidRPr="0084316F" w:rsidRDefault="0084316F" w:rsidP="0084316F">
            <w:pPr>
              <w:spacing w:after="0" w:line="240" w:lineRule="auto"/>
              <w:rPr>
                <w:rFonts w:ascii="Calibri" w:eastAsia="Times New Roman" w:hAnsi="Calibri" w:cs="Times New Roman"/>
                <w:color w:val="333333"/>
              </w:rPr>
            </w:pPr>
            <w:r w:rsidRPr="0084316F">
              <w:rPr>
                <w:rFonts w:ascii="Calibri" w:eastAsia="Times New Roman" w:hAnsi="Calibri" w:cs="Times New Roman"/>
                <w:color w:val="333333"/>
              </w:rPr>
              <w:t>Expedición de Permisos por la Explotación de las Diversiones o Espectáculos Públicos</w:t>
            </w:r>
          </w:p>
        </w:tc>
        <w:tc>
          <w:tcPr>
            <w:tcW w:w="2268" w:type="dxa"/>
            <w:tcBorders>
              <w:top w:val="nil"/>
              <w:left w:val="nil"/>
              <w:bottom w:val="single" w:sz="8" w:space="0" w:color="auto"/>
              <w:right w:val="single" w:sz="8" w:space="0" w:color="auto"/>
            </w:tcBorders>
            <w:shd w:val="clear" w:color="auto" w:fill="auto"/>
            <w:vAlign w:val="center"/>
            <w:hideMark/>
          </w:tcPr>
          <w:p w14:paraId="012B046C"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75,627.00</w:t>
            </w:r>
          </w:p>
        </w:tc>
      </w:tr>
      <w:tr w:rsidR="0084316F" w:rsidRPr="0084316F" w14:paraId="153EEA3E" w14:textId="77777777" w:rsidTr="0084316F">
        <w:trPr>
          <w:trHeight w:val="6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65096B84"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4.3.26</w:t>
            </w:r>
          </w:p>
        </w:tc>
        <w:tc>
          <w:tcPr>
            <w:tcW w:w="1417" w:type="dxa"/>
            <w:tcBorders>
              <w:top w:val="nil"/>
              <w:left w:val="nil"/>
              <w:bottom w:val="single" w:sz="8" w:space="0" w:color="auto"/>
              <w:right w:val="single" w:sz="8" w:space="0" w:color="auto"/>
            </w:tcBorders>
            <w:shd w:val="clear" w:color="auto" w:fill="auto"/>
            <w:vAlign w:val="center"/>
            <w:hideMark/>
          </w:tcPr>
          <w:p w14:paraId="356E8D9B"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6D3B474D" w14:textId="104E8E83" w:rsidR="0084316F" w:rsidRPr="0084316F" w:rsidRDefault="0084316F" w:rsidP="0084316F">
            <w:pPr>
              <w:spacing w:after="0" w:line="240" w:lineRule="auto"/>
              <w:rPr>
                <w:rFonts w:ascii="Calibri" w:eastAsia="Times New Roman" w:hAnsi="Calibri" w:cs="Times New Roman"/>
                <w:color w:val="333333"/>
              </w:rPr>
            </w:pPr>
            <w:r w:rsidRPr="0084316F">
              <w:rPr>
                <w:rFonts w:ascii="Calibri" w:eastAsia="Times New Roman" w:hAnsi="Calibri" w:cs="Times New Roman"/>
                <w:color w:val="333333"/>
              </w:rPr>
              <w:t>Servicios Prestado</w:t>
            </w:r>
            <w:r>
              <w:rPr>
                <w:rFonts w:ascii="Calibri" w:eastAsia="Times New Roman" w:hAnsi="Calibri" w:cs="Times New Roman"/>
                <w:color w:val="333333"/>
              </w:rPr>
              <w:t>s</w:t>
            </w:r>
            <w:r w:rsidRPr="0084316F">
              <w:rPr>
                <w:rFonts w:ascii="Calibri" w:eastAsia="Times New Roman" w:hAnsi="Calibri" w:cs="Times New Roman"/>
                <w:color w:val="333333"/>
              </w:rPr>
              <w:t xml:space="preserve"> en Materia de Control de Confianza  </w:t>
            </w:r>
          </w:p>
        </w:tc>
        <w:tc>
          <w:tcPr>
            <w:tcW w:w="2268" w:type="dxa"/>
            <w:tcBorders>
              <w:top w:val="nil"/>
              <w:left w:val="nil"/>
              <w:bottom w:val="single" w:sz="8" w:space="0" w:color="auto"/>
              <w:right w:val="single" w:sz="8" w:space="0" w:color="auto"/>
            </w:tcBorders>
            <w:shd w:val="clear" w:color="auto" w:fill="auto"/>
            <w:vAlign w:val="center"/>
            <w:hideMark/>
          </w:tcPr>
          <w:p w14:paraId="162B4691"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662,503.00</w:t>
            </w:r>
          </w:p>
        </w:tc>
      </w:tr>
      <w:tr w:rsidR="0084316F" w:rsidRPr="0084316F" w14:paraId="66D58B85" w14:textId="77777777" w:rsidTr="0084316F">
        <w:trPr>
          <w:trHeight w:val="9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29ACFD87"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4.3.27</w:t>
            </w:r>
          </w:p>
        </w:tc>
        <w:tc>
          <w:tcPr>
            <w:tcW w:w="1417" w:type="dxa"/>
            <w:tcBorders>
              <w:top w:val="nil"/>
              <w:left w:val="nil"/>
              <w:bottom w:val="single" w:sz="8" w:space="0" w:color="auto"/>
              <w:right w:val="single" w:sz="8" w:space="0" w:color="auto"/>
            </w:tcBorders>
            <w:shd w:val="clear" w:color="auto" w:fill="auto"/>
            <w:vAlign w:val="center"/>
            <w:hideMark/>
          </w:tcPr>
          <w:p w14:paraId="6C86F5F0"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1095E67C" w14:textId="26727711" w:rsidR="0084316F" w:rsidRPr="0084316F" w:rsidRDefault="0084316F" w:rsidP="0084316F">
            <w:pPr>
              <w:spacing w:after="0" w:line="240" w:lineRule="auto"/>
              <w:rPr>
                <w:rFonts w:ascii="Calibri" w:eastAsia="Times New Roman" w:hAnsi="Calibri" w:cs="Times New Roman"/>
                <w:color w:val="333333"/>
              </w:rPr>
            </w:pPr>
            <w:r w:rsidRPr="0084316F">
              <w:rPr>
                <w:rFonts w:ascii="Calibri" w:eastAsia="Times New Roman" w:hAnsi="Calibri" w:cs="Times New Roman"/>
                <w:color w:val="333333"/>
              </w:rPr>
              <w:t>Servicios Prestado</w:t>
            </w:r>
            <w:r>
              <w:rPr>
                <w:rFonts w:ascii="Calibri" w:eastAsia="Times New Roman" w:hAnsi="Calibri" w:cs="Times New Roman"/>
                <w:color w:val="333333"/>
              </w:rPr>
              <w:t>s</w:t>
            </w:r>
            <w:r w:rsidRPr="0084316F">
              <w:rPr>
                <w:rFonts w:ascii="Calibri" w:eastAsia="Times New Roman" w:hAnsi="Calibri" w:cs="Times New Roman"/>
                <w:color w:val="333333"/>
              </w:rPr>
              <w:t xml:space="preserve"> en Materia de Adquisición de Bienes y/o contratación de servicios.</w:t>
            </w:r>
          </w:p>
        </w:tc>
        <w:tc>
          <w:tcPr>
            <w:tcW w:w="2268" w:type="dxa"/>
            <w:tcBorders>
              <w:top w:val="nil"/>
              <w:left w:val="nil"/>
              <w:bottom w:val="single" w:sz="8" w:space="0" w:color="auto"/>
              <w:right w:val="single" w:sz="8" w:space="0" w:color="auto"/>
            </w:tcBorders>
            <w:shd w:val="clear" w:color="auto" w:fill="auto"/>
            <w:vAlign w:val="center"/>
            <w:hideMark/>
          </w:tcPr>
          <w:p w14:paraId="61B7E4E8"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404,942.00</w:t>
            </w:r>
          </w:p>
        </w:tc>
      </w:tr>
      <w:tr w:rsidR="0084316F" w:rsidRPr="0084316F" w14:paraId="2044D8EF" w14:textId="77777777" w:rsidTr="0084316F">
        <w:trPr>
          <w:trHeight w:val="6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29565518"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4.3.28</w:t>
            </w:r>
          </w:p>
        </w:tc>
        <w:tc>
          <w:tcPr>
            <w:tcW w:w="1417" w:type="dxa"/>
            <w:tcBorders>
              <w:top w:val="nil"/>
              <w:left w:val="nil"/>
              <w:bottom w:val="single" w:sz="8" w:space="0" w:color="auto"/>
              <w:right w:val="single" w:sz="8" w:space="0" w:color="auto"/>
            </w:tcBorders>
            <w:shd w:val="clear" w:color="auto" w:fill="auto"/>
            <w:vAlign w:val="center"/>
            <w:hideMark/>
          </w:tcPr>
          <w:p w14:paraId="700B4325"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7B1BE2F1" w14:textId="7EEB8F88" w:rsidR="0084316F" w:rsidRPr="0084316F" w:rsidRDefault="0084316F" w:rsidP="0084316F">
            <w:pPr>
              <w:spacing w:after="0" w:line="240" w:lineRule="auto"/>
              <w:rPr>
                <w:rFonts w:ascii="Calibri" w:eastAsia="Times New Roman" w:hAnsi="Calibri" w:cs="Times New Roman"/>
                <w:color w:val="333333"/>
              </w:rPr>
            </w:pPr>
            <w:r w:rsidRPr="0084316F">
              <w:rPr>
                <w:rFonts w:ascii="Calibri" w:eastAsia="Times New Roman" w:hAnsi="Calibri" w:cs="Times New Roman"/>
                <w:color w:val="333333"/>
              </w:rPr>
              <w:t>Servicios Prestado</w:t>
            </w:r>
            <w:r w:rsidR="00186572">
              <w:rPr>
                <w:rFonts w:ascii="Calibri" w:eastAsia="Times New Roman" w:hAnsi="Calibri" w:cs="Times New Roman"/>
                <w:color w:val="333333"/>
              </w:rPr>
              <w:t>s</w:t>
            </w:r>
            <w:r w:rsidRPr="0084316F">
              <w:rPr>
                <w:rFonts w:ascii="Calibri" w:eastAsia="Times New Roman" w:hAnsi="Calibri" w:cs="Times New Roman"/>
                <w:color w:val="333333"/>
              </w:rPr>
              <w:t xml:space="preserve"> por la Secretaría de Movilidad</w:t>
            </w:r>
          </w:p>
        </w:tc>
        <w:tc>
          <w:tcPr>
            <w:tcW w:w="2268" w:type="dxa"/>
            <w:tcBorders>
              <w:top w:val="nil"/>
              <w:left w:val="nil"/>
              <w:bottom w:val="single" w:sz="8" w:space="0" w:color="auto"/>
              <w:right w:val="single" w:sz="8" w:space="0" w:color="auto"/>
            </w:tcBorders>
            <w:shd w:val="clear" w:color="auto" w:fill="auto"/>
            <w:vAlign w:val="center"/>
            <w:hideMark/>
          </w:tcPr>
          <w:p w14:paraId="77DE252B"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55,059,975.00</w:t>
            </w:r>
          </w:p>
        </w:tc>
      </w:tr>
      <w:tr w:rsidR="0084316F" w:rsidRPr="0084316F" w14:paraId="44053E10"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0C431B79"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4.4</w:t>
            </w:r>
          </w:p>
        </w:tc>
        <w:tc>
          <w:tcPr>
            <w:tcW w:w="1417" w:type="dxa"/>
            <w:tcBorders>
              <w:top w:val="nil"/>
              <w:left w:val="nil"/>
              <w:bottom w:val="single" w:sz="8" w:space="0" w:color="auto"/>
              <w:right w:val="single" w:sz="8" w:space="0" w:color="auto"/>
            </w:tcBorders>
            <w:shd w:val="clear" w:color="auto" w:fill="auto"/>
            <w:vAlign w:val="center"/>
            <w:hideMark/>
          </w:tcPr>
          <w:p w14:paraId="0581B1D9"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4.1.4.9</w:t>
            </w:r>
          </w:p>
        </w:tc>
        <w:tc>
          <w:tcPr>
            <w:tcW w:w="3544" w:type="dxa"/>
            <w:tcBorders>
              <w:top w:val="nil"/>
              <w:left w:val="nil"/>
              <w:bottom w:val="single" w:sz="8" w:space="0" w:color="auto"/>
              <w:right w:val="single" w:sz="8" w:space="0" w:color="auto"/>
            </w:tcBorders>
            <w:shd w:val="clear" w:color="auto" w:fill="auto"/>
            <w:vAlign w:val="center"/>
            <w:hideMark/>
          </w:tcPr>
          <w:p w14:paraId="5B9090D8" w14:textId="77777777" w:rsidR="0084316F" w:rsidRPr="0084316F" w:rsidRDefault="0084316F" w:rsidP="0084316F">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Otros Derechos</w:t>
            </w:r>
          </w:p>
        </w:tc>
        <w:tc>
          <w:tcPr>
            <w:tcW w:w="2268" w:type="dxa"/>
            <w:tcBorders>
              <w:top w:val="nil"/>
              <w:left w:val="nil"/>
              <w:bottom w:val="single" w:sz="8" w:space="0" w:color="auto"/>
              <w:right w:val="single" w:sz="8" w:space="0" w:color="auto"/>
            </w:tcBorders>
            <w:shd w:val="clear" w:color="auto" w:fill="auto"/>
            <w:vAlign w:val="center"/>
            <w:hideMark/>
          </w:tcPr>
          <w:p w14:paraId="5411A574"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0</w:t>
            </w:r>
          </w:p>
        </w:tc>
      </w:tr>
      <w:tr w:rsidR="0084316F" w:rsidRPr="0084316F" w14:paraId="6BDC841E"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182ACD5F"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4.5</w:t>
            </w:r>
          </w:p>
        </w:tc>
        <w:tc>
          <w:tcPr>
            <w:tcW w:w="1417" w:type="dxa"/>
            <w:tcBorders>
              <w:top w:val="nil"/>
              <w:left w:val="nil"/>
              <w:bottom w:val="single" w:sz="8" w:space="0" w:color="auto"/>
              <w:right w:val="single" w:sz="8" w:space="0" w:color="auto"/>
            </w:tcBorders>
            <w:shd w:val="clear" w:color="auto" w:fill="auto"/>
            <w:vAlign w:val="center"/>
            <w:hideMark/>
          </w:tcPr>
          <w:p w14:paraId="3D157C05"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4.1.4.4</w:t>
            </w:r>
          </w:p>
        </w:tc>
        <w:tc>
          <w:tcPr>
            <w:tcW w:w="3544" w:type="dxa"/>
            <w:tcBorders>
              <w:top w:val="nil"/>
              <w:left w:val="nil"/>
              <w:bottom w:val="single" w:sz="8" w:space="0" w:color="auto"/>
              <w:right w:val="single" w:sz="8" w:space="0" w:color="auto"/>
            </w:tcBorders>
            <w:shd w:val="clear" w:color="auto" w:fill="auto"/>
            <w:vAlign w:val="center"/>
            <w:hideMark/>
          </w:tcPr>
          <w:p w14:paraId="7C43A2BB" w14:textId="77777777" w:rsidR="0084316F" w:rsidRPr="0084316F" w:rsidRDefault="0084316F" w:rsidP="0084316F">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Accesorios de Derechos</w:t>
            </w:r>
          </w:p>
        </w:tc>
        <w:tc>
          <w:tcPr>
            <w:tcW w:w="2268" w:type="dxa"/>
            <w:tcBorders>
              <w:top w:val="nil"/>
              <w:left w:val="nil"/>
              <w:bottom w:val="single" w:sz="8" w:space="0" w:color="auto"/>
              <w:right w:val="single" w:sz="8" w:space="0" w:color="auto"/>
            </w:tcBorders>
            <w:shd w:val="clear" w:color="auto" w:fill="auto"/>
            <w:vAlign w:val="center"/>
            <w:hideMark/>
          </w:tcPr>
          <w:p w14:paraId="49C6D4BF" w14:textId="77777777" w:rsidR="0084316F" w:rsidRPr="0084316F" w:rsidRDefault="0084316F" w:rsidP="0084316F">
            <w:pPr>
              <w:spacing w:after="0" w:line="240" w:lineRule="auto"/>
              <w:jc w:val="right"/>
              <w:rPr>
                <w:rFonts w:ascii="Calibri" w:eastAsia="Times New Roman" w:hAnsi="Calibri" w:cs="Times New Roman"/>
                <w:b/>
                <w:bCs/>
                <w:color w:val="000000"/>
              </w:rPr>
            </w:pPr>
            <w:r w:rsidRPr="0084316F">
              <w:rPr>
                <w:rFonts w:ascii="Calibri" w:eastAsia="Times New Roman" w:hAnsi="Calibri" w:cs="Times New Roman"/>
                <w:b/>
                <w:bCs/>
                <w:color w:val="000000"/>
              </w:rPr>
              <w:t>13,334,934.00</w:t>
            </w:r>
          </w:p>
        </w:tc>
      </w:tr>
      <w:tr w:rsidR="0084316F" w:rsidRPr="0084316F" w14:paraId="073CE73E"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05C55FD9"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4.5.1</w:t>
            </w:r>
          </w:p>
        </w:tc>
        <w:tc>
          <w:tcPr>
            <w:tcW w:w="1417" w:type="dxa"/>
            <w:tcBorders>
              <w:top w:val="nil"/>
              <w:left w:val="nil"/>
              <w:bottom w:val="single" w:sz="8" w:space="0" w:color="auto"/>
              <w:right w:val="single" w:sz="8" w:space="0" w:color="auto"/>
            </w:tcBorders>
            <w:shd w:val="clear" w:color="auto" w:fill="auto"/>
            <w:vAlign w:val="center"/>
            <w:hideMark/>
          </w:tcPr>
          <w:p w14:paraId="7FFABF80"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51919021"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Multas</w:t>
            </w:r>
          </w:p>
        </w:tc>
        <w:tc>
          <w:tcPr>
            <w:tcW w:w="2268" w:type="dxa"/>
            <w:tcBorders>
              <w:top w:val="nil"/>
              <w:left w:val="nil"/>
              <w:bottom w:val="single" w:sz="8" w:space="0" w:color="auto"/>
              <w:right w:val="single" w:sz="8" w:space="0" w:color="auto"/>
            </w:tcBorders>
            <w:shd w:val="clear" w:color="auto" w:fill="auto"/>
            <w:vAlign w:val="center"/>
            <w:hideMark/>
          </w:tcPr>
          <w:p w14:paraId="58531AED"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13,334,934.00</w:t>
            </w:r>
          </w:p>
        </w:tc>
      </w:tr>
      <w:tr w:rsidR="0084316F" w:rsidRPr="0084316F" w14:paraId="72B7FE18" w14:textId="77777777" w:rsidTr="0084316F">
        <w:trPr>
          <w:trHeight w:val="12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467FF3A4"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lastRenderedPageBreak/>
              <w:t>4.9</w:t>
            </w:r>
          </w:p>
        </w:tc>
        <w:tc>
          <w:tcPr>
            <w:tcW w:w="1417" w:type="dxa"/>
            <w:tcBorders>
              <w:top w:val="nil"/>
              <w:left w:val="nil"/>
              <w:bottom w:val="single" w:sz="8" w:space="0" w:color="auto"/>
              <w:right w:val="single" w:sz="8" w:space="0" w:color="auto"/>
            </w:tcBorders>
            <w:shd w:val="clear" w:color="auto" w:fill="auto"/>
            <w:vAlign w:val="center"/>
            <w:hideMark/>
          </w:tcPr>
          <w:p w14:paraId="35B2A44F"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4.1.4.5</w:t>
            </w:r>
          </w:p>
        </w:tc>
        <w:tc>
          <w:tcPr>
            <w:tcW w:w="3544" w:type="dxa"/>
            <w:tcBorders>
              <w:top w:val="nil"/>
              <w:left w:val="nil"/>
              <w:bottom w:val="single" w:sz="8" w:space="0" w:color="auto"/>
              <w:right w:val="single" w:sz="8" w:space="0" w:color="auto"/>
            </w:tcBorders>
            <w:shd w:val="clear" w:color="auto" w:fill="auto"/>
            <w:vAlign w:val="center"/>
            <w:hideMark/>
          </w:tcPr>
          <w:p w14:paraId="21563A5A" w14:textId="77777777" w:rsidR="0084316F" w:rsidRPr="0084316F" w:rsidRDefault="0084316F" w:rsidP="0084316F">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Derechos no Comprendidos en la Ley de Ingresos Vigente, Causados en Ejercicios Fiscales Anteriores Pendiente de Liquidación o Pago</w:t>
            </w:r>
          </w:p>
        </w:tc>
        <w:tc>
          <w:tcPr>
            <w:tcW w:w="2268" w:type="dxa"/>
            <w:tcBorders>
              <w:top w:val="nil"/>
              <w:left w:val="nil"/>
              <w:bottom w:val="single" w:sz="8" w:space="0" w:color="auto"/>
              <w:right w:val="single" w:sz="8" w:space="0" w:color="auto"/>
            </w:tcBorders>
            <w:shd w:val="clear" w:color="auto" w:fill="auto"/>
            <w:vAlign w:val="center"/>
            <w:hideMark/>
          </w:tcPr>
          <w:p w14:paraId="04094566"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0.00</w:t>
            </w:r>
          </w:p>
        </w:tc>
      </w:tr>
      <w:tr w:rsidR="0084316F" w:rsidRPr="0084316F" w14:paraId="33D6852F"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179BC6B9"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5</w:t>
            </w:r>
          </w:p>
        </w:tc>
        <w:tc>
          <w:tcPr>
            <w:tcW w:w="1417" w:type="dxa"/>
            <w:tcBorders>
              <w:top w:val="nil"/>
              <w:left w:val="nil"/>
              <w:bottom w:val="single" w:sz="8" w:space="0" w:color="auto"/>
              <w:right w:val="single" w:sz="8" w:space="0" w:color="auto"/>
            </w:tcBorders>
            <w:shd w:val="clear" w:color="auto" w:fill="auto"/>
            <w:vAlign w:val="center"/>
            <w:hideMark/>
          </w:tcPr>
          <w:p w14:paraId="4E235F2E"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4.1.5</w:t>
            </w:r>
          </w:p>
        </w:tc>
        <w:tc>
          <w:tcPr>
            <w:tcW w:w="3544" w:type="dxa"/>
            <w:tcBorders>
              <w:top w:val="nil"/>
              <w:left w:val="nil"/>
              <w:bottom w:val="single" w:sz="8" w:space="0" w:color="auto"/>
              <w:right w:val="single" w:sz="8" w:space="0" w:color="auto"/>
            </w:tcBorders>
            <w:shd w:val="clear" w:color="auto" w:fill="auto"/>
            <w:vAlign w:val="center"/>
            <w:hideMark/>
          </w:tcPr>
          <w:p w14:paraId="3E07357D" w14:textId="77777777" w:rsidR="0084316F" w:rsidRPr="0084316F" w:rsidRDefault="0084316F" w:rsidP="0084316F">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PRODUCTOS</w:t>
            </w:r>
          </w:p>
        </w:tc>
        <w:tc>
          <w:tcPr>
            <w:tcW w:w="2268" w:type="dxa"/>
            <w:tcBorders>
              <w:top w:val="nil"/>
              <w:left w:val="nil"/>
              <w:bottom w:val="single" w:sz="8" w:space="0" w:color="auto"/>
              <w:right w:val="single" w:sz="8" w:space="0" w:color="auto"/>
            </w:tcBorders>
            <w:shd w:val="clear" w:color="auto" w:fill="auto"/>
            <w:vAlign w:val="center"/>
            <w:hideMark/>
          </w:tcPr>
          <w:p w14:paraId="359BC4B8" w14:textId="77777777" w:rsidR="0084316F" w:rsidRPr="0084316F" w:rsidRDefault="0084316F" w:rsidP="0084316F">
            <w:pPr>
              <w:spacing w:after="0" w:line="240" w:lineRule="auto"/>
              <w:jc w:val="right"/>
              <w:rPr>
                <w:rFonts w:ascii="Calibri" w:eastAsia="Times New Roman" w:hAnsi="Calibri" w:cs="Times New Roman"/>
                <w:b/>
                <w:bCs/>
                <w:color w:val="000000"/>
              </w:rPr>
            </w:pPr>
            <w:r w:rsidRPr="0084316F">
              <w:rPr>
                <w:rFonts w:ascii="Calibri" w:eastAsia="Times New Roman" w:hAnsi="Calibri" w:cs="Times New Roman"/>
                <w:b/>
                <w:bCs/>
                <w:color w:val="000000"/>
              </w:rPr>
              <w:t>23,468,816.00</w:t>
            </w:r>
          </w:p>
        </w:tc>
      </w:tr>
      <w:tr w:rsidR="0084316F" w:rsidRPr="0084316F" w14:paraId="5467505A"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47C03AB5"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5.1</w:t>
            </w:r>
          </w:p>
        </w:tc>
        <w:tc>
          <w:tcPr>
            <w:tcW w:w="1417" w:type="dxa"/>
            <w:tcBorders>
              <w:top w:val="nil"/>
              <w:left w:val="nil"/>
              <w:bottom w:val="single" w:sz="8" w:space="0" w:color="auto"/>
              <w:right w:val="single" w:sz="8" w:space="0" w:color="auto"/>
            </w:tcBorders>
            <w:shd w:val="clear" w:color="auto" w:fill="auto"/>
            <w:vAlign w:val="center"/>
            <w:hideMark/>
          </w:tcPr>
          <w:p w14:paraId="34991B67"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4.1.5.1</w:t>
            </w:r>
          </w:p>
        </w:tc>
        <w:tc>
          <w:tcPr>
            <w:tcW w:w="3544" w:type="dxa"/>
            <w:tcBorders>
              <w:top w:val="nil"/>
              <w:left w:val="nil"/>
              <w:bottom w:val="single" w:sz="8" w:space="0" w:color="auto"/>
              <w:right w:val="single" w:sz="8" w:space="0" w:color="auto"/>
            </w:tcBorders>
            <w:shd w:val="clear" w:color="auto" w:fill="auto"/>
            <w:vAlign w:val="center"/>
            <w:hideMark/>
          </w:tcPr>
          <w:p w14:paraId="70BD1C9A" w14:textId="77777777" w:rsidR="0084316F" w:rsidRPr="0084316F" w:rsidRDefault="0084316F" w:rsidP="0084316F">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Productos</w:t>
            </w:r>
          </w:p>
        </w:tc>
        <w:tc>
          <w:tcPr>
            <w:tcW w:w="2268" w:type="dxa"/>
            <w:tcBorders>
              <w:top w:val="nil"/>
              <w:left w:val="nil"/>
              <w:bottom w:val="single" w:sz="8" w:space="0" w:color="auto"/>
              <w:right w:val="single" w:sz="8" w:space="0" w:color="auto"/>
            </w:tcBorders>
            <w:shd w:val="clear" w:color="auto" w:fill="auto"/>
            <w:vAlign w:val="center"/>
            <w:hideMark/>
          </w:tcPr>
          <w:p w14:paraId="21FF2626" w14:textId="77777777" w:rsidR="0084316F" w:rsidRPr="0084316F" w:rsidRDefault="0084316F" w:rsidP="0084316F">
            <w:pPr>
              <w:spacing w:after="0" w:line="240" w:lineRule="auto"/>
              <w:jc w:val="right"/>
              <w:rPr>
                <w:rFonts w:ascii="Calibri" w:eastAsia="Times New Roman" w:hAnsi="Calibri" w:cs="Times New Roman"/>
                <w:b/>
                <w:bCs/>
                <w:color w:val="000000"/>
              </w:rPr>
            </w:pPr>
            <w:r w:rsidRPr="0084316F">
              <w:rPr>
                <w:rFonts w:ascii="Calibri" w:eastAsia="Times New Roman" w:hAnsi="Calibri" w:cs="Times New Roman"/>
                <w:b/>
                <w:bCs/>
                <w:color w:val="000000"/>
              </w:rPr>
              <w:t>23,468,816.00</w:t>
            </w:r>
          </w:p>
        </w:tc>
      </w:tr>
      <w:tr w:rsidR="0084316F" w:rsidRPr="0084316F" w14:paraId="287CB65D"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1A8270A7"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5.1.2</w:t>
            </w:r>
          </w:p>
        </w:tc>
        <w:tc>
          <w:tcPr>
            <w:tcW w:w="1417" w:type="dxa"/>
            <w:tcBorders>
              <w:top w:val="nil"/>
              <w:left w:val="nil"/>
              <w:bottom w:val="single" w:sz="8" w:space="0" w:color="auto"/>
              <w:right w:val="single" w:sz="8" w:space="0" w:color="auto"/>
            </w:tcBorders>
            <w:shd w:val="clear" w:color="auto" w:fill="auto"/>
            <w:vAlign w:val="center"/>
            <w:hideMark/>
          </w:tcPr>
          <w:p w14:paraId="192875FC"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40430AAE"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Periódico Oficial</w:t>
            </w:r>
          </w:p>
        </w:tc>
        <w:tc>
          <w:tcPr>
            <w:tcW w:w="2268" w:type="dxa"/>
            <w:tcBorders>
              <w:top w:val="nil"/>
              <w:left w:val="nil"/>
              <w:bottom w:val="single" w:sz="8" w:space="0" w:color="auto"/>
              <w:right w:val="single" w:sz="8" w:space="0" w:color="auto"/>
            </w:tcBorders>
            <w:shd w:val="clear" w:color="auto" w:fill="auto"/>
            <w:vAlign w:val="center"/>
            <w:hideMark/>
          </w:tcPr>
          <w:p w14:paraId="66FD8FA6"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212,167.00</w:t>
            </w:r>
          </w:p>
        </w:tc>
      </w:tr>
      <w:tr w:rsidR="0084316F" w:rsidRPr="0084316F" w14:paraId="453791C0"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536CC635"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5.1.8</w:t>
            </w:r>
          </w:p>
        </w:tc>
        <w:tc>
          <w:tcPr>
            <w:tcW w:w="1417" w:type="dxa"/>
            <w:tcBorders>
              <w:top w:val="nil"/>
              <w:left w:val="nil"/>
              <w:bottom w:val="single" w:sz="8" w:space="0" w:color="auto"/>
              <w:right w:val="single" w:sz="8" w:space="0" w:color="auto"/>
            </w:tcBorders>
            <w:shd w:val="clear" w:color="auto" w:fill="auto"/>
            <w:vAlign w:val="center"/>
            <w:hideMark/>
          </w:tcPr>
          <w:p w14:paraId="0EFCB07B"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0F0B0E44"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 xml:space="preserve">Rentas, Dividendos y Regalías </w:t>
            </w:r>
          </w:p>
        </w:tc>
        <w:tc>
          <w:tcPr>
            <w:tcW w:w="2268" w:type="dxa"/>
            <w:tcBorders>
              <w:top w:val="nil"/>
              <w:left w:val="nil"/>
              <w:bottom w:val="single" w:sz="8" w:space="0" w:color="auto"/>
              <w:right w:val="single" w:sz="8" w:space="0" w:color="auto"/>
            </w:tcBorders>
            <w:shd w:val="clear" w:color="auto" w:fill="auto"/>
            <w:vAlign w:val="center"/>
            <w:hideMark/>
          </w:tcPr>
          <w:p w14:paraId="362F074B"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21,653,481.00</w:t>
            </w:r>
          </w:p>
        </w:tc>
      </w:tr>
      <w:tr w:rsidR="0084316F" w:rsidRPr="0084316F" w14:paraId="550A9BCF"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7FDF53DA"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5.1.9</w:t>
            </w:r>
          </w:p>
        </w:tc>
        <w:tc>
          <w:tcPr>
            <w:tcW w:w="1417" w:type="dxa"/>
            <w:tcBorders>
              <w:top w:val="nil"/>
              <w:left w:val="nil"/>
              <w:bottom w:val="single" w:sz="8" w:space="0" w:color="auto"/>
              <w:right w:val="single" w:sz="8" w:space="0" w:color="auto"/>
            </w:tcBorders>
            <w:shd w:val="clear" w:color="auto" w:fill="auto"/>
            <w:vAlign w:val="center"/>
            <w:hideMark/>
          </w:tcPr>
          <w:p w14:paraId="35A0E1FC"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780A49E6"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Otros Productos</w:t>
            </w:r>
          </w:p>
        </w:tc>
        <w:tc>
          <w:tcPr>
            <w:tcW w:w="2268" w:type="dxa"/>
            <w:tcBorders>
              <w:top w:val="nil"/>
              <w:left w:val="nil"/>
              <w:bottom w:val="single" w:sz="8" w:space="0" w:color="auto"/>
              <w:right w:val="single" w:sz="8" w:space="0" w:color="auto"/>
            </w:tcBorders>
            <w:shd w:val="clear" w:color="auto" w:fill="auto"/>
            <w:vAlign w:val="center"/>
            <w:hideMark/>
          </w:tcPr>
          <w:p w14:paraId="3DC1F617"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1,603,168.00</w:t>
            </w:r>
          </w:p>
        </w:tc>
      </w:tr>
      <w:tr w:rsidR="0084316F" w:rsidRPr="0084316F" w14:paraId="00820F56" w14:textId="77777777" w:rsidTr="0084316F">
        <w:trPr>
          <w:trHeight w:val="12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13082AAB"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5.9</w:t>
            </w:r>
          </w:p>
        </w:tc>
        <w:tc>
          <w:tcPr>
            <w:tcW w:w="1417" w:type="dxa"/>
            <w:tcBorders>
              <w:top w:val="nil"/>
              <w:left w:val="nil"/>
              <w:bottom w:val="single" w:sz="8" w:space="0" w:color="auto"/>
              <w:right w:val="single" w:sz="8" w:space="0" w:color="auto"/>
            </w:tcBorders>
            <w:shd w:val="clear" w:color="auto" w:fill="auto"/>
            <w:vAlign w:val="center"/>
            <w:hideMark/>
          </w:tcPr>
          <w:p w14:paraId="3B59AD20"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4.1.5.4</w:t>
            </w:r>
          </w:p>
        </w:tc>
        <w:tc>
          <w:tcPr>
            <w:tcW w:w="3544" w:type="dxa"/>
            <w:tcBorders>
              <w:top w:val="nil"/>
              <w:left w:val="nil"/>
              <w:bottom w:val="single" w:sz="8" w:space="0" w:color="auto"/>
              <w:right w:val="single" w:sz="8" w:space="0" w:color="auto"/>
            </w:tcBorders>
            <w:shd w:val="clear" w:color="auto" w:fill="auto"/>
            <w:vAlign w:val="center"/>
            <w:hideMark/>
          </w:tcPr>
          <w:p w14:paraId="7A5377A4" w14:textId="77777777" w:rsidR="0084316F" w:rsidRPr="0084316F" w:rsidRDefault="0084316F" w:rsidP="0084316F">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Productos no Comprendidos en la Ley de Ingresos Vigente, Causados en Ejercicios Fiscales Anteriores Pendientes de Liquidación o Pago</w:t>
            </w:r>
          </w:p>
        </w:tc>
        <w:tc>
          <w:tcPr>
            <w:tcW w:w="2268" w:type="dxa"/>
            <w:tcBorders>
              <w:top w:val="nil"/>
              <w:left w:val="nil"/>
              <w:bottom w:val="single" w:sz="8" w:space="0" w:color="auto"/>
              <w:right w:val="single" w:sz="8" w:space="0" w:color="auto"/>
            </w:tcBorders>
            <w:shd w:val="clear" w:color="auto" w:fill="auto"/>
            <w:vAlign w:val="center"/>
            <w:hideMark/>
          </w:tcPr>
          <w:p w14:paraId="6F21D8AB"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0.00</w:t>
            </w:r>
          </w:p>
        </w:tc>
      </w:tr>
      <w:tr w:rsidR="0084316F" w:rsidRPr="0084316F" w14:paraId="30FED698"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1893096C"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6</w:t>
            </w:r>
          </w:p>
        </w:tc>
        <w:tc>
          <w:tcPr>
            <w:tcW w:w="1417" w:type="dxa"/>
            <w:tcBorders>
              <w:top w:val="nil"/>
              <w:left w:val="nil"/>
              <w:bottom w:val="single" w:sz="8" w:space="0" w:color="auto"/>
              <w:right w:val="single" w:sz="8" w:space="0" w:color="auto"/>
            </w:tcBorders>
            <w:shd w:val="clear" w:color="auto" w:fill="auto"/>
            <w:vAlign w:val="center"/>
            <w:hideMark/>
          </w:tcPr>
          <w:p w14:paraId="5BDD2A08"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4.1.6</w:t>
            </w:r>
          </w:p>
        </w:tc>
        <w:tc>
          <w:tcPr>
            <w:tcW w:w="3544" w:type="dxa"/>
            <w:tcBorders>
              <w:top w:val="nil"/>
              <w:left w:val="nil"/>
              <w:bottom w:val="single" w:sz="8" w:space="0" w:color="auto"/>
              <w:right w:val="single" w:sz="8" w:space="0" w:color="auto"/>
            </w:tcBorders>
            <w:shd w:val="clear" w:color="auto" w:fill="auto"/>
            <w:vAlign w:val="center"/>
            <w:hideMark/>
          </w:tcPr>
          <w:p w14:paraId="4EA26A48" w14:textId="77777777" w:rsidR="0084316F" w:rsidRPr="0084316F" w:rsidRDefault="0084316F" w:rsidP="0084316F">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APROVECHAMIENTOS</w:t>
            </w:r>
          </w:p>
        </w:tc>
        <w:tc>
          <w:tcPr>
            <w:tcW w:w="2268" w:type="dxa"/>
            <w:tcBorders>
              <w:top w:val="nil"/>
              <w:left w:val="nil"/>
              <w:bottom w:val="single" w:sz="8" w:space="0" w:color="auto"/>
              <w:right w:val="single" w:sz="8" w:space="0" w:color="auto"/>
            </w:tcBorders>
            <w:shd w:val="clear" w:color="auto" w:fill="auto"/>
            <w:vAlign w:val="center"/>
            <w:hideMark/>
          </w:tcPr>
          <w:p w14:paraId="47D42792" w14:textId="77777777" w:rsidR="0084316F" w:rsidRPr="0084316F" w:rsidRDefault="0084316F" w:rsidP="0084316F">
            <w:pPr>
              <w:spacing w:after="0" w:line="240" w:lineRule="auto"/>
              <w:jc w:val="right"/>
              <w:rPr>
                <w:rFonts w:ascii="Calibri" w:eastAsia="Times New Roman" w:hAnsi="Calibri" w:cs="Times New Roman"/>
                <w:b/>
                <w:bCs/>
                <w:color w:val="000000"/>
              </w:rPr>
            </w:pPr>
            <w:r w:rsidRPr="0084316F">
              <w:rPr>
                <w:rFonts w:ascii="Calibri" w:eastAsia="Times New Roman" w:hAnsi="Calibri" w:cs="Times New Roman"/>
                <w:b/>
                <w:bCs/>
                <w:color w:val="000000"/>
              </w:rPr>
              <w:t>401,799,310.82</w:t>
            </w:r>
          </w:p>
        </w:tc>
      </w:tr>
      <w:tr w:rsidR="0084316F" w:rsidRPr="0084316F" w14:paraId="1898B165"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3B7B54CB"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6.1</w:t>
            </w:r>
          </w:p>
        </w:tc>
        <w:tc>
          <w:tcPr>
            <w:tcW w:w="1417" w:type="dxa"/>
            <w:tcBorders>
              <w:top w:val="nil"/>
              <w:left w:val="nil"/>
              <w:bottom w:val="single" w:sz="8" w:space="0" w:color="auto"/>
              <w:right w:val="single" w:sz="8" w:space="0" w:color="auto"/>
            </w:tcBorders>
            <w:shd w:val="clear" w:color="auto" w:fill="auto"/>
            <w:vAlign w:val="center"/>
            <w:hideMark/>
          </w:tcPr>
          <w:p w14:paraId="0570C5D8"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4.1.6.9</w:t>
            </w:r>
          </w:p>
        </w:tc>
        <w:tc>
          <w:tcPr>
            <w:tcW w:w="3544" w:type="dxa"/>
            <w:tcBorders>
              <w:top w:val="nil"/>
              <w:left w:val="nil"/>
              <w:bottom w:val="single" w:sz="8" w:space="0" w:color="auto"/>
              <w:right w:val="single" w:sz="8" w:space="0" w:color="auto"/>
            </w:tcBorders>
            <w:shd w:val="clear" w:color="auto" w:fill="auto"/>
            <w:vAlign w:val="center"/>
            <w:hideMark/>
          </w:tcPr>
          <w:p w14:paraId="526297A1" w14:textId="77777777" w:rsidR="0084316F" w:rsidRPr="0084316F" w:rsidRDefault="0084316F" w:rsidP="0084316F">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 xml:space="preserve">Aprovechamientos </w:t>
            </w:r>
          </w:p>
        </w:tc>
        <w:tc>
          <w:tcPr>
            <w:tcW w:w="2268" w:type="dxa"/>
            <w:tcBorders>
              <w:top w:val="nil"/>
              <w:left w:val="nil"/>
              <w:bottom w:val="single" w:sz="8" w:space="0" w:color="auto"/>
              <w:right w:val="single" w:sz="8" w:space="0" w:color="auto"/>
            </w:tcBorders>
            <w:shd w:val="clear" w:color="auto" w:fill="auto"/>
            <w:vAlign w:val="center"/>
            <w:hideMark/>
          </w:tcPr>
          <w:p w14:paraId="2B5FE31E" w14:textId="77777777" w:rsidR="0084316F" w:rsidRPr="0084316F" w:rsidRDefault="0084316F" w:rsidP="0084316F">
            <w:pPr>
              <w:spacing w:after="0" w:line="240" w:lineRule="auto"/>
              <w:jc w:val="right"/>
              <w:rPr>
                <w:rFonts w:ascii="Calibri" w:eastAsia="Times New Roman" w:hAnsi="Calibri" w:cs="Times New Roman"/>
                <w:b/>
                <w:bCs/>
                <w:color w:val="000000"/>
              </w:rPr>
            </w:pPr>
            <w:r w:rsidRPr="0084316F">
              <w:rPr>
                <w:rFonts w:ascii="Calibri" w:eastAsia="Times New Roman" w:hAnsi="Calibri" w:cs="Times New Roman"/>
                <w:b/>
                <w:bCs/>
                <w:color w:val="000000"/>
              </w:rPr>
              <w:t>401,799,310.82</w:t>
            </w:r>
          </w:p>
        </w:tc>
      </w:tr>
      <w:tr w:rsidR="0084316F" w:rsidRPr="0084316F" w14:paraId="011139DF"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34DA2BB6"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6.1.3</w:t>
            </w:r>
          </w:p>
        </w:tc>
        <w:tc>
          <w:tcPr>
            <w:tcW w:w="1417" w:type="dxa"/>
            <w:tcBorders>
              <w:top w:val="nil"/>
              <w:left w:val="nil"/>
              <w:bottom w:val="single" w:sz="8" w:space="0" w:color="auto"/>
              <w:right w:val="single" w:sz="8" w:space="0" w:color="auto"/>
            </w:tcBorders>
            <w:shd w:val="clear" w:color="auto" w:fill="auto"/>
            <w:vAlign w:val="center"/>
            <w:hideMark/>
          </w:tcPr>
          <w:p w14:paraId="30CBAB8D"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1081102D"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Donaciones</w:t>
            </w:r>
          </w:p>
        </w:tc>
        <w:tc>
          <w:tcPr>
            <w:tcW w:w="2268" w:type="dxa"/>
            <w:tcBorders>
              <w:top w:val="nil"/>
              <w:left w:val="nil"/>
              <w:bottom w:val="single" w:sz="8" w:space="0" w:color="auto"/>
              <w:right w:val="single" w:sz="8" w:space="0" w:color="auto"/>
            </w:tcBorders>
            <w:shd w:val="clear" w:color="auto" w:fill="auto"/>
            <w:vAlign w:val="center"/>
            <w:hideMark/>
          </w:tcPr>
          <w:p w14:paraId="42563A8E"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1,595,000.00</w:t>
            </w:r>
          </w:p>
        </w:tc>
      </w:tr>
      <w:tr w:rsidR="0084316F" w:rsidRPr="0084316F" w14:paraId="0EB42527"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0CE5E327"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6.1.7</w:t>
            </w:r>
          </w:p>
        </w:tc>
        <w:tc>
          <w:tcPr>
            <w:tcW w:w="1417" w:type="dxa"/>
            <w:tcBorders>
              <w:top w:val="nil"/>
              <w:left w:val="nil"/>
              <w:bottom w:val="single" w:sz="8" w:space="0" w:color="auto"/>
              <w:right w:val="single" w:sz="8" w:space="0" w:color="auto"/>
            </w:tcBorders>
            <w:shd w:val="clear" w:color="auto" w:fill="auto"/>
            <w:vAlign w:val="center"/>
            <w:hideMark/>
          </w:tcPr>
          <w:p w14:paraId="6A47F90D"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662A61AB"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Otros Aprovechamientos Diversos</w:t>
            </w:r>
          </w:p>
        </w:tc>
        <w:tc>
          <w:tcPr>
            <w:tcW w:w="2268" w:type="dxa"/>
            <w:tcBorders>
              <w:top w:val="nil"/>
              <w:left w:val="nil"/>
              <w:bottom w:val="single" w:sz="8" w:space="0" w:color="auto"/>
              <w:right w:val="single" w:sz="8" w:space="0" w:color="auto"/>
            </w:tcBorders>
            <w:shd w:val="clear" w:color="auto" w:fill="auto"/>
            <w:vAlign w:val="center"/>
            <w:hideMark/>
          </w:tcPr>
          <w:p w14:paraId="02F1BB89"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399,750,795.82</w:t>
            </w:r>
          </w:p>
        </w:tc>
      </w:tr>
      <w:tr w:rsidR="0084316F" w:rsidRPr="0084316F" w14:paraId="3859BDF1"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30020D5B"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6.1.10</w:t>
            </w:r>
          </w:p>
        </w:tc>
        <w:tc>
          <w:tcPr>
            <w:tcW w:w="1417" w:type="dxa"/>
            <w:tcBorders>
              <w:top w:val="nil"/>
              <w:left w:val="nil"/>
              <w:bottom w:val="single" w:sz="8" w:space="0" w:color="auto"/>
              <w:right w:val="single" w:sz="8" w:space="0" w:color="auto"/>
            </w:tcBorders>
            <w:shd w:val="clear" w:color="auto" w:fill="auto"/>
            <w:vAlign w:val="center"/>
            <w:hideMark/>
          </w:tcPr>
          <w:p w14:paraId="59C731C6"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49CD7157"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Multas Estatales no Fiscales</w:t>
            </w:r>
          </w:p>
        </w:tc>
        <w:tc>
          <w:tcPr>
            <w:tcW w:w="2268" w:type="dxa"/>
            <w:tcBorders>
              <w:top w:val="nil"/>
              <w:left w:val="nil"/>
              <w:bottom w:val="single" w:sz="8" w:space="0" w:color="auto"/>
              <w:right w:val="single" w:sz="8" w:space="0" w:color="auto"/>
            </w:tcBorders>
            <w:shd w:val="clear" w:color="auto" w:fill="auto"/>
            <w:vAlign w:val="center"/>
            <w:hideMark/>
          </w:tcPr>
          <w:p w14:paraId="6981EC79"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453,515.00</w:t>
            </w:r>
          </w:p>
        </w:tc>
      </w:tr>
      <w:tr w:rsidR="0084316F" w:rsidRPr="0084316F" w14:paraId="54CE5B31" w14:textId="77777777" w:rsidTr="0084316F">
        <w:trPr>
          <w:trHeight w:val="9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65D8942D"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7</w:t>
            </w:r>
          </w:p>
        </w:tc>
        <w:tc>
          <w:tcPr>
            <w:tcW w:w="1417" w:type="dxa"/>
            <w:tcBorders>
              <w:top w:val="nil"/>
              <w:left w:val="nil"/>
              <w:bottom w:val="single" w:sz="8" w:space="0" w:color="auto"/>
              <w:right w:val="single" w:sz="8" w:space="0" w:color="auto"/>
            </w:tcBorders>
            <w:shd w:val="clear" w:color="auto" w:fill="auto"/>
            <w:vAlign w:val="center"/>
            <w:hideMark/>
          </w:tcPr>
          <w:p w14:paraId="40B96315"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4.1.7</w:t>
            </w:r>
          </w:p>
        </w:tc>
        <w:tc>
          <w:tcPr>
            <w:tcW w:w="3544" w:type="dxa"/>
            <w:tcBorders>
              <w:top w:val="nil"/>
              <w:left w:val="nil"/>
              <w:bottom w:val="single" w:sz="8" w:space="0" w:color="auto"/>
              <w:right w:val="single" w:sz="8" w:space="0" w:color="auto"/>
            </w:tcBorders>
            <w:shd w:val="clear" w:color="auto" w:fill="auto"/>
            <w:vAlign w:val="center"/>
            <w:hideMark/>
          </w:tcPr>
          <w:p w14:paraId="231AE337" w14:textId="77777777" w:rsidR="0084316F" w:rsidRPr="0084316F" w:rsidRDefault="0084316F" w:rsidP="0084316F">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 xml:space="preserve">INGRESOS POR VENTA DE BIENES, PRESTACIÓN DE SERVICIOS Y OTROS INGRESOS </w:t>
            </w:r>
          </w:p>
        </w:tc>
        <w:tc>
          <w:tcPr>
            <w:tcW w:w="2268" w:type="dxa"/>
            <w:tcBorders>
              <w:top w:val="nil"/>
              <w:left w:val="nil"/>
              <w:bottom w:val="single" w:sz="8" w:space="0" w:color="auto"/>
              <w:right w:val="single" w:sz="8" w:space="0" w:color="auto"/>
            </w:tcBorders>
            <w:shd w:val="clear" w:color="auto" w:fill="auto"/>
            <w:vAlign w:val="center"/>
            <w:hideMark/>
          </w:tcPr>
          <w:p w14:paraId="598B6C80" w14:textId="77777777" w:rsidR="0084316F" w:rsidRPr="0084316F" w:rsidRDefault="0084316F" w:rsidP="0084316F">
            <w:pPr>
              <w:spacing w:after="0" w:line="240" w:lineRule="auto"/>
              <w:jc w:val="right"/>
              <w:rPr>
                <w:rFonts w:ascii="Calibri" w:eastAsia="Times New Roman" w:hAnsi="Calibri" w:cs="Times New Roman"/>
                <w:b/>
                <w:bCs/>
                <w:color w:val="000000"/>
              </w:rPr>
            </w:pPr>
            <w:r w:rsidRPr="0084316F">
              <w:rPr>
                <w:rFonts w:ascii="Calibri" w:eastAsia="Times New Roman" w:hAnsi="Calibri" w:cs="Times New Roman"/>
                <w:b/>
                <w:bCs/>
                <w:color w:val="000000"/>
              </w:rPr>
              <w:t>261,059,746.00</w:t>
            </w:r>
          </w:p>
        </w:tc>
      </w:tr>
      <w:tr w:rsidR="0084316F" w:rsidRPr="0084316F" w14:paraId="2678D404" w14:textId="77777777" w:rsidTr="0084316F">
        <w:trPr>
          <w:trHeight w:val="9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0B8D47D6"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7.1</w:t>
            </w:r>
          </w:p>
        </w:tc>
        <w:tc>
          <w:tcPr>
            <w:tcW w:w="1417" w:type="dxa"/>
            <w:tcBorders>
              <w:top w:val="nil"/>
              <w:left w:val="nil"/>
              <w:bottom w:val="single" w:sz="8" w:space="0" w:color="auto"/>
              <w:right w:val="single" w:sz="8" w:space="0" w:color="auto"/>
            </w:tcBorders>
            <w:shd w:val="clear" w:color="auto" w:fill="auto"/>
            <w:vAlign w:val="center"/>
            <w:hideMark/>
          </w:tcPr>
          <w:p w14:paraId="460998D6"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4.1.7.1</w:t>
            </w:r>
          </w:p>
        </w:tc>
        <w:tc>
          <w:tcPr>
            <w:tcW w:w="3544" w:type="dxa"/>
            <w:tcBorders>
              <w:top w:val="nil"/>
              <w:left w:val="nil"/>
              <w:bottom w:val="single" w:sz="8" w:space="0" w:color="auto"/>
              <w:right w:val="single" w:sz="8" w:space="0" w:color="auto"/>
            </w:tcBorders>
            <w:shd w:val="clear" w:color="auto" w:fill="auto"/>
            <w:vAlign w:val="center"/>
            <w:hideMark/>
          </w:tcPr>
          <w:p w14:paraId="79391724" w14:textId="77777777" w:rsidR="0084316F" w:rsidRPr="0084316F" w:rsidRDefault="0084316F" w:rsidP="0084316F">
            <w:pPr>
              <w:spacing w:after="0" w:line="240" w:lineRule="auto"/>
              <w:jc w:val="both"/>
              <w:rPr>
                <w:rFonts w:ascii="Calibri" w:eastAsia="Times New Roman" w:hAnsi="Calibri" w:cs="Times New Roman"/>
                <w:b/>
                <w:bCs/>
                <w:color w:val="000000"/>
              </w:rPr>
            </w:pPr>
            <w:r w:rsidRPr="0084316F">
              <w:rPr>
                <w:rFonts w:ascii="Calibri" w:eastAsia="Times New Roman" w:hAnsi="Calibri" w:cs="Times New Roman"/>
                <w:b/>
                <w:bCs/>
                <w:color w:val="000000"/>
              </w:rPr>
              <w:t>Ingresos por venta de bienes y servicios de Instituciones Públicas de Seguridad Social</w:t>
            </w:r>
          </w:p>
        </w:tc>
        <w:tc>
          <w:tcPr>
            <w:tcW w:w="2268" w:type="dxa"/>
            <w:tcBorders>
              <w:top w:val="nil"/>
              <w:left w:val="nil"/>
              <w:bottom w:val="single" w:sz="8" w:space="0" w:color="auto"/>
              <w:right w:val="single" w:sz="8" w:space="0" w:color="auto"/>
            </w:tcBorders>
            <w:shd w:val="clear" w:color="auto" w:fill="auto"/>
            <w:vAlign w:val="center"/>
            <w:hideMark/>
          </w:tcPr>
          <w:p w14:paraId="1E39B245"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 xml:space="preserve">                                               -   </w:t>
            </w:r>
          </w:p>
        </w:tc>
      </w:tr>
      <w:tr w:rsidR="0084316F" w:rsidRPr="0084316F" w14:paraId="68F0F264" w14:textId="77777777" w:rsidTr="0084316F">
        <w:trPr>
          <w:trHeight w:val="9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046A53DB"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7.2</w:t>
            </w:r>
          </w:p>
        </w:tc>
        <w:tc>
          <w:tcPr>
            <w:tcW w:w="1417" w:type="dxa"/>
            <w:tcBorders>
              <w:top w:val="nil"/>
              <w:left w:val="nil"/>
              <w:bottom w:val="single" w:sz="8" w:space="0" w:color="auto"/>
              <w:right w:val="single" w:sz="8" w:space="0" w:color="auto"/>
            </w:tcBorders>
            <w:shd w:val="clear" w:color="auto" w:fill="auto"/>
            <w:vAlign w:val="center"/>
            <w:hideMark/>
          </w:tcPr>
          <w:p w14:paraId="7E1FA716"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4.1.7.2</w:t>
            </w:r>
          </w:p>
        </w:tc>
        <w:tc>
          <w:tcPr>
            <w:tcW w:w="3544" w:type="dxa"/>
            <w:tcBorders>
              <w:top w:val="nil"/>
              <w:left w:val="nil"/>
              <w:bottom w:val="single" w:sz="8" w:space="0" w:color="auto"/>
              <w:right w:val="single" w:sz="8" w:space="0" w:color="auto"/>
            </w:tcBorders>
            <w:shd w:val="clear" w:color="auto" w:fill="auto"/>
            <w:vAlign w:val="center"/>
            <w:hideMark/>
          </w:tcPr>
          <w:p w14:paraId="1F59EF7B" w14:textId="77777777" w:rsidR="0084316F" w:rsidRPr="0084316F" w:rsidRDefault="0084316F" w:rsidP="0084316F">
            <w:pPr>
              <w:spacing w:after="0" w:line="240" w:lineRule="auto"/>
              <w:jc w:val="both"/>
              <w:rPr>
                <w:rFonts w:ascii="Calibri" w:eastAsia="Times New Roman" w:hAnsi="Calibri" w:cs="Times New Roman"/>
                <w:b/>
                <w:bCs/>
                <w:color w:val="000000"/>
              </w:rPr>
            </w:pPr>
            <w:r w:rsidRPr="0084316F">
              <w:rPr>
                <w:rFonts w:ascii="Calibri" w:eastAsia="Times New Roman" w:hAnsi="Calibri" w:cs="Times New Roman"/>
                <w:b/>
                <w:bCs/>
                <w:color w:val="000000"/>
              </w:rPr>
              <w:t>Ingresos por venta de bienes y prestación de servicios de Empresas Productivas del Estado</w:t>
            </w:r>
          </w:p>
        </w:tc>
        <w:tc>
          <w:tcPr>
            <w:tcW w:w="2268" w:type="dxa"/>
            <w:tcBorders>
              <w:top w:val="nil"/>
              <w:left w:val="nil"/>
              <w:bottom w:val="single" w:sz="8" w:space="0" w:color="auto"/>
              <w:right w:val="single" w:sz="8" w:space="0" w:color="auto"/>
            </w:tcBorders>
            <w:shd w:val="clear" w:color="auto" w:fill="auto"/>
            <w:vAlign w:val="center"/>
            <w:hideMark/>
          </w:tcPr>
          <w:p w14:paraId="5844F828"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 xml:space="preserve">                                               -   </w:t>
            </w:r>
          </w:p>
        </w:tc>
      </w:tr>
      <w:tr w:rsidR="0084316F" w:rsidRPr="0084316F" w14:paraId="174E2F4D" w14:textId="77777777" w:rsidTr="0084316F">
        <w:trPr>
          <w:trHeight w:val="15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7E8FDAB0"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7.3</w:t>
            </w:r>
          </w:p>
        </w:tc>
        <w:tc>
          <w:tcPr>
            <w:tcW w:w="1417" w:type="dxa"/>
            <w:tcBorders>
              <w:top w:val="nil"/>
              <w:left w:val="nil"/>
              <w:bottom w:val="single" w:sz="8" w:space="0" w:color="auto"/>
              <w:right w:val="single" w:sz="8" w:space="0" w:color="auto"/>
            </w:tcBorders>
            <w:shd w:val="clear" w:color="auto" w:fill="auto"/>
            <w:vAlign w:val="center"/>
            <w:hideMark/>
          </w:tcPr>
          <w:p w14:paraId="6FC59582"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4.1.7.3</w:t>
            </w:r>
          </w:p>
        </w:tc>
        <w:tc>
          <w:tcPr>
            <w:tcW w:w="3544" w:type="dxa"/>
            <w:tcBorders>
              <w:top w:val="nil"/>
              <w:left w:val="nil"/>
              <w:bottom w:val="single" w:sz="8" w:space="0" w:color="auto"/>
              <w:right w:val="single" w:sz="8" w:space="0" w:color="auto"/>
            </w:tcBorders>
            <w:shd w:val="clear" w:color="auto" w:fill="auto"/>
            <w:vAlign w:val="center"/>
            <w:hideMark/>
          </w:tcPr>
          <w:p w14:paraId="0A059AEF" w14:textId="77777777" w:rsidR="0084316F" w:rsidRPr="0084316F" w:rsidRDefault="0084316F" w:rsidP="0084316F">
            <w:pPr>
              <w:spacing w:after="0" w:line="240" w:lineRule="auto"/>
              <w:jc w:val="both"/>
              <w:rPr>
                <w:rFonts w:ascii="Calibri" w:eastAsia="Times New Roman" w:hAnsi="Calibri" w:cs="Times New Roman"/>
                <w:b/>
                <w:bCs/>
                <w:color w:val="000000"/>
              </w:rPr>
            </w:pPr>
            <w:r w:rsidRPr="0084316F">
              <w:rPr>
                <w:rFonts w:ascii="Calibri" w:eastAsia="Times New Roman" w:hAnsi="Calibri" w:cs="Times New Roman"/>
                <w:b/>
                <w:bCs/>
                <w:color w:val="000000"/>
              </w:rPr>
              <w:t>Ingresos por venta de bienes y prestación de servicios de Entidades Paraestatales y Fideicomisos no empresariales y no financieros</w:t>
            </w:r>
          </w:p>
        </w:tc>
        <w:tc>
          <w:tcPr>
            <w:tcW w:w="2268" w:type="dxa"/>
            <w:tcBorders>
              <w:top w:val="nil"/>
              <w:left w:val="nil"/>
              <w:bottom w:val="single" w:sz="8" w:space="0" w:color="auto"/>
              <w:right w:val="single" w:sz="8" w:space="0" w:color="auto"/>
            </w:tcBorders>
            <w:shd w:val="clear" w:color="auto" w:fill="auto"/>
            <w:vAlign w:val="center"/>
            <w:hideMark/>
          </w:tcPr>
          <w:p w14:paraId="14157C4C" w14:textId="77777777" w:rsidR="0084316F" w:rsidRPr="0084316F" w:rsidRDefault="0084316F" w:rsidP="0084316F">
            <w:pPr>
              <w:spacing w:after="0" w:line="240" w:lineRule="auto"/>
              <w:jc w:val="right"/>
              <w:rPr>
                <w:rFonts w:ascii="Calibri" w:eastAsia="Times New Roman" w:hAnsi="Calibri" w:cs="Times New Roman"/>
                <w:b/>
                <w:bCs/>
                <w:color w:val="000000"/>
              </w:rPr>
            </w:pPr>
            <w:r w:rsidRPr="0084316F">
              <w:rPr>
                <w:rFonts w:ascii="Calibri" w:eastAsia="Times New Roman" w:hAnsi="Calibri" w:cs="Times New Roman"/>
                <w:b/>
                <w:bCs/>
                <w:color w:val="000000"/>
              </w:rPr>
              <w:t xml:space="preserve">                     135,932,025.00 </w:t>
            </w:r>
          </w:p>
        </w:tc>
      </w:tr>
      <w:tr w:rsidR="0084316F" w:rsidRPr="0084316F" w14:paraId="5A87321F" w14:textId="77777777" w:rsidTr="0084316F">
        <w:trPr>
          <w:trHeight w:val="9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2D795F96"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lastRenderedPageBreak/>
              <w:t>7.3.1</w:t>
            </w:r>
          </w:p>
        </w:tc>
        <w:tc>
          <w:tcPr>
            <w:tcW w:w="1417" w:type="dxa"/>
            <w:tcBorders>
              <w:top w:val="nil"/>
              <w:left w:val="nil"/>
              <w:bottom w:val="single" w:sz="8" w:space="0" w:color="auto"/>
              <w:right w:val="single" w:sz="8" w:space="0" w:color="auto"/>
            </w:tcBorders>
            <w:shd w:val="clear" w:color="auto" w:fill="auto"/>
            <w:vAlign w:val="center"/>
            <w:hideMark/>
          </w:tcPr>
          <w:p w14:paraId="2454C354"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62D62C14"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Ingresos por venta de bienes y servicios de Organismos Públicos Descentralizados.</w:t>
            </w:r>
          </w:p>
        </w:tc>
        <w:tc>
          <w:tcPr>
            <w:tcW w:w="2268" w:type="dxa"/>
            <w:tcBorders>
              <w:top w:val="nil"/>
              <w:left w:val="nil"/>
              <w:bottom w:val="single" w:sz="8" w:space="0" w:color="auto"/>
              <w:right w:val="single" w:sz="8" w:space="0" w:color="auto"/>
            </w:tcBorders>
            <w:shd w:val="clear" w:color="auto" w:fill="auto"/>
            <w:vAlign w:val="center"/>
            <w:hideMark/>
          </w:tcPr>
          <w:p w14:paraId="4D65EECE"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135,932,025.00</w:t>
            </w:r>
          </w:p>
        </w:tc>
      </w:tr>
      <w:tr w:rsidR="0084316F" w:rsidRPr="0084316F" w14:paraId="1BBF3CDD" w14:textId="77777777" w:rsidTr="0084316F">
        <w:trPr>
          <w:trHeight w:val="18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0F9AAE93"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7.4</w:t>
            </w:r>
          </w:p>
        </w:tc>
        <w:tc>
          <w:tcPr>
            <w:tcW w:w="1417" w:type="dxa"/>
            <w:tcBorders>
              <w:top w:val="nil"/>
              <w:left w:val="nil"/>
              <w:bottom w:val="single" w:sz="8" w:space="0" w:color="auto"/>
              <w:right w:val="single" w:sz="8" w:space="0" w:color="auto"/>
            </w:tcBorders>
            <w:shd w:val="clear" w:color="auto" w:fill="auto"/>
            <w:vAlign w:val="center"/>
            <w:hideMark/>
          </w:tcPr>
          <w:p w14:paraId="3C27F2AD"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4.1.7.4</w:t>
            </w:r>
          </w:p>
        </w:tc>
        <w:tc>
          <w:tcPr>
            <w:tcW w:w="3544" w:type="dxa"/>
            <w:tcBorders>
              <w:top w:val="nil"/>
              <w:left w:val="nil"/>
              <w:bottom w:val="single" w:sz="8" w:space="0" w:color="auto"/>
              <w:right w:val="single" w:sz="8" w:space="0" w:color="auto"/>
            </w:tcBorders>
            <w:shd w:val="clear" w:color="auto" w:fill="auto"/>
            <w:vAlign w:val="center"/>
            <w:hideMark/>
          </w:tcPr>
          <w:p w14:paraId="6395B64E" w14:textId="77777777" w:rsidR="0084316F" w:rsidRPr="0084316F" w:rsidRDefault="0084316F" w:rsidP="0084316F">
            <w:pPr>
              <w:spacing w:after="0" w:line="240" w:lineRule="auto"/>
              <w:jc w:val="both"/>
              <w:rPr>
                <w:rFonts w:ascii="Calibri" w:eastAsia="Times New Roman" w:hAnsi="Calibri" w:cs="Times New Roman"/>
                <w:b/>
                <w:bCs/>
                <w:color w:val="000000"/>
              </w:rPr>
            </w:pPr>
            <w:r w:rsidRPr="0084316F">
              <w:rPr>
                <w:rFonts w:ascii="Calibri" w:eastAsia="Times New Roman" w:hAnsi="Calibri" w:cs="Times New Roman"/>
                <w:b/>
                <w:bCs/>
                <w:color w:val="000000"/>
              </w:rPr>
              <w:t>Ingresos por venta de bienes y prestación de servicios de Entidades Paraestatales Empresariales No Financieras Monetarias con Participación Estatal Mayoritaria.</w:t>
            </w:r>
          </w:p>
        </w:tc>
        <w:tc>
          <w:tcPr>
            <w:tcW w:w="2268" w:type="dxa"/>
            <w:tcBorders>
              <w:top w:val="nil"/>
              <w:left w:val="nil"/>
              <w:bottom w:val="single" w:sz="8" w:space="0" w:color="auto"/>
              <w:right w:val="single" w:sz="8" w:space="0" w:color="auto"/>
            </w:tcBorders>
            <w:shd w:val="clear" w:color="auto" w:fill="auto"/>
            <w:vAlign w:val="center"/>
            <w:hideMark/>
          </w:tcPr>
          <w:p w14:paraId="017FB7EA"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 xml:space="preserve">                                               -   </w:t>
            </w:r>
          </w:p>
        </w:tc>
      </w:tr>
      <w:tr w:rsidR="0084316F" w:rsidRPr="0084316F" w14:paraId="7697BC3C" w14:textId="77777777" w:rsidTr="0084316F">
        <w:trPr>
          <w:trHeight w:val="18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128EAE40"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7.5</w:t>
            </w:r>
          </w:p>
        </w:tc>
        <w:tc>
          <w:tcPr>
            <w:tcW w:w="1417" w:type="dxa"/>
            <w:tcBorders>
              <w:top w:val="nil"/>
              <w:left w:val="nil"/>
              <w:bottom w:val="single" w:sz="8" w:space="0" w:color="auto"/>
              <w:right w:val="single" w:sz="8" w:space="0" w:color="auto"/>
            </w:tcBorders>
            <w:shd w:val="clear" w:color="auto" w:fill="auto"/>
            <w:vAlign w:val="center"/>
            <w:hideMark/>
          </w:tcPr>
          <w:p w14:paraId="06BF8291"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4.1.7.5</w:t>
            </w:r>
          </w:p>
        </w:tc>
        <w:tc>
          <w:tcPr>
            <w:tcW w:w="3544" w:type="dxa"/>
            <w:tcBorders>
              <w:top w:val="nil"/>
              <w:left w:val="nil"/>
              <w:bottom w:val="single" w:sz="8" w:space="0" w:color="auto"/>
              <w:right w:val="single" w:sz="8" w:space="0" w:color="auto"/>
            </w:tcBorders>
            <w:shd w:val="clear" w:color="auto" w:fill="auto"/>
            <w:vAlign w:val="center"/>
            <w:hideMark/>
          </w:tcPr>
          <w:p w14:paraId="7C009E12" w14:textId="77777777" w:rsidR="0084316F" w:rsidRPr="0084316F" w:rsidRDefault="0084316F" w:rsidP="0084316F">
            <w:pPr>
              <w:spacing w:after="0" w:line="240" w:lineRule="auto"/>
              <w:jc w:val="both"/>
              <w:rPr>
                <w:rFonts w:ascii="Calibri" w:eastAsia="Times New Roman" w:hAnsi="Calibri" w:cs="Times New Roman"/>
                <w:b/>
                <w:bCs/>
                <w:color w:val="000000"/>
              </w:rPr>
            </w:pPr>
            <w:r w:rsidRPr="0084316F">
              <w:rPr>
                <w:rFonts w:ascii="Calibri" w:eastAsia="Times New Roman" w:hAnsi="Calibri" w:cs="Times New Roman"/>
                <w:b/>
                <w:bCs/>
                <w:color w:val="000000"/>
              </w:rPr>
              <w:t>Ingresos por venta de bienes y prestación de servicios de Entidades Paraestatales Empresariales Financieras Monetarias con Participación Estatal Mayoritaria.</w:t>
            </w:r>
          </w:p>
        </w:tc>
        <w:tc>
          <w:tcPr>
            <w:tcW w:w="2268" w:type="dxa"/>
            <w:tcBorders>
              <w:top w:val="nil"/>
              <w:left w:val="nil"/>
              <w:bottom w:val="single" w:sz="8" w:space="0" w:color="auto"/>
              <w:right w:val="single" w:sz="8" w:space="0" w:color="auto"/>
            </w:tcBorders>
            <w:shd w:val="clear" w:color="auto" w:fill="auto"/>
            <w:vAlign w:val="center"/>
            <w:hideMark/>
          </w:tcPr>
          <w:p w14:paraId="3EBD133C"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 xml:space="preserve">                                               -   </w:t>
            </w:r>
          </w:p>
        </w:tc>
      </w:tr>
      <w:tr w:rsidR="0084316F" w:rsidRPr="0084316F" w14:paraId="0771694F" w14:textId="77777777" w:rsidTr="0084316F">
        <w:trPr>
          <w:trHeight w:val="18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361D4907"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7.6</w:t>
            </w:r>
          </w:p>
        </w:tc>
        <w:tc>
          <w:tcPr>
            <w:tcW w:w="1417" w:type="dxa"/>
            <w:tcBorders>
              <w:top w:val="nil"/>
              <w:left w:val="nil"/>
              <w:bottom w:val="single" w:sz="8" w:space="0" w:color="auto"/>
              <w:right w:val="single" w:sz="8" w:space="0" w:color="auto"/>
            </w:tcBorders>
            <w:shd w:val="clear" w:color="auto" w:fill="auto"/>
            <w:vAlign w:val="center"/>
            <w:hideMark/>
          </w:tcPr>
          <w:p w14:paraId="1C875581"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4.1.7.6</w:t>
            </w:r>
          </w:p>
        </w:tc>
        <w:tc>
          <w:tcPr>
            <w:tcW w:w="3544" w:type="dxa"/>
            <w:tcBorders>
              <w:top w:val="nil"/>
              <w:left w:val="nil"/>
              <w:bottom w:val="single" w:sz="8" w:space="0" w:color="auto"/>
              <w:right w:val="single" w:sz="8" w:space="0" w:color="auto"/>
            </w:tcBorders>
            <w:shd w:val="clear" w:color="auto" w:fill="auto"/>
            <w:vAlign w:val="center"/>
            <w:hideMark/>
          </w:tcPr>
          <w:p w14:paraId="0EE8060A" w14:textId="77777777" w:rsidR="0084316F" w:rsidRPr="0084316F" w:rsidRDefault="0084316F" w:rsidP="0084316F">
            <w:pPr>
              <w:spacing w:after="0" w:line="240" w:lineRule="auto"/>
              <w:jc w:val="both"/>
              <w:rPr>
                <w:rFonts w:ascii="Calibri" w:eastAsia="Times New Roman" w:hAnsi="Calibri" w:cs="Times New Roman"/>
                <w:b/>
                <w:bCs/>
                <w:color w:val="000000"/>
              </w:rPr>
            </w:pPr>
            <w:r w:rsidRPr="0084316F">
              <w:rPr>
                <w:rFonts w:ascii="Calibri" w:eastAsia="Times New Roman" w:hAnsi="Calibri" w:cs="Times New Roman"/>
                <w:b/>
                <w:bCs/>
                <w:color w:val="000000"/>
              </w:rPr>
              <w:t>Ingresos por venta de bienes y prestación de servicios de Entidades Paraestatales Empresariales Financieras No Monetarias con Participación Estatal Mayoritaria.</w:t>
            </w:r>
          </w:p>
        </w:tc>
        <w:tc>
          <w:tcPr>
            <w:tcW w:w="2268" w:type="dxa"/>
            <w:tcBorders>
              <w:top w:val="nil"/>
              <w:left w:val="nil"/>
              <w:bottom w:val="single" w:sz="8" w:space="0" w:color="auto"/>
              <w:right w:val="single" w:sz="8" w:space="0" w:color="auto"/>
            </w:tcBorders>
            <w:shd w:val="clear" w:color="auto" w:fill="auto"/>
            <w:vAlign w:val="center"/>
            <w:hideMark/>
          </w:tcPr>
          <w:p w14:paraId="763C6EBE"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 xml:space="preserve">                                               -   </w:t>
            </w:r>
          </w:p>
        </w:tc>
      </w:tr>
      <w:tr w:rsidR="0084316F" w:rsidRPr="0084316F" w14:paraId="0AEBE018" w14:textId="77777777" w:rsidTr="0084316F">
        <w:trPr>
          <w:trHeight w:val="15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24E1BFF6"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7.7</w:t>
            </w:r>
          </w:p>
        </w:tc>
        <w:tc>
          <w:tcPr>
            <w:tcW w:w="1417" w:type="dxa"/>
            <w:tcBorders>
              <w:top w:val="nil"/>
              <w:left w:val="nil"/>
              <w:bottom w:val="single" w:sz="8" w:space="0" w:color="auto"/>
              <w:right w:val="single" w:sz="8" w:space="0" w:color="auto"/>
            </w:tcBorders>
            <w:shd w:val="clear" w:color="auto" w:fill="auto"/>
            <w:vAlign w:val="center"/>
            <w:hideMark/>
          </w:tcPr>
          <w:p w14:paraId="038E060E"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4.1.7.7</w:t>
            </w:r>
          </w:p>
        </w:tc>
        <w:tc>
          <w:tcPr>
            <w:tcW w:w="3544" w:type="dxa"/>
            <w:tcBorders>
              <w:top w:val="nil"/>
              <w:left w:val="nil"/>
              <w:bottom w:val="single" w:sz="8" w:space="0" w:color="auto"/>
              <w:right w:val="single" w:sz="8" w:space="0" w:color="auto"/>
            </w:tcBorders>
            <w:shd w:val="clear" w:color="auto" w:fill="auto"/>
            <w:vAlign w:val="center"/>
            <w:hideMark/>
          </w:tcPr>
          <w:p w14:paraId="7A8AF7B6" w14:textId="77777777" w:rsidR="0084316F" w:rsidRPr="0084316F" w:rsidRDefault="0084316F" w:rsidP="0084316F">
            <w:pPr>
              <w:spacing w:after="0" w:line="240" w:lineRule="auto"/>
              <w:jc w:val="both"/>
              <w:rPr>
                <w:rFonts w:ascii="Calibri" w:eastAsia="Times New Roman" w:hAnsi="Calibri" w:cs="Times New Roman"/>
                <w:b/>
                <w:bCs/>
                <w:color w:val="000000"/>
              </w:rPr>
            </w:pPr>
            <w:r w:rsidRPr="0084316F">
              <w:rPr>
                <w:rFonts w:ascii="Calibri" w:eastAsia="Times New Roman" w:hAnsi="Calibri" w:cs="Times New Roman"/>
                <w:b/>
                <w:bCs/>
                <w:color w:val="000000"/>
              </w:rPr>
              <w:t>Ingresos por venta de bienes y prestación de servicios de Fideicomisos Financieros Públicos con Participación Estatal Mayoritaria</w:t>
            </w:r>
          </w:p>
        </w:tc>
        <w:tc>
          <w:tcPr>
            <w:tcW w:w="2268" w:type="dxa"/>
            <w:tcBorders>
              <w:top w:val="nil"/>
              <w:left w:val="nil"/>
              <w:bottom w:val="single" w:sz="8" w:space="0" w:color="auto"/>
              <w:right w:val="single" w:sz="8" w:space="0" w:color="auto"/>
            </w:tcBorders>
            <w:shd w:val="clear" w:color="auto" w:fill="auto"/>
            <w:vAlign w:val="center"/>
            <w:hideMark/>
          </w:tcPr>
          <w:p w14:paraId="404DFCE6" w14:textId="77777777" w:rsidR="0084316F" w:rsidRPr="0084316F" w:rsidRDefault="0084316F" w:rsidP="0084316F">
            <w:pPr>
              <w:spacing w:after="0" w:line="240" w:lineRule="auto"/>
              <w:jc w:val="right"/>
              <w:rPr>
                <w:rFonts w:ascii="Calibri" w:eastAsia="Times New Roman" w:hAnsi="Calibri" w:cs="Times New Roman"/>
                <w:b/>
                <w:bCs/>
                <w:color w:val="000000"/>
              </w:rPr>
            </w:pPr>
            <w:r w:rsidRPr="0084316F">
              <w:rPr>
                <w:rFonts w:ascii="Calibri" w:eastAsia="Times New Roman" w:hAnsi="Calibri" w:cs="Times New Roman"/>
                <w:b/>
                <w:bCs/>
                <w:color w:val="000000"/>
              </w:rPr>
              <w:t xml:space="preserve">                     116,259,219.00 </w:t>
            </w:r>
          </w:p>
        </w:tc>
      </w:tr>
      <w:tr w:rsidR="0084316F" w:rsidRPr="0084316F" w14:paraId="7E558036" w14:textId="77777777" w:rsidTr="0084316F">
        <w:trPr>
          <w:trHeight w:val="9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1600B8B6"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7.7.1</w:t>
            </w:r>
          </w:p>
        </w:tc>
        <w:tc>
          <w:tcPr>
            <w:tcW w:w="1417" w:type="dxa"/>
            <w:tcBorders>
              <w:top w:val="nil"/>
              <w:left w:val="nil"/>
              <w:bottom w:val="single" w:sz="8" w:space="0" w:color="auto"/>
              <w:right w:val="single" w:sz="8" w:space="0" w:color="auto"/>
            </w:tcBorders>
            <w:shd w:val="clear" w:color="auto" w:fill="auto"/>
            <w:vAlign w:val="center"/>
            <w:hideMark/>
          </w:tcPr>
          <w:p w14:paraId="34BAD63D"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7EB9BDDE"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Ingresos por venta de bienes y servicios del Fideicomiso de Bahía de Banderas.</w:t>
            </w:r>
          </w:p>
        </w:tc>
        <w:tc>
          <w:tcPr>
            <w:tcW w:w="2268" w:type="dxa"/>
            <w:tcBorders>
              <w:top w:val="nil"/>
              <w:left w:val="nil"/>
              <w:bottom w:val="single" w:sz="8" w:space="0" w:color="auto"/>
              <w:right w:val="single" w:sz="8" w:space="0" w:color="auto"/>
            </w:tcBorders>
            <w:shd w:val="clear" w:color="auto" w:fill="auto"/>
            <w:vAlign w:val="center"/>
            <w:hideMark/>
          </w:tcPr>
          <w:p w14:paraId="36B5FA71"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116,259,219.00</w:t>
            </w:r>
          </w:p>
        </w:tc>
      </w:tr>
      <w:tr w:rsidR="0084316F" w:rsidRPr="0084316F" w14:paraId="33B75FDF" w14:textId="77777777" w:rsidTr="0084316F">
        <w:trPr>
          <w:trHeight w:val="12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31249C8B"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7.8</w:t>
            </w:r>
          </w:p>
        </w:tc>
        <w:tc>
          <w:tcPr>
            <w:tcW w:w="1417" w:type="dxa"/>
            <w:tcBorders>
              <w:top w:val="nil"/>
              <w:left w:val="nil"/>
              <w:bottom w:val="single" w:sz="8" w:space="0" w:color="auto"/>
              <w:right w:val="single" w:sz="8" w:space="0" w:color="auto"/>
            </w:tcBorders>
            <w:shd w:val="clear" w:color="auto" w:fill="auto"/>
            <w:vAlign w:val="center"/>
            <w:hideMark/>
          </w:tcPr>
          <w:p w14:paraId="64963CF6"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4.1.7.8</w:t>
            </w:r>
          </w:p>
        </w:tc>
        <w:tc>
          <w:tcPr>
            <w:tcW w:w="3544" w:type="dxa"/>
            <w:tcBorders>
              <w:top w:val="nil"/>
              <w:left w:val="nil"/>
              <w:bottom w:val="single" w:sz="8" w:space="0" w:color="auto"/>
              <w:right w:val="single" w:sz="8" w:space="0" w:color="auto"/>
            </w:tcBorders>
            <w:shd w:val="clear" w:color="auto" w:fill="auto"/>
            <w:vAlign w:val="center"/>
            <w:hideMark/>
          </w:tcPr>
          <w:p w14:paraId="72AD999B" w14:textId="77777777" w:rsidR="0084316F" w:rsidRPr="0084316F" w:rsidRDefault="0084316F" w:rsidP="0084316F">
            <w:pPr>
              <w:spacing w:after="0" w:line="240" w:lineRule="auto"/>
              <w:jc w:val="both"/>
              <w:rPr>
                <w:rFonts w:ascii="Calibri" w:eastAsia="Times New Roman" w:hAnsi="Calibri" w:cs="Times New Roman"/>
                <w:b/>
                <w:bCs/>
                <w:color w:val="000000"/>
              </w:rPr>
            </w:pPr>
            <w:r w:rsidRPr="0084316F">
              <w:rPr>
                <w:rFonts w:ascii="Calibri" w:eastAsia="Times New Roman" w:hAnsi="Calibri" w:cs="Times New Roman"/>
                <w:b/>
                <w:bCs/>
                <w:color w:val="000000"/>
              </w:rPr>
              <w:t>Ingresos por venta de bienes y prestación de servicios de los Poderes Legislativo y Judicial, y de los Órganos Autónomos</w:t>
            </w:r>
          </w:p>
        </w:tc>
        <w:tc>
          <w:tcPr>
            <w:tcW w:w="2268" w:type="dxa"/>
            <w:tcBorders>
              <w:top w:val="nil"/>
              <w:left w:val="nil"/>
              <w:bottom w:val="single" w:sz="8" w:space="0" w:color="auto"/>
              <w:right w:val="single" w:sz="8" w:space="0" w:color="auto"/>
            </w:tcBorders>
            <w:shd w:val="clear" w:color="auto" w:fill="auto"/>
            <w:vAlign w:val="center"/>
            <w:hideMark/>
          </w:tcPr>
          <w:p w14:paraId="08EAD343" w14:textId="77777777" w:rsidR="0084316F" w:rsidRPr="0084316F" w:rsidRDefault="0084316F" w:rsidP="0084316F">
            <w:pPr>
              <w:spacing w:after="0" w:line="240" w:lineRule="auto"/>
              <w:jc w:val="right"/>
              <w:rPr>
                <w:rFonts w:ascii="Calibri" w:eastAsia="Times New Roman" w:hAnsi="Calibri" w:cs="Times New Roman"/>
                <w:b/>
                <w:bCs/>
                <w:color w:val="000000"/>
              </w:rPr>
            </w:pPr>
            <w:r w:rsidRPr="0084316F">
              <w:rPr>
                <w:rFonts w:ascii="Calibri" w:eastAsia="Times New Roman" w:hAnsi="Calibri" w:cs="Times New Roman"/>
                <w:b/>
                <w:bCs/>
                <w:color w:val="000000"/>
              </w:rPr>
              <w:t xml:space="preserve">                          8,868,502.00 </w:t>
            </w:r>
          </w:p>
        </w:tc>
      </w:tr>
      <w:tr w:rsidR="0084316F" w:rsidRPr="0084316F" w14:paraId="58DE86AB" w14:textId="77777777" w:rsidTr="0084316F">
        <w:trPr>
          <w:trHeight w:val="9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1CE5C023"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lastRenderedPageBreak/>
              <w:t>7.8.1</w:t>
            </w:r>
          </w:p>
        </w:tc>
        <w:tc>
          <w:tcPr>
            <w:tcW w:w="1417" w:type="dxa"/>
            <w:tcBorders>
              <w:top w:val="nil"/>
              <w:left w:val="nil"/>
              <w:bottom w:val="single" w:sz="8" w:space="0" w:color="auto"/>
              <w:right w:val="single" w:sz="8" w:space="0" w:color="auto"/>
            </w:tcBorders>
            <w:shd w:val="clear" w:color="auto" w:fill="auto"/>
            <w:vAlign w:val="center"/>
            <w:hideMark/>
          </w:tcPr>
          <w:p w14:paraId="3508B530"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2A1BCE4D"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Ingresos por venta de bienes y servicios de la Fiscalía General del Estado de Nayarit.</w:t>
            </w:r>
          </w:p>
        </w:tc>
        <w:tc>
          <w:tcPr>
            <w:tcW w:w="2268" w:type="dxa"/>
            <w:tcBorders>
              <w:top w:val="nil"/>
              <w:left w:val="nil"/>
              <w:bottom w:val="single" w:sz="8" w:space="0" w:color="auto"/>
              <w:right w:val="single" w:sz="8" w:space="0" w:color="auto"/>
            </w:tcBorders>
            <w:shd w:val="clear" w:color="auto" w:fill="auto"/>
            <w:vAlign w:val="center"/>
            <w:hideMark/>
          </w:tcPr>
          <w:p w14:paraId="07C62DFA"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8,868,502.00</w:t>
            </w:r>
          </w:p>
        </w:tc>
      </w:tr>
      <w:tr w:rsidR="0084316F" w:rsidRPr="0084316F" w14:paraId="2BF5E8F0"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6BE12676"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7.9</w:t>
            </w:r>
          </w:p>
        </w:tc>
        <w:tc>
          <w:tcPr>
            <w:tcW w:w="1417" w:type="dxa"/>
            <w:tcBorders>
              <w:top w:val="nil"/>
              <w:left w:val="nil"/>
              <w:bottom w:val="single" w:sz="8" w:space="0" w:color="auto"/>
              <w:right w:val="single" w:sz="8" w:space="0" w:color="auto"/>
            </w:tcBorders>
            <w:shd w:val="clear" w:color="auto" w:fill="auto"/>
            <w:vAlign w:val="center"/>
            <w:hideMark/>
          </w:tcPr>
          <w:p w14:paraId="378D5CA0"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4527455C" w14:textId="77777777" w:rsidR="0084316F" w:rsidRPr="0084316F" w:rsidRDefault="0084316F" w:rsidP="0084316F">
            <w:pPr>
              <w:spacing w:after="0" w:line="240" w:lineRule="auto"/>
              <w:jc w:val="both"/>
              <w:rPr>
                <w:rFonts w:ascii="Calibri" w:eastAsia="Times New Roman" w:hAnsi="Calibri" w:cs="Times New Roman"/>
                <w:b/>
                <w:bCs/>
                <w:color w:val="000000"/>
              </w:rPr>
            </w:pPr>
            <w:r w:rsidRPr="0084316F">
              <w:rPr>
                <w:rFonts w:ascii="Calibri" w:eastAsia="Times New Roman" w:hAnsi="Calibri" w:cs="Times New Roman"/>
                <w:b/>
                <w:bCs/>
                <w:color w:val="000000"/>
              </w:rPr>
              <w:t>Otros Ingresos</w:t>
            </w:r>
          </w:p>
        </w:tc>
        <w:tc>
          <w:tcPr>
            <w:tcW w:w="2268" w:type="dxa"/>
            <w:tcBorders>
              <w:top w:val="nil"/>
              <w:left w:val="nil"/>
              <w:bottom w:val="single" w:sz="8" w:space="0" w:color="auto"/>
              <w:right w:val="single" w:sz="8" w:space="0" w:color="auto"/>
            </w:tcBorders>
            <w:shd w:val="clear" w:color="auto" w:fill="auto"/>
            <w:vAlign w:val="center"/>
            <w:hideMark/>
          </w:tcPr>
          <w:p w14:paraId="0E9CAF18"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0.00</w:t>
            </w:r>
          </w:p>
        </w:tc>
      </w:tr>
      <w:tr w:rsidR="0084316F" w:rsidRPr="0084316F" w14:paraId="49CE4821" w14:textId="77777777" w:rsidTr="0084316F">
        <w:trPr>
          <w:trHeight w:val="15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13F60207"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8</w:t>
            </w:r>
          </w:p>
        </w:tc>
        <w:tc>
          <w:tcPr>
            <w:tcW w:w="1417" w:type="dxa"/>
            <w:tcBorders>
              <w:top w:val="nil"/>
              <w:left w:val="nil"/>
              <w:bottom w:val="single" w:sz="8" w:space="0" w:color="auto"/>
              <w:right w:val="single" w:sz="8" w:space="0" w:color="auto"/>
            </w:tcBorders>
            <w:shd w:val="clear" w:color="auto" w:fill="auto"/>
            <w:vAlign w:val="center"/>
            <w:hideMark/>
          </w:tcPr>
          <w:p w14:paraId="5FB87AEB"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4.2</w:t>
            </w:r>
          </w:p>
        </w:tc>
        <w:tc>
          <w:tcPr>
            <w:tcW w:w="3544" w:type="dxa"/>
            <w:tcBorders>
              <w:top w:val="nil"/>
              <w:left w:val="nil"/>
              <w:bottom w:val="single" w:sz="8" w:space="0" w:color="auto"/>
              <w:right w:val="single" w:sz="8" w:space="0" w:color="auto"/>
            </w:tcBorders>
            <w:shd w:val="clear" w:color="auto" w:fill="auto"/>
            <w:vAlign w:val="center"/>
            <w:hideMark/>
          </w:tcPr>
          <w:p w14:paraId="435061F0" w14:textId="77777777" w:rsidR="0084316F" w:rsidRPr="0084316F" w:rsidRDefault="0084316F" w:rsidP="0084316F">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 xml:space="preserve">PARTICIPACIONES, APORTACIONES, CONVENIOS, INCENTIVOS DERIVADOS DE LA COLABORACIÓN FISCAL Y FONDOS DISTINTOS DE APORTACIONES. </w:t>
            </w:r>
          </w:p>
        </w:tc>
        <w:tc>
          <w:tcPr>
            <w:tcW w:w="2268" w:type="dxa"/>
            <w:tcBorders>
              <w:top w:val="nil"/>
              <w:left w:val="nil"/>
              <w:bottom w:val="single" w:sz="8" w:space="0" w:color="auto"/>
              <w:right w:val="single" w:sz="8" w:space="0" w:color="auto"/>
            </w:tcBorders>
            <w:shd w:val="clear" w:color="auto" w:fill="auto"/>
            <w:vAlign w:val="center"/>
            <w:hideMark/>
          </w:tcPr>
          <w:p w14:paraId="7DCA027C" w14:textId="223752D2" w:rsidR="0084316F" w:rsidRPr="0084316F" w:rsidRDefault="0084316F" w:rsidP="007A0DDC">
            <w:pPr>
              <w:spacing w:after="0" w:line="240" w:lineRule="auto"/>
              <w:jc w:val="right"/>
              <w:rPr>
                <w:rFonts w:ascii="Calibri" w:eastAsia="Times New Roman" w:hAnsi="Calibri" w:cs="Times New Roman"/>
                <w:b/>
                <w:bCs/>
                <w:color w:val="000000"/>
              </w:rPr>
            </w:pPr>
            <w:r w:rsidRPr="0084316F">
              <w:rPr>
                <w:rFonts w:ascii="Calibri" w:eastAsia="Times New Roman" w:hAnsi="Calibri" w:cs="Times New Roman"/>
                <w:b/>
                <w:bCs/>
                <w:color w:val="000000"/>
              </w:rPr>
              <w:t xml:space="preserve">               21,</w:t>
            </w:r>
            <w:r w:rsidR="007A0DDC">
              <w:rPr>
                <w:rFonts w:ascii="Calibri" w:eastAsia="Times New Roman" w:hAnsi="Calibri" w:cs="Times New Roman"/>
                <w:b/>
                <w:bCs/>
                <w:color w:val="000000"/>
              </w:rPr>
              <w:t>762</w:t>
            </w:r>
            <w:r w:rsidRPr="0084316F">
              <w:rPr>
                <w:rFonts w:ascii="Calibri" w:eastAsia="Times New Roman" w:hAnsi="Calibri" w:cs="Times New Roman"/>
                <w:b/>
                <w:bCs/>
                <w:color w:val="000000"/>
              </w:rPr>
              <w:t>,7</w:t>
            </w:r>
            <w:r w:rsidR="007A0DDC">
              <w:rPr>
                <w:rFonts w:ascii="Calibri" w:eastAsia="Times New Roman" w:hAnsi="Calibri" w:cs="Times New Roman"/>
                <w:b/>
                <w:bCs/>
                <w:color w:val="000000"/>
              </w:rPr>
              <w:t>52</w:t>
            </w:r>
            <w:r w:rsidRPr="0084316F">
              <w:rPr>
                <w:rFonts w:ascii="Calibri" w:eastAsia="Times New Roman" w:hAnsi="Calibri" w:cs="Times New Roman"/>
                <w:b/>
                <w:bCs/>
                <w:color w:val="000000"/>
              </w:rPr>
              <w:t>,</w:t>
            </w:r>
            <w:r w:rsidR="007A0DDC">
              <w:rPr>
                <w:rFonts w:ascii="Calibri" w:eastAsia="Times New Roman" w:hAnsi="Calibri" w:cs="Times New Roman"/>
                <w:b/>
                <w:bCs/>
                <w:color w:val="000000"/>
              </w:rPr>
              <w:t>214</w:t>
            </w:r>
            <w:r w:rsidRPr="0084316F">
              <w:rPr>
                <w:rFonts w:ascii="Calibri" w:eastAsia="Times New Roman" w:hAnsi="Calibri" w:cs="Times New Roman"/>
                <w:b/>
                <w:bCs/>
                <w:color w:val="000000"/>
              </w:rPr>
              <w:t xml:space="preserve">.00 </w:t>
            </w:r>
          </w:p>
        </w:tc>
      </w:tr>
      <w:tr w:rsidR="0084316F" w:rsidRPr="0084316F" w14:paraId="731B7F24"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09B20836"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8.1</w:t>
            </w:r>
          </w:p>
        </w:tc>
        <w:tc>
          <w:tcPr>
            <w:tcW w:w="1417" w:type="dxa"/>
            <w:tcBorders>
              <w:top w:val="nil"/>
              <w:left w:val="nil"/>
              <w:bottom w:val="single" w:sz="8" w:space="0" w:color="auto"/>
              <w:right w:val="single" w:sz="8" w:space="0" w:color="auto"/>
            </w:tcBorders>
            <w:shd w:val="clear" w:color="auto" w:fill="auto"/>
            <w:vAlign w:val="center"/>
            <w:hideMark/>
          </w:tcPr>
          <w:p w14:paraId="0DF1BA84"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4.2.1.1</w:t>
            </w:r>
          </w:p>
        </w:tc>
        <w:tc>
          <w:tcPr>
            <w:tcW w:w="3544" w:type="dxa"/>
            <w:tcBorders>
              <w:top w:val="nil"/>
              <w:left w:val="nil"/>
              <w:bottom w:val="single" w:sz="8" w:space="0" w:color="auto"/>
              <w:right w:val="single" w:sz="8" w:space="0" w:color="auto"/>
            </w:tcBorders>
            <w:shd w:val="clear" w:color="auto" w:fill="auto"/>
            <w:vAlign w:val="center"/>
            <w:hideMark/>
          </w:tcPr>
          <w:p w14:paraId="0D8D0497" w14:textId="77777777" w:rsidR="0084316F" w:rsidRPr="0084316F" w:rsidRDefault="0084316F" w:rsidP="0084316F">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Participaciones</w:t>
            </w:r>
          </w:p>
        </w:tc>
        <w:tc>
          <w:tcPr>
            <w:tcW w:w="2268" w:type="dxa"/>
            <w:tcBorders>
              <w:top w:val="nil"/>
              <w:left w:val="nil"/>
              <w:bottom w:val="single" w:sz="8" w:space="0" w:color="auto"/>
              <w:right w:val="single" w:sz="8" w:space="0" w:color="auto"/>
            </w:tcBorders>
            <w:shd w:val="clear" w:color="auto" w:fill="auto"/>
            <w:vAlign w:val="center"/>
            <w:hideMark/>
          </w:tcPr>
          <w:p w14:paraId="75F5D5E4" w14:textId="4FA4E6D2" w:rsidR="0084316F" w:rsidRPr="0084316F" w:rsidRDefault="00937A97" w:rsidP="0084316F">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 xml:space="preserve">          </w:t>
            </w:r>
            <w:r w:rsidR="0084316F" w:rsidRPr="0084316F">
              <w:rPr>
                <w:rFonts w:ascii="Calibri" w:eastAsia="Times New Roman" w:hAnsi="Calibri" w:cs="Times New Roman"/>
                <w:b/>
                <w:bCs/>
                <w:color w:val="000000"/>
              </w:rPr>
              <w:t xml:space="preserve">8,263,512,199.00 </w:t>
            </w:r>
          </w:p>
        </w:tc>
      </w:tr>
      <w:tr w:rsidR="0084316F" w:rsidRPr="0084316F" w14:paraId="4513E839" w14:textId="77777777" w:rsidTr="0084316F">
        <w:trPr>
          <w:trHeight w:val="6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00E976E7"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8.1.1</w:t>
            </w:r>
          </w:p>
        </w:tc>
        <w:tc>
          <w:tcPr>
            <w:tcW w:w="1417" w:type="dxa"/>
            <w:tcBorders>
              <w:top w:val="nil"/>
              <w:left w:val="nil"/>
              <w:bottom w:val="single" w:sz="8" w:space="0" w:color="auto"/>
              <w:right w:val="single" w:sz="8" w:space="0" w:color="auto"/>
            </w:tcBorders>
            <w:shd w:val="clear" w:color="auto" w:fill="auto"/>
            <w:vAlign w:val="center"/>
            <w:hideMark/>
          </w:tcPr>
          <w:p w14:paraId="178321E9"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1CB89EA5"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Fondo General de Participaciones (FGP)</w:t>
            </w:r>
          </w:p>
        </w:tc>
        <w:tc>
          <w:tcPr>
            <w:tcW w:w="2268" w:type="dxa"/>
            <w:tcBorders>
              <w:top w:val="nil"/>
              <w:left w:val="nil"/>
              <w:bottom w:val="single" w:sz="8" w:space="0" w:color="auto"/>
              <w:right w:val="single" w:sz="8" w:space="0" w:color="auto"/>
            </w:tcBorders>
            <w:shd w:val="clear" w:color="auto" w:fill="auto"/>
            <w:vAlign w:val="center"/>
            <w:hideMark/>
          </w:tcPr>
          <w:p w14:paraId="71AAEB5B"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6,401,518,188.00</w:t>
            </w:r>
          </w:p>
        </w:tc>
      </w:tr>
      <w:tr w:rsidR="0084316F" w:rsidRPr="0084316F" w14:paraId="4B95DABA"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27C0B2FE"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8.1.2</w:t>
            </w:r>
          </w:p>
        </w:tc>
        <w:tc>
          <w:tcPr>
            <w:tcW w:w="1417" w:type="dxa"/>
            <w:tcBorders>
              <w:top w:val="nil"/>
              <w:left w:val="nil"/>
              <w:bottom w:val="single" w:sz="8" w:space="0" w:color="auto"/>
              <w:right w:val="single" w:sz="8" w:space="0" w:color="auto"/>
            </w:tcBorders>
            <w:shd w:val="clear" w:color="auto" w:fill="auto"/>
            <w:vAlign w:val="center"/>
            <w:hideMark/>
          </w:tcPr>
          <w:p w14:paraId="269F7D69"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4F9AF564"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Fondo de Fomento Municipal</w:t>
            </w:r>
          </w:p>
        </w:tc>
        <w:tc>
          <w:tcPr>
            <w:tcW w:w="2268" w:type="dxa"/>
            <w:tcBorders>
              <w:top w:val="nil"/>
              <w:left w:val="nil"/>
              <w:bottom w:val="single" w:sz="8" w:space="0" w:color="auto"/>
              <w:right w:val="single" w:sz="8" w:space="0" w:color="auto"/>
            </w:tcBorders>
            <w:shd w:val="clear" w:color="auto" w:fill="auto"/>
            <w:vAlign w:val="center"/>
            <w:hideMark/>
          </w:tcPr>
          <w:p w14:paraId="06C4EBC7"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523,578,510.00</w:t>
            </w:r>
          </w:p>
        </w:tc>
      </w:tr>
      <w:tr w:rsidR="0084316F" w:rsidRPr="0084316F" w14:paraId="08806600" w14:textId="77777777" w:rsidTr="0084316F">
        <w:trPr>
          <w:trHeight w:val="6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4EF4FC91"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8.1.3</w:t>
            </w:r>
          </w:p>
        </w:tc>
        <w:tc>
          <w:tcPr>
            <w:tcW w:w="1417" w:type="dxa"/>
            <w:tcBorders>
              <w:top w:val="nil"/>
              <w:left w:val="nil"/>
              <w:bottom w:val="single" w:sz="8" w:space="0" w:color="auto"/>
              <w:right w:val="single" w:sz="8" w:space="0" w:color="auto"/>
            </w:tcBorders>
            <w:shd w:val="clear" w:color="auto" w:fill="auto"/>
            <w:vAlign w:val="center"/>
            <w:hideMark/>
          </w:tcPr>
          <w:p w14:paraId="278A2F34"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7B41A046"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Impuesto Especial sobre Producción y Servicios (IEPS)</w:t>
            </w:r>
          </w:p>
        </w:tc>
        <w:tc>
          <w:tcPr>
            <w:tcW w:w="2268" w:type="dxa"/>
            <w:tcBorders>
              <w:top w:val="nil"/>
              <w:left w:val="nil"/>
              <w:bottom w:val="single" w:sz="8" w:space="0" w:color="auto"/>
              <w:right w:val="single" w:sz="8" w:space="0" w:color="auto"/>
            </w:tcBorders>
            <w:shd w:val="clear" w:color="auto" w:fill="auto"/>
            <w:vAlign w:val="center"/>
            <w:hideMark/>
          </w:tcPr>
          <w:p w14:paraId="1FAE9B16"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109,274,643.00</w:t>
            </w:r>
          </w:p>
        </w:tc>
      </w:tr>
      <w:tr w:rsidR="0084316F" w:rsidRPr="0084316F" w14:paraId="10C2CAB9" w14:textId="77777777" w:rsidTr="0084316F">
        <w:trPr>
          <w:trHeight w:val="6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40D5BAA8"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8.1.4</w:t>
            </w:r>
          </w:p>
        </w:tc>
        <w:tc>
          <w:tcPr>
            <w:tcW w:w="1417" w:type="dxa"/>
            <w:tcBorders>
              <w:top w:val="nil"/>
              <w:left w:val="nil"/>
              <w:bottom w:val="single" w:sz="8" w:space="0" w:color="auto"/>
              <w:right w:val="single" w:sz="8" w:space="0" w:color="auto"/>
            </w:tcBorders>
            <w:shd w:val="clear" w:color="auto" w:fill="auto"/>
            <w:vAlign w:val="center"/>
            <w:hideMark/>
          </w:tcPr>
          <w:p w14:paraId="6266A2C2"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167EE39E"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Nuevas Potestades (Gasolina y Diésel)</w:t>
            </w:r>
          </w:p>
        </w:tc>
        <w:tc>
          <w:tcPr>
            <w:tcW w:w="2268" w:type="dxa"/>
            <w:tcBorders>
              <w:top w:val="nil"/>
              <w:left w:val="nil"/>
              <w:bottom w:val="single" w:sz="8" w:space="0" w:color="auto"/>
              <w:right w:val="single" w:sz="8" w:space="0" w:color="auto"/>
            </w:tcBorders>
            <w:shd w:val="clear" w:color="auto" w:fill="auto"/>
            <w:vAlign w:val="center"/>
            <w:hideMark/>
          </w:tcPr>
          <w:p w14:paraId="1CEED089"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222,269,479.00</w:t>
            </w:r>
          </w:p>
        </w:tc>
      </w:tr>
      <w:tr w:rsidR="0084316F" w:rsidRPr="0084316F" w14:paraId="17FA8DFD" w14:textId="77777777" w:rsidTr="0084316F">
        <w:trPr>
          <w:trHeight w:val="6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1BE7E277"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8.1.5</w:t>
            </w:r>
          </w:p>
        </w:tc>
        <w:tc>
          <w:tcPr>
            <w:tcW w:w="1417" w:type="dxa"/>
            <w:tcBorders>
              <w:top w:val="nil"/>
              <w:left w:val="nil"/>
              <w:bottom w:val="single" w:sz="8" w:space="0" w:color="auto"/>
              <w:right w:val="single" w:sz="8" w:space="0" w:color="auto"/>
            </w:tcBorders>
            <w:shd w:val="clear" w:color="auto" w:fill="auto"/>
            <w:vAlign w:val="center"/>
            <w:hideMark/>
          </w:tcPr>
          <w:p w14:paraId="29E7BF1B"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3A9B3A69"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Fondo de Fiscalización y Recaudación (FOFIR)</w:t>
            </w:r>
          </w:p>
        </w:tc>
        <w:tc>
          <w:tcPr>
            <w:tcW w:w="2268" w:type="dxa"/>
            <w:tcBorders>
              <w:top w:val="nil"/>
              <w:left w:val="nil"/>
              <w:bottom w:val="single" w:sz="8" w:space="0" w:color="auto"/>
              <w:right w:val="single" w:sz="8" w:space="0" w:color="auto"/>
            </w:tcBorders>
            <w:shd w:val="clear" w:color="auto" w:fill="auto"/>
            <w:vAlign w:val="center"/>
            <w:hideMark/>
          </w:tcPr>
          <w:p w14:paraId="701CB28C"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335,107,516.00</w:t>
            </w:r>
          </w:p>
        </w:tc>
      </w:tr>
      <w:tr w:rsidR="0084316F" w:rsidRPr="0084316F" w14:paraId="5189554C"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0225D065"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8.1.6</w:t>
            </w:r>
          </w:p>
        </w:tc>
        <w:tc>
          <w:tcPr>
            <w:tcW w:w="1417" w:type="dxa"/>
            <w:tcBorders>
              <w:top w:val="nil"/>
              <w:left w:val="nil"/>
              <w:bottom w:val="single" w:sz="8" w:space="0" w:color="auto"/>
              <w:right w:val="single" w:sz="8" w:space="0" w:color="auto"/>
            </w:tcBorders>
            <w:shd w:val="clear" w:color="auto" w:fill="auto"/>
            <w:vAlign w:val="center"/>
            <w:hideMark/>
          </w:tcPr>
          <w:p w14:paraId="7FB86FFB"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61ACE05A"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Fondo Impuesto sobre la Renta</w:t>
            </w:r>
          </w:p>
        </w:tc>
        <w:tc>
          <w:tcPr>
            <w:tcW w:w="2268" w:type="dxa"/>
            <w:tcBorders>
              <w:top w:val="nil"/>
              <w:left w:val="nil"/>
              <w:bottom w:val="single" w:sz="8" w:space="0" w:color="auto"/>
              <w:right w:val="single" w:sz="8" w:space="0" w:color="auto"/>
            </w:tcBorders>
            <w:shd w:val="clear" w:color="auto" w:fill="auto"/>
            <w:vAlign w:val="center"/>
            <w:hideMark/>
          </w:tcPr>
          <w:p w14:paraId="4027CA51"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671,763,863.00</w:t>
            </w:r>
          </w:p>
        </w:tc>
      </w:tr>
      <w:tr w:rsidR="0084316F" w:rsidRPr="0084316F" w14:paraId="22965467"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1C9A3694"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8.2</w:t>
            </w:r>
          </w:p>
        </w:tc>
        <w:tc>
          <w:tcPr>
            <w:tcW w:w="1417" w:type="dxa"/>
            <w:tcBorders>
              <w:top w:val="nil"/>
              <w:left w:val="nil"/>
              <w:bottom w:val="single" w:sz="8" w:space="0" w:color="auto"/>
              <w:right w:val="single" w:sz="8" w:space="0" w:color="auto"/>
            </w:tcBorders>
            <w:shd w:val="clear" w:color="auto" w:fill="auto"/>
            <w:vAlign w:val="center"/>
            <w:hideMark/>
          </w:tcPr>
          <w:p w14:paraId="632C89CE"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4.2.1.2</w:t>
            </w:r>
          </w:p>
        </w:tc>
        <w:tc>
          <w:tcPr>
            <w:tcW w:w="3544" w:type="dxa"/>
            <w:tcBorders>
              <w:top w:val="nil"/>
              <w:left w:val="nil"/>
              <w:bottom w:val="single" w:sz="8" w:space="0" w:color="auto"/>
              <w:right w:val="single" w:sz="8" w:space="0" w:color="auto"/>
            </w:tcBorders>
            <w:shd w:val="clear" w:color="auto" w:fill="auto"/>
            <w:vAlign w:val="center"/>
            <w:hideMark/>
          </w:tcPr>
          <w:p w14:paraId="3EAF8CF6" w14:textId="77777777" w:rsidR="0084316F" w:rsidRPr="0084316F" w:rsidRDefault="0084316F" w:rsidP="0084316F">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Aportaciones</w:t>
            </w:r>
          </w:p>
        </w:tc>
        <w:tc>
          <w:tcPr>
            <w:tcW w:w="2268" w:type="dxa"/>
            <w:tcBorders>
              <w:top w:val="nil"/>
              <w:left w:val="nil"/>
              <w:bottom w:val="single" w:sz="8" w:space="0" w:color="auto"/>
              <w:right w:val="single" w:sz="8" w:space="0" w:color="auto"/>
            </w:tcBorders>
            <w:shd w:val="clear" w:color="auto" w:fill="auto"/>
            <w:vAlign w:val="center"/>
            <w:hideMark/>
          </w:tcPr>
          <w:p w14:paraId="6FBF8D22" w14:textId="0276BBA9" w:rsidR="0084316F" w:rsidRPr="0084316F" w:rsidRDefault="0084316F" w:rsidP="007A0DDC">
            <w:pPr>
              <w:spacing w:after="0" w:line="240" w:lineRule="auto"/>
              <w:jc w:val="right"/>
              <w:rPr>
                <w:rFonts w:ascii="Calibri" w:eastAsia="Times New Roman" w:hAnsi="Calibri" w:cs="Times New Roman"/>
                <w:b/>
                <w:bCs/>
                <w:color w:val="000000"/>
              </w:rPr>
            </w:pPr>
            <w:r w:rsidRPr="0084316F">
              <w:rPr>
                <w:rFonts w:ascii="Calibri" w:eastAsia="Times New Roman" w:hAnsi="Calibri" w:cs="Times New Roman"/>
                <w:b/>
                <w:bCs/>
                <w:color w:val="000000"/>
              </w:rPr>
              <w:t>10,</w:t>
            </w:r>
            <w:r w:rsidR="007A0DDC">
              <w:rPr>
                <w:rFonts w:ascii="Calibri" w:eastAsia="Times New Roman" w:hAnsi="Calibri" w:cs="Times New Roman"/>
                <w:b/>
                <w:bCs/>
                <w:color w:val="000000"/>
              </w:rPr>
              <w:t>833</w:t>
            </w:r>
            <w:r w:rsidRPr="0084316F">
              <w:rPr>
                <w:rFonts w:ascii="Calibri" w:eastAsia="Times New Roman" w:hAnsi="Calibri" w:cs="Times New Roman"/>
                <w:b/>
                <w:bCs/>
                <w:color w:val="000000"/>
              </w:rPr>
              <w:t>,</w:t>
            </w:r>
            <w:r w:rsidR="007A0DDC">
              <w:rPr>
                <w:rFonts w:ascii="Calibri" w:eastAsia="Times New Roman" w:hAnsi="Calibri" w:cs="Times New Roman"/>
                <w:b/>
                <w:bCs/>
                <w:color w:val="000000"/>
              </w:rPr>
              <w:t>897</w:t>
            </w:r>
            <w:r w:rsidRPr="0084316F">
              <w:rPr>
                <w:rFonts w:ascii="Calibri" w:eastAsia="Times New Roman" w:hAnsi="Calibri" w:cs="Times New Roman"/>
                <w:b/>
                <w:bCs/>
                <w:color w:val="000000"/>
              </w:rPr>
              <w:t>,</w:t>
            </w:r>
            <w:r w:rsidR="007A0DDC">
              <w:rPr>
                <w:rFonts w:ascii="Calibri" w:eastAsia="Times New Roman" w:hAnsi="Calibri" w:cs="Times New Roman"/>
                <w:b/>
                <w:bCs/>
                <w:color w:val="000000"/>
              </w:rPr>
              <w:t>238</w:t>
            </w:r>
            <w:r w:rsidRPr="0084316F">
              <w:rPr>
                <w:rFonts w:ascii="Calibri" w:eastAsia="Times New Roman" w:hAnsi="Calibri" w:cs="Times New Roman"/>
                <w:b/>
                <w:bCs/>
                <w:color w:val="000000"/>
              </w:rPr>
              <w:t>.00</w:t>
            </w:r>
          </w:p>
        </w:tc>
      </w:tr>
      <w:tr w:rsidR="0084316F" w:rsidRPr="0084316F" w14:paraId="08BF6327" w14:textId="77777777" w:rsidTr="0084316F">
        <w:trPr>
          <w:trHeight w:val="9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7C30C16A"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8.2.1</w:t>
            </w:r>
          </w:p>
        </w:tc>
        <w:tc>
          <w:tcPr>
            <w:tcW w:w="1417" w:type="dxa"/>
            <w:tcBorders>
              <w:top w:val="nil"/>
              <w:left w:val="nil"/>
              <w:bottom w:val="single" w:sz="8" w:space="0" w:color="auto"/>
              <w:right w:val="single" w:sz="8" w:space="0" w:color="auto"/>
            </w:tcBorders>
            <w:shd w:val="clear" w:color="auto" w:fill="auto"/>
            <w:vAlign w:val="center"/>
            <w:hideMark/>
          </w:tcPr>
          <w:p w14:paraId="75790314"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3E7814F8"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FONDO I.- Fondo de Aportaciones para la Nómina Educativa y Gasto Operativo (FONE)</w:t>
            </w:r>
          </w:p>
        </w:tc>
        <w:tc>
          <w:tcPr>
            <w:tcW w:w="2268" w:type="dxa"/>
            <w:tcBorders>
              <w:top w:val="nil"/>
              <w:left w:val="nil"/>
              <w:bottom w:val="single" w:sz="8" w:space="0" w:color="auto"/>
              <w:right w:val="single" w:sz="8" w:space="0" w:color="auto"/>
            </w:tcBorders>
            <w:shd w:val="clear" w:color="auto" w:fill="auto"/>
            <w:vAlign w:val="center"/>
            <w:hideMark/>
          </w:tcPr>
          <w:p w14:paraId="1FC94DEE" w14:textId="77777777" w:rsidR="0084316F" w:rsidRPr="0084316F" w:rsidRDefault="0084316F" w:rsidP="0084316F">
            <w:pPr>
              <w:spacing w:after="0" w:line="240" w:lineRule="auto"/>
              <w:jc w:val="right"/>
              <w:rPr>
                <w:rFonts w:ascii="Calibri" w:eastAsia="Times New Roman" w:hAnsi="Calibri" w:cs="Times New Roman"/>
                <w:b/>
                <w:bCs/>
                <w:color w:val="000000"/>
              </w:rPr>
            </w:pPr>
            <w:r w:rsidRPr="0084316F">
              <w:rPr>
                <w:rFonts w:ascii="Calibri" w:eastAsia="Times New Roman" w:hAnsi="Calibri" w:cs="Times New Roman"/>
                <w:b/>
                <w:bCs/>
                <w:color w:val="000000"/>
              </w:rPr>
              <w:t>5,772,743,391.00</w:t>
            </w:r>
          </w:p>
        </w:tc>
      </w:tr>
      <w:tr w:rsidR="0084316F" w:rsidRPr="0084316F" w14:paraId="1A944B18"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314B91C8"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8.2.1.1</w:t>
            </w:r>
          </w:p>
        </w:tc>
        <w:tc>
          <w:tcPr>
            <w:tcW w:w="1417" w:type="dxa"/>
            <w:tcBorders>
              <w:top w:val="nil"/>
              <w:left w:val="nil"/>
              <w:bottom w:val="single" w:sz="8" w:space="0" w:color="auto"/>
              <w:right w:val="single" w:sz="8" w:space="0" w:color="auto"/>
            </w:tcBorders>
            <w:shd w:val="clear" w:color="auto" w:fill="auto"/>
            <w:vAlign w:val="center"/>
            <w:hideMark/>
          </w:tcPr>
          <w:p w14:paraId="3B246B7D"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7F3C7F56"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Servicios Personales</w:t>
            </w:r>
          </w:p>
        </w:tc>
        <w:tc>
          <w:tcPr>
            <w:tcW w:w="2268" w:type="dxa"/>
            <w:tcBorders>
              <w:top w:val="nil"/>
              <w:left w:val="nil"/>
              <w:bottom w:val="single" w:sz="8" w:space="0" w:color="auto"/>
              <w:right w:val="single" w:sz="8" w:space="0" w:color="auto"/>
            </w:tcBorders>
            <w:shd w:val="clear" w:color="auto" w:fill="auto"/>
            <w:vAlign w:val="center"/>
            <w:hideMark/>
          </w:tcPr>
          <w:p w14:paraId="4EEDF9C8"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5,403,696,866.00</w:t>
            </w:r>
          </w:p>
        </w:tc>
      </w:tr>
      <w:tr w:rsidR="0084316F" w:rsidRPr="0084316F" w14:paraId="47A1F516"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46119E9A"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8.2.1.2</w:t>
            </w:r>
          </w:p>
        </w:tc>
        <w:tc>
          <w:tcPr>
            <w:tcW w:w="1417" w:type="dxa"/>
            <w:tcBorders>
              <w:top w:val="nil"/>
              <w:left w:val="nil"/>
              <w:bottom w:val="single" w:sz="8" w:space="0" w:color="auto"/>
              <w:right w:val="single" w:sz="8" w:space="0" w:color="auto"/>
            </w:tcBorders>
            <w:shd w:val="clear" w:color="auto" w:fill="auto"/>
            <w:vAlign w:val="center"/>
            <w:hideMark/>
          </w:tcPr>
          <w:p w14:paraId="2CFE4D58"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32E9E2D1"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Otros de Gasto Corriente</w:t>
            </w:r>
          </w:p>
        </w:tc>
        <w:tc>
          <w:tcPr>
            <w:tcW w:w="2268" w:type="dxa"/>
            <w:tcBorders>
              <w:top w:val="nil"/>
              <w:left w:val="nil"/>
              <w:bottom w:val="single" w:sz="8" w:space="0" w:color="auto"/>
              <w:right w:val="single" w:sz="8" w:space="0" w:color="auto"/>
            </w:tcBorders>
            <w:shd w:val="clear" w:color="auto" w:fill="auto"/>
            <w:vAlign w:val="center"/>
            <w:hideMark/>
          </w:tcPr>
          <w:p w14:paraId="51AF2818"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219,296,187.00</w:t>
            </w:r>
          </w:p>
        </w:tc>
      </w:tr>
      <w:tr w:rsidR="0084316F" w:rsidRPr="0084316F" w14:paraId="195DBB18"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2B443B10"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8.2.1.3</w:t>
            </w:r>
          </w:p>
        </w:tc>
        <w:tc>
          <w:tcPr>
            <w:tcW w:w="1417" w:type="dxa"/>
            <w:tcBorders>
              <w:top w:val="nil"/>
              <w:left w:val="nil"/>
              <w:bottom w:val="single" w:sz="8" w:space="0" w:color="auto"/>
              <w:right w:val="single" w:sz="8" w:space="0" w:color="auto"/>
            </w:tcBorders>
            <w:shd w:val="clear" w:color="auto" w:fill="auto"/>
            <w:vAlign w:val="center"/>
            <w:hideMark/>
          </w:tcPr>
          <w:p w14:paraId="739AA821"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0F30F998"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Gastos de Operación</w:t>
            </w:r>
          </w:p>
        </w:tc>
        <w:tc>
          <w:tcPr>
            <w:tcW w:w="2268" w:type="dxa"/>
            <w:tcBorders>
              <w:top w:val="nil"/>
              <w:left w:val="nil"/>
              <w:bottom w:val="single" w:sz="8" w:space="0" w:color="auto"/>
              <w:right w:val="single" w:sz="8" w:space="0" w:color="auto"/>
            </w:tcBorders>
            <w:shd w:val="clear" w:color="auto" w:fill="auto"/>
            <w:vAlign w:val="center"/>
            <w:hideMark/>
          </w:tcPr>
          <w:p w14:paraId="64E3FC95"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149,750,338.00</w:t>
            </w:r>
          </w:p>
        </w:tc>
      </w:tr>
      <w:tr w:rsidR="0084316F" w:rsidRPr="0084316F" w14:paraId="4A4136B2" w14:textId="77777777" w:rsidTr="0084316F">
        <w:trPr>
          <w:trHeight w:val="9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3BDF4ED4"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8.2.2</w:t>
            </w:r>
          </w:p>
        </w:tc>
        <w:tc>
          <w:tcPr>
            <w:tcW w:w="1417" w:type="dxa"/>
            <w:tcBorders>
              <w:top w:val="nil"/>
              <w:left w:val="nil"/>
              <w:bottom w:val="single" w:sz="8" w:space="0" w:color="auto"/>
              <w:right w:val="single" w:sz="8" w:space="0" w:color="auto"/>
            </w:tcBorders>
            <w:shd w:val="clear" w:color="auto" w:fill="auto"/>
            <w:vAlign w:val="center"/>
            <w:hideMark/>
          </w:tcPr>
          <w:p w14:paraId="00DFDCF5"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272C507D"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FONDO II.- Fondo de Aportaciones para los Servicios           de Salud (FASSA)</w:t>
            </w:r>
          </w:p>
        </w:tc>
        <w:tc>
          <w:tcPr>
            <w:tcW w:w="2268" w:type="dxa"/>
            <w:tcBorders>
              <w:top w:val="nil"/>
              <w:left w:val="nil"/>
              <w:bottom w:val="single" w:sz="8" w:space="0" w:color="auto"/>
              <w:right w:val="single" w:sz="8" w:space="0" w:color="auto"/>
            </w:tcBorders>
            <w:shd w:val="clear" w:color="auto" w:fill="auto"/>
            <w:vAlign w:val="center"/>
            <w:hideMark/>
          </w:tcPr>
          <w:p w14:paraId="6A1888B3" w14:textId="519A68B7" w:rsidR="0084316F" w:rsidRPr="0084316F" w:rsidRDefault="0084316F" w:rsidP="007A0DDC">
            <w:pPr>
              <w:spacing w:after="0" w:line="240" w:lineRule="auto"/>
              <w:jc w:val="right"/>
              <w:rPr>
                <w:rFonts w:ascii="Calibri" w:eastAsia="Times New Roman" w:hAnsi="Calibri" w:cs="Times New Roman"/>
                <w:b/>
                <w:bCs/>
                <w:color w:val="000000"/>
              </w:rPr>
            </w:pPr>
            <w:r w:rsidRPr="0084316F">
              <w:rPr>
                <w:rFonts w:ascii="Calibri" w:eastAsia="Times New Roman" w:hAnsi="Calibri" w:cs="Times New Roman"/>
                <w:b/>
                <w:bCs/>
                <w:color w:val="000000"/>
              </w:rPr>
              <w:t>1,9</w:t>
            </w:r>
            <w:r w:rsidR="007A0DDC">
              <w:rPr>
                <w:rFonts w:ascii="Calibri" w:eastAsia="Times New Roman" w:hAnsi="Calibri" w:cs="Times New Roman"/>
                <w:b/>
                <w:bCs/>
                <w:color w:val="000000"/>
              </w:rPr>
              <w:t>10</w:t>
            </w:r>
            <w:r w:rsidRPr="0084316F">
              <w:rPr>
                <w:rFonts w:ascii="Calibri" w:eastAsia="Times New Roman" w:hAnsi="Calibri" w:cs="Times New Roman"/>
                <w:b/>
                <w:bCs/>
                <w:color w:val="000000"/>
              </w:rPr>
              <w:t>,9</w:t>
            </w:r>
            <w:r w:rsidR="007A0DDC">
              <w:rPr>
                <w:rFonts w:ascii="Calibri" w:eastAsia="Times New Roman" w:hAnsi="Calibri" w:cs="Times New Roman"/>
                <w:b/>
                <w:bCs/>
                <w:color w:val="000000"/>
              </w:rPr>
              <w:t>59</w:t>
            </w:r>
            <w:r w:rsidRPr="0084316F">
              <w:rPr>
                <w:rFonts w:ascii="Calibri" w:eastAsia="Times New Roman" w:hAnsi="Calibri" w:cs="Times New Roman"/>
                <w:b/>
                <w:bCs/>
                <w:color w:val="000000"/>
              </w:rPr>
              <w:t>,</w:t>
            </w:r>
            <w:r w:rsidR="007A0DDC">
              <w:rPr>
                <w:rFonts w:ascii="Calibri" w:eastAsia="Times New Roman" w:hAnsi="Calibri" w:cs="Times New Roman"/>
                <w:b/>
                <w:bCs/>
                <w:color w:val="000000"/>
              </w:rPr>
              <w:t>989</w:t>
            </w:r>
            <w:r w:rsidRPr="0084316F">
              <w:rPr>
                <w:rFonts w:ascii="Calibri" w:eastAsia="Times New Roman" w:hAnsi="Calibri" w:cs="Times New Roman"/>
                <w:b/>
                <w:bCs/>
                <w:color w:val="000000"/>
              </w:rPr>
              <w:t>.00</w:t>
            </w:r>
          </w:p>
        </w:tc>
      </w:tr>
      <w:tr w:rsidR="0084316F" w:rsidRPr="0084316F" w14:paraId="277EBA79" w14:textId="77777777" w:rsidTr="0084316F">
        <w:trPr>
          <w:trHeight w:val="9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42DC2FF8"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lastRenderedPageBreak/>
              <w:t>8.2.3</w:t>
            </w:r>
          </w:p>
        </w:tc>
        <w:tc>
          <w:tcPr>
            <w:tcW w:w="1417" w:type="dxa"/>
            <w:tcBorders>
              <w:top w:val="nil"/>
              <w:left w:val="nil"/>
              <w:bottom w:val="single" w:sz="8" w:space="0" w:color="auto"/>
              <w:right w:val="single" w:sz="8" w:space="0" w:color="auto"/>
            </w:tcBorders>
            <w:shd w:val="clear" w:color="auto" w:fill="auto"/>
            <w:vAlign w:val="center"/>
            <w:hideMark/>
          </w:tcPr>
          <w:p w14:paraId="142906C0"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04F4BC6F"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FONDO III.- Fondo de Aportaciones para la Infraestructura Social (FAIS)</w:t>
            </w:r>
          </w:p>
        </w:tc>
        <w:tc>
          <w:tcPr>
            <w:tcW w:w="2268" w:type="dxa"/>
            <w:tcBorders>
              <w:top w:val="nil"/>
              <w:left w:val="nil"/>
              <w:bottom w:val="single" w:sz="8" w:space="0" w:color="auto"/>
              <w:right w:val="single" w:sz="8" w:space="0" w:color="auto"/>
            </w:tcBorders>
            <w:shd w:val="clear" w:color="auto" w:fill="auto"/>
            <w:vAlign w:val="center"/>
            <w:hideMark/>
          </w:tcPr>
          <w:p w14:paraId="3BEDA925" w14:textId="77777777" w:rsidR="0084316F" w:rsidRPr="0084316F" w:rsidRDefault="0084316F" w:rsidP="0084316F">
            <w:pPr>
              <w:spacing w:after="0" w:line="240" w:lineRule="auto"/>
              <w:jc w:val="right"/>
              <w:rPr>
                <w:rFonts w:ascii="Calibri" w:eastAsia="Times New Roman" w:hAnsi="Calibri" w:cs="Times New Roman"/>
                <w:b/>
                <w:bCs/>
                <w:color w:val="000000"/>
              </w:rPr>
            </w:pPr>
            <w:r w:rsidRPr="0084316F">
              <w:rPr>
                <w:rFonts w:ascii="Calibri" w:eastAsia="Times New Roman" w:hAnsi="Calibri" w:cs="Times New Roman"/>
                <w:b/>
                <w:bCs/>
                <w:color w:val="000000"/>
              </w:rPr>
              <w:t>920,943,574.00</w:t>
            </w:r>
          </w:p>
        </w:tc>
      </w:tr>
      <w:tr w:rsidR="0084316F" w:rsidRPr="0084316F" w14:paraId="22F0F467"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43C4791E"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8.2.3.1</w:t>
            </w:r>
          </w:p>
        </w:tc>
        <w:tc>
          <w:tcPr>
            <w:tcW w:w="1417" w:type="dxa"/>
            <w:tcBorders>
              <w:top w:val="nil"/>
              <w:left w:val="nil"/>
              <w:bottom w:val="single" w:sz="8" w:space="0" w:color="auto"/>
              <w:right w:val="single" w:sz="8" w:space="0" w:color="auto"/>
            </w:tcBorders>
            <w:shd w:val="clear" w:color="auto" w:fill="auto"/>
            <w:vAlign w:val="center"/>
            <w:hideMark/>
          </w:tcPr>
          <w:p w14:paraId="63674079"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0B21543A"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Infraestructura Social Municipal</w:t>
            </w:r>
          </w:p>
        </w:tc>
        <w:tc>
          <w:tcPr>
            <w:tcW w:w="2268" w:type="dxa"/>
            <w:tcBorders>
              <w:top w:val="nil"/>
              <w:left w:val="nil"/>
              <w:bottom w:val="single" w:sz="8" w:space="0" w:color="auto"/>
              <w:right w:val="single" w:sz="8" w:space="0" w:color="auto"/>
            </w:tcBorders>
            <w:shd w:val="clear" w:color="auto" w:fill="auto"/>
            <w:vAlign w:val="center"/>
            <w:hideMark/>
          </w:tcPr>
          <w:p w14:paraId="18A8E8A0"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809,307,267.00</w:t>
            </w:r>
          </w:p>
        </w:tc>
      </w:tr>
      <w:tr w:rsidR="0084316F" w:rsidRPr="0084316F" w14:paraId="2D143E13"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10DCE8B1"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8.2.3.2</w:t>
            </w:r>
          </w:p>
        </w:tc>
        <w:tc>
          <w:tcPr>
            <w:tcW w:w="1417" w:type="dxa"/>
            <w:tcBorders>
              <w:top w:val="nil"/>
              <w:left w:val="nil"/>
              <w:bottom w:val="single" w:sz="8" w:space="0" w:color="auto"/>
              <w:right w:val="single" w:sz="8" w:space="0" w:color="auto"/>
            </w:tcBorders>
            <w:shd w:val="clear" w:color="auto" w:fill="auto"/>
            <w:vAlign w:val="center"/>
            <w:hideMark/>
          </w:tcPr>
          <w:p w14:paraId="05D7768B"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35EB545D"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Infraestructura Social Estatal</w:t>
            </w:r>
          </w:p>
        </w:tc>
        <w:tc>
          <w:tcPr>
            <w:tcW w:w="2268" w:type="dxa"/>
            <w:tcBorders>
              <w:top w:val="nil"/>
              <w:left w:val="nil"/>
              <w:bottom w:val="single" w:sz="8" w:space="0" w:color="auto"/>
              <w:right w:val="single" w:sz="8" w:space="0" w:color="auto"/>
            </w:tcBorders>
            <w:shd w:val="clear" w:color="auto" w:fill="auto"/>
            <w:vAlign w:val="center"/>
            <w:hideMark/>
          </w:tcPr>
          <w:p w14:paraId="20105186"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111,636,307.00</w:t>
            </w:r>
          </w:p>
        </w:tc>
      </w:tr>
      <w:tr w:rsidR="0084316F" w:rsidRPr="0084316F" w14:paraId="60D3A4E7" w14:textId="77777777" w:rsidTr="0084316F">
        <w:trPr>
          <w:trHeight w:val="12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7C9E21CF"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8.2.4</w:t>
            </w:r>
          </w:p>
        </w:tc>
        <w:tc>
          <w:tcPr>
            <w:tcW w:w="1417" w:type="dxa"/>
            <w:tcBorders>
              <w:top w:val="nil"/>
              <w:left w:val="nil"/>
              <w:bottom w:val="single" w:sz="8" w:space="0" w:color="auto"/>
              <w:right w:val="single" w:sz="8" w:space="0" w:color="auto"/>
            </w:tcBorders>
            <w:shd w:val="clear" w:color="auto" w:fill="auto"/>
            <w:vAlign w:val="center"/>
            <w:hideMark/>
          </w:tcPr>
          <w:p w14:paraId="59840A45"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398ACD83"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FONDO IV.- Fondo de Aportaciones para el Fortalecimiento de los Municipios (FORTAMUN)</w:t>
            </w:r>
          </w:p>
        </w:tc>
        <w:tc>
          <w:tcPr>
            <w:tcW w:w="2268" w:type="dxa"/>
            <w:tcBorders>
              <w:top w:val="nil"/>
              <w:left w:val="nil"/>
              <w:bottom w:val="single" w:sz="8" w:space="0" w:color="auto"/>
              <w:right w:val="single" w:sz="8" w:space="0" w:color="auto"/>
            </w:tcBorders>
            <w:shd w:val="clear" w:color="auto" w:fill="auto"/>
            <w:vAlign w:val="center"/>
            <w:hideMark/>
          </w:tcPr>
          <w:p w14:paraId="1CFAE944" w14:textId="77777777" w:rsidR="0084316F" w:rsidRPr="0084316F" w:rsidRDefault="0084316F" w:rsidP="0084316F">
            <w:pPr>
              <w:spacing w:after="0" w:line="240" w:lineRule="auto"/>
              <w:jc w:val="right"/>
              <w:rPr>
                <w:rFonts w:ascii="Calibri" w:eastAsia="Times New Roman" w:hAnsi="Calibri" w:cs="Times New Roman"/>
                <w:b/>
                <w:bCs/>
                <w:color w:val="000000"/>
              </w:rPr>
            </w:pPr>
            <w:r w:rsidRPr="0084316F">
              <w:rPr>
                <w:rFonts w:ascii="Calibri" w:eastAsia="Times New Roman" w:hAnsi="Calibri" w:cs="Times New Roman"/>
                <w:b/>
                <w:bCs/>
                <w:color w:val="000000"/>
              </w:rPr>
              <w:t>884,777,666.00</w:t>
            </w:r>
          </w:p>
        </w:tc>
      </w:tr>
      <w:tr w:rsidR="0084316F" w:rsidRPr="0084316F" w14:paraId="6900700C" w14:textId="77777777" w:rsidTr="0084316F">
        <w:trPr>
          <w:trHeight w:val="6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326A0B89"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8.2.5</w:t>
            </w:r>
          </w:p>
        </w:tc>
        <w:tc>
          <w:tcPr>
            <w:tcW w:w="1417" w:type="dxa"/>
            <w:tcBorders>
              <w:top w:val="nil"/>
              <w:left w:val="nil"/>
              <w:bottom w:val="single" w:sz="8" w:space="0" w:color="auto"/>
              <w:right w:val="single" w:sz="8" w:space="0" w:color="auto"/>
            </w:tcBorders>
            <w:shd w:val="clear" w:color="auto" w:fill="auto"/>
            <w:vAlign w:val="center"/>
            <w:hideMark/>
          </w:tcPr>
          <w:p w14:paraId="2949438A"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7AB0C485"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FONDO V.- Fondo de Aportaciones Múltiples (FAM)</w:t>
            </w:r>
          </w:p>
        </w:tc>
        <w:tc>
          <w:tcPr>
            <w:tcW w:w="2268" w:type="dxa"/>
            <w:tcBorders>
              <w:top w:val="nil"/>
              <w:left w:val="nil"/>
              <w:bottom w:val="single" w:sz="8" w:space="0" w:color="auto"/>
              <w:right w:val="single" w:sz="8" w:space="0" w:color="auto"/>
            </w:tcBorders>
            <w:shd w:val="clear" w:color="auto" w:fill="auto"/>
            <w:vAlign w:val="center"/>
            <w:hideMark/>
          </w:tcPr>
          <w:p w14:paraId="6A7015C7" w14:textId="77777777" w:rsidR="0084316F" w:rsidRPr="0084316F" w:rsidRDefault="0084316F" w:rsidP="0084316F">
            <w:pPr>
              <w:spacing w:after="0" w:line="240" w:lineRule="auto"/>
              <w:jc w:val="right"/>
              <w:rPr>
                <w:rFonts w:ascii="Calibri" w:eastAsia="Times New Roman" w:hAnsi="Calibri" w:cs="Times New Roman"/>
                <w:b/>
                <w:bCs/>
                <w:color w:val="000000"/>
              </w:rPr>
            </w:pPr>
            <w:r w:rsidRPr="0084316F">
              <w:rPr>
                <w:rFonts w:ascii="Calibri" w:eastAsia="Times New Roman" w:hAnsi="Calibri" w:cs="Times New Roman"/>
                <w:b/>
                <w:bCs/>
                <w:color w:val="000000"/>
              </w:rPr>
              <w:t>486,661,863.00</w:t>
            </w:r>
          </w:p>
        </w:tc>
      </w:tr>
      <w:tr w:rsidR="0084316F" w:rsidRPr="0084316F" w14:paraId="248FDFA0"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50D766C2"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8.2.5.1</w:t>
            </w:r>
          </w:p>
        </w:tc>
        <w:tc>
          <w:tcPr>
            <w:tcW w:w="1417" w:type="dxa"/>
            <w:tcBorders>
              <w:top w:val="nil"/>
              <w:left w:val="nil"/>
              <w:bottom w:val="single" w:sz="8" w:space="0" w:color="auto"/>
              <w:right w:val="single" w:sz="8" w:space="0" w:color="auto"/>
            </w:tcBorders>
            <w:shd w:val="clear" w:color="auto" w:fill="auto"/>
            <w:vAlign w:val="center"/>
            <w:hideMark/>
          </w:tcPr>
          <w:p w14:paraId="728DF79E"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4B614BC1"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Asistencia Social</w:t>
            </w:r>
          </w:p>
        </w:tc>
        <w:tc>
          <w:tcPr>
            <w:tcW w:w="2268" w:type="dxa"/>
            <w:tcBorders>
              <w:top w:val="nil"/>
              <w:left w:val="nil"/>
              <w:bottom w:val="single" w:sz="8" w:space="0" w:color="auto"/>
              <w:right w:val="single" w:sz="8" w:space="0" w:color="auto"/>
            </w:tcBorders>
            <w:shd w:val="clear" w:color="auto" w:fill="auto"/>
            <w:vAlign w:val="center"/>
            <w:hideMark/>
          </w:tcPr>
          <w:p w14:paraId="6EA3FF8E"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139,811,556.00</w:t>
            </w:r>
          </w:p>
        </w:tc>
      </w:tr>
      <w:tr w:rsidR="0084316F" w:rsidRPr="0084316F" w14:paraId="300D67B1"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3E82CC79"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8.2.5.2</w:t>
            </w:r>
          </w:p>
        </w:tc>
        <w:tc>
          <w:tcPr>
            <w:tcW w:w="1417" w:type="dxa"/>
            <w:tcBorders>
              <w:top w:val="nil"/>
              <w:left w:val="nil"/>
              <w:bottom w:val="single" w:sz="8" w:space="0" w:color="auto"/>
              <w:right w:val="single" w:sz="8" w:space="0" w:color="auto"/>
            </w:tcBorders>
            <w:shd w:val="clear" w:color="auto" w:fill="auto"/>
            <w:vAlign w:val="center"/>
            <w:hideMark/>
          </w:tcPr>
          <w:p w14:paraId="3AEB2582"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6A0AC71D"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Infraestructura  Educativa Básica</w:t>
            </w:r>
          </w:p>
        </w:tc>
        <w:tc>
          <w:tcPr>
            <w:tcW w:w="2268" w:type="dxa"/>
            <w:tcBorders>
              <w:top w:val="nil"/>
              <w:left w:val="nil"/>
              <w:bottom w:val="single" w:sz="8" w:space="0" w:color="auto"/>
              <w:right w:val="single" w:sz="8" w:space="0" w:color="auto"/>
            </w:tcBorders>
            <w:shd w:val="clear" w:color="auto" w:fill="auto"/>
            <w:vAlign w:val="center"/>
            <w:hideMark/>
          </w:tcPr>
          <w:p w14:paraId="3A858A0A"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210,380,859.00</w:t>
            </w:r>
          </w:p>
        </w:tc>
      </w:tr>
      <w:tr w:rsidR="0084316F" w:rsidRPr="0084316F" w14:paraId="3C4D20B9" w14:textId="77777777" w:rsidTr="0084316F">
        <w:trPr>
          <w:trHeight w:val="6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0D4FC4C6"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8.2.5.3</w:t>
            </w:r>
          </w:p>
        </w:tc>
        <w:tc>
          <w:tcPr>
            <w:tcW w:w="1417" w:type="dxa"/>
            <w:tcBorders>
              <w:top w:val="nil"/>
              <w:left w:val="nil"/>
              <w:bottom w:val="single" w:sz="8" w:space="0" w:color="auto"/>
              <w:right w:val="single" w:sz="8" w:space="0" w:color="auto"/>
            </w:tcBorders>
            <w:shd w:val="clear" w:color="auto" w:fill="auto"/>
            <w:vAlign w:val="center"/>
            <w:hideMark/>
          </w:tcPr>
          <w:p w14:paraId="483CA0BE"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58EF776F"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Infraestructura  Educativa Media Superior</w:t>
            </w:r>
          </w:p>
        </w:tc>
        <w:tc>
          <w:tcPr>
            <w:tcW w:w="2268" w:type="dxa"/>
            <w:tcBorders>
              <w:top w:val="nil"/>
              <w:left w:val="nil"/>
              <w:bottom w:val="single" w:sz="8" w:space="0" w:color="auto"/>
              <w:right w:val="single" w:sz="8" w:space="0" w:color="auto"/>
            </w:tcBorders>
            <w:shd w:val="clear" w:color="auto" w:fill="auto"/>
            <w:vAlign w:val="center"/>
            <w:hideMark/>
          </w:tcPr>
          <w:p w14:paraId="75C5B211"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6,310,542.00</w:t>
            </w:r>
          </w:p>
        </w:tc>
      </w:tr>
      <w:tr w:rsidR="0084316F" w:rsidRPr="0084316F" w14:paraId="2A11835D"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75ED3E6F"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8.2.5.4</w:t>
            </w:r>
          </w:p>
        </w:tc>
        <w:tc>
          <w:tcPr>
            <w:tcW w:w="1417" w:type="dxa"/>
            <w:tcBorders>
              <w:top w:val="nil"/>
              <w:left w:val="nil"/>
              <w:bottom w:val="single" w:sz="8" w:space="0" w:color="auto"/>
              <w:right w:val="single" w:sz="8" w:space="0" w:color="auto"/>
            </w:tcBorders>
            <w:shd w:val="clear" w:color="auto" w:fill="auto"/>
            <w:vAlign w:val="center"/>
            <w:hideMark/>
          </w:tcPr>
          <w:p w14:paraId="29811160"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57845CD3"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Infraestructura Educativa Superior</w:t>
            </w:r>
          </w:p>
        </w:tc>
        <w:tc>
          <w:tcPr>
            <w:tcW w:w="2268" w:type="dxa"/>
            <w:tcBorders>
              <w:top w:val="nil"/>
              <w:left w:val="nil"/>
              <w:bottom w:val="single" w:sz="8" w:space="0" w:color="auto"/>
              <w:right w:val="single" w:sz="8" w:space="0" w:color="auto"/>
            </w:tcBorders>
            <w:shd w:val="clear" w:color="auto" w:fill="auto"/>
            <w:vAlign w:val="center"/>
            <w:hideMark/>
          </w:tcPr>
          <w:p w14:paraId="0BE9F966"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130,158,906.00</w:t>
            </w:r>
          </w:p>
        </w:tc>
      </w:tr>
      <w:tr w:rsidR="0084316F" w:rsidRPr="0084316F" w14:paraId="0EAA8D8A" w14:textId="77777777" w:rsidTr="0084316F">
        <w:trPr>
          <w:trHeight w:val="9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7CE9614C"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8.2.6</w:t>
            </w:r>
          </w:p>
        </w:tc>
        <w:tc>
          <w:tcPr>
            <w:tcW w:w="1417" w:type="dxa"/>
            <w:tcBorders>
              <w:top w:val="nil"/>
              <w:left w:val="nil"/>
              <w:bottom w:val="single" w:sz="8" w:space="0" w:color="auto"/>
              <w:right w:val="single" w:sz="8" w:space="0" w:color="auto"/>
            </w:tcBorders>
            <w:shd w:val="clear" w:color="auto" w:fill="auto"/>
            <w:vAlign w:val="center"/>
            <w:hideMark/>
          </w:tcPr>
          <w:p w14:paraId="20468AA3"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4D414397"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FONDO VI.- Fondo de Aportaciones para Educación     Tecnológica y de Adultos (FAETA)</w:t>
            </w:r>
          </w:p>
        </w:tc>
        <w:tc>
          <w:tcPr>
            <w:tcW w:w="2268" w:type="dxa"/>
            <w:tcBorders>
              <w:top w:val="nil"/>
              <w:left w:val="nil"/>
              <w:bottom w:val="single" w:sz="8" w:space="0" w:color="auto"/>
              <w:right w:val="single" w:sz="8" w:space="0" w:color="auto"/>
            </w:tcBorders>
            <w:shd w:val="clear" w:color="auto" w:fill="auto"/>
            <w:vAlign w:val="center"/>
            <w:hideMark/>
          </w:tcPr>
          <w:p w14:paraId="5BCAD06B" w14:textId="77777777" w:rsidR="0084316F" w:rsidRPr="0084316F" w:rsidRDefault="0084316F" w:rsidP="0084316F">
            <w:pPr>
              <w:spacing w:after="0" w:line="240" w:lineRule="auto"/>
              <w:jc w:val="right"/>
              <w:rPr>
                <w:rFonts w:ascii="Calibri" w:eastAsia="Times New Roman" w:hAnsi="Calibri" w:cs="Times New Roman"/>
                <w:b/>
                <w:bCs/>
                <w:color w:val="000000"/>
              </w:rPr>
            </w:pPr>
            <w:r w:rsidRPr="0084316F">
              <w:rPr>
                <w:rFonts w:ascii="Calibri" w:eastAsia="Times New Roman" w:hAnsi="Calibri" w:cs="Times New Roman"/>
                <w:b/>
                <w:bCs/>
                <w:color w:val="000000"/>
              </w:rPr>
              <w:t>116,695,770.00</w:t>
            </w:r>
          </w:p>
        </w:tc>
      </w:tr>
      <w:tr w:rsidR="0084316F" w:rsidRPr="0084316F" w14:paraId="0A1B6015"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4004937E"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8.2.6.1</w:t>
            </w:r>
          </w:p>
        </w:tc>
        <w:tc>
          <w:tcPr>
            <w:tcW w:w="1417" w:type="dxa"/>
            <w:tcBorders>
              <w:top w:val="nil"/>
              <w:left w:val="nil"/>
              <w:bottom w:val="single" w:sz="8" w:space="0" w:color="auto"/>
              <w:right w:val="single" w:sz="8" w:space="0" w:color="auto"/>
            </w:tcBorders>
            <w:shd w:val="clear" w:color="auto" w:fill="auto"/>
            <w:vAlign w:val="center"/>
            <w:hideMark/>
          </w:tcPr>
          <w:p w14:paraId="0A9B10A2"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79D9D1BE"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Educación Tecnológica</w:t>
            </w:r>
          </w:p>
        </w:tc>
        <w:tc>
          <w:tcPr>
            <w:tcW w:w="2268" w:type="dxa"/>
            <w:tcBorders>
              <w:top w:val="nil"/>
              <w:left w:val="nil"/>
              <w:bottom w:val="single" w:sz="8" w:space="0" w:color="auto"/>
              <w:right w:val="single" w:sz="8" w:space="0" w:color="auto"/>
            </w:tcBorders>
            <w:shd w:val="clear" w:color="auto" w:fill="auto"/>
            <w:vAlign w:val="center"/>
            <w:hideMark/>
          </w:tcPr>
          <w:p w14:paraId="34505D63"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54,021,723.00</w:t>
            </w:r>
          </w:p>
        </w:tc>
      </w:tr>
      <w:tr w:rsidR="0084316F" w:rsidRPr="0084316F" w14:paraId="7BB3D4A9"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5741B32F"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8.2.6.2</w:t>
            </w:r>
          </w:p>
        </w:tc>
        <w:tc>
          <w:tcPr>
            <w:tcW w:w="1417" w:type="dxa"/>
            <w:tcBorders>
              <w:top w:val="nil"/>
              <w:left w:val="nil"/>
              <w:bottom w:val="single" w:sz="8" w:space="0" w:color="auto"/>
              <w:right w:val="single" w:sz="8" w:space="0" w:color="auto"/>
            </w:tcBorders>
            <w:shd w:val="clear" w:color="auto" w:fill="auto"/>
            <w:vAlign w:val="center"/>
            <w:hideMark/>
          </w:tcPr>
          <w:p w14:paraId="0E83FCB3"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788224B5"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Educación de Adultos</w:t>
            </w:r>
          </w:p>
        </w:tc>
        <w:tc>
          <w:tcPr>
            <w:tcW w:w="2268" w:type="dxa"/>
            <w:tcBorders>
              <w:top w:val="nil"/>
              <w:left w:val="nil"/>
              <w:bottom w:val="single" w:sz="8" w:space="0" w:color="auto"/>
              <w:right w:val="single" w:sz="8" w:space="0" w:color="auto"/>
            </w:tcBorders>
            <w:shd w:val="clear" w:color="auto" w:fill="auto"/>
            <w:vAlign w:val="center"/>
            <w:hideMark/>
          </w:tcPr>
          <w:p w14:paraId="33C7311C"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62,674,047.00</w:t>
            </w:r>
          </w:p>
        </w:tc>
      </w:tr>
      <w:tr w:rsidR="0084316F" w:rsidRPr="0084316F" w14:paraId="5218E835" w14:textId="77777777" w:rsidTr="0084316F">
        <w:trPr>
          <w:trHeight w:val="9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3CF26143"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8.2.7</w:t>
            </w:r>
          </w:p>
        </w:tc>
        <w:tc>
          <w:tcPr>
            <w:tcW w:w="1417" w:type="dxa"/>
            <w:tcBorders>
              <w:top w:val="nil"/>
              <w:left w:val="nil"/>
              <w:bottom w:val="single" w:sz="8" w:space="0" w:color="auto"/>
              <w:right w:val="single" w:sz="8" w:space="0" w:color="auto"/>
            </w:tcBorders>
            <w:shd w:val="clear" w:color="auto" w:fill="auto"/>
            <w:vAlign w:val="center"/>
            <w:hideMark/>
          </w:tcPr>
          <w:p w14:paraId="398A2992"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0469A4E7"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FONDO VII.- Fondo de Aportaciones para la Seguridad           Pública (FASP)</w:t>
            </w:r>
          </w:p>
        </w:tc>
        <w:tc>
          <w:tcPr>
            <w:tcW w:w="2268" w:type="dxa"/>
            <w:tcBorders>
              <w:top w:val="nil"/>
              <w:left w:val="nil"/>
              <w:bottom w:val="single" w:sz="8" w:space="0" w:color="auto"/>
              <w:right w:val="single" w:sz="8" w:space="0" w:color="auto"/>
            </w:tcBorders>
            <w:shd w:val="clear" w:color="auto" w:fill="auto"/>
            <w:vAlign w:val="center"/>
            <w:hideMark/>
          </w:tcPr>
          <w:p w14:paraId="63E7E3BE" w14:textId="77777777" w:rsidR="0084316F" w:rsidRPr="0084316F" w:rsidRDefault="0084316F" w:rsidP="0084316F">
            <w:pPr>
              <w:spacing w:after="0" w:line="240" w:lineRule="auto"/>
              <w:jc w:val="right"/>
              <w:rPr>
                <w:rFonts w:ascii="Calibri" w:eastAsia="Times New Roman" w:hAnsi="Calibri" w:cs="Times New Roman"/>
                <w:b/>
                <w:bCs/>
                <w:color w:val="000000"/>
              </w:rPr>
            </w:pPr>
            <w:r w:rsidRPr="0084316F">
              <w:rPr>
                <w:rFonts w:ascii="Calibri" w:eastAsia="Times New Roman" w:hAnsi="Calibri" w:cs="Times New Roman"/>
                <w:b/>
                <w:bCs/>
                <w:color w:val="000000"/>
              </w:rPr>
              <w:t>180,832,104.00</w:t>
            </w:r>
          </w:p>
        </w:tc>
      </w:tr>
      <w:tr w:rsidR="0084316F" w:rsidRPr="0084316F" w14:paraId="6D8DDB94" w14:textId="77777777" w:rsidTr="0084316F">
        <w:trPr>
          <w:trHeight w:val="12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20912095"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8.2.8</w:t>
            </w:r>
          </w:p>
        </w:tc>
        <w:tc>
          <w:tcPr>
            <w:tcW w:w="1417" w:type="dxa"/>
            <w:tcBorders>
              <w:top w:val="nil"/>
              <w:left w:val="nil"/>
              <w:bottom w:val="single" w:sz="8" w:space="0" w:color="auto"/>
              <w:right w:val="single" w:sz="8" w:space="0" w:color="auto"/>
            </w:tcBorders>
            <w:shd w:val="clear" w:color="auto" w:fill="auto"/>
            <w:vAlign w:val="center"/>
            <w:hideMark/>
          </w:tcPr>
          <w:p w14:paraId="7A9BBA1C"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433FB709"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FONDO VIII.- Fondo de Aportaciones para el Fortalecimiento de las Entidades Federativas (FAFEF)</w:t>
            </w:r>
          </w:p>
        </w:tc>
        <w:tc>
          <w:tcPr>
            <w:tcW w:w="2268" w:type="dxa"/>
            <w:tcBorders>
              <w:top w:val="nil"/>
              <w:left w:val="nil"/>
              <w:bottom w:val="single" w:sz="8" w:space="0" w:color="auto"/>
              <w:right w:val="single" w:sz="8" w:space="0" w:color="auto"/>
            </w:tcBorders>
            <w:shd w:val="clear" w:color="auto" w:fill="auto"/>
            <w:vAlign w:val="center"/>
            <w:hideMark/>
          </w:tcPr>
          <w:p w14:paraId="7E5DBFA3" w14:textId="705F5049" w:rsidR="0084316F" w:rsidRPr="0084316F" w:rsidRDefault="0084316F" w:rsidP="0084316F">
            <w:pPr>
              <w:spacing w:after="0" w:line="240" w:lineRule="auto"/>
              <w:jc w:val="right"/>
              <w:rPr>
                <w:rFonts w:ascii="Calibri" w:eastAsia="Times New Roman" w:hAnsi="Calibri" w:cs="Times New Roman"/>
                <w:b/>
                <w:bCs/>
                <w:color w:val="000000"/>
              </w:rPr>
            </w:pPr>
            <w:r w:rsidRPr="0084316F">
              <w:rPr>
                <w:rFonts w:ascii="Calibri" w:eastAsia="Times New Roman" w:hAnsi="Calibri" w:cs="Times New Roman"/>
                <w:b/>
                <w:bCs/>
                <w:color w:val="000000"/>
              </w:rPr>
              <w:t xml:space="preserve">560,282,881.00 </w:t>
            </w:r>
          </w:p>
        </w:tc>
      </w:tr>
      <w:tr w:rsidR="0084316F" w:rsidRPr="0084316F" w14:paraId="5786275D"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762DB745"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8.3</w:t>
            </w:r>
          </w:p>
        </w:tc>
        <w:tc>
          <w:tcPr>
            <w:tcW w:w="1417" w:type="dxa"/>
            <w:tcBorders>
              <w:top w:val="nil"/>
              <w:left w:val="nil"/>
              <w:bottom w:val="single" w:sz="8" w:space="0" w:color="auto"/>
              <w:right w:val="single" w:sz="8" w:space="0" w:color="auto"/>
            </w:tcBorders>
            <w:shd w:val="clear" w:color="auto" w:fill="auto"/>
            <w:vAlign w:val="center"/>
            <w:hideMark/>
          </w:tcPr>
          <w:p w14:paraId="52DCD1AB"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4.2.1.3</w:t>
            </w:r>
          </w:p>
        </w:tc>
        <w:tc>
          <w:tcPr>
            <w:tcW w:w="3544" w:type="dxa"/>
            <w:tcBorders>
              <w:top w:val="nil"/>
              <w:left w:val="nil"/>
              <w:bottom w:val="single" w:sz="8" w:space="0" w:color="auto"/>
              <w:right w:val="single" w:sz="8" w:space="0" w:color="auto"/>
            </w:tcBorders>
            <w:shd w:val="clear" w:color="auto" w:fill="auto"/>
            <w:vAlign w:val="center"/>
            <w:hideMark/>
          </w:tcPr>
          <w:p w14:paraId="7C6473D8" w14:textId="77777777" w:rsidR="0084316F" w:rsidRPr="0084316F" w:rsidRDefault="0084316F" w:rsidP="0084316F">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Convenios</w:t>
            </w:r>
          </w:p>
        </w:tc>
        <w:tc>
          <w:tcPr>
            <w:tcW w:w="2268" w:type="dxa"/>
            <w:tcBorders>
              <w:top w:val="nil"/>
              <w:left w:val="nil"/>
              <w:bottom w:val="single" w:sz="8" w:space="0" w:color="auto"/>
              <w:right w:val="single" w:sz="8" w:space="0" w:color="auto"/>
            </w:tcBorders>
            <w:shd w:val="clear" w:color="auto" w:fill="auto"/>
            <w:vAlign w:val="center"/>
            <w:hideMark/>
          </w:tcPr>
          <w:p w14:paraId="34BD26CC" w14:textId="03CE4461" w:rsidR="0084316F" w:rsidRPr="0084316F" w:rsidRDefault="00B07CCD" w:rsidP="0084316F">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 xml:space="preserve">          </w:t>
            </w:r>
            <w:r w:rsidR="0084316F" w:rsidRPr="0084316F">
              <w:rPr>
                <w:rFonts w:ascii="Calibri" w:eastAsia="Times New Roman" w:hAnsi="Calibri" w:cs="Times New Roman"/>
                <w:b/>
                <w:bCs/>
                <w:color w:val="000000"/>
              </w:rPr>
              <w:t xml:space="preserve">2,348,542,881.00 </w:t>
            </w:r>
          </w:p>
        </w:tc>
      </w:tr>
      <w:tr w:rsidR="0084316F" w:rsidRPr="0084316F" w14:paraId="6A473E2B" w14:textId="77777777" w:rsidTr="0084316F">
        <w:trPr>
          <w:trHeight w:val="6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50A11105"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8.3.1</w:t>
            </w:r>
          </w:p>
        </w:tc>
        <w:tc>
          <w:tcPr>
            <w:tcW w:w="1417" w:type="dxa"/>
            <w:tcBorders>
              <w:top w:val="nil"/>
              <w:left w:val="nil"/>
              <w:bottom w:val="single" w:sz="8" w:space="0" w:color="auto"/>
              <w:right w:val="single" w:sz="8" w:space="0" w:color="auto"/>
            </w:tcBorders>
            <w:shd w:val="clear" w:color="auto" w:fill="auto"/>
            <w:vAlign w:val="center"/>
            <w:hideMark/>
          </w:tcPr>
          <w:p w14:paraId="4E16DEC8"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5E6D830F"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Recurso de la Universidad Autónoma de Nayarit</w:t>
            </w:r>
          </w:p>
        </w:tc>
        <w:tc>
          <w:tcPr>
            <w:tcW w:w="2268" w:type="dxa"/>
            <w:tcBorders>
              <w:top w:val="nil"/>
              <w:left w:val="nil"/>
              <w:bottom w:val="single" w:sz="8" w:space="0" w:color="auto"/>
              <w:right w:val="single" w:sz="8" w:space="0" w:color="auto"/>
            </w:tcBorders>
            <w:shd w:val="clear" w:color="auto" w:fill="auto"/>
            <w:vAlign w:val="center"/>
            <w:hideMark/>
          </w:tcPr>
          <w:p w14:paraId="2A49BF93"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1,528,563,624.00</w:t>
            </w:r>
          </w:p>
        </w:tc>
      </w:tr>
      <w:tr w:rsidR="0084316F" w:rsidRPr="0084316F" w14:paraId="4F3C7EFB"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4A28FAAC"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lastRenderedPageBreak/>
              <w:t>8.3.2</w:t>
            </w:r>
          </w:p>
        </w:tc>
        <w:tc>
          <w:tcPr>
            <w:tcW w:w="1417" w:type="dxa"/>
            <w:tcBorders>
              <w:top w:val="nil"/>
              <w:left w:val="nil"/>
              <w:bottom w:val="single" w:sz="8" w:space="0" w:color="auto"/>
              <w:right w:val="single" w:sz="8" w:space="0" w:color="auto"/>
            </w:tcBorders>
            <w:shd w:val="clear" w:color="auto" w:fill="auto"/>
            <w:vAlign w:val="center"/>
            <w:hideMark/>
          </w:tcPr>
          <w:p w14:paraId="21256669"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32D6A063"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Alimentos Reos Federales</w:t>
            </w:r>
          </w:p>
        </w:tc>
        <w:tc>
          <w:tcPr>
            <w:tcW w:w="2268" w:type="dxa"/>
            <w:tcBorders>
              <w:top w:val="nil"/>
              <w:left w:val="nil"/>
              <w:bottom w:val="single" w:sz="8" w:space="0" w:color="auto"/>
              <w:right w:val="single" w:sz="8" w:space="0" w:color="auto"/>
            </w:tcBorders>
            <w:shd w:val="clear" w:color="auto" w:fill="auto"/>
            <w:vAlign w:val="center"/>
            <w:hideMark/>
          </w:tcPr>
          <w:p w14:paraId="6ED3D26C"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2,600,000.00</w:t>
            </w:r>
          </w:p>
        </w:tc>
      </w:tr>
      <w:tr w:rsidR="0084316F" w:rsidRPr="0084316F" w14:paraId="0FD6D024" w14:textId="77777777" w:rsidTr="0084316F">
        <w:trPr>
          <w:trHeight w:val="6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5EE045DD"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8.3.3</w:t>
            </w:r>
          </w:p>
        </w:tc>
        <w:tc>
          <w:tcPr>
            <w:tcW w:w="1417" w:type="dxa"/>
            <w:tcBorders>
              <w:top w:val="nil"/>
              <w:left w:val="nil"/>
              <w:bottom w:val="single" w:sz="8" w:space="0" w:color="auto"/>
              <w:right w:val="single" w:sz="8" w:space="0" w:color="auto"/>
            </w:tcBorders>
            <w:shd w:val="clear" w:color="auto" w:fill="auto"/>
            <w:vAlign w:val="center"/>
            <w:hideMark/>
          </w:tcPr>
          <w:p w14:paraId="5CE51197"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5AE0B3AF" w14:textId="1843D6C8" w:rsidR="0084316F" w:rsidRPr="0084316F" w:rsidRDefault="0084316F" w:rsidP="001C65D0">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Instituto de la Salud para el Bienestar (INSABI)</w:t>
            </w:r>
          </w:p>
        </w:tc>
        <w:tc>
          <w:tcPr>
            <w:tcW w:w="2268" w:type="dxa"/>
            <w:tcBorders>
              <w:top w:val="nil"/>
              <w:left w:val="nil"/>
              <w:bottom w:val="single" w:sz="8" w:space="0" w:color="auto"/>
              <w:right w:val="single" w:sz="8" w:space="0" w:color="auto"/>
            </w:tcBorders>
            <w:shd w:val="clear" w:color="auto" w:fill="auto"/>
            <w:vAlign w:val="center"/>
            <w:hideMark/>
          </w:tcPr>
          <w:p w14:paraId="795A14A4"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370,241,637.00</w:t>
            </w:r>
          </w:p>
        </w:tc>
      </w:tr>
      <w:tr w:rsidR="0084316F" w:rsidRPr="0084316F" w14:paraId="6D8AC812" w14:textId="77777777" w:rsidTr="0084316F">
        <w:trPr>
          <w:trHeight w:val="12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3EFBB298"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8.3.4</w:t>
            </w:r>
          </w:p>
        </w:tc>
        <w:tc>
          <w:tcPr>
            <w:tcW w:w="1417" w:type="dxa"/>
            <w:tcBorders>
              <w:top w:val="nil"/>
              <w:left w:val="nil"/>
              <w:bottom w:val="single" w:sz="8" w:space="0" w:color="auto"/>
              <w:right w:val="single" w:sz="8" w:space="0" w:color="auto"/>
            </w:tcBorders>
            <w:shd w:val="clear" w:color="auto" w:fill="auto"/>
            <w:vAlign w:val="center"/>
            <w:hideMark/>
          </w:tcPr>
          <w:p w14:paraId="58FF4FED"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55AA27B7"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PROGRAMA U013 Atención a la Salud y Medicamentos Gratuitos para la Población sin Seguridad Social Laboral antes PROSPERA</w:t>
            </w:r>
          </w:p>
        </w:tc>
        <w:tc>
          <w:tcPr>
            <w:tcW w:w="2268" w:type="dxa"/>
            <w:tcBorders>
              <w:top w:val="nil"/>
              <w:left w:val="nil"/>
              <w:bottom w:val="single" w:sz="8" w:space="0" w:color="auto"/>
              <w:right w:val="single" w:sz="8" w:space="0" w:color="auto"/>
            </w:tcBorders>
            <w:shd w:val="clear" w:color="auto" w:fill="auto"/>
            <w:vAlign w:val="center"/>
            <w:hideMark/>
          </w:tcPr>
          <w:p w14:paraId="7BC2718A"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21,768,490.00</w:t>
            </w:r>
          </w:p>
        </w:tc>
      </w:tr>
      <w:tr w:rsidR="0084316F" w:rsidRPr="0084316F" w14:paraId="72D00888"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002A4E02"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8.3.5</w:t>
            </w:r>
          </w:p>
        </w:tc>
        <w:tc>
          <w:tcPr>
            <w:tcW w:w="1417" w:type="dxa"/>
            <w:tcBorders>
              <w:top w:val="nil"/>
              <w:left w:val="nil"/>
              <w:bottom w:val="single" w:sz="8" w:space="0" w:color="auto"/>
              <w:right w:val="single" w:sz="8" w:space="0" w:color="auto"/>
            </w:tcBorders>
            <w:shd w:val="clear" w:color="auto" w:fill="auto"/>
            <w:vAlign w:val="center"/>
            <w:hideMark/>
          </w:tcPr>
          <w:p w14:paraId="71FF52C1"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6B16A083"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Proyecto SEP-Mesa del Nayar</w:t>
            </w:r>
          </w:p>
        </w:tc>
        <w:tc>
          <w:tcPr>
            <w:tcW w:w="2268" w:type="dxa"/>
            <w:tcBorders>
              <w:top w:val="nil"/>
              <w:left w:val="nil"/>
              <w:bottom w:val="single" w:sz="8" w:space="0" w:color="auto"/>
              <w:right w:val="single" w:sz="8" w:space="0" w:color="auto"/>
            </w:tcBorders>
            <w:shd w:val="clear" w:color="auto" w:fill="auto"/>
            <w:vAlign w:val="center"/>
            <w:hideMark/>
          </w:tcPr>
          <w:p w14:paraId="5E18A71E"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5,070,548.00</w:t>
            </w:r>
          </w:p>
        </w:tc>
      </w:tr>
      <w:tr w:rsidR="0084316F" w:rsidRPr="0084316F" w14:paraId="124D9166" w14:textId="77777777" w:rsidTr="0084316F">
        <w:trPr>
          <w:trHeight w:val="6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31E4330E"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8.3.7</w:t>
            </w:r>
          </w:p>
        </w:tc>
        <w:tc>
          <w:tcPr>
            <w:tcW w:w="1417" w:type="dxa"/>
            <w:tcBorders>
              <w:top w:val="nil"/>
              <w:left w:val="nil"/>
              <w:bottom w:val="single" w:sz="8" w:space="0" w:color="auto"/>
              <w:right w:val="single" w:sz="8" w:space="0" w:color="auto"/>
            </w:tcBorders>
            <w:shd w:val="clear" w:color="auto" w:fill="auto"/>
            <w:vAlign w:val="center"/>
            <w:hideMark/>
          </w:tcPr>
          <w:p w14:paraId="1A877E6C"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5B09C302"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Programa Telebachillerato Comunitario</w:t>
            </w:r>
          </w:p>
        </w:tc>
        <w:tc>
          <w:tcPr>
            <w:tcW w:w="2268" w:type="dxa"/>
            <w:tcBorders>
              <w:top w:val="nil"/>
              <w:left w:val="nil"/>
              <w:bottom w:val="single" w:sz="8" w:space="0" w:color="auto"/>
              <w:right w:val="single" w:sz="8" w:space="0" w:color="auto"/>
            </w:tcBorders>
            <w:shd w:val="clear" w:color="auto" w:fill="auto"/>
            <w:vAlign w:val="center"/>
            <w:hideMark/>
          </w:tcPr>
          <w:p w14:paraId="208B1266"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31,202,677.00</w:t>
            </w:r>
          </w:p>
        </w:tc>
      </w:tr>
      <w:tr w:rsidR="0084316F" w:rsidRPr="0084316F" w14:paraId="384C2637" w14:textId="77777777" w:rsidTr="0084316F">
        <w:trPr>
          <w:trHeight w:val="9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44CFAE53"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8.3.9</w:t>
            </w:r>
          </w:p>
        </w:tc>
        <w:tc>
          <w:tcPr>
            <w:tcW w:w="1417" w:type="dxa"/>
            <w:tcBorders>
              <w:top w:val="nil"/>
              <w:left w:val="nil"/>
              <w:bottom w:val="single" w:sz="8" w:space="0" w:color="auto"/>
              <w:right w:val="single" w:sz="8" w:space="0" w:color="auto"/>
            </w:tcBorders>
            <w:shd w:val="clear" w:color="auto" w:fill="auto"/>
            <w:vAlign w:val="center"/>
            <w:hideMark/>
          </w:tcPr>
          <w:p w14:paraId="6E5F8FCC"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631C89A8"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Fondo para la Accesibilidad en el Transporte Público para Personas con Discapacidad</w:t>
            </w:r>
          </w:p>
        </w:tc>
        <w:tc>
          <w:tcPr>
            <w:tcW w:w="2268" w:type="dxa"/>
            <w:tcBorders>
              <w:top w:val="nil"/>
              <w:left w:val="nil"/>
              <w:bottom w:val="single" w:sz="8" w:space="0" w:color="auto"/>
              <w:right w:val="single" w:sz="8" w:space="0" w:color="auto"/>
            </w:tcBorders>
            <w:shd w:val="clear" w:color="auto" w:fill="auto"/>
            <w:vAlign w:val="center"/>
            <w:hideMark/>
          </w:tcPr>
          <w:p w14:paraId="58D9D84F"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4,619,716.00</w:t>
            </w:r>
          </w:p>
        </w:tc>
      </w:tr>
      <w:tr w:rsidR="0084316F" w:rsidRPr="0084316F" w14:paraId="3D0CBAAA" w14:textId="77777777" w:rsidTr="0084316F">
        <w:trPr>
          <w:trHeight w:val="9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5C62EBD0"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8.3.10</w:t>
            </w:r>
          </w:p>
        </w:tc>
        <w:tc>
          <w:tcPr>
            <w:tcW w:w="1417" w:type="dxa"/>
            <w:tcBorders>
              <w:top w:val="nil"/>
              <w:left w:val="nil"/>
              <w:bottom w:val="single" w:sz="8" w:space="0" w:color="auto"/>
              <w:right w:val="single" w:sz="8" w:space="0" w:color="auto"/>
            </w:tcBorders>
            <w:shd w:val="clear" w:color="auto" w:fill="auto"/>
            <w:vAlign w:val="center"/>
            <w:hideMark/>
          </w:tcPr>
          <w:p w14:paraId="59FD709D"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6AD62002"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Programa Fortalecimiento de Acciones de Salud Pública en las Entidades Federativas</w:t>
            </w:r>
          </w:p>
        </w:tc>
        <w:tc>
          <w:tcPr>
            <w:tcW w:w="2268" w:type="dxa"/>
            <w:tcBorders>
              <w:top w:val="nil"/>
              <w:left w:val="nil"/>
              <w:bottom w:val="single" w:sz="8" w:space="0" w:color="auto"/>
              <w:right w:val="single" w:sz="8" w:space="0" w:color="auto"/>
            </w:tcBorders>
            <w:shd w:val="clear" w:color="auto" w:fill="auto"/>
            <w:vAlign w:val="center"/>
            <w:hideMark/>
          </w:tcPr>
          <w:p w14:paraId="3396D8ED"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49,773,858.00</w:t>
            </w:r>
          </w:p>
        </w:tc>
      </w:tr>
      <w:tr w:rsidR="0084316F" w:rsidRPr="0084316F" w14:paraId="37132253"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2C61D8EF"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8.3.11</w:t>
            </w:r>
          </w:p>
        </w:tc>
        <w:tc>
          <w:tcPr>
            <w:tcW w:w="1417" w:type="dxa"/>
            <w:tcBorders>
              <w:top w:val="nil"/>
              <w:left w:val="nil"/>
              <w:bottom w:val="single" w:sz="8" w:space="0" w:color="auto"/>
              <w:right w:val="single" w:sz="8" w:space="0" w:color="auto"/>
            </w:tcBorders>
            <w:shd w:val="clear" w:color="auto" w:fill="auto"/>
            <w:vAlign w:val="center"/>
            <w:hideMark/>
          </w:tcPr>
          <w:p w14:paraId="40CC261C"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72DEDF7A"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Programa COBAEN</w:t>
            </w:r>
          </w:p>
        </w:tc>
        <w:tc>
          <w:tcPr>
            <w:tcW w:w="2268" w:type="dxa"/>
            <w:tcBorders>
              <w:top w:val="nil"/>
              <w:left w:val="nil"/>
              <w:bottom w:val="single" w:sz="8" w:space="0" w:color="auto"/>
              <w:right w:val="single" w:sz="8" w:space="0" w:color="auto"/>
            </w:tcBorders>
            <w:shd w:val="clear" w:color="auto" w:fill="auto"/>
            <w:vAlign w:val="center"/>
            <w:hideMark/>
          </w:tcPr>
          <w:p w14:paraId="6B304D52"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48,255,523.00</w:t>
            </w:r>
          </w:p>
        </w:tc>
      </w:tr>
      <w:tr w:rsidR="0084316F" w:rsidRPr="0084316F" w14:paraId="1B0E19F8"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74189467"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8.3.12</w:t>
            </w:r>
          </w:p>
        </w:tc>
        <w:tc>
          <w:tcPr>
            <w:tcW w:w="1417" w:type="dxa"/>
            <w:tcBorders>
              <w:top w:val="nil"/>
              <w:left w:val="nil"/>
              <w:bottom w:val="single" w:sz="8" w:space="0" w:color="auto"/>
              <w:right w:val="single" w:sz="8" w:space="0" w:color="auto"/>
            </w:tcBorders>
            <w:shd w:val="clear" w:color="auto" w:fill="auto"/>
            <w:vAlign w:val="center"/>
            <w:hideMark/>
          </w:tcPr>
          <w:p w14:paraId="6E0233D8"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658BCC32"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Programa ICATEN</w:t>
            </w:r>
          </w:p>
        </w:tc>
        <w:tc>
          <w:tcPr>
            <w:tcW w:w="2268" w:type="dxa"/>
            <w:tcBorders>
              <w:top w:val="nil"/>
              <w:left w:val="nil"/>
              <w:bottom w:val="single" w:sz="8" w:space="0" w:color="auto"/>
              <w:right w:val="single" w:sz="8" w:space="0" w:color="auto"/>
            </w:tcBorders>
            <w:shd w:val="clear" w:color="auto" w:fill="auto"/>
            <w:vAlign w:val="center"/>
            <w:hideMark/>
          </w:tcPr>
          <w:p w14:paraId="3F257534"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33,542,436.00</w:t>
            </w:r>
          </w:p>
        </w:tc>
      </w:tr>
      <w:tr w:rsidR="0084316F" w:rsidRPr="0084316F" w14:paraId="068D2ED2"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0706FCEA"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8.3.14</w:t>
            </w:r>
          </w:p>
        </w:tc>
        <w:tc>
          <w:tcPr>
            <w:tcW w:w="1417" w:type="dxa"/>
            <w:tcBorders>
              <w:top w:val="nil"/>
              <w:left w:val="nil"/>
              <w:bottom w:val="single" w:sz="8" w:space="0" w:color="auto"/>
              <w:right w:val="single" w:sz="8" w:space="0" w:color="auto"/>
            </w:tcBorders>
            <w:shd w:val="clear" w:color="auto" w:fill="auto"/>
            <w:vAlign w:val="center"/>
            <w:hideMark/>
          </w:tcPr>
          <w:p w14:paraId="32214ADD"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4241E06B"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Programa CECYTEN</w:t>
            </w:r>
          </w:p>
        </w:tc>
        <w:tc>
          <w:tcPr>
            <w:tcW w:w="2268" w:type="dxa"/>
            <w:tcBorders>
              <w:top w:val="nil"/>
              <w:left w:val="nil"/>
              <w:bottom w:val="single" w:sz="8" w:space="0" w:color="auto"/>
              <w:right w:val="single" w:sz="8" w:space="0" w:color="auto"/>
            </w:tcBorders>
            <w:shd w:val="clear" w:color="auto" w:fill="auto"/>
            <w:vAlign w:val="center"/>
            <w:hideMark/>
          </w:tcPr>
          <w:p w14:paraId="744B446E"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124,182,673.00</w:t>
            </w:r>
          </w:p>
        </w:tc>
      </w:tr>
      <w:tr w:rsidR="0084316F" w:rsidRPr="0084316F" w14:paraId="736C86F0"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7149CF54"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8.13.15</w:t>
            </w:r>
          </w:p>
        </w:tc>
        <w:tc>
          <w:tcPr>
            <w:tcW w:w="1417" w:type="dxa"/>
            <w:tcBorders>
              <w:top w:val="nil"/>
              <w:left w:val="nil"/>
              <w:bottom w:val="single" w:sz="8" w:space="0" w:color="auto"/>
              <w:right w:val="single" w:sz="8" w:space="0" w:color="auto"/>
            </w:tcBorders>
            <w:shd w:val="clear" w:color="auto" w:fill="auto"/>
            <w:vAlign w:val="center"/>
            <w:hideMark/>
          </w:tcPr>
          <w:p w14:paraId="37A3CDB1"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2216C2AA"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Universidades Tecnológicas</w:t>
            </w:r>
          </w:p>
        </w:tc>
        <w:tc>
          <w:tcPr>
            <w:tcW w:w="2268" w:type="dxa"/>
            <w:tcBorders>
              <w:top w:val="nil"/>
              <w:left w:val="nil"/>
              <w:bottom w:val="single" w:sz="8" w:space="0" w:color="auto"/>
              <w:right w:val="single" w:sz="8" w:space="0" w:color="auto"/>
            </w:tcBorders>
            <w:shd w:val="clear" w:color="auto" w:fill="auto"/>
            <w:vAlign w:val="center"/>
            <w:hideMark/>
          </w:tcPr>
          <w:p w14:paraId="5E36B28C"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125,410,536.00</w:t>
            </w:r>
          </w:p>
        </w:tc>
      </w:tr>
      <w:tr w:rsidR="0084316F" w:rsidRPr="0084316F" w14:paraId="1279342C"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25819C7A"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8.13.16</w:t>
            </w:r>
          </w:p>
        </w:tc>
        <w:tc>
          <w:tcPr>
            <w:tcW w:w="1417" w:type="dxa"/>
            <w:tcBorders>
              <w:top w:val="nil"/>
              <w:left w:val="nil"/>
              <w:bottom w:val="single" w:sz="8" w:space="0" w:color="auto"/>
              <w:right w:val="single" w:sz="8" w:space="0" w:color="auto"/>
            </w:tcBorders>
            <w:shd w:val="clear" w:color="auto" w:fill="auto"/>
            <w:vAlign w:val="center"/>
            <w:hideMark/>
          </w:tcPr>
          <w:p w14:paraId="785CAE63"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169B0367"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Universidad Politécnica</w:t>
            </w:r>
          </w:p>
        </w:tc>
        <w:tc>
          <w:tcPr>
            <w:tcW w:w="2268" w:type="dxa"/>
            <w:tcBorders>
              <w:top w:val="nil"/>
              <w:left w:val="nil"/>
              <w:bottom w:val="single" w:sz="8" w:space="0" w:color="auto"/>
              <w:right w:val="single" w:sz="8" w:space="0" w:color="auto"/>
            </w:tcBorders>
            <w:shd w:val="clear" w:color="auto" w:fill="auto"/>
            <w:vAlign w:val="center"/>
            <w:hideMark/>
          </w:tcPr>
          <w:p w14:paraId="53DE4E93"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3,311,163.00</w:t>
            </w:r>
          </w:p>
        </w:tc>
      </w:tr>
      <w:tr w:rsidR="0084316F" w:rsidRPr="0084316F" w14:paraId="2DE8EA3E" w14:textId="77777777" w:rsidTr="0084316F">
        <w:trPr>
          <w:trHeight w:val="6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4ED33C7F"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8.4</w:t>
            </w:r>
          </w:p>
        </w:tc>
        <w:tc>
          <w:tcPr>
            <w:tcW w:w="1417" w:type="dxa"/>
            <w:tcBorders>
              <w:top w:val="nil"/>
              <w:left w:val="nil"/>
              <w:bottom w:val="single" w:sz="8" w:space="0" w:color="auto"/>
              <w:right w:val="single" w:sz="8" w:space="0" w:color="auto"/>
            </w:tcBorders>
            <w:shd w:val="clear" w:color="auto" w:fill="auto"/>
            <w:vAlign w:val="center"/>
            <w:hideMark/>
          </w:tcPr>
          <w:p w14:paraId="18C4BD0A"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4.2.1.4</w:t>
            </w:r>
          </w:p>
        </w:tc>
        <w:tc>
          <w:tcPr>
            <w:tcW w:w="3544" w:type="dxa"/>
            <w:tcBorders>
              <w:top w:val="nil"/>
              <w:left w:val="nil"/>
              <w:bottom w:val="single" w:sz="8" w:space="0" w:color="auto"/>
              <w:right w:val="single" w:sz="8" w:space="0" w:color="auto"/>
            </w:tcBorders>
            <w:shd w:val="clear" w:color="auto" w:fill="auto"/>
            <w:vAlign w:val="center"/>
            <w:hideMark/>
          </w:tcPr>
          <w:p w14:paraId="4E94E77F" w14:textId="77777777" w:rsidR="0084316F" w:rsidRPr="0084316F" w:rsidRDefault="0084316F" w:rsidP="0084316F">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 xml:space="preserve">Incentivos Derivados de la Colaboración Fiscal </w:t>
            </w:r>
          </w:p>
        </w:tc>
        <w:tc>
          <w:tcPr>
            <w:tcW w:w="2268" w:type="dxa"/>
            <w:tcBorders>
              <w:top w:val="nil"/>
              <w:left w:val="nil"/>
              <w:bottom w:val="single" w:sz="8" w:space="0" w:color="auto"/>
              <w:right w:val="single" w:sz="8" w:space="0" w:color="auto"/>
            </w:tcBorders>
            <w:shd w:val="clear" w:color="auto" w:fill="auto"/>
            <w:vAlign w:val="center"/>
            <w:hideMark/>
          </w:tcPr>
          <w:p w14:paraId="4181DC30" w14:textId="13CEE02A" w:rsidR="0084316F" w:rsidRPr="0084316F" w:rsidRDefault="0084316F" w:rsidP="0084316F">
            <w:pPr>
              <w:spacing w:after="0" w:line="240" w:lineRule="auto"/>
              <w:jc w:val="right"/>
              <w:rPr>
                <w:rFonts w:ascii="Calibri" w:eastAsia="Times New Roman" w:hAnsi="Calibri" w:cs="Times New Roman"/>
                <w:b/>
                <w:bCs/>
                <w:color w:val="000000"/>
              </w:rPr>
            </w:pPr>
            <w:r w:rsidRPr="0084316F">
              <w:rPr>
                <w:rFonts w:ascii="Calibri" w:eastAsia="Times New Roman" w:hAnsi="Calibri" w:cs="Times New Roman"/>
                <w:b/>
                <w:bCs/>
                <w:color w:val="000000"/>
              </w:rPr>
              <w:t xml:space="preserve">316,799,896.00 </w:t>
            </w:r>
          </w:p>
        </w:tc>
      </w:tr>
      <w:tr w:rsidR="0084316F" w:rsidRPr="0084316F" w14:paraId="57618C03"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5B6F06F7"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8.4.1</w:t>
            </w:r>
          </w:p>
        </w:tc>
        <w:tc>
          <w:tcPr>
            <w:tcW w:w="1417" w:type="dxa"/>
            <w:tcBorders>
              <w:top w:val="nil"/>
              <w:left w:val="nil"/>
              <w:bottom w:val="single" w:sz="8" w:space="0" w:color="auto"/>
              <w:right w:val="single" w:sz="8" w:space="0" w:color="auto"/>
            </w:tcBorders>
            <w:shd w:val="clear" w:color="auto" w:fill="auto"/>
            <w:vAlign w:val="center"/>
            <w:hideMark/>
          </w:tcPr>
          <w:p w14:paraId="4D6B25A5"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229004B5"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Fondo de Compensación de ISAN</w:t>
            </w:r>
          </w:p>
        </w:tc>
        <w:tc>
          <w:tcPr>
            <w:tcW w:w="2268" w:type="dxa"/>
            <w:tcBorders>
              <w:top w:val="nil"/>
              <w:left w:val="nil"/>
              <w:bottom w:val="single" w:sz="8" w:space="0" w:color="auto"/>
              <w:right w:val="single" w:sz="8" w:space="0" w:color="auto"/>
            </w:tcBorders>
            <w:shd w:val="clear" w:color="auto" w:fill="auto"/>
            <w:vAlign w:val="center"/>
            <w:hideMark/>
          </w:tcPr>
          <w:p w14:paraId="0A115E76"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11,005,225.00</w:t>
            </w:r>
          </w:p>
        </w:tc>
      </w:tr>
      <w:tr w:rsidR="0084316F" w:rsidRPr="0084316F" w14:paraId="422AAB47" w14:textId="77777777" w:rsidTr="0084316F">
        <w:trPr>
          <w:trHeight w:val="6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5445434D"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8.4.2</w:t>
            </w:r>
          </w:p>
        </w:tc>
        <w:tc>
          <w:tcPr>
            <w:tcW w:w="1417" w:type="dxa"/>
            <w:tcBorders>
              <w:top w:val="nil"/>
              <w:left w:val="nil"/>
              <w:bottom w:val="single" w:sz="8" w:space="0" w:color="auto"/>
              <w:right w:val="single" w:sz="8" w:space="0" w:color="auto"/>
            </w:tcBorders>
            <w:shd w:val="clear" w:color="auto" w:fill="auto"/>
            <w:vAlign w:val="center"/>
            <w:hideMark/>
          </w:tcPr>
          <w:p w14:paraId="0033D69D"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5FBCFF41"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Impuesto sobre Automóviles Nuevos</w:t>
            </w:r>
          </w:p>
        </w:tc>
        <w:tc>
          <w:tcPr>
            <w:tcW w:w="2268" w:type="dxa"/>
            <w:tcBorders>
              <w:top w:val="nil"/>
              <w:left w:val="nil"/>
              <w:bottom w:val="single" w:sz="8" w:space="0" w:color="auto"/>
              <w:right w:val="single" w:sz="8" w:space="0" w:color="auto"/>
            </w:tcBorders>
            <w:shd w:val="clear" w:color="auto" w:fill="auto"/>
            <w:vAlign w:val="center"/>
            <w:hideMark/>
          </w:tcPr>
          <w:p w14:paraId="70993F9F"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25,469,713.00</w:t>
            </w:r>
          </w:p>
        </w:tc>
      </w:tr>
      <w:tr w:rsidR="0084316F" w:rsidRPr="0084316F" w14:paraId="5506814A"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79F987A6"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8.4.3</w:t>
            </w:r>
          </w:p>
        </w:tc>
        <w:tc>
          <w:tcPr>
            <w:tcW w:w="1417" w:type="dxa"/>
            <w:tcBorders>
              <w:top w:val="nil"/>
              <w:left w:val="nil"/>
              <w:bottom w:val="single" w:sz="8" w:space="0" w:color="auto"/>
              <w:right w:val="single" w:sz="8" w:space="0" w:color="auto"/>
            </w:tcBorders>
            <w:shd w:val="clear" w:color="auto" w:fill="auto"/>
            <w:vAlign w:val="center"/>
            <w:hideMark/>
          </w:tcPr>
          <w:p w14:paraId="74D5E8BB"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4D4E50D5"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Fondo de Repecos e Intermedios</w:t>
            </w:r>
          </w:p>
        </w:tc>
        <w:tc>
          <w:tcPr>
            <w:tcW w:w="2268" w:type="dxa"/>
            <w:tcBorders>
              <w:top w:val="nil"/>
              <w:left w:val="nil"/>
              <w:bottom w:val="single" w:sz="8" w:space="0" w:color="auto"/>
              <w:right w:val="single" w:sz="8" w:space="0" w:color="auto"/>
            </w:tcBorders>
            <w:shd w:val="clear" w:color="auto" w:fill="auto"/>
            <w:vAlign w:val="center"/>
            <w:hideMark/>
          </w:tcPr>
          <w:p w14:paraId="507FE1CE"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11,183,643.00</w:t>
            </w:r>
          </w:p>
        </w:tc>
      </w:tr>
      <w:tr w:rsidR="0084316F" w:rsidRPr="0084316F" w14:paraId="114274AB"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759ACB79" w14:textId="77777777" w:rsidR="0084316F" w:rsidRPr="0084316F" w:rsidRDefault="0084316F" w:rsidP="0084316F">
            <w:pPr>
              <w:spacing w:after="0" w:line="240" w:lineRule="auto"/>
              <w:jc w:val="center"/>
              <w:rPr>
                <w:rFonts w:ascii="Calibri" w:eastAsia="Times New Roman" w:hAnsi="Calibri" w:cs="Times New Roman"/>
                <w:color w:val="000000"/>
              </w:rPr>
            </w:pPr>
            <w:r w:rsidRPr="0084316F">
              <w:rPr>
                <w:rFonts w:ascii="Calibri" w:eastAsia="Times New Roman" w:hAnsi="Calibri" w:cs="Times New Roman"/>
                <w:color w:val="000000"/>
              </w:rPr>
              <w:t>8.4.4</w:t>
            </w:r>
          </w:p>
        </w:tc>
        <w:tc>
          <w:tcPr>
            <w:tcW w:w="1417" w:type="dxa"/>
            <w:tcBorders>
              <w:top w:val="nil"/>
              <w:left w:val="nil"/>
              <w:bottom w:val="single" w:sz="8" w:space="0" w:color="auto"/>
              <w:right w:val="single" w:sz="8" w:space="0" w:color="auto"/>
            </w:tcBorders>
            <w:shd w:val="clear" w:color="auto" w:fill="auto"/>
            <w:vAlign w:val="center"/>
            <w:hideMark/>
          </w:tcPr>
          <w:p w14:paraId="4E7CC7C2"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24083F69" w14:textId="77777777" w:rsidR="0084316F" w:rsidRPr="0084316F" w:rsidRDefault="0084316F" w:rsidP="0084316F">
            <w:pPr>
              <w:spacing w:after="0" w:line="240" w:lineRule="auto"/>
              <w:rPr>
                <w:rFonts w:ascii="Calibri" w:eastAsia="Times New Roman" w:hAnsi="Calibri" w:cs="Times New Roman"/>
                <w:color w:val="000000"/>
              </w:rPr>
            </w:pPr>
            <w:r w:rsidRPr="0084316F">
              <w:rPr>
                <w:rFonts w:ascii="Calibri" w:eastAsia="Times New Roman" w:hAnsi="Calibri" w:cs="Times New Roman"/>
                <w:color w:val="000000"/>
              </w:rPr>
              <w:t>Otros Incentivos</w:t>
            </w:r>
          </w:p>
        </w:tc>
        <w:tc>
          <w:tcPr>
            <w:tcW w:w="2268" w:type="dxa"/>
            <w:tcBorders>
              <w:top w:val="nil"/>
              <w:left w:val="nil"/>
              <w:bottom w:val="single" w:sz="8" w:space="0" w:color="auto"/>
              <w:right w:val="single" w:sz="8" w:space="0" w:color="auto"/>
            </w:tcBorders>
            <w:shd w:val="clear" w:color="auto" w:fill="auto"/>
            <w:vAlign w:val="center"/>
            <w:hideMark/>
          </w:tcPr>
          <w:p w14:paraId="6B756221"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269,141,315.00</w:t>
            </w:r>
          </w:p>
        </w:tc>
      </w:tr>
      <w:tr w:rsidR="0084316F" w:rsidRPr="0084316F" w14:paraId="2A6C811E"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3D826E28"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8.5</w:t>
            </w:r>
          </w:p>
        </w:tc>
        <w:tc>
          <w:tcPr>
            <w:tcW w:w="1417" w:type="dxa"/>
            <w:tcBorders>
              <w:top w:val="nil"/>
              <w:left w:val="nil"/>
              <w:bottom w:val="single" w:sz="8" w:space="0" w:color="auto"/>
              <w:right w:val="single" w:sz="8" w:space="0" w:color="auto"/>
            </w:tcBorders>
            <w:shd w:val="clear" w:color="auto" w:fill="auto"/>
            <w:vAlign w:val="center"/>
            <w:hideMark/>
          </w:tcPr>
          <w:p w14:paraId="4FC8CA8C"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4.2.1.5</w:t>
            </w:r>
          </w:p>
        </w:tc>
        <w:tc>
          <w:tcPr>
            <w:tcW w:w="3544" w:type="dxa"/>
            <w:tcBorders>
              <w:top w:val="nil"/>
              <w:left w:val="nil"/>
              <w:bottom w:val="single" w:sz="8" w:space="0" w:color="auto"/>
              <w:right w:val="single" w:sz="8" w:space="0" w:color="auto"/>
            </w:tcBorders>
            <w:shd w:val="clear" w:color="auto" w:fill="auto"/>
            <w:vAlign w:val="center"/>
            <w:hideMark/>
          </w:tcPr>
          <w:p w14:paraId="650F4AC7" w14:textId="77777777" w:rsidR="0084316F" w:rsidRPr="0084316F" w:rsidRDefault="0084316F" w:rsidP="0084316F">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Fondos Distintos de Aportaciones</w:t>
            </w:r>
          </w:p>
        </w:tc>
        <w:tc>
          <w:tcPr>
            <w:tcW w:w="2268" w:type="dxa"/>
            <w:tcBorders>
              <w:top w:val="nil"/>
              <w:left w:val="nil"/>
              <w:bottom w:val="single" w:sz="8" w:space="0" w:color="auto"/>
              <w:right w:val="single" w:sz="8" w:space="0" w:color="auto"/>
            </w:tcBorders>
            <w:shd w:val="clear" w:color="auto" w:fill="auto"/>
            <w:vAlign w:val="center"/>
            <w:hideMark/>
          </w:tcPr>
          <w:p w14:paraId="16B4A00B" w14:textId="77777777" w:rsidR="0084316F" w:rsidRPr="0084316F" w:rsidRDefault="0084316F" w:rsidP="0084316F">
            <w:pPr>
              <w:spacing w:after="0" w:line="240" w:lineRule="auto"/>
              <w:jc w:val="right"/>
              <w:rPr>
                <w:rFonts w:ascii="Calibri" w:eastAsia="Times New Roman" w:hAnsi="Calibri" w:cs="Times New Roman"/>
                <w:b/>
                <w:bCs/>
                <w:color w:val="000000"/>
              </w:rPr>
            </w:pPr>
            <w:r w:rsidRPr="0084316F">
              <w:rPr>
                <w:rFonts w:ascii="Calibri" w:eastAsia="Times New Roman" w:hAnsi="Calibri" w:cs="Times New Roman"/>
                <w:b/>
                <w:bCs/>
                <w:color w:val="000000"/>
              </w:rPr>
              <w:t>0.00</w:t>
            </w:r>
          </w:p>
        </w:tc>
      </w:tr>
      <w:tr w:rsidR="0084316F" w:rsidRPr="0084316F" w14:paraId="6EF9EE7B" w14:textId="77777777" w:rsidTr="0084316F">
        <w:trPr>
          <w:trHeight w:val="9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1FA21B71"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lastRenderedPageBreak/>
              <w:t>9</w:t>
            </w:r>
          </w:p>
        </w:tc>
        <w:tc>
          <w:tcPr>
            <w:tcW w:w="1417" w:type="dxa"/>
            <w:tcBorders>
              <w:top w:val="nil"/>
              <w:left w:val="nil"/>
              <w:bottom w:val="single" w:sz="8" w:space="0" w:color="auto"/>
              <w:right w:val="single" w:sz="8" w:space="0" w:color="auto"/>
            </w:tcBorders>
            <w:shd w:val="clear" w:color="auto" w:fill="auto"/>
            <w:vAlign w:val="center"/>
            <w:hideMark/>
          </w:tcPr>
          <w:p w14:paraId="290372BA"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4.2.2</w:t>
            </w:r>
          </w:p>
        </w:tc>
        <w:tc>
          <w:tcPr>
            <w:tcW w:w="3544" w:type="dxa"/>
            <w:tcBorders>
              <w:top w:val="nil"/>
              <w:left w:val="nil"/>
              <w:bottom w:val="single" w:sz="8" w:space="0" w:color="auto"/>
              <w:right w:val="single" w:sz="8" w:space="0" w:color="auto"/>
            </w:tcBorders>
            <w:shd w:val="clear" w:color="auto" w:fill="auto"/>
            <w:vAlign w:val="center"/>
            <w:hideMark/>
          </w:tcPr>
          <w:p w14:paraId="045517A6" w14:textId="77777777" w:rsidR="0084316F" w:rsidRPr="0084316F" w:rsidRDefault="0084316F" w:rsidP="0084316F">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TRANSFERENCIAS, ASIGNACIONES, SUBSIDIOS Y SUBVENCIONES, Y PENSIONES Y JUBILACIONES</w:t>
            </w:r>
          </w:p>
        </w:tc>
        <w:tc>
          <w:tcPr>
            <w:tcW w:w="2268" w:type="dxa"/>
            <w:tcBorders>
              <w:top w:val="nil"/>
              <w:left w:val="nil"/>
              <w:bottom w:val="single" w:sz="8" w:space="0" w:color="auto"/>
              <w:right w:val="single" w:sz="8" w:space="0" w:color="auto"/>
            </w:tcBorders>
            <w:shd w:val="clear" w:color="auto" w:fill="auto"/>
            <w:vAlign w:val="center"/>
            <w:hideMark/>
          </w:tcPr>
          <w:p w14:paraId="4F78F91F" w14:textId="77777777" w:rsidR="0084316F" w:rsidRPr="0084316F" w:rsidRDefault="0084316F" w:rsidP="0084316F">
            <w:pPr>
              <w:spacing w:after="0" w:line="240" w:lineRule="auto"/>
              <w:jc w:val="right"/>
              <w:rPr>
                <w:rFonts w:ascii="Calibri" w:eastAsia="Times New Roman" w:hAnsi="Calibri" w:cs="Times New Roman"/>
                <w:b/>
                <w:bCs/>
                <w:color w:val="000000"/>
              </w:rPr>
            </w:pPr>
            <w:r w:rsidRPr="0084316F">
              <w:rPr>
                <w:rFonts w:ascii="Calibri" w:eastAsia="Times New Roman" w:hAnsi="Calibri" w:cs="Times New Roman"/>
                <w:b/>
                <w:bCs/>
                <w:color w:val="000000"/>
              </w:rPr>
              <w:t>0.00</w:t>
            </w:r>
          </w:p>
        </w:tc>
      </w:tr>
      <w:tr w:rsidR="0084316F" w:rsidRPr="0084316F" w14:paraId="7B08BF4B"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053EC4D2"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9.1</w:t>
            </w:r>
          </w:p>
        </w:tc>
        <w:tc>
          <w:tcPr>
            <w:tcW w:w="1417" w:type="dxa"/>
            <w:tcBorders>
              <w:top w:val="nil"/>
              <w:left w:val="nil"/>
              <w:bottom w:val="single" w:sz="8" w:space="0" w:color="auto"/>
              <w:right w:val="single" w:sz="8" w:space="0" w:color="auto"/>
            </w:tcBorders>
            <w:shd w:val="clear" w:color="auto" w:fill="auto"/>
            <w:vAlign w:val="center"/>
            <w:hideMark/>
          </w:tcPr>
          <w:p w14:paraId="54116190"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4.2.2.1</w:t>
            </w:r>
          </w:p>
        </w:tc>
        <w:tc>
          <w:tcPr>
            <w:tcW w:w="3544" w:type="dxa"/>
            <w:tcBorders>
              <w:top w:val="nil"/>
              <w:left w:val="nil"/>
              <w:bottom w:val="single" w:sz="8" w:space="0" w:color="auto"/>
              <w:right w:val="single" w:sz="8" w:space="0" w:color="auto"/>
            </w:tcBorders>
            <w:shd w:val="clear" w:color="auto" w:fill="auto"/>
            <w:vAlign w:val="center"/>
            <w:hideMark/>
          </w:tcPr>
          <w:p w14:paraId="39D8B0C6" w14:textId="77777777" w:rsidR="0084316F" w:rsidRPr="0084316F" w:rsidRDefault="0084316F" w:rsidP="0084316F">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Transferencias y Asignaciones</w:t>
            </w:r>
          </w:p>
        </w:tc>
        <w:tc>
          <w:tcPr>
            <w:tcW w:w="2268" w:type="dxa"/>
            <w:tcBorders>
              <w:top w:val="nil"/>
              <w:left w:val="nil"/>
              <w:bottom w:val="single" w:sz="8" w:space="0" w:color="auto"/>
              <w:right w:val="single" w:sz="8" w:space="0" w:color="auto"/>
            </w:tcBorders>
            <w:shd w:val="clear" w:color="auto" w:fill="auto"/>
            <w:vAlign w:val="center"/>
            <w:hideMark/>
          </w:tcPr>
          <w:p w14:paraId="49025F24"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0.00</w:t>
            </w:r>
          </w:p>
        </w:tc>
      </w:tr>
      <w:tr w:rsidR="0084316F" w:rsidRPr="0084316F" w14:paraId="48EB3A1E"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199F8A92"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9.3</w:t>
            </w:r>
          </w:p>
        </w:tc>
        <w:tc>
          <w:tcPr>
            <w:tcW w:w="1417" w:type="dxa"/>
            <w:tcBorders>
              <w:top w:val="nil"/>
              <w:left w:val="nil"/>
              <w:bottom w:val="single" w:sz="8" w:space="0" w:color="auto"/>
              <w:right w:val="single" w:sz="8" w:space="0" w:color="auto"/>
            </w:tcBorders>
            <w:shd w:val="clear" w:color="auto" w:fill="auto"/>
            <w:vAlign w:val="center"/>
            <w:hideMark/>
          </w:tcPr>
          <w:p w14:paraId="1893D34A"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4.2.2.3</w:t>
            </w:r>
          </w:p>
        </w:tc>
        <w:tc>
          <w:tcPr>
            <w:tcW w:w="3544" w:type="dxa"/>
            <w:tcBorders>
              <w:top w:val="nil"/>
              <w:left w:val="nil"/>
              <w:bottom w:val="single" w:sz="8" w:space="0" w:color="auto"/>
              <w:right w:val="single" w:sz="8" w:space="0" w:color="auto"/>
            </w:tcBorders>
            <w:shd w:val="clear" w:color="auto" w:fill="auto"/>
            <w:vAlign w:val="center"/>
            <w:hideMark/>
          </w:tcPr>
          <w:p w14:paraId="7A1D85F6" w14:textId="77777777" w:rsidR="0084316F" w:rsidRPr="0084316F" w:rsidRDefault="0084316F" w:rsidP="0084316F">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Subsidios y Subvenciones</w:t>
            </w:r>
          </w:p>
        </w:tc>
        <w:tc>
          <w:tcPr>
            <w:tcW w:w="2268" w:type="dxa"/>
            <w:tcBorders>
              <w:top w:val="nil"/>
              <w:left w:val="nil"/>
              <w:bottom w:val="single" w:sz="8" w:space="0" w:color="auto"/>
              <w:right w:val="single" w:sz="8" w:space="0" w:color="auto"/>
            </w:tcBorders>
            <w:shd w:val="clear" w:color="auto" w:fill="auto"/>
            <w:vAlign w:val="center"/>
            <w:hideMark/>
          </w:tcPr>
          <w:p w14:paraId="59A92487"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0.00</w:t>
            </w:r>
          </w:p>
        </w:tc>
      </w:tr>
      <w:tr w:rsidR="0084316F" w:rsidRPr="0084316F" w14:paraId="4C055B02"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03215A08"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9.5</w:t>
            </w:r>
          </w:p>
        </w:tc>
        <w:tc>
          <w:tcPr>
            <w:tcW w:w="1417" w:type="dxa"/>
            <w:tcBorders>
              <w:top w:val="nil"/>
              <w:left w:val="nil"/>
              <w:bottom w:val="single" w:sz="8" w:space="0" w:color="auto"/>
              <w:right w:val="single" w:sz="8" w:space="0" w:color="auto"/>
            </w:tcBorders>
            <w:shd w:val="clear" w:color="auto" w:fill="auto"/>
            <w:vAlign w:val="center"/>
            <w:hideMark/>
          </w:tcPr>
          <w:p w14:paraId="3187A32C"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4.2.2.5</w:t>
            </w:r>
          </w:p>
        </w:tc>
        <w:tc>
          <w:tcPr>
            <w:tcW w:w="3544" w:type="dxa"/>
            <w:tcBorders>
              <w:top w:val="nil"/>
              <w:left w:val="nil"/>
              <w:bottom w:val="single" w:sz="8" w:space="0" w:color="auto"/>
              <w:right w:val="single" w:sz="8" w:space="0" w:color="auto"/>
            </w:tcBorders>
            <w:shd w:val="clear" w:color="auto" w:fill="auto"/>
            <w:vAlign w:val="center"/>
            <w:hideMark/>
          </w:tcPr>
          <w:p w14:paraId="3B8BA6A7" w14:textId="77777777" w:rsidR="0084316F" w:rsidRPr="0084316F" w:rsidRDefault="0084316F" w:rsidP="0084316F">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Pensiones y Jubilaciones</w:t>
            </w:r>
          </w:p>
        </w:tc>
        <w:tc>
          <w:tcPr>
            <w:tcW w:w="2268" w:type="dxa"/>
            <w:tcBorders>
              <w:top w:val="nil"/>
              <w:left w:val="nil"/>
              <w:bottom w:val="single" w:sz="8" w:space="0" w:color="auto"/>
              <w:right w:val="single" w:sz="8" w:space="0" w:color="auto"/>
            </w:tcBorders>
            <w:shd w:val="clear" w:color="auto" w:fill="auto"/>
            <w:vAlign w:val="center"/>
            <w:hideMark/>
          </w:tcPr>
          <w:p w14:paraId="77853313"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0.00</w:t>
            </w:r>
          </w:p>
        </w:tc>
      </w:tr>
      <w:tr w:rsidR="0084316F" w:rsidRPr="0084316F" w14:paraId="29BDB39B" w14:textId="77777777" w:rsidTr="0084316F">
        <w:trPr>
          <w:trHeight w:val="9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0481465A"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9.7</w:t>
            </w:r>
          </w:p>
        </w:tc>
        <w:tc>
          <w:tcPr>
            <w:tcW w:w="1417" w:type="dxa"/>
            <w:tcBorders>
              <w:top w:val="nil"/>
              <w:left w:val="nil"/>
              <w:bottom w:val="single" w:sz="8" w:space="0" w:color="auto"/>
              <w:right w:val="single" w:sz="8" w:space="0" w:color="auto"/>
            </w:tcBorders>
            <w:shd w:val="clear" w:color="auto" w:fill="auto"/>
            <w:vAlign w:val="center"/>
            <w:hideMark/>
          </w:tcPr>
          <w:p w14:paraId="6E74B060"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4.2.2.7</w:t>
            </w:r>
          </w:p>
        </w:tc>
        <w:tc>
          <w:tcPr>
            <w:tcW w:w="3544" w:type="dxa"/>
            <w:tcBorders>
              <w:top w:val="nil"/>
              <w:left w:val="nil"/>
              <w:bottom w:val="single" w:sz="8" w:space="0" w:color="auto"/>
              <w:right w:val="single" w:sz="8" w:space="0" w:color="auto"/>
            </w:tcBorders>
            <w:shd w:val="clear" w:color="auto" w:fill="auto"/>
            <w:vAlign w:val="center"/>
            <w:hideMark/>
          </w:tcPr>
          <w:p w14:paraId="0D9F503C" w14:textId="77777777" w:rsidR="0084316F" w:rsidRPr="0084316F" w:rsidRDefault="0084316F" w:rsidP="0084316F">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Transferencia del Fondo Mexicano del Petróleo para la Estabilización y el Desarrollo</w:t>
            </w:r>
          </w:p>
        </w:tc>
        <w:tc>
          <w:tcPr>
            <w:tcW w:w="2268" w:type="dxa"/>
            <w:tcBorders>
              <w:top w:val="nil"/>
              <w:left w:val="nil"/>
              <w:bottom w:val="single" w:sz="8" w:space="0" w:color="auto"/>
              <w:right w:val="single" w:sz="8" w:space="0" w:color="auto"/>
            </w:tcBorders>
            <w:shd w:val="clear" w:color="auto" w:fill="auto"/>
            <w:vAlign w:val="center"/>
            <w:hideMark/>
          </w:tcPr>
          <w:p w14:paraId="33D5BCEE" w14:textId="77777777" w:rsidR="0084316F" w:rsidRPr="0084316F" w:rsidRDefault="0084316F" w:rsidP="0084316F">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0.00</w:t>
            </w:r>
          </w:p>
        </w:tc>
      </w:tr>
      <w:tr w:rsidR="0084316F" w:rsidRPr="0084316F" w14:paraId="13F312E8" w14:textId="77777777" w:rsidTr="0084316F">
        <w:trPr>
          <w:trHeight w:val="6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6D9FFD2D"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0</w:t>
            </w:r>
          </w:p>
        </w:tc>
        <w:tc>
          <w:tcPr>
            <w:tcW w:w="1417" w:type="dxa"/>
            <w:tcBorders>
              <w:top w:val="nil"/>
              <w:left w:val="nil"/>
              <w:bottom w:val="single" w:sz="8" w:space="0" w:color="auto"/>
              <w:right w:val="single" w:sz="8" w:space="0" w:color="auto"/>
            </w:tcBorders>
            <w:shd w:val="clear" w:color="auto" w:fill="auto"/>
            <w:vAlign w:val="center"/>
            <w:hideMark/>
          </w:tcPr>
          <w:p w14:paraId="2DC08635"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2.2.3.3</w:t>
            </w:r>
          </w:p>
        </w:tc>
        <w:tc>
          <w:tcPr>
            <w:tcW w:w="3544" w:type="dxa"/>
            <w:tcBorders>
              <w:top w:val="nil"/>
              <w:left w:val="nil"/>
              <w:bottom w:val="single" w:sz="8" w:space="0" w:color="auto"/>
              <w:right w:val="single" w:sz="8" w:space="0" w:color="auto"/>
            </w:tcBorders>
            <w:shd w:val="clear" w:color="auto" w:fill="auto"/>
            <w:vAlign w:val="center"/>
            <w:hideMark/>
          </w:tcPr>
          <w:p w14:paraId="4DE97798" w14:textId="77777777" w:rsidR="0084316F" w:rsidRPr="0084316F" w:rsidRDefault="0084316F" w:rsidP="0084316F">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INGRESOS DERIVADOS DE FINANCIAMIENTO</w:t>
            </w:r>
          </w:p>
        </w:tc>
        <w:tc>
          <w:tcPr>
            <w:tcW w:w="2268" w:type="dxa"/>
            <w:tcBorders>
              <w:top w:val="nil"/>
              <w:left w:val="nil"/>
              <w:bottom w:val="single" w:sz="8" w:space="0" w:color="auto"/>
              <w:right w:val="single" w:sz="8" w:space="0" w:color="auto"/>
            </w:tcBorders>
            <w:shd w:val="clear" w:color="auto" w:fill="auto"/>
            <w:vAlign w:val="center"/>
            <w:hideMark/>
          </w:tcPr>
          <w:p w14:paraId="109DE1FB" w14:textId="005681FD" w:rsidR="0084316F" w:rsidRPr="0084316F" w:rsidRDefault="00937A97" w:rsidP="0084316F">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164,530,804.25</w:t>
            </w:r>
          </w:p>
        </w:tc>
      </w:tr>
      <w:tr w:rsidR="0084316F" w:rsidRPr="00937A97" w14:paraId="3F826BCE"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6F291503"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0.1</w:t>
            </w:r>
          </w:p>
        </w:tc>
        <w:tc>
          <w:tcPr>
            <w:tcW w:w="1417" w:type="dxa"/>
            <w:tcBorders>
              <w:top w:val="nil"/>
              <w:left w:val="nil"/>
              <w:bottom w:val="single" w:sz="8" w:space="0" w:color="auto"/>
              <w:right w:val="single" w:sz="8" w:space="0" w:color="auto"/>
            </w:tcBorders>
            <w:shd w:val="clear" w:color="auto" w:fill="auto"/>
            <w:vAlign w:val="center"/>
            <w:hideMark/>
          </w:tcPr>
          <w:p w14:paraId="1617FFEA" w14:textId="77777777" w:rsidR="0084316F" w:rsidRPr="0084316F" w:rsidRDefault="0084316F" w:rsidP="0084316F">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31C1762C" w14:textId="77777777" w:rsidR="0084316F" w:rsidRPr="0084316F" w:rsidRDefault="0084316F" w:rsidP="0084316F">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Endeudamiento Interno</w:t>
            </w:r>
          </w:p>
        </w:tc>
        <w:tc>
          <w:tcPr>
            <w:tcW w:w="2268" w:type="dxa"/>
            <w:tcBorders>
              <w:top w:val="nil"/>
              <w:left w:val="nil"/>
              <w:bottom w:val="single" w:sz="8" w:space="0" w:color="auto"/>
              <w:right w:val="single" w:sz="8" w:space="0" w:color="auto"/>
            </w:tcBorders>
            <w:shd w:val="clear" w:color="auto" w:fill="auto"/>
            <w:vAlign w:val="center"/>
            <w:hideMark/>
          </w:tcPr>
          <w:p w14:paraId="65DF385E" w14:textId="1F905AD0" w:rsidR="0084316F" w:rsidRPr="00937A97" w:rsidRDefault="00937A97" w:rsidP="00937A97">
            <w:pPr>
              <w:spacing w:after="0" w:line="240" w:lineRule="auto"/>
              <w:jc w:val="right"/>
              <w:rPr>
                <w:rFonts w:ascii="Calibri" w:eastAsia="Times New Roman" w:hAnsi="Calibri" w:cs="Times New Roman"/>
                <w:b/>
                <w:color w:val="000000"/>
              </w:rPr>
            </w:pPr>
            <w:r>
              <w:rPr>
                <w:rFonts w:ascii="Calibri" w:eastAsia="Times New Roman" w:hAnsi="Calibri" w:cs="Times New Roman"/>
                <w:b/>
                <w:color w:val="000000"/>
              </w:rPr>
              <w:t>164,530,804.25</w:t>
            </w:r>
          </w:p>
        </w:tc>
      </w:tr>
      <w:tr w:rsidR="00937A97" w:rsidRPr="0084316F" w14:paraId="19CC8149"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tcPr>
          <w:p w14:paraId="751D2C72" w14:textId="77777777" w:rsidR="00937A97" w:rsidRPr="0084316F" w:rsidRDefault="00937A97" w:rsidP="00937A97">
            <w:pPr>
              <w:spacing w:after="0" w:line="240" w:lineRule="auto"/>
              <w:jc w:val="center"/>
              <w:rPr>
                <w:rFonts w:ascii="Calibri" w:eastAsia="Times New Roman" w:hAnsi="Calibri" w:cs="Times New Roman"/>
                <w:b/>
                <w:bCs/>
                <w:color w:val="000000"/>
              </w:rPr>
            </w:pPr>
          </w:p>
        </w:tc>
        <w:tc>
          <w:tcPr>
            <w:tcW w:w="1417" w:type="dxa"/>
            <w:tcBorders>
              <w:top w:val="nil"/>
              <w:left w:val="nil"/>
              <w:bottom w:val="single" w:sz="8" w:space="0" w:color="auto"/>
              <w:right w:val="single" w:sz="8" w:space="0" w:color="auto"/>
            </w:tcBorders>
            <w:shd w:val="clear" w:color="auto" w:fill="auto"/>
            <w:vAlign w:val="center"/>
          </w:tcPr>
          <w:p w14:paraId="7B3F0D1E" w14:textId="164A0261" w:rsidR="00937A97" w:rsidRPr="00937A97" w:rsidRDefault="00937A97" w:rsidP="00937A97">
            <w:pPr>
              <w:spacing w:after="0" w:line="240" w:lineRule="auto"/>
              <w:jc w:val="center"/>
              <w:rPr>
                <w:rFonts w:ascii="Calibri" w:eastAsia="Times New Roman" w:hAnsi="Calibri" w:cs="Times New Roman"/>
                <w:bCs/>
                <w:color w:val="000000"/>
              </w:rPr>
            </w:pPr>
            <w:r>
              <w:rPr>
                <w:rFonts w:ascii="Calibri" w:eastAsia="Times New Roman" w:hAnsi="Calibri" w:cs="Times New Roman"/>
                <w:bCs/>
                <w:color w:val="000000"/>
              </w:rPr>
              <w:t>0.1.1</w:t>
            </w:r>
          </w:p>
        </w:tc>
        <w:tc>
          <w:tcPr>
            <w:tcW w:w="3544" w:type="dxa"/>
            <w:tcBorders>
              <w:top w:val="nil"/>
              <w:left w:val="nil"/>
              <w:bottom w:val="single" w:sz="8" w:space="0" w:color="auto"/>
              <w:right w:val="single" w:sz="8" w:space="0" w:color="auto"/>
            </w:tcBorders>
            <w:shd w:val="clear" w:color="auto" w:fill="auto"/>
            <w:vAlign w:val="center"/>
          </w:tcPr>
          <w:p w14:paraId="3CE733E8" w14:textId="62F1BA67" w:rsidR="00937A97" w:rsidRPr="00937A97" w:rsidRDefault="00937A97" w:rsidP="00937A97">
            <w:pPr>
              <w:spacing w:after="0" w:line="240" w:lineRule="auto"/>
              <w:rPr>
                <w:rFonts w:ascii="Calibri" w:eastAsia="Times New Roman" w:hAnsi="Calibri" w:cs="Times New Roman"/>
                <w:bCs/>
                <w:color w:val="000000"/>
              </w:rPr>
            </w:pPr>
            <w:r w:rsidRPr="00937A97">
              <w:rPr>
                <w:rFonts w:ascii="Calibri" w:eastAsia="Times New Roman" w:hAnsi="Calibri" w:cs="Times New Roman"/>
                <w:bCs/>
                <w:color w:val="000000"/>
              </w:rPr>
              <w:t>Endeudamiento Interno</w:t>
            </w:r>
          </w:p>
        </w:tc>
        <w:tc>
          <w:tcPr>
            <w:tcW w:w="2268" w:type="dxa"/>
            <w:tcBorders>
              <w:top w:val="nil"/>
              <w:left w:val="nil"/>
              <w:bottom w:val="single" w:sz="8" w:space="0" w:color="auto"/>
              <w:right w:val="single" w:sz="8" w:space="0" w:color="auto"/>
            </w:tcBorders>
            <w:shd w:val="clear" w:color="auto" w:fill="auto"/>
            <w:vAlign w:val="center"/>
          </w:tcPr>
          <w:p w14:paraId="0CBF1670" w14:textId="69DE2460" w:rsidR="00937A97" w:rsidRPr="0084316F" w:rsidRDefault="00937A97" w:rsidP="00DD6D43">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164,530,804.25</w:t>
            </w:r>
          </w:p>
        </w:tc>
      </w:tr>
      <w:tr w:rsidR="00937A97" w:rsidRPr="0084316F" w14:paraId="2FC31340"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096E88C5" w14:textId="77777777" w:rsidR="00937A97" w:rsidRPr="0084316F" w:rsidRDefault="00937A97" w:rsidP="00937A97">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0.2</w:t>
            </w:r>
          </w:p>
        </w:tc>
        <w:tc>
          <w:tcPr>
            <w:tcW w:w="1417" w:type="dxa"/>
            <w:tcBorders>
              <w:top w:val="nil"/>
              <w:left w:val="nil"/>
              <w:bottom w:val="single" w:sz="8" w:space="0" w:color="auto"/>
              <w:right w:val="single" w:sz="8" w:space="0" w:color="auto"/>
            </w:tcBorders>
            <w:shd w:val="clear" w:color="auto" w:fill="auto"/>
            <w:vAlign w:val="center"/>
            <w:hideMark/>
          </w:tcPr>
          <w:p w14:paraId="70819341" w14:textId="77777777" w:rsidR="00937A97" w:rsidRPr="0084316F" w:rsidRDefault="00937A97" w:rsidP="00937A97">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35FB0C77" w14:textId="77777777" w:rsidR="00937A97" w:rsidRPr="0084316F" w:rsidRDefault="00937A97" w:rsidP="00937A97">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Endeudamiento Externo</w:t>
            </w:r>
          </w:p>
        </w:tc>
        <w:tc>
          <w:tcPr>
            <w:tcW w:w="2268" w:type="dxa"/>
            <w:tcBorders>
              <w:top w:val="nil"/>
              <w:left w:val="nil"/>
              <w:bottom w:val="single" w:sz="8" w:space="0" w:color="auto"/>
              <w:right w:val="single" w:sz="8" w:space="0" w:color="auto"/>
            </w:tcBorders>
            <w:shd w:val="clear" w:color="auto" w:fill="auto"/>
            <w:vAlign w:val="center"/>
            <w:hideMark/>
          </w:tcPr>
          <w:p w14:paraId="7B1A01C6" w14:textId="77777777" w:rsidR="00937A97" w:rsidRPr="0084316F" w:rsidRDefault="00937A97" w:rsidP="00937A97">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0.00</w:t>
            </w:r>
          </w:p>
        </w:tc>
      </w:tr>
      <w:tr w:rsidR="00937A97" w:rsidRPr="0084316F" w14:paraId="61EE3875"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69C63DB6" w14:textId="77777777" w:rsidR="00937A97" w:rsidRPr="0084316F" w:rsidRDefault="00937A97" w:rsidP="00937A97">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0.3</w:t>
            </w:r>
          </w:p>
        </w:tc>
        <w:tc>
          <w:tcPr>
            <w:tcW w:w="1417" w:type="dxa"/>
            <w:tcBorders>
              <w:top w:val="nil"/>
              <w:left w:val="nil"/>
              <w:bottom w:val="single" w:sz="8" w:space="0" w:color="auto"/>
              <w:right w:val="single" w:sz="8" w:space="0" w:color="auto"/>
            </w:tcBorders>
            <w:shd w:val="clear" w:color="auto" w:fill="auto"/>
            <w:vAlign w:val="center"/>
            <w:hideMark/>
          </w:tcPr>
          <w:p w14:paraId="753A698C" w14:textId="77777777" w:rsidR="00937A97" w:rsidRPr="0084316F" w:rsidRDefault="00937A97" w:rsidP="00937A97">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5CF0186B" w14:textId="77777777" w:rsidR="00937A97" w:rsidRPr="0084316F" w:rsidRDefault="00937A97" w:rsidP="00937A97">
            <w:pPr>
              <w:spacing w:after="0" w:line="240" w:lineRule="auto"/>
              <w:rPr>
                <w:rFonts w:ascii="Calibri" w:eastAsia="Times New Roman" w:hAnsi="Calibri" w:cs="Times New Roman"/>
                <w:b/>
                <w:bCs/>
                <w:color w:val="000000"/>
              </w:rPr>
            </w:pPr>
            <w:r w:rsidRPr="0084316F">
              <w:rPr>
                <w:rFonts w:ascii="Calibri" w:eastAsia="Times New Roman" w:hAnsi="Calibri" w:cs="Times New Roman"/>
                <w:b/>
                <w:bCs/>
                <w:color w:val="000000"/>
              </w:rPr>
              <w:t>Financiamiento Interno</w:t>
            </w:r>
          </w:p>
        </w:tc>
        <w:tc>
          <w:tcPr>
            <w:tcW w:w="2268" w:type="dxa"/>
            <w:tcBorders>
              <w:top w:val="nil"/>
              <w:left w:val="nil"/>
              <w:bottom w:val="single" w:sz="8" w:space="0" w:color="auto"/>
              <w:right w:val="single" w:sz="8" w:space="0" w:color="auto"/>
            </w:tcBorders>
            <w:shd w:val="clear" w:color="auto" w:fill="auto"/>
            <w:vAlign w:val="center"/>
            <w:hideMark/>
          </w:tcPr>
          <w:p w14:paraId="01E5A4C1" w14:textId="77777777" w:rsidR="00937A97" w:rsidRPr="0084316F" w:rsidRDefault="00937A97" w:rsidP="00937A97">
            <w:pPr>
              <w:spacing w:after="0" w:line="240" w:lineRule="auto"/>
              <w:jc w:val="right"/>
              <w:rPr>
                <w:rFonts w:ascii="Calibri" w:eastAsia="Times New Roman" w:hAnsi="Calibri" w:cs="Times New Roman"/>
                <w:color w:val="000000"/>
              </w:rPr>
            </w:pPr>
            <w:r w:rsidRPr="0084316F">
              <w:rPr>
                <w:rFonts w:ascii="Calibri" w:eastAsia="Times New Roman" w:hAnsi="Calibri" w:cs="Times New Roman"/>
                <w:color w:val="000000"/>
              </w:rPr>
              <w:t>0.00</w:t>
            </w:r>
          </w:p>
        </w:tc>
      </w:tr>
      <w:tr w:rsidR="00937A97" w:rsidRPr="0084316F" w14:paraId="32E1C6F7" w14:textId="77777777" w:rsidTr="0084316F">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0AF8D121" w14:textId="77777777" w:rsidR="00937A97" w:rsidRPr="0084316F" w:rsidRDefault="00937A97" w:rsidP="00937A97">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1417" w:type="dxa"/>
            <w:tcBorders>
              <w:top w:val="nil"/>
              <w:left w:val="nil"/>
              <w:bottom w:val="single" w:sz="8" w:space="0" w:color="auto"/>
              <w:right w:val="single" w:sz="8" w:space="0" w:color="auto"/>
            </w:tcBorders>
            <w:shd w:val="clear" w:color="auto" w:fill="auto"/>
            <w:vAlign w:val="center"/>
            <w:hideMark/>
          </w:tcPr>
          <w:p w14:paraId="067B8355" w14:textId="77777777" w:rsidR="00937A97" w:rsidRPr="0084316F" w:rsidRDefault="00937A97" w:rsidP="00937A97">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 </w:t>
            </w:r>
          </w:p>
        </w:tc>
        <w:tc>
          <w:tcPr>
            <w:tcW w:w="3544" w:type="dxa"/>
            <w:tcBorders>
              <w:top w:val="nil"/>
              <w:left w:val="nil"/>
              <w:bottom w:val="single" w:sz="8" w:space="0" w:color="auto"/>
              <w:right w:val="single" w:sz="8" w:space="0" w:color="auto"/>
            </w:tcBorders>
            <w:shd w:val="clear" w:color="auto" w:fill="auto"/>
            <w:vAlign w:val="center"/>
            <w:hideMark/>
          </w:tcPr>
          <w:p w14:paraId="4B6A0B07" w14:textId="77777777" w:rsidR="00937A97" w:rsidRPr="0084316F" w:rsidRDefault="00937A97" w:rsidP="00937A97">
            <w:pPr>
              <w:spacing w:after="0" w:line="240" w:lineRule="auto"/>
              <w:jc w:val="center"/>
              <w:rPr>
                <w:rFonts w:ascii="Calibri" w:eastAsia="Times New Roman" w:hAnsi="Calibri" w:cs="Times New Roman"/>
                <w:b/>
                <w:bCs/>
                <w:color w:val="000000"/>
              </w:rPr>
            </w:pPr>
            <w:r w:rsidRPr="0084316F">
              <w:rPr>
                <w:rFonts w:ascii="Calibri" w:eastAsia="Times New Roman" w:hAnsi="Calibri" w:cs="Times New Roman"/>
                <w:b/>
                <w:bCs/>
                <w:color w:val="000000"/>
              </w:rPr>
              <w:t>G R A N    T O T A L</w:t>
            </w:r>
          </w:p>
        </w:tc>
        <w:tc>
          <w:tcPr>
            <w:tcW w:w="2268" w:type="dxa"/>
            <w:tcBorders>
              <w:top w:val="nil"/>
              <w:left w:val="nil"/>
              <w:bottom w:val="single" w:sz="8" w:space="0" w:color="auto"/>
              <w:right w:val="single" w:sz="8" w:space="0" w:color="auto"/>
            </w:tcBorders>
            <w:shd w:val="clear" w:color="auto" w:fill="auto"/>
            <w:vAlign w:val="center"/>
            <w:hideMark/>
          </w:tcPr>
          <w:p w14:paraId="3E35D965" w14:textId="7EC50CDF" w:rsidR="00937A97" w:rsidRPr="0084316F" w:rsidRDefault="00937A97" w:rsidP="007A0DDC">
            <w:pPr>
              <w:spacing w:after="0" w:line="240" w:lineRule="auto"/>
              <w:jc w:val="right"/>
              <w:rPr>
                <w:rFonts w:ascii="Calibri" w:eastAsia="Times New Roman" w:hAnsi="Calibri" w:cs="Times New Roman"/>
                <w:b/>
                <w:bCs/>
                <w:color w:val="000000"/>
              </w:rPr>
            </w:pPr>
            <w:r w:rsidRPr="0084316F">
              <w:rPr>
                <w:rFonts w:ascii="Calibri" w:eastAsia="Times New Roman" w:hAnsi="Calibri" w:cs="Times New Roman"/>
                <w:b/>
                <w:bCs/>
                <w:color w:val="000000"/>
              </w:rPr>
              <w:t>23,</w:t>
            </w:r>
            <w:r w:rsidR="007A0DDC">
              <w:rPr>
                <w:rFonts w:ascii="Calibri" w:eastAsia="Times New Roman" w:hAnsi="Calibri" w:cs="Times New Roman"/>
                <w:b/>
                <w:bCs/>
                <w:color w:val="000000"/>
              </w:rPr>
              <w:t>706</w:t>
            </w:r>
            <w:r w:rsidRPr="0084316F">
              <w:rPr>
                <w:rFonts w:ascii="Calibri" w:eastAsia="Times New Roman" w:hAnsi="Calibri" w:cs="Times New Roman"/>
                <w:b/>
                <w:bCs/>
                <w:color w:val="000000"/>
              </w:rPr>
              <w:t>,</w:t>
            </w:r>
            <w:r w:rsidR="007A0DDC">
              <w:rPr>
                <w:rFonts w:ascii="Calibri" w:eastAsia="Times New Roman" w:hAnsi="Calibri" w:cs="Times New Roman"/>
                <w:b/>
                <w:bCs/>
                <w:color w:val="000000"/>
              </w:rPr>
              <w:t>928</w:t>
            </w:r>
            <w:r w:rsidRPr="0084316F">
              <w:rPr>
                <w:rFonts w:ascii="Calibri" w:eastAsia="Times New Roman" w:hAnsi="Calibri" w:cs="Times New Roman"/>
                <w:b/>
                <w:bCs/>
                <w:color w:val="000000"/>
              </w:rPr>
              <w:t>,</w:t>
            </w:r>
            <w:r w:rsidR="007A0DDC">
              <w:rPr>
                <w:rFonts w:ascii="Calibri" w:eastAsia="Times New Roman" w:hAnsi="Calibri" w:cs="Times New Roman"/>
                <w:b/>
                <w:bCs/>
                <w:color w:val="000000"/>
              </w:rPr>
              <w:t>970</w:t>
            </w:r>
            <w:r w:rsidRPr="0084316F">
              <w:rPr>
                <w:rFonts w:ascii="Calibri" w:eastAsia="Times New Roman" w:hAnsi="Calibri" w:cs="Times New Roman"/>
                <w:b/>
                <w:bCs/>
                <w:color w:val="000000"/>
              </w:rPr>
              <w:t>.</w:t>
            </w:r>
            <w:r>
              <w:rPr>
                <w:rFonts w:ascii="Calibri" w:eastAsia="Times New Roman" w:hAnsi="Calibri" w:cs="Times New Roman"/>
                <w:b/>
                <w:bCs/>
                <w:color w:val="000000"/>
              </w:rPr>
              <w:t>07</w:t>
            </w:r>
          </w:p>
        </w:tc>
      </w:tr>
    </w:tbl>
    <w:p w14:paraId="67CBDF1B" w14:textId="77777777" w:rsidR="00D967C9" w:rsidRPr="00412B92" w:rsidRDefault="00D967C9" w:rsidP="00C27F3C">
      <w:pPr>
        <w:ind w:left="708" w:hanging="708"/>
        <w:rPr>
          <w:rFonts w:cs="Arial"/>
          <w:b/>
          <w:sz w:val="24"/>
          <w:szCs w:val="24"/>
        </w:rPr>
      </w:pPr>
    </w:p>
    <w:p w14:paraId="133B0799" w14:textId="77777777" w:rsidR="00D967C9" w:rsidRPr="00412B92" w:rsidRDefault="00D967C9">
      <w:pPr>
        <w:rPr>
          <w:rFonts w:cs="Arial"/>
          <w:b/>
          <w:sz w:val="24"/>
          <w:szCs w:val="24"/>
        </w:rPr>
      </w:pPr>
      <w:r w:rsidRPr="00412B92">
        <w:rPr>
          <w:rFonts w:cs="Arial"/>
          <w:b/>
          <w:sz w:val="24"/>
          <w:szCs w:val="24"/>
        </w:rPr>
        <w:br w:type="page"/>
      </w:r>
    </w:p>
    <w:p w14:paraId="2EBBA687" w14:textId="77777777" w:rsidR="00E56249" w:rsidRDefault="00E56249" w:rsidP="00D967C9">
      <w:pPr>
        <w:jc w:val="center"/>
        <w:rPr>
          <w:rFonts w:cs="Arial"/>
          <w:b/>
          <w:sz w:val="24"/>
          <w:szCs w:val="24"/>
        </w:rPr>
      </w:pPr>
    </w:p>
    <w:p w14:paraId="6FF05F95" w14:textId="77777777" w:rsidR="00E56249" w:rsidRDefault="00E56249" w:rsidP="00D967C9">
      <w:pPr>
        <w:jc w:val="center"/>
        <w:rPr>
          <w:rFonts w:cs="Arial"/>
          <w:b/>
          <w:sz w:val="24"/>
          <w:szCs w:val="24"/>
        </w:rPr>
      </w:pPr>
    </w:p>
    <w:p w14:paraId="738FCF76" w14:textId="77777777" w:rsidR="00E56249" w:rsidRDefault="00E56249" w:rsidP="00D967C9">
      <w:pPr>
        <w:jc w:val="center"/>
        <w:rPr>
          <w:rFonts w:cs="Arial"/>
          <w:b/>
          <w:sz w:val="24"/>
          <w:szCs w:val="24"/>
        </w:rPr>
      </w:pPr>
    </w:p>
    <w:p w14:paraId="6F16D747" w14:textId="77777777" w:rsidR="00E56249" w:rsidRDefault="00E56249" w:rsidP="00D967C9">
      <w:pPr>
        <w:jc w:val="center"/>
        <w:rPr>
          <w:rFonts w:cs="Arial"/>
          <w:b/>
          <w:sz w:val="24"/>
          <w:szCs w:val="24"/>
        </w:rPr>
      </w:pPr>
    </w:p>
    <w:p w14:paraId="5A9F2490" w14:textId="77777777" w:rsidR="00D967C9" w:rsidRPr="00412B92" w:rsidRDefault="00D967C9" w:rsidP="00D967C9">
      <w:pPr>
        <w:jc w:val="center"/>
        <w:rPr>
          <w:rFonts w:cs="Arial"/>
          <w:b/>
          <w:sz w:val="24"/>
          <w:szCs w:val="24"/>
        </w:rPr>
      </w:pPr>
      <w:r w:rsidRPr="00412B92">
        <w:rPr>
          <w:rFonts w:cs="Arial"/>
          <w:b/>
          <w:sz w:val="24"/>
          <w:szCs w:val="24"/>
        </w:rPr>
        <w:t>ANEXO 3</w:t>
      </w:r>
    </w:p>
    <w:p w14:paraId="264A9A0E" w14:textId="77777777" w:rsidR="00D967C9" w:rsidRPr="00412B92" w:rsidRDefault="00D967C9" w:rsidP="00D967C9">
      <w:pPr>
        <w:autoSpaceDE w:val="0"/>
        <w:autoSpaceDN w:val="0"/>
        <w:adjustRightInd w:val="0"/>
        <w:spacing w:after="0" w:line="240" w:lineRule="auto"/>
        <w:jc w:val="center"/>
        <w:rPr>
          <w:rFonts w:cs="Arial"/>
          <w:b/>
          <w:sz w:val="24"/>
          <w:szCs w:val="24"/>
        </w:rPr>
      </w:pPr>
    </w:p>
    <w:p w14:paraId="1704DA96" w14:textId="77777777" w:rsidR="00D967C9" w:rsidRPr="00412B92" w:rsidRDefault="00D967C9" w:rsidP="00D967C9">
      <w:pPr>
        <w:autoSpaceDE w:val="0"/>
        <w:autoSpaceDN w:val="0"/>
        <w:adjustRightInd w:val="0"/>
        <w:spacing w:after="0" w:line="240" w:lineRule="auto"/>
        <w:jc w:val="center"/>
        <w:rPr>
          <w:rFonts w:cs="Arial"/>
          <w:b/>
          <w:sz w:val="24"/>
          <w:szCs w:val="24"/>
        </w:rPr>
      </w:pPr>
      <w:r w:rsidRPr="00412B92">
        <w:rPr>
          <w:rFonts w:cs="Arial"/>
          <w:b/>
          <w:sz w:val="24"/>
          <w:szCs w:val="24"/>
        </w:rPr>
        <w:t xml:space="preserve"> LEY DE INGRESOS DEL ESTADO LIBRE Y SOBERANO DE NAYARIT </w:t>
      </w:r>
      <w:r w:rsidRPr="00412B92">
        <w:rPr>
          <w:rFonts w:cs="Arial"/>
          <w:b/>
          <w:sz w:val="24"/>
          <w:szCs w:val="24"/>
        </w:rPr>
        <w:br/>
        <w:t>PARA EL EJERCICIO FISCAL 20</w:t>
      </w:r>
      <w:r w:rsidR="00AC0C57">
        <w:rPr>
          <w:rFonts w:cs="Arial"/>
          <w:b/>
          <w:sz w:val="24"/>
          <w:szCs w:val="24"/>
        </w:rPr>
        <w:t>21</w:t>
      </w:r>
    </w:p>
    <w:p w14:paraId="30427B9E" w14:textId="77777777" w:rsidR="00D967C9" w:rsidRPr="00412B92" w:rsidRDefault="00D967C9" w:rsidP="00D967C9">
      <w:pPr>
        <w:autoSpaceDE w:val="0"/>
        <w:autoSpaceDN w:val="0"/>
        <w:adjustRightInd w:val="0"/>
        <w:spacing w:after="0" w:line="240" w:lineRule="auto"/>
        <w:rPr>
          <w:rFonts w:cs="Arial"/>
          <w:b/>
          <w:sz w:val="24"/>
          <w:szCs w:val="24"/>
        </w:rPr>
      </w:pPr>
    </w:p>
    <w:p w14:paraId="018D2F0C" w14:textId="77777777" w:rsidR="00D967C9" w:rsidRPr="00412B92" w:rsidRDefault="00D967C9" w:rsidP="00D967C9">
      <w:pPr>
        <w:autoSpaceDE w:val="0"/>
        <w:autoSpaceDN w:val="0"/>
        <w:adjustRightInd w:val="0"/>
        <w:spacing w:after="0" w:line="240" w:lineRule="auto"/>
        <w:jc w:val="center"/>
        <w:rPr>
          <w:rFonts w:cs="Arial"/>
          <w:b/>
          <w:sz w:val="24"/>
          <w:szCs w:val="24"/>
        </w:rPr>
      </w:pPr>
      <w:r w:rsidRPr="00412B92">
        <w:rPr>
          <w:rFonts w:cs="Arial"/>
          <w:b/>
          <w:sz w:val="24"/>
          <w:szCs w:val="24"/>
        </w:rPr>
        <w:t>FORMATOS DE INGRESOS Y SERVICIO DE DEUDA PÚBLICA</w:t>
      </w:r>
    </w:p>
    <w:p w14:paraId="2052A040" w14:textId="77777777" w:rsidR="00D967C9" w:rsidRPr="00412B92" w:rsidRDefault="00D967C9">
      <w:pPr>
        <w:rPr>
          <w:rFonts w:cs="Arial"/>
          <w:b/>
          <w:sz w:val="24"/>
          <w:szCs w:val="24"/>
        </w:rPr>
      </w:pPr>
      <w:r w:rsidRPr="00412B92">
        <w:rPr>
          <w:rFonts w:cs="Arial"/>
          <w:b/>
          <w:sz w:val="24"/>
          <w:szCs w:val="24"/>
        </w:rPr>
        <w:br w:type="page"/>
      </w:r>
    </w:p>
    <w:p w14:paraId="1CDA7645" w14:textId="477F075C" w:rsidR="00E336F5" w:rsidRDefault="001B5DDA" w:rsidP="00C27F3C">
      <w:pPr>
        <w:ind w:left="708" w:hanging="708"/>
        <w:rPr>
          <w:rFonts w:cs="Arial"/>
          <w:b/>
          <w:sz w:val="24"/>
          <w:szCs w:val="24"/>
        </w:rPr>
      </w:pPr>
      <w:r w:rsidRPr="001B5DDA">
        <w:rPr>
          <w:noProof/>
        </w:rPr>
        <w:lastRenderedPageBreak/>
        <w:drawing>
          <wp:inline distT="0" distB="0" distL="0" distR="0" wp14:anchorId="2EB03D6D" wp14:editId="20D26897">
            <wp:extent cx="5071745" cy="595074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1745" cy="5950744"/>
                    </a:xfrm>
                    <a:prstGeom prst="rect">
                      <a:avLst/>
                    </a:prstGeom>
                    <a:noFill/>
                    <a:ln>
                      <a:noFill/>
                    </a:ln>
                  </pic:spPr>
                </pic:pic>
              </a:graphicData>
            </a:graphic>
          </wp:inline>
        </w:drawing>
      </w:r>
    </w:p>
    <w:p w14:paraId="43031D88" w14:textId="77777777" w:rsidR="001B5DDA" w:rsidRDefault="001B5DDA" w:rsidP="00C27F3C">
      <w:pPr>
        <w:ind w:left="708" w:hanging="708"/>
        <w:rPr>
          <w:rFonts w:cs="Arial"/>
          <w:b/>
          <w:sz w:val="24"/>
          <w:szCs w:val="24"/>
        </w:rPr>
      </w:pPr>
    </w:p>
    <w:p w14:paraId="1E333482" w14:textId="70FA6F33" w:rsidR="001B5DDA" w:rsidRPr="00412B92" w:rsidRDefault="00201D77" w:rsidP="00C27F3C">
      <w:pPr>
        <w:ind w:left="708" w:hanging="708"/>
        <w:rPr>
          <w:rFonts w:cs="Arial"/>
          <w:b/>
          <w:sz w:val="24"/>
          <w:szCs w:val="24"/>
        </w:rPr>
      </w:pPr>
      <w:r w:rsidRPr="00201D77">
        <w:rPr>
          <w:noProof/>
        </w:rPr>
        <w:lastRenderedPageBreak/>
        <w:drawing>
          <wp:inline distT="0" distB="0" distL="0" distR="0" wp14:anchorId="17C307C7" wp14:editId="758AB139">
            <wp:extent cx="5071745" cy="2665382"/>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71745" cy="2665382"/>
                    </a:xfrm>
                    <a:prstGeom prst="rect">
                      <a:avLst/>
                    </a:prstGeom>
                    <a:noFill/>
                    <a:ln>
                      <a:noFill/>
                    </a:ln>
                  </pic:spPr>
                </pic:pic>
              </a:graphicData>
            </a:graphic>
          </wp:inline>
        </w:drawing>
      </w:r>
    </w:p>
    <w:p w14:paraId="03F7EAD5" w14:textId="3C534EA8" w:rsidR="00D967C9" w:rsidRPr="00412B92" w:rsidRDefault="00D967C9" w:rsidP="00C27F3C">
      <w:pPr>
        <w:ind w:left="708" w:hanging="708"/>
        <w:rPr>
          <w:rFonts w:cs="Arial"/>
          <w:b/>
          <w:sz w:val="24"/>
          <w:szCs w:val="24"/>
        </w:rPr>
      </w:pPr>
    </w:p>
    <w:p w14:paraId="58F89A39" w14:textId="62FD4651" w:rsidR="00D967C9" w:rsidRPr="00412B92" w:rsidRDefault="00D967C9" w:rsidP="00D967C9">
      <w:pPr>
        <w:rPr>
          <w:rFonts w:cs="Arial"/>
          <w:sz w:val="24"/>
          <w:szCs w:val="24"/>
        </w:rPr>
      </w:pPr>
    </w:p>
    <w:p w14:paraId="54415EAD" w14:textId="77777777" w:rsidR="00D967C9" w:rsidRPr="00412B92" w:rsidRDefault="00D967C9" w:rsidP="00D967C9">
      <w:pPr>
        <w:rPr>
          <w:rFonts w:cs="Arial"/>
          <w:sz w:val="24"/>
          <w:szCs w:val="24"/>
        </w:rPr>
      </w:pPr>
    </w:p>
    <w:p w14:paraId="6AD9EC76" w14:textId="77777777" w:rsidR="00D967C9" w:rsidRPr="00412B92" w:rsidRDefault="00D967C9" w:rsidP="00D967C9">
      <w:pPr>
        <w:tabs>
          <w:tab w:val="left" w:pos="2625"/>
        </w:tabs>
        <w:rPr>
          <w:rFonts w:cs="Arial"/>
          <w:sz w:val="24"/>
          <w:szCs w:val="24"/>
        </w:rPr>
      </w:pPr>
      <w:r w:rsidRPr="00412B92">
        <w:rPr>
          <w:rFonts w:cs="Arial"/>
          <w:sz w:val="24"/>
          <w:szCs w:val="24"/>
        </w:rPr>
        <w:tab/>
      </w:r>
    </w:p>
    <w:p w14:paraId="45514DFF" w14:textId="77777777" w:rsidR="00D967C9" w:rsidRPr="00412B92" w:rsidRDefault="00D967C9">
      <w:pPr>
        <w:rPr>
          <w:rFonts w:cs="Arial"/>
          <w:sz w:val="24"/>
          <w:szCs w:val="24"/>
        </w:rPr>
      </w:pPr>
      <w:r w:rsidRPr="00412B92">
        <w:rPr>
          <w:rFonts w:cs="Arial"/>
          <w:sz w:val="24"/>
          <w:szCs w:val="24"/>
        </w:rPr>
        <w:br w:type="page"/>
      </w:r>
    </w:p>
    <w:p w14:paraId="5B2A1577" w14:textId="72EF45A0" w:rsidR="00D967C9" w:rsidRPr="00412B92" w:rsidRDefault="00201D77" w:rsidP="00D967C9">
      <w:pPr>
        <w:tabs>
          <w:tab w:val="left" w:pos="2625"/>
        </w:tabs>
        <w:rPr>
          <w:rFonts w:cs="Arial"/>
          <w:sz w:val="24"/>
          <w:szCs w:val="24"/>
        </w:rPr>
      </w:pPr>
      <w:r w:rsidRPr="00201D77">
        <w:rPr>
          <w:noProof/>
        </w:rPr>
        <w:lastRenderedPageBreak/>
        <w:drawing>
          <wp:inline distT="0" distB="0" distL="0" distR="0" wp14:anchorId="399A6F35" wp14:editId="732282F5">
            <wp:extent cx="5071745" cy="1579176"/>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71745" cy="1579176"/>
                    </a:xfrm>
                    <a:prstGeom prst="rect">
                      <a:avLst/>
                    </a:prstGeom>
                    <a:noFill/>
                    <a:ln>
                      <a:noFill/>
                    </a:ln>
                  </pic:spPr>
                </pic:pic>
              </a:graphicData>
            </a:graphic>
          </wp:inline>
        </w:drawing>
      </w:r>
    </w:p>
    <w:p w14:paraId="78864A4C" w14:textId="77777777" w:rsidR="00D967C9" w:rsidRPr="00412B92" w:rsidRDefault="00D967C9">
      <w:pPr>
        <w:rPr>
          <w:rFonts w:cs="Arial"/>
          <w:sz w:val="24"/>
          <w:szCs w:val="24"/>
        </w:rPr>
      </w:pPr>
      <w:r w:rsidRPr="00412B92">
        <w:rPr>
          <w:rFonts w:cs="Arial"/>
          <w:sz w:val="24"/>
          <w:szCs w:val="24"/>
        </w:rPr>
        <w:br w:type="page"/>
      </w:r>
    </w:p>
    <w:p w14:paraId="52DD3E2B" w14:textId="171A0DD2" w:rsidR="00D967C9" w:rsidRPr="00412B92" w:rsidRDefault="00201D77" w:rsidP="00D967C9">
      <w:pPr>
        <w:tabs>
          <w:tab w:val="left" w:pos="2625"/>
        </w:tabs>
        <w:rPr>
          <w:rFonts w:cs="Arial"/>
          <w:sz w:val="24"/>
          <w:szCs w:val="24"/>
        </w:rPr>
      </w:pPr>
      <w:r w:rsidRPr="00201D77">
        <w:rPr>
          <w:noProof/>
        </w:rPr>
        <w:lastRenderedPageBreak/>
        <w:drawing>
          <wp:inline distT="0" distB="0" distL="0" distR="0" wp14:anchorId="3C9457D6" wp14:editId="0201E6FB">
            <wp:extent cx="4151732" cy="6189980"/>
            <wp:effectExtent l="0" t="0" r="1270"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54745" cy="6194472"/>
                    </a:xfrm>
                    <a:prstGeom prst="rect">
                      <a:avLst/>
                    </a:prstGeom>
                    <a:noFill/>
                    <a:ln>
                      <a:noFill/>
                    </a:ln>
                  </pic:spPr>
                </pic:pic>
              </a:graphicData>
            </a:graphic>
          </wp:inline>
        </w:drawing>
      </w:r>
    </w:p>
    <w:p w14:paraId="0CA6DB81" w14:textId="7EDC61B4" w:rsidR="00D967C9" w:rsidRPr="00412B92" w:rsidRDefault="00D967C9" w:rsidP="00D967C9">
      <w:pPr>
        <w:tabs>
          <w:tab w:val="left" w:pos="2625"/>
        </w:tabs>
        <w:rPr>
          <w:rFonts w:cs="Arial"/>
          <w:sz w:val="24"/>
          <w:szCs w:val="24"/>
        </w:rPr>
      </w:pPr>
      <w:r w:rsidRPr="00412B92">
        <w:rPr>
          <w:rFonts w:cs="Arial"/>
          <w:sz w:val="24"/>
          <w:szCs w:val="24"/>
        </w:rPr>
        <w:lastRenderedPageBreak/>
        <w:tab/>
      </w:r>
      <w:r w:rsidR="00201D77" w:rsidRPr="00201D77">
        <w:rPr>
          <w:noProof/>
        </w:rPr>
        <w:drawing>
          <wp:inline distT="0" distB="0" distL="0" distR="0" wp14:anchorId="7B1DE9D9" wp14:editId="18F874CE">
            <wp:extent cx="5071745" cy="2113923"/>
            <wp:effectExtent l="0" t="0" r="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71745" cy="2113923"/>
                    </a:xfrm>
                    <a:prstGeom prst="rect">
                      <a:avLst/>
                    </a:prstGeom>
                    <a:noFill/>
                    <a:ln>
                      <a:noFill/>
                    </a:ln>
                  </pic:spPr>
                </pic:pic>
              </a:graphicData>
            </a:graphic>
          </wp:inline>
        </w:drawing>
      </w:r>
    </w:p>
    <w:p w14:paraId="783F9C35" w14:textId="77777777" w:rsidR="00D967C9" w:rsidRPr="00412B92" w:rsidRDefault="00D967C9" w:rsidP="00D967C9">
      <w:pPr>
        <w:tabs>
          <w:tab w:val="left" w:pos="2625"/>
        </w:tabs>
        <w:rPr>
          <w:rFonts w:cs="Arial"/>
          <w:sz w:val="24"/>
          <w:szCs w:val="24"/>
        </w:rPr>
      </w:pPr>
    </w:p>
    <w:p w14:paraId="3B588DDF" w14:textId="77777777" w:rsidR="00D967C9" w:rsidRPr="00412B92" w:rsidRDefault="00D967C9" w:rsidP="00D967C9">
      <w:pPr>
        <w:tabs>
          <w:tab w:val="left" w:pos="2625"/>
        </w:tabs>
        <w:rPr>
          <w:rFonts w:cs="Arial"/>
          <w:sz w:val="24"/>
          <w:szCs w:val="24"/>
        </w:rPr>
      </w:pPr>
    </w:p>
    <w:p w14:paraId="4F477E26" w14:textId="77777777" w:rsidR="00D967C9" w:rsidRPr="00412B92" w:rsidRDefault="00D967C9" w:rsidP="00D967C9">
      <w:pPr>
        <w:tabs>
          <w:tab w:val="left" w:pos="2625"/>
        </w:tabs>
        <w:rPr>
          <w:rFonts w:cs="Arial"/>
          <w:sz w:val="24"/>
          <w:szCs w:val="24"/>
        </w:rPr>
      </w:pPr>
    </w:p>
    <w:p w14:paraId="04BF655B" w14:textId="77777777" w:rsidR="00D967C9" w:rsidRPr="00412B92" w:rsidRDefault="00D967C9" w:rsidP="00D967C9">
      <w:pPr>
        <w:tabs>
          <w:tab w:val="left" w:pos="2625"/>
        </w:tabs>
        <w:rPr>
          <w:rFonts w:cs="Arial"/>
          <w:sz w:val="24"/>
          <w:szCs w:val="24"/>
        </w:rPr>
      </w:pPr>
    </w:p>
    <w:p w14:paraId="3D9FF69A" w14:textId="77777777" w:rsidR="00D967C9" w:rsidRPr="00412B92" w:rsidRDefault="00D967C9" w:rsidP="00D967C9">
      <w:pPr>
        <w:tabs>
          <w:tab w:val="left" w:pos="2625"/>
        </w:tabs>
        <w:rPr>
          <w:rFonts w:cs="Arial"/>
          <w:sz w:val="24"/>
          <w:szCs w:val="24"/>
        </w:rPr>
      </w:pPr>
    </w:p>
    <w:p w14:paraId="3CC441AB" w14:textId="77777777" w:rsidR="00D967C9" w:rsidRPr="00412B92" w:rsidRDefault="00D967C9" w:rsidP="00D967C9">
      <w:pPr>
        <w:tabs>
          <w:tab w:val="left" w:pos="2625"/>
        </w:tabs>
        <w:rPr>
          <w:rFonts w:cs="Arial"/>
          <w:sz w:val="24"/>
          <w:szCs w:val="24"/>
        </w:rPr>
      </w:pPr>
    </w:p>
    <w:p w14:paraId="50182126" w14:textId="77777777" w:rsidR="00D967C9" w:rsidRPr="00412B92" w:rsidRDefault="00D967C9" w:rsidP="00D967C9">
      <w:pPr>
        <w:tabs>
          <w:tab w:val="left" w:pos="2625"/>
        </w:tabs>
        <w:rPr>
          <w:rFonts w:cs="Arial"/>
          <w:sz w:val="24"/>
          <w:szCs w:val="24"/>
        </w:rPr>
      </w:pPr>
    </w:p>
    <w:p w14:paraId="48BC9B73" w14:textId="77777777" w:rsidR="00D967C9" w:rsidRPr="00412B92" w:rsidRDefault="00D967C9" w:rsidP="00D967C9">
      <w:pPr>
        <w:tabs>
          <w:tab w:val="left" w:pos="2625"/>
        </w:tabs>
        <w:rPr>
          <w:rFonts w:cs="Arial"/>
          <w:sz w:val="24"/>
          <w:szCs w:val="24"/>
        </w:rPr>
      </w:pPr>
    </w:p>
    <w:p w14:paraId="06A47328" w14:textId="77777777" w:rsidR="00D967C9" w:rsidRPr="00412B92" w:rsidRDefault="00D967C9" w:rsidP="00D967C9">
      <w:pPr>
        <w:tabs>
          <w:tab w:val="left" w:pos="2625"/>
        </w:tabs>
        <w:rPr>
          <w:rFonts w:cs="Arial"/>
          <w:sz w:val="24"/>
          <w:szCs w:val="24"/>
        </w:rPr>
      </w:pPr>
    </w:p>
    <w:p w14:paraId="6DE279FB" w14:textId="77777777" w:rsidR="00D967C9" w:rsidRPr="00412B92" w:rsidRDefault="00D967C9" w:rsidP="00D967C9">
      <w:pPr>
        <w:tabs>
          <w:tab w:val="left" w:pos="2625"/>
        </w:tabs>
        <w:rPr>
          <w:rFonts w:cs="Arial"/>
          <w:sz w:val="24"/>
          <w:szCs w:val="24"/>
        </w:rPr>
      </w:pPr>
    </w:p>
    <w:p w14:paraId="246E71B8" w14:textId="77777777" w:rsidR="00D967C9" w:rsidRPr="00412B92" w:rsidRDefault="00D967C9" w:rsidP="00D967C9">
      <w:pPr>
        <w:tabs>
          <w:tab w:val="left" w:pos="2625"/>
        </w:tabs>
        <w:rPr>
          <w:rFonts w:cs="Arial"/>
          <w:sz w:val="24"/>
          <w:szCs w:val="24"/>
        </w:rPr>
      </w:pPr>
    </w:p>
    <w:p w14:paraId="3C0D6A19" w14:textId="77777777" w:rsidR="00D967C9" w:rsidRPr="00412B92" w:rsidRDefault="00D967C9" w:rsidP="00D967C9">
      <w:pPr>
        <w:tabs>
          <w:tab w:val="left" w:pos="2625"/>
        </w:tabs>
        <w:rPr>
          <w:rFonts w:cs="Arial"/>
          <w:sz w:val="24"/>
          <w:szCs w:val="24"/>
        </w:rPr>
      </w:pPr>
    </w:p>
    <w:p w14:paraId="69AC1B25" w14:textId="26825DC4" w:rsidR="00D967C9" w:rsidRPr="00412B92" w:rsidRDefault="00F97C9C" w:rsidP="00D967C9">
      <w:pPr>
        <w:tabs>
          <w:tab w:val="left" w:pos="2625"/>
        </w:tabs>
        <w:rPr>
          <w:rFonts w:cs="Arial"/>
          <w:sz w:val="24"/>
          <w:szCs w:val="24"/>
        </w:rPr>
      </w:pPr>
      <w:r w:rsidRPr="00F97C9C">
        <w:rPr>
          <w:noProof/>
        </w:rPr>
        <w:lastRenderedPageBreak/>
        <w:drawing>
          <wp:inline distT="0" distB="0" distL="0" distR="0" wp14:anchorId="0CF1E5CE" wp14:editId="31E1133C">
            <wp:extent cx="5071745" cy="2782358"/>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71745" cy="2782358"/>
                    </a:xfrm>
                    <a:prstGeom prst="rect">
                      <a:avLst/>
                    </a:prstGeom>
                    <a:noFill/>
                    <a:ln>
                      <a:noFill/>
                    </a:ln>
                  </pic:spPr>
                </pic:pic>
              </a:graphicData>
            </a:graphic>
          </wp:inline>
        </w:drawing>
      </w:r>
    </w:p>
    <w:p w14:paraId="0A9A4106" w14:textId="77777777" w:rsidR="00D967C9" w:rsidRPr="00412B92" w:rsidRDefault="00D967C9" w:rsidP="00D967C9">
      <w:pPr>
        <w:tabs>
          <w:tab w:val="left" w:pos="2625"/>
        </w:tabs>
        <w:rPr>
          <w:rFonts w:cs="Arial"/>
          <w:sz w:val="24"/>
          <w:szCs w:val="24"/>
        </w:rPr>
      </w:pPr>
    </w:p>
    <w:p w14:paraId="5ABD29D7" w14:textId="77777777" w:rsidR="00D967C9" w:rsidRPr="00412B92" w:rsidRDefault="00D967C9" w:rsidP="00D967C9">
      <w:pPr>
        <w:tabs>
          <w:tab w:val="left" w:pos="2625"/>
        </w:tabs>
        <w:rPr>
          <w:rFonts w:cs="Arial"/>
          <w:sz w:val="24"/>
          <w:szCs w:val="24"/>
        </w:rPr>
      </w:pPr>
    </w:p>
    <w:p w14:paraId="25FB12D2" w14:textId="77777777" w:rsidR="00D967C9" w:rsidRPr="00412B92" w:rsidRDefault="00D967C9" w:rsidP="00D967C9">
      <w:pPr>
        <w:tabs>
          <w:tab w:val="left" w:pos="2625"/>
        </w:tabs>
        <w:rPr>
          <w:rFonts w:cs="Arial"/>
          <w:sz w:val="24"/>
          <w:szCs w:val="24"/>
        </w:rPr>
      </w:pPr>
    </w:p>
    <w:p w14:paraId="2C0DC37A" w14:textId="77777777" w:rsidR="00D967C9" w:rsidRPr="00412B92" w:rsidRDefault="00D967C9" w:rsidP="00D967C9">
      <w:pPr>
        <w:tabs>
          <w:tab w:val="left" w:pos="2625"/>
        </w:tabs>
        <w:rPr>
          <w:rFonts w:cs="Arial"/>
          <w:sz w:val="24"/>
          <w:szCs w:val="24"/>
        </w:rPr>
      </w:pPr>
    </w:p>
    <w:p w14:paraId="2710FA36" w14:textId="77777777" w:rsidR="00D967C9" w:rsidRPr="00412B92" w:rsidRDefault="00D967C9" w:rsidP="00D967C9">
      <w:pPr>
        <w:tabs>
          <w:tab w:val="left" w:pos="2625"/>
        </w:tabs>
        <w:rPr>
          <w:rFonts w:cs="Arial"/>
          <w:sz w:val="24"/>
          <w:szCs w:val="24"/>
        </w:rPr>
      </w:pPr>
    </w:p>
    <w:p w14:paraId="515BA9C1" w14:textId="77777777" w:rsidR="00D967C9" w:rsidRPr="00412B92" w:rsidRDefault="00D967C9" w:rsidP="00D967C9">
      <w:pPr>
        <w:tabs>
          <w:tab w:val="left" w:pos="2625"/>
        </w:tabs>
        <w:rPr>
          <w:rFonts w:cs="Arial"/>
          <w:sz w:val="24"/>
          <w:szCs w:val="24"/>
        </w:rPr>
      </w:pPr>
    </w:p>
    <w:p w14:paraId="448C3D89" w14:textId="77777777" w:rsidR="00D967C9" w:rsidRPr="00412B92" w:rsidRDefault="00D967C9" w:rsidP="00D967C9">
      <w:pPr>
        <w:tabs>
          <w:tab w:val="left" w:pos="2625"/>
        </w:tabs>
        <w:rPr>
          <w:rFonts w:cs="Arial"/>
          <w:sz w:val="24"/>
          <w:szCs w:val="24"/>
        </w:rPr>
      </w:pPr>
    </w:p>
    <w:p w14:paraId="5321843D" w14:textId="77777777" w:rsidR="00D967C9" w:rsidRPr="00412B92" w:rsidRDefault="00D967C9" w:rsidP="00D967C9">
      <w:pPr>
        <w:tabs>
          <w:tab w:val="left" w:pos="2625"/>
        </w:tabs>
        <w:rPr>
          <w:rFonts w:cs="Arial"/>
          <w:sz w:val="24"/>
          <w:szCs w:val="24"/>
        </w:rPr>
      </w:pPr>
    </w:p>
    <w:p w14:paraId="47DAFF56" w14:textId="77777777" w:rsidR="00D967C9" w:rsidRPr="00412B92" w:rsidRDefault="00D967C9" w:rsidP="00D967C9">
      <w:pPr>
        <w:tabs>
          <w:tab w:val="left" w:pos="2625"/>
        </w:tabs>
        <w:rPr>
          <w:rFonts w:cs="Arial"/>
          <w:sz w:val="24"/>
          <w:szCs w:val="24"/>
        </w:rPr>
      </w:pPr>
    </w:p>
    <w:p w14:paraId="378264A7" w14:textId="77777777" w:rsidR="00D967C9" w:rsidRPr="00412B92" w:rsidRDefault="00D967C9" w:rsidP="00D967C9">
      <w:pPr>
        <w:tabs>
          <w:tab w:val="left" w:pos="2625"/>
        </w:tabs>
        <w:rPr>
          <w:rFonts w:cs="Arial"/>
          <w:sz w:val="24"/>
          <w:szCs w:val="24"/>
        </w:rPr>
      </w:pPr>
    </w:p>
    <w:p w14:paraId="205C2F6A" w14:textId="4DFD950B" w:rsidR="00D967C9" w:rsidRDefault="000D0DF4" w:rsidP="00D967C9">
      <w:pPr>
        <w:tabs>
          <w:tab w:val="left" w:pos="2625"/>
        </w:tabs>
        <w:rPr>
          <w:rFonts w:cs="Arial"/>
          <w:sz w:val="24"/>
          <w:szCs w:val="24"/>
        </w:rPr>
      </w:pPr>
      <w:r w:rsidRPr="000D0DF4">
        <w:rPr>
          <w:noProof/>
        </w:rPr>
        <w:lastRenderedPageBreak/>
        <w:drawing>
          <wp:inline distT="0" distB="0" distL="0" distR="0" wp14:anchorId="338A7DDF" wp14:editId="24E2FAC5">
            <wp:extent cx="5071745" cy="6291638"/>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71745" cy="6291638"/>
                    </a:xfrm>
                    <a:prstGeom prst="rect">
                      <a:avLst/>
                    </a:prstGeom>
                    <a:noFill/>
                    <a:ln>
                      <a:noFill/>
                    </a:ln>
                  </pic:spPr>
                </pic:pic>
              </a:graphicData>
            </a:graphic>
          </wp:inline>
        </w:drawing>
      </w:r>
    </w:p>
    <w:p w14:paraId="32BB11A3" w14:textId="3087BACD" w:rsidR="000D0DF4" w:rsidRPr="00412B92" w:rsidRDefault="007A0DDC" w:rsidP="00D967C9">
      <w:pPr>
        <w:tabs>
          <w:tab w:val="left" w:pos="2625"/>
        </w:tabs>
        <w:rPr>
          <w:rFonts w:cs="Arial"/>
          <w:sz w:val="24"/>
          <w:szCs w:val="24"/>
        </w:rPr>
      </w:pPr>
      <w:r w:rsidRPr="007A0DDC">
        <w:rPr>
          <w:noProof/>
        </w:rPr>
        <w:lastRenderedPageBreak/>
        <w:drawing>
          <wp:inline distT="0" distB="0" distL="0" distR="0" wp14:anchorId="138B7DF5" wp14:editId="6555848D">
            <wp:extent cx="5071745" cy="7026915"/>
            <wp:effectExtent l="0" t="0" r="0" b="254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71745" cy="7026915"/>
                    </a:xfrm>
                    <a:prstGeom prst="rect">
                      <a:avLst/>
                    </a:prstGeom>
                    <a:noFill/>
                    <a:ln>
                      <a:noFill/>
                    </a:ln>
                  </pic:spPr>
                </pic:pic>
              </a:graphicData>
            </a:graphic>
          </wp:inline>
        </w:drawing>
      </w:r>
    </w:p>
    <w:p w14:paraId="0B93B9B2" w14:textId="362F6E7F" w:rsidR="00D967C9" w:rsidRDefault="006C6C67" w:rsidP="00D967C9">
      <w:pPr>
        <w:tabs>
          <w:tab w:val="left" w:pos="2625"/>
        </w:tabs>
        <w:rPr>
          <w:rFonts w:cs="Arial"/>
          <w:sz w:val="24"/>
          <w:szCs w:val="24"/>
        </w:rPr>
      </w:pPr>
      <w:r w:rsidRPr="006C6C67">
        <w:rPr>
          <w:noProof/>
        </w:rPr>
        <w:lastRenderedPageBreak/>
        <w:drawing>
          <wp:inline distT="0" distB="0" distL="0" distR="0" wp14:anchorId="7C83B813" wp14:editId="50C08B93">
            <wp:extent cx="5071745" cy="5101834"/>
            <wp:effectExtent l="0" t="0" r="0" b="381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71745" cy="5101834"/>
                    </a:xfrm>
                    <a:prstGeom prst="rect">
                      <a:avLst/>
                    </a:prstGeom>
                    <a:noFill/>
                    <a:ln>
                      <a:noFill/>
                    </a:ln>
                  </pic:spPr>
                </pic:pic>
              </a:graphicData>
            </a:graphic>
          </wp:inline>
        </w:drawing>
      </w:r>
    </w:p>
    <w:p w14:paraId="706785F1" w14:textId="77777777" w:rsidR="000D0DF4" w:rsidRDefault="000D0DF4" w:rsidP="00D967C9">
      <w:pPr>
        <w:tabs>
          <w:tab w:val="left" w:pos="2625"/>
        </w:tabs>
        <w:rPr>
          <w:rFonts w:cs="Arial"/>
          <w:sz w:val="24"/>
          <w:szCs w:val="24"/>
        </w:rPr>
      </w:pPr>
    </w:p>
    <w:p w14:paraId="452E6655" w14:textId="77777777" w:rsidR="000D0DF4" w:rsidRDefault="000D0DF4" w:rsidP="00D967C9">
      <w:pPr>
        <w:tabs>
          <w:tab w:val="left" w:pos="2625"/>
        </w:tabs>
        <w:rPr>
          <w:rFonts w:cs="Arial"/>
          <w:sz w:val="24"/>
          <w:szCs w:val="24"/>
        </w:rPr>
      </w:pPr>
    </w:p>
    <w:p w14:paraId="20189DAD" w14:textId="77777777" w:rsidR="000D0DF4" w:rsidRDefault="000D0DF4" w:rsidP="00D967C9">
      <w:pPr>
        <w:tabs>
          <w:tab w:val="left" w:pos="2625"/>
        </w:tabs>
        <w:rPr>
          <w:rFonts w:cs="Arial"/>
          <w:sz w:val="24"/>
          <w:szCs w:val="24"/>
        </w:rPr>
      </w:pPr>
    </w:p>
    <w:p w14:paraId="6B65C4AB" w14:textId="71AA4FAA" w:rsidR="000D0DF4" w:rsidRDefault="003664F9" w:rsidP="00D967C9">
      <w:pPr>
        <w:tabs>
          <w:tab w:val="left" w:pos="2625"/>
        </w:tabs>
        <w:rPr>
          <w:rFonts w:cs="Arial"/>
          <w:sz w:val="24"/>
          <w:szCs w:val="24"/>
        </w:rPr>
      </w:pPr>
      <w:r w:rsidRPr="003664F9">
        <w:rPr>
          <w:noProof/>
        </w:rPr>
        <w:lastRenderedPageBreak/>
        <w:drawing>
          <wp:inline distT="0" distB="0" distL="0" distR="0" wp14:anchorId="62447EE7" wp14:editId="11C892E1">
            <wp:extent cx="5071745" cy="2393674"/>
            <wp:effectExtent l="0" t="0" r="0" b="698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71745" cy="2393674"/>
                    </a:xfrm>
                    <a:prstGeom prst="rect">
                      <a:avLst/>
                    </a:prstGeom>
                    <a:noFill/>
                    <a:ln>
                      <a:noFill/>
                    </a:ln>
                  </pic:spPr>
                </pic:pic>
              </a:graphicData>
            </a:graphic>
          </wp:inline>
        </w:drawing>
      </w:r>
    </w:p>
    <w:p w14:paraId="56B77344" w14:textId="77777777" w:rsidR="003664F9" w:rsidRDefault="003664F9" w:rsidP="00D967C9">
      <w:pPr>
        <w:tabs>
          <w:tab w:val="left" w:pos="2625"/>
        </w:tabs>
        <w:rPr>
          <w:rFonts w:cs="Arial"/>
          <w:sz w:val="24"/>
          <w:szCs w:val="24"/>
        </w:rPr>
      </w:pPr>
    </w:p>
    <w:p w14:paraId="35EA5867" w14:textId="77777777" w:rsidR="003664F9" w:rsidRDefault="003664F9" w:rsidP="00D967C9">
      <w:pPr>
        <w:tabs>
          <w:tab w:val="left" w:pos="2625"/>
        </w:tabs>
        <w:rPr>
          <w:rFonts w:cs="Arial"/>
          <w:sz w:val="24"/>
          <w:szCs w:val="24"/>
        </w:rPr>
      </w:pPr>
    </w:p>
    <w:p w14:paraId="7A4E4201" w14:textId="77777777" w:rsidR="003664F9" w:rsidRDefault="003664F9" w:rsidP="00D967C9">
      <w:pPr>
        <w:tabs>
          <w:tab w:val="left" w:pos="2625"/>
        </w:tabs>
        <w:rPr>
          <w:rFonts w:cs="Arial"/>
          <w:sz w:val="24"/>
          <w:szCs w:val="24"/>
        </w:rPr>
      </w:pPr>
    </w:p>
    <w:p w14:paraId="2747115B" w14:textId="77777777" w:rsidR="003664F9" w:rsidRPr="00412B92" w:rsidRDefault="003664F9" w:rsidP="00D967C9">
      <w:pPr>
        <w:tabs>
          <w:tab w:val="left" w:pos="2625"/>
        </w:tabs>
        <w:rPr>
          <w:rFonts w:cs="Arial"/>
          <w:sz w:val="24"/>
          <w:szCs w:val="24"/>
        </w:rPr>
      </w:pPr>
    </w:p>
    <w:p w14:paraId="3D47A061" w14:textId="0D734AD9" w:rsidR="00D967C9" w:rsidRPr="00412B92" w:rsidRDefault="00D967C9" w:rsidP="00D967C9">
      <w:pPr>
        <w:tabs>
          <w:tab w:val="left" w:pos="2625"/>
        </w:tabs>
        <w:rPr>
          <w:rFonts w:cs="Arial"/>
          <w:sz w:val="24"/>
          <w:szCs w:val="24"/>
        </w:rPr>
      </w:pPr>
    </w:p>
    <w:p w14:paraId="7FE08459" w14:textId="77777777" w:rsidR="00D967C9" w:rsidRPr="00412B92" w:rsidRDefault="00D967C9" w:rsidP="00D967C9">
      <w:pPr>
        <w:tabs>
          <w:tab w:val="left" w:pos="2625"/>
        </w:tabs>
        <w:rPr>
          <w:rFonts w:cs="Arial"/>
          <w:sz w:val="24"/>
          <w:szCs w:val="24"/>
        </w:rPr>
      </w:pPr>
    </w:p>
    <w:p w14:paraId="634245BD" w14:textId="77777777" w:rsidR="00D967C9" w:rsidRPr="00412B92" w:rsidRDefault="00D967C9" w:rsidP="00D967C9">
      <w:pPr>
        <w:tabs>
          <w:tab w:val="left" w:pos="2625"/>
        </w:tabs>
        <w:rPr>
          <w:rFonts w:cs="Arial"/>
          <w:sz w:val="24"/>
          <w:szCs w:val="24"/>
        </w:rPr>
      </w:pPr>
    </w:p>
    <w:p w14:paraId="007A43CC" w14:textId="1B0B239A" w:rsidR="00D967C9" w:rsidRPr="00412B92" w:rsidRDefault="00D967C9" w:rsidP="00D967C9">
      <w:pPr>
        <w:tabs>
          <w:tab w:val="left" w:pos="2625"/>
        </w:tabs>
        <w:rPr>
          <w:rFonts w:cs="Arial"/>
          <w:sz w:val="24"/>
          <w:szCs w:val="24"/>
        </w:rPr>
      </w:pPr>
    </w:p>
    <w:p w14:paraId="6D879E4E" w14:textId="77777777" w:rsidR="00D967C9" w:rsidRPr="00412B92" w:rsidRDefault="00D967C9" w:rsidP="00D967C9">
      <w:pPr>
        <w:tabs>
          <w:tab w:val="left" w:pos="2625"/>
        </w:tabs>
        <w:rPr>
          <w:rFonts w:cs="Arial"/>
          <w:sz w:val="24"/>
          <w:szCs w:val="24"/>
        </w:rPr>
      </w:pPr>
    </w:p>
    <w:p w14:paraId="06D11532" w14:textId="77777777" w:rsidR="00D967C9" w:rsidRPr="00412B92" w:rsidRDefault="00D967C9" w:rsidP="00D967C9">
      <w:pPr>
        <w:tabs>
          <w:tab w:val="left" w:pos="2625"/>
        </w:tabs>
        <w:rPr>
          <w:rFonts w:cs="Arial"/>
          <w:sz w:val="24"/>
          <w:szCs w:val="24"/>
        </w:rPr>
      </w:pPr>
    </w:p>
    <w:p w14:paraId="1E26CBC0" w14:textId="77777777" w:rsidR="00D967C9" w:rsidRPr="00412B92" w:rsidRDefault="00D967C9" w:rsidP="00D967C9">
      <w:pPr>
        <w:tabs>
          <w:tab w:val="left" w:pos="2625"/>
        </w:tabs>
        <w:rPr>
          <w:rFonts w:cs="Arial"/>
          <w:sz w:val="24"/>
          <w:szCs w:val="24"/>
        </w:rPr>
      </w:pPr>
    </w:p>
    <w:p w14:paraId="51633B26" w14:textId="3EFEE8E0" w:rsidR="00D967C9" w:rsidRPr="00412B92" w:rsidRDefault="00937A97" w:rsidP="00D967C9">
      <w:pPr>
        <w:tabs>
          <w:tab w:val="left" w:pos="2625"/>
        </w:tabs>
        <w:rPr>
          <w:rFonts w:cs="Arial"/>
          <w:sz w:val="24"/>
          <w:szCs w:val="24"/>
        </w:rPr>
      </w:pPr>
      <w:r w:rsidRPr="00937A97">
        <w:rPr>
          <w:noProof/>
        </w:rPr>
        <w:lastRenderedPageBreak/>
        <w:drawing>
          <wp:inline distT="0" distB="0" distL="0" distR="0" wp14:anchorId="6AE3A13C" wp14:editId="242A2514">
            <wp:extent cx="5071745" cy="194499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71745" cy="1944990"/>
                    </a:xfrm>
                    <a:prstGeom prst="rect">
                      <a:avLst/>
                    </a:prstGeom>
                    <a:noFill/>
                    <a:ln>
                      <a:noFill/>
                    </a:ln>
                  </pic:spPr>
                </pic:pic>
              </a:graphicData>
            </a:graphic>
          </wp:inline>
        </w:drawing>
      </w:r>
    </w:p>
    <w:p w14:paraId="66E0F5B2" w14:textId="77777777" w:rsidR="00D967C9" w:rsidRPr="00412B92" w:rsidRDefault="00D967C9" w:rsidP="00D967C9">
      <w:pPr>
        <w:tabs>
          <w:tab w:val="left" w:pos="2625"/>
        </w:tabs>
        <w:rPr>
          <w:rFonts w:cs="Arial"/>
          <w:sz w:val="24"/>
          <w:szCs w:val="24"/>
        </w:rPr>
      </w:pPr>
    </w:p>
    <w:p w14:paraId="5F3EA626" w14:textId="77777777" w:rsidR="00D967C9" w:rsidRPr="00412B92" w:rsidRDefault="00D967C9" w:rsidP="00D967C9">
      <w:pPr>
        <w:tabs>
          <w:tab w:val="left" w:pos="2625"/>
        </w:tabs>
        <w:rPr>
          <w:rFonts w:cs="Arial"/>
          <w:sz w:val="24"/>
          <w:szCs w:val="24"/>
        </w:rPr>
      </w:pPr>
    </w:p>
    <w:p w14:paraId="0178DCA5" w14:textId="77777777" w:rsidR="00D967C9" w:rsidRPr="00412B92" w:rsidRDefault="00D967C9" w:rsidP="00D967C9">
      <w:pPr>
        <w:tabs>
          <w:tab w:val="left" w:pos="2625"/>
        </w:tabs>
        <w:rPr>
          <w:rFonts w:cs="Arial"/>
          <w:sz w:val="24"/>
          <w:szCs w:val="24"/>
        </w:rPr>
      </w:pPr>
    </w:p>
    <w:p w14:paraId="14B55B71" w14:textId="77777777" w:rsidR="00D967C9" w:rsidRPr="00412B92" w:rsidRDefault="00D967C9" w:rsidP="00D967C9">
      <w:pPr>
        <w:tabs>
          <w:tab w:val="left" w:pos="2625"/>
        </w:tabs>
        <w:rPr>
          <w:rFonts w:cs="Arial"/>
          <w:sz w:val="24"/>
          <w:szCs w:val="24"/>
        </w:rPr>
      </w:pPr>
    </w:p>
    <w:p w14:paraId="0C81CC0E" w14:textId="77777777" w:rsidR="00D967C9" w:rsidRPr="00412B92" w:rsidRDefault="00D967C9" w:rsidP="00D967C9">
      <w:pPr>
        <w:tabs>
          <w:tab w:val="left" w:pos="2625"/>
        </w:tabs>
        <w:rPr>
          <w:rFonts w:cs="Arial"/>
          <w:sz w:val="24"/>
          <w:szCs w:val="24"/>
        </w:rPr>
      </w:pPr>
    </w:p>
    <w:p w14:paraId="6A7DF76F" w14:textId="77777777" w:rsidR="00D967C9" w:rsidRPr="00412B92" w:rsidRDefault="00D967C9" w:rsidP="00D967C9">
      <w:pPr>
        <w:tabs>
          <w:tab w:val="left" w:pos="2625"/>
        </w:tabs>
        <w:rPr>
          <w:rFonts w:cs="Arial"/>
          <w:sz w:val="24"/>
          <w:szCs w:val="24"/>
        </w:rPr>
      </w:pPr>
    </w:p>
    <w:p w14:paraId="7D8A444F" w14:textId="77777777" w:rsidR="00D967C9" w:rsidRPr="00412B92" w:rsidRDefault="00D967C9" w:rsidP="00D967C9">
      <w:pPr>
        <w:tabs>
          <w:tab w:val="left" w:pos="2625"/>
        </w:tabs>
        <w:rPr>
          <w:rFonts w:cs="Arial"/>
          <w:sz w:val="24"/>
          <w:szCs w:val="24"/>
        </w:rPr>
      </w:pPr>
    </w:p>
    <w:p w14:paraId="3C6B9145" w14:textId="15618A56" w:rsidR="00D967C9" w:rsidRPr="00412B92" w:rsidRDefault="00D967C9" w:rsidP="00D967C9">
      <w:pPr>
        <w:tabs>
          <w:tab w:val="left" w:pos="2625"/>
        </w:tabs>
        <w:rPr>
          <w:rFonts w:cs="Arial"/>
          <w:sz w:val="24"/>
          <w:szCs w:val="24"/>
        </w:rPr>
      </w:pPr>
    </w:p>
    <w:p w14:paraId="05B0E69A" w14:textId="77777777" w:rsidR="00D967C9" w:rsidRPr="00412B92" w:rsidRDefault="00D967C9" w:rsidP="00D967C9">
      <w:pPr>
        <w:tabs>
          <w:tab w:val="left" w:pos="2625"/>
        </w:tabs>
        <w:rPr>
          <w:rFonts w:cs="Arial"/>
          <w:sz w:val="24"/>
          <w:szCs w:val="24"/>
        </w:rPr>
      </w:pPr>
    </w:p>
    <w:p w14:paraId="6E8B4FF3" w14:textId="77777777" w:rsidR="00D967C9" w:rsidRPr="00412B92" w:rsidRDefault="00D967C9" w:rsidP="00D967C9">
      <w:pPr>
        <w:tabs>
          <w:tab w:val="left" w:pos="2625"/>
        </w:tabs>
        <w:rPr>
          <w:rFonts w:cs="Arial"/>
          <w:sz w:val="24"/>
          <w:szCs w:val="24"/>
        </w:rPr>
      </w:pPr>
    </w:p>
    <w:p w14:paraId="71870B58" w14:textId="77777777" w:rsidR="00D967C9" w:rsidRPr="00412B92" w:rsidRDefault="00D967C9" w:rsidP="00D967C9">
      <w:pPr>
        <w:tabs>
          <w:tab w:val="left" w:pos="2625"/>
        </w:tabs>
        <w:rPr>
          <w:rFonts w:cs="Arial"/>
          <w:sz w:val="24"/>
          <w:szCs w:val="24"/>
        </w:rPr>
      </w:pPr>
    </w:p>
    <w:p w14:paraId="64CB28BA" w14:textId="77777777" w:rsidR="00D967C9" w:rsidRPr="00412B92" w:rsidRDefault="00D967C9" w:rsidP="00D967C9">
      <w:pPr>
        <w:tabs>
          <w:tab w:val="left" w:pos="2625"/>
        </w:tabs>
        <w:rPr>
          <w:rFonts w:cs="Arial"/>
          <w:sz w:val="24"/>
          <w:szCs w:val="24"/>
        </w:rPr>
      </w:pPr>
    </w:p>
    <w:p w14:paraId="60E647DA" w14:textId="77777777" w:rsidR="00D967C9" w:rsidRPr="00412B92" w:rsidRDefault="00D967C9" w:rsidP="00D967C9">
      <w:pPr>
        <w:tabs>
          <w:tab w:val="left" w:pos="2625"/>
        </w:tabs>
        <w:rPr>
          <w:rFonts w:cs="Arial"/>
          <w:sz w:val="24"/>
          <w:szCs w:val="24"/>
        </w:rPr>
      </w:pPr>
    </w:p>
    <w:p w14:paraId="7D5F5FB1" w14:textId="740B4BF7" w:rsidR="00D967C9" w:rsidRDefault="003664F9" w:rsidP="00D967C9">
      <w:pPr>
        <w:tabs>
          <w:tab w:val="left" w:pos="2625"/>
        </w:tabs>
        <w:rPr>
          <w:rFonts w:cs="Arial"/>
          <w:sz w:val="24"/>
          <w:szCs w:val="24"/>
        </w:rPr>
      </w:pPr>
      <w:r w:rsidRPr="003664F9">
        <w:rPr>
          <w:noProof/>
        </w:rPr>
        <w:lastRenderedPageBreak/>
        <w:drawing>
          <wp:inline distT="0" distB="0" distL="0" distR="0" wp14:anchorId="7FE1670E" wp14:editId="3185C60A">
            <wp:extent cx="3524250" cy="503872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24250" cy="5038725"/>
                    </a:xfrm>
                    <a:prstGeom prst="rect">
                      <a:avLst/>
                    </a:prstGeom>
                    <a:noFill/>
                    <a:ln>
                      <a:noFill/>
                    </a:ln>
                  </pic:spPr>
                </pic:pic>
              </a:graphicData>
            </a:graphic>
          </wp:inline>
        </w:drawing>
      </w:r>
    </w:p>
    <w:p w14:paraId="706E36DE" w14:textId="77777777" w:rsidR="003664F9" w:rsidRDefault="003664F9" w:rsidP="00D967C9">
      <w:pPr>
        <w:tabs>
          <w:tab w:val="left" w:pos="2625"/>
        </w:tabs>
        <w:rPr>
          <w:rFonts w:cs="Arial"/>
          <w:sz w:val="24"/>
          <w:szCs w:val="24"/>
        </w:rPr>
      </w:pPr>
    </w:p>
    <w:p w14:paraId="552D8546" w14:textId="77777777" w:rsidR="003664F9" w:rsidRDefault="003664F9" w:rsidP="00D967C9">
      <w:pPr>
        <w:tabs>
          <w:tab w:val="left" w:pos="2625"/>
        </w:tabs>
        <w:rPr>
          <w:rFonts w:cs="Arial"/>
          <w:sz w:val="24"/>
          <w:szCs w:val="24"/>
        </w:rPr>
      </w:pPr>
    </w:p>
    <w:p w14:paraId="4E5EB4B5" w14:textId="77777777" w:rsidR="003664F9" w:rsidRDefault="003664F9" w:rsidP="00D967C9">
      <w:pPr>
        <w:tabs>
          <w:tab w:val="left" w:pos="2625"/>
        </w:tabs>
        <w:rPr>
          <w:rFonts w:cs="Arial"/>
          <w:sz w:val="24"/>
          <w:szCs w:val="24"/>
        </w:rPr>
      </w:pPr>
    </w:p>
    <w:p w14:paraId="22475B46" w14:textId="77777777" w:rsidR="003664F9" w:rsidRDefault="003664F9" w:rsidP="00D967C9">
      <w:pPr>
        <w:tabs>
          <w:tab w:val="left" w:pos="2625"/>
        </w:tabs>
        <w:rPr>
          <w:rFonts w:cs="Arial"/>
          <w:sz w:val="24"/>
          <w:szCs w:val="24"/>
        </w:rPr>
      </w:pPr>
    </w:p>
    <w:p w14:paraId="268545E7" w14:textId="701545E1" w:rsidR="003664F9" w:rsidRDefault="0069216D" w:rsidP="00D967C9">
      <w:pPr>
        <w:tabs>
          <w:tab w:val="left" w:pos="2625"/>
        </w:tabs>
        <w:rPr>
          <w:rFonts w:cs="Arial"/>
          <w:sz w:val="24"/>
          <w:szCs w:val="24"/>
        </w:rPr>
      </w:pPr>
      <w:r w:rsidRPr="0069216D">
        <w:rPr>
          <w:noProof/>
        </w:rPr>
        <w:lastRenderedPageBreak/>
        <w:drawing>
          <wp:inline distT="0" distB="0" distL="0" distR="0" wp14:anchorId="270CFBDB" wp14:editId="3156F582">
            <wp:extent cx="3524250" cy="545782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24250" cy="5457825"/>
                    </a:xfrm>
                    <a:prstGeom prst="rect">
                      <a:avLst/>
                    </a:prstGeom>
                    <a:noFill/>
                    <a:ln>
                      <a:noFill/>
                    </a:ln>
                  </pic:spPr>
                </pic:pic>
              </a:graphicData>
            </a:graphic>
          </wp:inline>
        </w:drawing>
      </w:r>
    </w:p>
    <w:p w14:paraId="55A11E50" w14:textId="77777777" w:rsidR="003664F9" w:rsidRDefault="003664F9" w:rsidP="00D967C9">
      <w:pPr>
        <w:tabs>
          <w:tab w:val="left" w:pos="2625"/>
        </w:tabs>
        <w:rPr>
          <w:rFonts w:cs="Arial"/>
          <w:sz w:val="24"/>
          <w:szCs w:val="24"/>
        </w:rPr>
      </w:pPr>
    </w:p>
    <w:p w14:paraId="1C4119A5" w14:textId="77777777" w:rsidR="003664F9" w:rsidRDefault="003664F9" w:rsidP="00D967C9">
      <w:pPr>
        <w:tabs>
          <w:tab w:val="left" w:pos="2625"/>
        </w:tabs>
        <w:rPr>
          <w:rFonts w:cs="Arial"/>
          <w:sz w:val="24"/>
          <w:szCs w:val="24"/>
        </w:rPr>
      </w:pPr>
    </w:p>
    <w:p w14:paraId="65BE5394" w14:textId="049801F2" w:rsidR="003664F9" w:rsidRPr="00412B92" w:rsidRDefault="003F0DF0" w:rsidP="00D967C9">
      <w:pPr>
        <w:tabs>
          <w:tab w:val="left" w:pos="2625"/>
        </w:tabs>
        <w:rPr>
          <w:rFonts w:cs="Arial"/>
          <w:sz w:val="24"/>
          <w:szCs w:val="24"/>
        </w:rPr>
      </w:pPr>
      <w:r w:rsidRPr="003F0DF0">
        <w:rPr>
          <w:noProof/>
        </w:rPr>
        <w:lastRenderedPageBreak/>
        <w:drawing>
          <wp:inline distT="0" distB="0" distL="0" distR="0" wp14:anchorId="7A5F7C3B" wp14:editId="44384D19">
            <wp:extent cx="6188286" cy="3111144"/>
            <wp:effectExtent l="0" t="4445"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rot="16200000">
                      <a:off x="0" y="0"/>
                      <a:ext cx="6197299" cy="3115675"/>
                    </a:xfrm>
                    <a:prstGeom prst="rect">
                      <a:avLst/>
                    </a:prstGeom>
                    <a:noFill/>
                    <a:ln>
                      <a:noFill/>
                    </a:ln>
                  </pic:spPr>
                </pic:pic>
              </a:graphicData>
            </a:graphic>
          </wp:inline>
        </w:drawing>
      </w:r>
    </w:p>
    <w:p w14:paraId="4EE6FFE9" w14:textId="040BB711" w:rsidR="00D967C9" w:rsidRDefault="007A0DDC" w:rsidP="00D967C9">
      <w:pPr>
        <w:tabs>
          <w:tab w:val="left" w:pos="2625"/>
        </w:tabs>
        <w:rPr>
          <w:rFonts w:cs="Arial"/>
          <w:sz w:val="24"/>
          <w:szCs w:val="24"/>
        </w:rPr>
      </w:pPr>
      <w:r w:rsidRPr="007A0DDC">
        <w:rPr>
          <w:noProof/>
        </w:rPr>
        <w:lastRenderedPageBreak/>
        <w:drawing>
          <wp:inline distT="0" distB="0" distL="0" distR="0" wp14:anchorId="4453B15C" wp14:editId="2115A42A">
            <wp:extent cx="5071745" cy="5509964"/>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71745" cy="5509964"/>
                    </a:xfrm>
                    <a:prstGeom prst="rect">
                      <a:avLst/>
                    </a:prstGeom>
                    <a:noFill/>
                    <a:ln>
                      <a:noFill/>
                    </a:ln>
                  </pic:spPr>
                </pic:pic>
              </a:graphicData>
            </a:graphic>
          </wp:inline>
        </w:drawing>
      </w:r>
    </w:p>
    <w:p w14:paraId="63713820" w14:textId="77777777" w:rsidR="003664F9" w:rsidRDefault="003664F9" w:rsidP="00D967C9">
      <w:pPr>
        <w:tabs>
          <w:tab w:val="left" w:pos="2625"/>
        </w:tabs>
        <w:rPr>
          <w:rFonts w:cs="Arial"/>
          <w:sz w:val="24"/>
          <w:szCs w:val="24"/>
        </w:rPr>
      </w:pPr>
    </w:p>
    <w:p w14:paraId="776B339A" w14:textId="77777777" w:rsidR="003664F9" w:rsidRDefault="003664F9" w:rsidP="00D967C9">
      <w:pPr>
        <w:tabs>
          <w:tab w:val="left" w:pos="2625"/>
        </w:tabs>
        <w:rPr>
          <w:rFonts w:cs="Arial"/>
          <w:sz w:val="24"/>
          <w:szCs w:val="24"/>
        </w:rPr>
      </w:pPr>
    </w:p>
    <w:p w14:paraId="66A79FA5" w14:textId="1D9C30C6" w:rsidR="003664F9" w:rsidRPr="00412B92" w:rsidRDefault="00186572" w:rsidP="00D967C9">
      <w:pPr>
        <w:tabs>
          <w:tab w:val="left" w:pos="2625"/>
        </w:tabs>
        <w:rPr>
          <w:rFonts w:cs="Arial"/>
          <w:sz w:val="24"/>
          <w:szCs w:val="24"/>
        </w:rPr>
      </w:pPr>
      <w:r w:rsidRPr="00186572">
        <w:rPr>
          <w:noProof/>
        </w:rPr>
        <w:lastRenderedPageBreak/>
        <w:drawing>
          <wp:inline distT="0" distB="0" distL="0" distR="0" wp14:anchorId="18CEEDBF" wp14:editId="5702B30F">
            <wp:extent cx="4029075" cy="42195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29075" cy="4219575"/>
                    </a:xfrm>
                    <a:prstGeom prst="rect">
                      <a:avLst/>
                    </a:prstGeom>
                    <a:noFill/>
                    <a:ln>
                      <a:noFill/>
                    </a:ln>
                  </pic:spPr>
                </pic:pic>
              </a:graphicData>
            </a:graphic>
          </wp:inline>
        </w:drawing>
      </w:r>
    </w:p>
    <w:p w14:paraId="0EF47C2B" w14:textId="77777777" w:rsidR="00D967C9" w:rsidRPr="00412B92" w:rsidRDefault="00D967C9" w:rsidP="00D967C9">
      <w:pPr>
        <w:tabs>
          <w:tab w:val="left" w:pos="2625"/>
        </w:tabs>
        <w:rPr>
          <w:rFonts w:cs="Arial"/>
          <w:sz w:val="24"/>
          <w:szCs w:val="24"/>
        </w:rPr>
      </w:pPr>
    </w:p>
    <w:p w14:paraId="544C2E06" w14:textId="77777777" w:rsidR="00D967C9" w:rsidRPr="00412B92" w:rsidRDefault="00D967C9" w:rsidP="00D967C9">
      <w:pPr>
        <w:tabs>
          <w:tab w:val="left" w:pos="2625"/>
        </w:tabs>
        <w:rPr>
          <w:rFonts w:cs="Arial"/>
          <w:sz w:val="24"/>
          <w:szCs w:val="24"/>
        </w:rPr>
      </w:pPr>
    </w:p>
    <w:p w14:paraId="098E830F" w14:textId="77777777" w:rsidR="00D967C9" w:rsidRPr="00412B92" w:rsidRDefault="00D967C9" w:rsidP="00D967C9">
      <w:pPr>
        <w:tabs>
          <w:tab w:val="left" w:pos="2625"/>
        </w:tabs>
        <w:rPr>
          <w:rFonts w:cs="Arial"/>
          <w:sz w:val="24"/>
          <w:szCs w:val="24"/>
        </w:rPr>
      </w:pPr>
    </w:p>
    <w:p w14:paraId="3B4698FC" w14:textId="77777777" w:rsidR="00D967C9" w:rsidRPr="00412B92" w:rsidRDefault="00D967C9" w:rsidP="00D967C9">
      <w:pPr>
        <w:tabs>
          <w:tab w:val="left" w:pos="2625"/>
        </w:tabs>
        <w:rPr>
          <w:rFonts w:cs="Arial"/>
          <w:sz w:val="24"/>
          <w:szCs w:val="24"/>
        </w:rPr>
      </w:pPr>
    </w:p>
    <w:p w14:paraId="1E67E0C7" w14:textId="77777777" w:rsidR="00D967C9" w:rsidRPr="00412B92" w:rsidRDefault="00D967C9" w:rsidP="00D967C9">
      <w:pPr>
        <w:tabs>
          <w:tab w:val="left" w:pos="2625"/>
        </w:tabs>
        <w:rPr>
          <w:rFonts w:cs="Arial"/>
          <w:sz w:val="24"/>
          <w:szCs w:val="24"/>
        </w:rPr>
      </w:pPr>
    </w:p>
    <w:p w14:paraId="1226F4FB" w14:textId="77777777" w:rsidR="00D967C9" w:rsidRPr="00412B92" w:rsidRDefault="00D967C9" w:rsidP="00D967C9">
      <w:pPr>
        <w:tabs>
          <w:tab w:val="left" w:pos="2625"/>
        </w:tabs>
        <w:rPr>
          <w:rFonts w:cs="Arial"/>
          <w:sz w:val="24"/>
          <w:szCs w:val="24"/>
        </w:rPr>
      </w:pPr>
    </w:p>
    <w:p w14:paraId="7B910DFB" w14:textId="14E4739C" w:rsidR="00D967C9" w:rsidRPr="00412B92" w:rsidRDefault="00186572" w:rsidP="00D967C9">
      <w:pPr>
        <w:tabs>
          <w:tab w:val="left" w:pos="2625"/>
        </w:tabs>
        <w:rPr>
          <w:rFonts w:cs="Arial"/>
          <w:sz w:val="24"/>
          <w:szCs w:val="24"/>
        </w:rPr>
      </w:pPr>
      <w:r w:rsidRPr="00186572">
        <w:rPr>
          <w:noProof/>
        </w:rPr>
        <w:lastRenderedPageBreak/>
        <w:drawing>
          <wp:inline distT="0" distB="0" distL="0" distR="0" wp14:anchorId="6034A6ED" wp14:editId="2BDE28DB">
            <wp:extent cx="5071745" cy="2601199"/>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71745" cy="2601199"/>
                    </a:xfrm>
                    <a:prstGeom prst="rect">
                      <a:avLst/>
                    </a:prstGeom>
                    <a:noFill/>
                    <a:ln>
                      <a:noFill/>
                    </a:ln>
                  </pic:spPr>
                </pic:pic>
              </a:graphicData>
            </a:graphic>
          </wp:inline>
        </w:drawing>
      </w:r>
    </w:p>
    <w:p w14:paraId="06D25D5C" w14:textId="77777777" w:rsidR="00D967C9" w:rsidRPr="00412B92" w:rsidRDefault="00D967C9" w:rsidP="00D967C9">
      <w:pPr>
        <w:tabs>
          <w:tab w:val="left" w:pos="2625"/>
        </w:tabs>
        <w:rPr>
          <w:rFonts w:cs="Arial"/>
          <w:sz w:val="24"/>
          <w:szCs w:val="24"/>
        </w:rPr>
      </w:pPr>
    </w:p>
    <w:p w14:paraId="4F54399C" w14:textId="77777777" w:rsidR="00D967C9" w:rsidRPr="00412B92" w:rsidRDefault="00D967C9" w:rsidP="00D967C9">
      <w:pPr>
        <w:tabs>
          <w:tab w:val="left" w:pos="2625"/>
        </w:tabs>
        <w:rPr>
          <w:rFonts w:cs="Arial"/>
          <w:sz w:val="24"/>
          <w:szCs w:val="24"/>
        </w:rPr>
      </w:pPr>
    </w:p>
    <w:p w14:paraId="6D32EF6F" w14:textId="77777777" w:rsidR="00D967C9" w:rsidRPr="00412B92" w:rsidRDefault="00D967C9" w:rsidP="00D967C9">
      <w:pPr>
        <w:tabs>
          <w:tab w:val="left" w:pos="2625"/>
        </w:tabs>
        <w:rPr>
          <w:rFonts w:cs="Arial"/>
          <w:sz w:val="24"/>
          <w:szCs w:val="24"/>
        </w:rPr>
      </w:pPr>
    </w:p>
    <w:p w14:paraId="56186664" w14:textId="77777777" w:rsidR="00D967C9" w:rsidRPr="00412B92" w:rsidRDefault="00D967C9" w:rsidP="00D967C9">
      <w:pPr>
        <w:tabs>
          <w:tab w:val="left" w:pos="2625"/>
        </w:tabs>
        <w:rPr>
          <w:rFonts w:cs="Arial"/>
          <w:sz w:val="24"/>
          <w:szCs w:val="24"/>
        </w:rPr>
      </w:pPr>
    </w:p>
    <w:p w14:paraId="011CE7EB" w14:textId="77777777" w:rsidR="00D967C9" w:rsidRPr="00412B92" w:rsidRDefault="00D967C9" w:rsidP="00D967C9">
      <w:pPr>
        <w:tabs>
          <w:tab w:val="left" w:pos="2625"/>
        </w:tabs>
        <w:rPr>
          <w:rFonts w:cs="Arial"/>
          <w:sz w:val="24"/>
          <w:szCs w:val="24"/>
        </w:rPr>
      </w:pPr>
    </w:p>
    <w:p w14:paraId="4CF9D0D4" w14:textId="0606504A" w:rsidR="00D967C9" w:rsidRPr="00412B92" w:rsidRDefault="00D967C9" w:rsidP="00D967C9">
      <w:pPr>
        <w:tabs>
          <w:tab w:val="left" w:pos="2625"/>
        </w:tabs>
        <w:rPr>
          <w:rFonts w:cs="Arial"/>
          <w:sz w:val="24"/>
          <w:szCs w:val="24"/>
        </w:rPr>
      </w:pPr>
    </w:p>
    <w:p w14:paraId="26CD202C" w14:textId="77777777" w:rsidR="00D967C9" w:rsidRPr="00412B92" w:rsidRDefault="00D967C9" w:rsidP="00D967C9">
      <w:pPr>
        <w:tabs>
          <w:tab w:val="left" w:pos="2625"/>
        </w:tabs>
        <w:rPr>
          <w:rFonts w:cs="Arial"/>
          <w:sz w:val="24"/>
          <w:szCs w:val="24"/>
        </w:rPr>
      </w:pPr>
    </w:p>
    <w:p w14:paraId="2657FE0B" w14:textId="77777777" w:rsidR="00D967C9" w:rsidRPr="00412B92" w:rsidRDefault="00D967C9" w:rsidP="00D967C9">
      <w:pPr>
        <w:tabs>
          <w:tab w:val="left" w:pos="2625"/>
        </w:tabs>
        <w:rPr>
          <w:rFonts w:cs="Arial"/>
          <w:sz w:val="24"/>
          <w:szCs w:val="24"/>
        </w:rPr>
      </w:pPr>
    </w:p>
    <w:p w14:paraId="18B9BF78" w14:textId="77777777" w:rsidR="00D967C9" w:rsidRPr="00412B92" w:rsidRDefault="00D967C9" w:rsidP="00D967C9">
      <w:pPr>
        <w:tabs>
          <w:tab w:val="left" w:pos="2625"/>
        </w:tabs>
        <w:rPr>
          <w:rFonts w:cs="Arial"/>
          <w:sz w:val="24"/>
          <w:szCs w:val="24"/>
        </w:rPr>
      </w:pPr>
    </w:p>
    <w:p w14:paraId="28F31F69" w14:textId="3B42E3F3" w:rsidR="00D967C9" w:rsidRPr="00412B92" w:rsidRDefault="00D967C9" w:rsidP="00D967C9">
      <w:pPr>
        <w:tabs>
          <w:tab w:val="left" w:pos="2625"/>
        </w:tabs>
        <w:rPr>
          <w:rFonts w:cs="Arial"/>
          <w:sz w:val="24"/>
          <w:szCs w:val="24"/>
        </w:rPr>
      </w:pPr>
    </w:p>
    <w:p w14:paraId="1208B732" w14:textId="102FBC8B" w:rsidR="00D967C9" w:rsidRPr="00412B92" w:rsidRDefault="00D967C9" w:rsidP="00D967C9">
      <w:pPr>
        <w:tabs>
          <w:tab w:val="left" w:pos="2625"/>
        </w:tabs>
        <w:rPr>
          <w:rFonts w:cs="Arial"/>
          <w:sz w:val="24"/>
          <w:szCs w:val="24"/>
        </w:rPr>
      </w:pPr>
    </w:p>
    <w:p w14:paraId="7368A78B" w14:textId="0DBED8E7" w:rsidR="00D967C9" w:rsidRPr="00412B92" w:rsidRDefault="00186572" w:rsidP="00D967C9">
      <w:pPr>
        <w:tabs>
          <w:tab w:val="left" w:pos="2625"/>
        </w:tabs>
        <w:rPr>
          <w:rFonts w:cs="Arial"/>
          <w:sz w:val="24"/>
          <w:szCs w:val="24"/>
        </w:rPr>
      </w:pPr>
      <w:r w:rsidRPr="00186572">
        <w:rPr>
          <w:noProof/>
        </w:rPr>
        <w:lastRenderedPageBreak/>
        <w:drawing>
          <wp:inline distT="0" distB="0" distL="0" distR="0" wp14:anchorId="3C780462" wp14:editId="63C90625">
            <wp:extent cx="5071745" cy="2697365"/>
            <wp:effectExtent l="0" t="0" r="0" b="825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71745" cy="2697365"/>
                    </a:xfrm>
                    <a:prstGeom prst="rect">
                      <a:avLst/>
                    </a:prstGeom>
                    <a:noFill/>
                    <a:ln>
                      <a:noFill/>
                    </a:ln>
                  </pic:spPr>
                </pic:pic>
              </a:graphicData>
            </a:graphic>
          </wp:inline>
        </w:drawing>
      </w:r>
    </w:p>
    <w:p w14:paraId="10F06A0C" w14:textId="77777777" w:rsidR="00D967C9" w:rsidRPr="00412B92" w:rsidRDefault="00D967C9" w:rsidP="00D967C9">
      <w:pPr>
        <w:tabs>
          <w:tab w:val="left" w:pos="2625"/>
        </w:tabs>
        <w:rPr>
          <w:rFonts w:cs="Arial"/>
          <w:sz w:val="24"/>
          <w:szCs w:val="24"/>
        </w:rPr>
      </w:pPr>
    </w:p>
    <w:p w14:paraId="72210D39" w14:textId="1260DD1E" w:rsidR="00D967C9" w:rsidRPr="00412B92" w:rsidRDefault="00D967C9" w:rsidP="00D967C9">
      <w:pPr>
        <w:tabs>
          <w:tab w:val="left" w:pos="2625"/>
        </w:tabs>
        <w:rPr>
          <w:rFonts w:cs="Arial"/>
          <w:sz w:val="24"/>
          <w:szCs w:val="24"/>
        </w:rPr>
      </w:pPr>
    </w:p>
    <w:p w14:paraId="79052CC1" w14:textId="77777777" w:rsidR="00D967C9" w:rsidRPr="00412B92" w:rsidRDefault="00D967C9" w:rsidP="00D967C9">
      <w:pPr>
        <w:tabs>
          <w:tab w:val="left" w:pos="2625"/>
        </w:tabs>
        <w:rPr>
          <w:rFonts w:cs="Arial"/>
          <w:sz w:val="24"/>
          <w:szCs w:val="24"/>
        </w:rPr>
      </w:pPr>
    </w:p>
    <w:p w14:paraId="5692DB6D" w14:textId="77777777" w:rsidR="00D967C9" w:rsidRPr="00412B92" w:rsidRDefault="00D967C9" w:rsidP="00D967C9">
      <w:pPr>
        <w:tabs>
          <w:tab w:val="left" w:pos="2625"/>
        </w:tabs>
        <w:rPr>
          <w:rFonts w:cs="Arial"/>
          <w:sz w:val="24"/>
          <w:szCs w:val="24"/>
        </w:rPr>
      </w:pPr>
    </w:p>
    <w:p w14:paraId="5AF8D36A" w14:textId="77777777" w:rsidR="00D967C9" w:rsidRPr="00412B92" w:rsidRDefault="00D967C9" w:rsidP="00D967C9">
      <w:pPr>
        <w:tabs>
          <w:tab w:val="left" w:pos="2625"/>
        </w:tabs>
        <w:rPr>
          <w:rFonts w:cs="Arial"/>
          <w:sz w:val="24"/>
          <w:szCs w:val="24"/>
        </w:rPr>
      </w:pPr>
    </w:p>
    <w:p w14:paraId="16D37C27" w14:textId="77777777" w:rsidR="00D967C9" w:rsidRPr="00412B92" w:rsidRDefault="00D967C9" w:rsidP="00D967C9">
      <w:pPr>
        <w:tabs>
          <w:tab w:val="left" w:pos="2625"/>
        </w:tabs>
        <w:rPr>
          <w:rFonts w:cs="Arial"/>
          <w:sz w:val="24"/>
          <w:szCs w:val="24"/>
        </w:rPr>
      </w:pPr>
    </w:p>
    <w:p w14:paraId="4A4E9432" w14:textId="77777777" w:rsidR="00D967C9" w:rsidRPr="00412B92" w:rsidRDefault="00D967C9" w:rsidP="00D967C9">
      <w:pPr>
        <w:tabs>
          <w:tab w:val="left" w:pos="2625"/>
        </w:tabs>
        <w:rPr>
          <w:rFonts w:cs="Arial"/>
          <w:sz w:val="24"/>
          <w:szCs w:val="24"/>
        </w:rPr>
      </w:pPr>
    </w:p>
    <w:p w14:paraId="43982C90" w14:textId="77777777" w:rsidR="00D967C9" w:rsidRPr="00412B92" w:rsidRDefault="00D967C9" w:rsidP="00D967C9">
      <w:pPr>
        <w:tabs>
          <w:tab w:val="left" w:pos="2625"/>
        </w:tabs>
        <w:rPr>
          <w:rFonts w:cs="Arial"/>
          <w:sz w:val="24"/>
          <w:szCs w:val="24"/>
        </w:rPr>
      </w:pPr>
    </w:p>
    <w:p w14:paraId="3FF26774" w14:textId="290F795A" w:rsidR="00D967C9" w:rsidRPr="00412B92" w:rsidRDefault="00D967C9" w:rsidP="00D967C9">
      <w:pPr>
        <w:tabs>
          <w:tab w:val="left" w:pos="2625"/>
        </w:tabs>
        <w:rPr>
          <w:rFonts w:cs="Arial"/>
          <w:sz w:val="24"/>
          <w:szCs w:val="24"/>
        </w:rPr>
      </w:pPr>
    </w:p>
    <w:p w14:paraId="5177B07F" w14:textId="51AF470A" w:rsidR="00D967C9" w:rsidRPr="00412B92" w:rsidRDefault="00D967C9" w:rsidP="00D967C9">
      <w:pPr>
        <w:tabs>
          <w:tab w:val="left" w:pos="2625"/>
        </w:tabs>
        <w:rPr>
          <w:rFonts w:cs="Arial"/>
          <w:sz w:val="24"/>
          <w:szCs w:val="24"/>
        </w:rPr>
      </w:pPr>
    </w:p>
    <w:p w14:paraId="77BACC6E" w14:textId="77777777" w:rsidR="00D967C9" w:rsidRPr="00412B92" w:rsidRDefault="00D967C9" w:rsidP="00D967C9">
      <w:pPr>
        <w:tabs>
          <w:tab w:val="left" w:pos="2625"/>
        </w:tabs>
        <w:rPr>
          <w:rFonts w:cs="Arial"/>
          <w:sz w:val="24"/>
          <w:szCs w:val="24"/>
        </w:rPr>
      </w:pPr>
    </w:p>
    <w:p w14:paraId="54417F10" w14:textId="51C8043B" w:rsidR="00D967C9" w:rsidRPr="00412B92" w:rsidRDefault="00186572" w:rsidP="00D967C9">
      <w:pPr>
        <w:tabs>
          <w:tab w:val="left" w:pos="2625"/>
        </w:tabs>
        <w:rPr>
          <w:rFonts w:cs="Arial"/>
          <w:sz w:val="24"/>
          <w:szCs w:val="24"/>
        </w:rPr>
      </w:pPr>
      <w:r w:rsidRPr="00186572">
        <w:rPr>
          <w:noProof/>
        </w:rPr>
        <w:lastRenderedPageBreak/>
        <w:drawing>
          <wp:inline distT="0" distB="0" distL="0" distR="0" wp14:anchorId="58875854" wp14:editId="12ACC511">
            <wp:extent cx="6626868" cy="1648332"/>
            <wp:effectExtent l="0" t="6033"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rot="16200000">
                      <a:off x="0" y="0"/>
                      <a:ext cx="6663207" cy="1657371"/>
                    </a:xfrm>
                    <a:prstGeom prst="rect">
                      <a:avLst/>
                    </a:prstGeom>
                    <a:noFill/>
                    <a:ln>
                      <a:noFill/>
                    </a:ln>
                  </pic:spPr>
                </pic:pic>
              </a:graphicData>
            </a:graphic>
          </wp:inline>
        </w:drawing>
      </w:r>
    </w:p>
    <w:p w14:paraId="6FB46040" w14:textId="03497053" w:rsidR="00D967C9" w:rsidRPr="00412B92" w:rsidRDefault="00186572" w:rsidP="00D967C9">
      <w:pPr>
        <w:tabs>
          <w:tab w:val="left" w:pos="2625"/>
        </w:tabs>
        <w:rPr>
          <w:rFonts w:cs="Arial"/>
          <w:sz w:val="24"/>
          <w:szCs w:val="24"/>
        </w:rPr>
      </w:pPr>
      <w:r w:rsidRPr="00186572">
        <w:rPr>
          <w:noProof/>
        </w:rPr>
        <w:lastRenderedPageBreak/>
        <w:drawing>
          <wp:inline distT="0" distB="0" distL="0" distR="0" wp14:anchorId="1316F508" wp14:editId="7F95FBF9">
            <wp:extent cx="5071745" cy="3083233"/>
            <wp:effectExtent l="0" t="0" r="0" b="317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71745" cy="3083233"/>
                    </a:xfrm>
                    <a:prstGeom prst="rect">
                      <a:avLst/>
                    </a:prstGeom>
                    <a:noFill/>
                    <a:ln>
                      <a:noFill/>
                    </a:ln>
                  </pic:spPr>
                </pic:pic>
              </a:graphicData>
            </a:graphic>
          </wp:inline>
        </w:drawing>
      </w:r>
    </w:p>
    <w:p w14:paraId="75DD767A" w14:textId="77777777" w:rsidR="00D967C9" w:rsidRPr="00412B92" w:rsidRDefault="00D967C9" w:rsidP="00D967C9">
      <w:pPr>
        <w:tabs>
          <w:tab w:val="left" w:pos="2625"/>
        </w:tabs>
        <w:rPr>
          <w:rFonts w:cs="Arial"/>
          <w:sz w:val="24"/>
          <w:szCs w:val="24"/>
        </w:rPr>
      </w:pPr>
    </w:p>
    <w:p w14:paraId="4C1710A5" w14:textId="77777777" w:rsidR="00D967C9" w:rsidRPr="00412B92" w:rsidRDefault="00D967C9" w:rsidP="00D967C9">
      <w:pPr>
        <w:tabs>
          <w:tab w:val="left" w:pos="2625"/>
        </w:tabs>
        <w:rPr>
          <w:rFonts w:cs="Arial"/>
          <w:sz w:val="24"/>
          <w:szCs w:val="24"/>
        </w:rPr>
      </w:pPr>
    </w:p>
    <w:p w14:paraId="2BE65A31" w14:textId="77777777" w:rsidR="00D967C9" w:rsidRPr="00412B92" w:rsidRDefault="00D967C9" w:rsidP="00D967C9">
      <w:pPr>
        <w:tabs>
          <w:tab w:val="left" w:pos="2625"/>
        </w:tabs>
        <w:rPr>
          <w:rFonts w:cs="Arial"/>
          <w:sz w:val="24"/>
          <w:szCs w:val="24"/>
        </w:rPr>
      </w:pPr>
    </w:p>
    <w:p w14:paraId="3F1ED1E2" w14:textId="77777777" w:rsidR="00D967C9" w:rsidRPr="00412B92" w:rsidRDefault="00D967C9" w:rsidP="00D967C9">
      <w:pPr>
        <w:tabs>
          <w:tab w:val="left" w:pos="2625"/>
        </w:tabs>
        <w:rPr>
          <w:rFonts w:cs="Arial"/>
          <w:sz w:val="24"/>
          <w:szCs w:val="24"/>
        </w:rPr>
      </w:pPr>
    </w:p>
    <w:p w14:paraId="1C669AE7" w14:textId="77777777" w:rsidR="00D967C9" w:rsidRPr="00412B92" w:rsidRDefault="00D967C9" w:rsidP="00D967C9">
      <w:pPr>
        <w:tabs>
          <w:tab w:val="left" w:pos="2625"/>
        </w:tabs>
        <w:rPr>
          <w:rFonts w:cs="Arial"/>
          <w:sz w:val="24"/>
          <w:szCs w:val="24"/>
        </w:rPr>
      </w:pPr>
    </w:p>
    <w:p w14:paraId="2751548E" w14:textId="77777777" w:rsidR="00D967C9" w:rsidRPr="00412B92" w:rsidRDefault="00D967C9" w:rsidP="00D967C9">
      <w:pPr>
        <w:tabs>
          <w:tab w:val="left" w:pos="2625"/>
        </w:tabs>
        <w:rPr>
          <w:rFonts w:cs="Arial"/>
          <w:sz w:val="24"/>
          <w:szCs w:val="24"/>
        </w:rPr>
      </w:pPr>
    </w:p>
    <w:p w14:paraId="76258DBF" w14:textId="77777777" w:rsidR="00D967C9" w:rsidRPr="00412B92" w:rsidRDefault="00D967C9" w:rsidP="00D967C9">
      <w:pPr>
        <w:tabs>
          <w:tab w:val="left" w:pos="2625"/>
        </w:tabs>
        <w:rPr>
          <w:rFonts w:cs="Arial"/>
          <w:sz w:val="24"/>
          <w:szCs w:val="24"/>
        </w:rPr>
      </w:pPr>
    </w:p>
    <w:p w14:paraId="19BBC124" w14:textId="77777777" w:rsidR="00D967C9" w:rsidRPr="00412B92" w:rsidRDefault="00D967C9" w:rsidP="00D967C9">
      <w:pPr>
        <w:tabs>
          <w:tab w:val="left" w:pos="2625"/>
        </w:tabs>
        <w:rPr>
          <w:rFonts w:cs="Arial"/>
          <w:sz w:val="24"/>
          <w:szCs w:val="24"/>
        </w:rPr>
      </w:pPr>
    </w:p>
    <w:p w14:paraId="52ED3328" w14:textId="4C452033" w:rsidR="00D967C9" w:rsidRPr="00412B92" w:rsidRDefault="00D967C9" w:rsidP="00D967C9">
      <w:pPr>
        <w:tabs>
          <w:tab w:val="left" w:pos="2625"/>
        </w:tabs>
        <w:rPr>
          <w:rFonts w:cs="Arial"/>
          <w:sz w:val="24"/>
          <w:szCs w:val="24"/>
        </w:rPr>
      </w:pPr>
    </w:p>
    <w:p w14:paraId="70D05E65" w14:textId="3AB322B9" w:rsidR="00D967C9" w:rsidRPr="00412B92" w:rsidRDefault="00186572" w:rsidP="00D967C9">
      <w:pPr>
        <w:tabs>
          <w:tab w:val="left" w:pos="2625"/>
        </w:tabs>
        <w:rPr>
          <w:rFonts w:cs="Arial"/>
          <w:sz w:val="24"/>
          <w:szCs w:val="24"/>
        </w:rPr>
      </w:pPr>
      <w:r w:rsidRPr="00186572">
        <w:rPr>
          <w:noProof/>
        </w:rPr>
        <w:lastRenderedPageBreak/>
        <w:drawing>
          <wp:inline distT="0" distB="0" distL="0" distR="0" wp14:anchorId="6554AF38" wp14:editId="63A9A9BF">
            <wp:extent cx="6267286" cy="2124504"/>
            <wp:effectExtent l="0" t="508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rot="16200000">
                      <a:off x="0" y="0"/>
                      <a:ext cx="6280581" cy="2129011"/>
                    </a:xfrm>
                    <a:prstGeom prst="rect">
                      <a:avLst/>
                    </a:prstGeom>
                    <a:noFill/>
                    <a:ln>
                      <a:noFill/>
                    </a:ln>
                  </pic:spPr>
                </pic:pic>
              </a:graphicData>
            </a:graphic>
          </wp:inline>
        </w:drawing>
      </w:r>
    </w:p>
    <w:p w14:paraId="04C232DE" w14:textId="4139678D" w:rsidR="00D967C9" w:rsidRPr="00412B92" w:rsidRDefault="003664F9" w:rsidP="00D967C9">
      <w:pPr>
        <w:tabs>
          <w:tab w:val="left" w:pos="2625"/>
        </w:tabs>
        <w:rPr>
          <w:rFonts w:cs="Arial"/>
          <w:sz w:val="24"/>
          <w:szCs w:val="24"/>
        </w:rPr>
      </w:pPr>
      <w:r w:rsidRPr="003664F9">
        <w:rPr>
          <w:noProof/>
        </w:rPr>
        <w:lastRenderedPageBreak/>
        <w:drawing>
          <wp:inline distT="0" distB="0" distL="0" distR="0" wp14:anchorId="636F7176" wp14:editId="5B56C83D">
            <wp:extent cx="3347747" cy="6791325"/>
            <wp:effectExtent l="0" t="0" r="508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63935" cy="6824165"/>
                    </a:xfrm>
                    <a:prstGeom prst="rect">
                      <a:avLst/>
                    </a:prstGeom>
                    <a:noFill/>
                    <a:ln>
                      <a:noFill/>
                    </a:ln>
                  </pic:spPr>
                </pic:pic>
              </a:graphicData>
            </a:graphic>
          </wp:inline>
        </w:drawing>
      </w:r>
    </w:p>
    <w:p w14:paraId="6462812D" w14:textId="77777777" w:rsidR="00521DCB" w:rsidRPr="00412B92" w:rsidRDefault="00521DCB" w:rsidP="00521DCB">
      <w:pPr>
        <w:jc w:val="right"/>
        <w:rPr>
          <w:rFonts w:cs="Arial"/>
          <w:sz w:val="24"/>
          <w:szCs w:val="24"/>
        </w:rPr>
      </w:pPr>
      <w:r w:rsidRPr="00412B92">
        <w:rPr>
          <w:rFonts w:cs="Arial"/>
          <w:b/>
          <w:bCs/>
          <w:sz w:val="24"/>
          <w:szCs w:val="24"/>
        </w:rPr>
        <w:lastRenderedPageBreak/>
        <w:t>Formato SAF/SSI/021</w:t>
      </w:r>
    </w:p>
    <w:tbl>
      <w:tblPr>
        <w:tblStyle w:val="Tablaconcuadrcula"/>
        <w:tblW w:w="8217" w:type="dxa"/>
        <w:tblLook w:val="04A0" w:firstRow="1" w:lastRow="0" w:firstColumn="1" w:lastColumn="0" w:noHBand="0" w:noVBand="1"/>
      </w:tblPr>
      <w:tblGrid>
        <w:gridCol w:w="1330"/>
        <w:gridCol w:w="4927"/>
        <w:gridCol w:w="2030"/>
      </w:tblGrid>
      <w:tr w:rsidR="00AB2741" w:rsidRPr="00AB2741" w14:paraId="7B80A91B" w14:textId="77777777" w:rsidTr="00AB2741">
        <w:trPr>
          <w:trHeight w:val="315"/>
        </w:trPr>
        <w:tc>
          <w:tcPr>
            <w:tcW w:w="8217" w:type="dxa"/>
            <w:gridSpan w:val="3"/>
            <w:noWrap/>
            <w:hideMark/>
          </w:tcPr>
          <w:p w14:paraId="3F856501" w14:textId="7A7A1868" w:rsidR="00AB2741" w:rsidRPr="00AB2741" w:rsidRDefault="00AB2741" w:rsidP="00AB2741">
            <w:pPr>
              <w:tabs>
                <w:tab w:val="left" w:pos="2625"/>
              </w:tabs>
              <w:jc w:val="center"/>
              <w:rPr>
                <w:rFonts w:cs="Arial"/>
                <w:b/>
                <w:bCs/>
                <w:szCs w:val="24"/>
              </w:rPr>
            </w:pPr>
            <w:r w:rsidRPr="00AB2741">
              <w:rPr>
                <w:rFonts w:cs="Arial"/>
                <w:b/>
                <w:bCs/>
                <w:szCs w:val="24"/>
              </w:rPr>
              <w:t>CLASIFICACIÓN ECONÓMICA DE LOS INGRESOS.</w:t>
            </w:r>
          </w:p>
        </w:tc>
      </w:tr>
      <w:tr w:rsidR="00AB2741" w:rsidRPr="00AB2741" w14:paraId="6CE2DE14" w14:textId="77777777" w:rsidTr="00AB2741">
        <w:trPr>
          <w:trHeight w:val="300"/>
        </w:trPr>
        <w:tc>
          <w:tcPr>
            <w:tcW w:w="1260" w:type="dxa"/>
            <w:vMerge w:val="restart"/>
            <w:vAlign w:val="center"/>
            <w:hideMark/>
          </w:tcPr>
          <w:p w14:paraId="11E47788" w14:textId="6C2EE06D" w:rsidR="00AB2741" w:rsidRPr="00AB2741" w:rsidRDefault="00AB2741" w:rsidP="00AB2741">
            <w:pPr>
              <w:tabs>
                <w:tab w:val="left" w:pos="2625"/>
              </w:tabs>
              <w:jc w:val="center"/>
              <w:rPr>
                <w:rFonts w:cs="Arial"/>
                <w:b/>
                <w:bCs/>
                <w:szCs w:val="24"/>
              </w:rPr>
            </w:pPr>
            <w:r w:rsidRPr="00AB2741">
              <w:rPr>
                <w:rFonts w:cs="Arial"/>
                <w:b/>
                <w:bCs/>
                <w:szCs w:val="24"/>
              </w:rPr>
              <w:t>CÓDIGO</w:t>
            </w:r>
          </w:p>
        </w:tc>
        <w:tc>
          <w:tcPr>
            <w:tcW w:w="4927" w:type="dxa"/>
            <w:vMerge w:val="restart"/>
            <w:vAlign w:val="center"/>
            <w:hideMark/>
          </w:tcPr>
          <w:p w14:paraId="04CA66AA" w14:textId="5D64AE28" w:rsidR="00AB2741" w:rsidRPr="00AB2741" w:rsidRDefault="00AB2741" w:rsidP="00AB2741">
            <w:pPr>
              <w:tabs>
                <w:tab w:val="left" w:pos="2625"/>
              </w:tabs>
              <w:jc w:val="center"/>
              <w:rPr>
                <w:rFonts w:cs="Arial"/>
                <w:b/>
                <w:bCs/>
                <w:szCs w:val="24"/>
              </w:rPr>
            </w:pPr>
            <w:r w:rsidRPr="00AB2741">
              <w:rPr>
                <w:rFonts w:cs="Arial"/>
                <w:b/>
                <w:bCs/>
                <w:szCs w:val="24"/>
              </w:rPr>
              <w:t>CONCEPTO</w:t>
            </w:r>
          </w:p>
        </w:tc>
        <w:tc>
          <w:tcPr>
            <w:tcW w:w="2030" w:type="dxa"/>
            <w:vMerge w:val="restart"/>
            <w:vAlign w:val="center"/>
            <w:hideMark/>
          </w:tcPr>
          <w:p w14:paraId="63D13B75" w14:textId="77777777" w:rsidR="00AB2741" w:rsidRPr="00AB2741" w:rsidRDefault="00AB2741" w:rsidP="00AB2741">
            <w:pPr>
              <w:tabs>
                <w:tab w:val="left" w:pos="2625"/>
              </w:tabs>
              <w:jc w:val="center"/>
              <w:rPr>
                <w:rFonts w:cs="Arial"/>
                <w:b/>
                <w:bCs/>
                <w:szCs w:val="24"/>
              </w:rPr>
            </w:pPr>
            <w:r w:rsidRPr="00AB2741">
              <w:rPr>
                <w:rFonts w:cs="Arial"/>
                <w:b/>
                <w:bCs/>
                <w:szCs w:val="24"/>
              </w:rPr>
              <w:t>EJERCICIO 2021</w:t>
            </w:r>
          </w:p>
        </w:tc>
      </w:tr>
      <w:tr w:rsidR="00AB2741" w:rsidRPr="00AB2741" w14:paraId="458AA46C" w14:textId="77777777" w:rsidTr="00AB2741">
        <w:trPr>
          <w:trHeight w:val="509"/>
        </w:trPr>
        <w:tc>
          <w:tcPr>
            <w:tcW w:w="1260" w:type="dxa"/>
            <w:vMerge/>
            <w:hideMark/>
          </w:tcPr>
          <w:p w14:paraId="566E98A7" w14:textId="77777777" w:rsidR="00AB2741" w:rsidRPr="00AB2741" w:rsidRDefault="00AB2741" w:rsidP="00AB2741">
            <w:pPr>
              <w:tabs>
                <w:tab w:val="left" w:pos="2625"/>
              </w:tabs>
              <w:rPr>
                <w:rFonts w:cs="Arial"/>
                <w:b/>
                <w:bCs/>
                <w:szCs w:val="24"/>
              </w:rPr>
            </w:pPr>
          </w:p>
        </w:tc>
        <w:tc>
          <w:tcPr>
            <w:tcW w:w="4927" w:type="dxa"/>
            <w:vMerge/>
            <w:hideMark/>
          </w:tcPr>
          <w:p w14:paraId="6BE33461" w14:textId="77777777" w:rsidR="00AB2741" w:rsidRPr="00AB2741" w:rsidRDefault="00AB2741" w:rsidP="00AB2741">
            <w:pPr>
              <w:tabs>
                <w:tab w:val="left" w:pos="2625"/>
              </w:tabs>
              <w:rPr>
                <w:rFonts w:cs="Arial"/>
                <w:b/>
                <w:bCs/>
                <w:szCs w:val="24"/>
              </w:rPr>
            </w:pPr>
          </w:p>
        </w:tc>
        <w:tc>
          <w:tcPr>
            <w:tcW w:w="2030" w:type="dxa"/>
            <w:vMerge/>
            <w:hideMark/>
          </w:tcPr>
          <w:p w14:paraId="065D54CB" w14:textId="77777777" w:rsidR="00AB2741" w:rsidRPr="00AB2741" w:rsidRDefault="00AB2741" w:rsidP="00AB2741">
            <w:pPr>
              <w:tabs>
                <w:tab w:val="left" w:pos="2625"/>
              </w:tabs>
              <w:rPr>
                <w:rFonts w:cs="Arial"/>
                <w:b/>
                <w:bCs/>
                <w:szCs w:val="24"/>
              </w:rPr>
            </w:pPr>
          </w:p>
        </w:tc>
      </w:tr>
      <w:tr w:rsidR="00AB2741" w:rsidRPr="00AB2741" w14:paraId="73DFD501" w14:textId="77777777" w:rsidTr="00AB2741">
        <w:trPr>
          <w:trHeight w:val="300"/>
        </w:trPr>
        <w:tc>
          <w:tcPr>
            <w:tcW w:w="1260" w:type="dxa"/>
            <w:hideMark/>
          </w:tcPr>
          <w:p w14:paraId="72D2914F" w14:textId="77777777" w:rsidR="00AB2741" w:rsidRPr="00AB2741" w:rsidRDefault="00AB2741" w:rsidP="00AB2741">
            <w:pPr>
              <w:tabs>
                <w:tab w:val="left" w:pos="2625"/>
              </w:tabs>
              <w:rPr>
                <w:rFonts w:cs="Arial"/>
                <w:b/>
                <w:bCs/>
                <w:szCs w:val="24"/>
              </w:rPr>
            </w:pPr>
            <w:r w:rsidRPr="00AB2741">
              <w:rPr>
                <w:rFonts w:cs="Arial"/>
                <w:b/>
                <w:bCs/>
                <w:szCs w:val="24"/>
              </w:rPr>
              <w:t>1</w:t>
            </w:r>
          </w:p>
        </w:tc>
        <w:tc>
          <w:tcPr>
            <w:tcW w:w="4927" w:type="dxa"/>
            <w:hideMark/>
          </w:tcPr>
          <w:p w14:paraId="131D67E2" w14:textId="77777777" w:rsidR="00AB2741" w:rsidRPr="00AB2741" w:rsidRDefault="00AB2741" w:rsidP="00AB2741">
            <w:pPr>
              <w:tabs>
                <w:tab w:val="left" w:pos="2625"/>
              </w:tabs>
              <w:rPr>
                <w:rFonts w:cs="Arial"/>
                <w:b/>
                <w:bCs/>
                <w:szCs w:val="24"/>
              </w:rPr>
            </w:pPr>
            <w:r w:rsidRPr="00AB2741">
              <w:rPr>
                <w:rFonts w:cs="Arial"/>
                <w:b/>
                <w:bCs/>
                <w:szCs w:val="24"/>
              </w:rPr>
              <w:t xml:space="preserve">INGRESOS </w:t>
            </w:r>
          </w:p>
        </w:tc>
        <w:tc>
          <w:tcPr>
            <w:tcW w:w="2030" w:type="dxa"/>
            <w:hideMark/>
          </w:tcPr>
          <w:p w14:paraId="6A26F708" w14:textId="0E4A3235" w:rsidR="00AB2741" w:rsidRPr="00AB2741" w:rsidRDefault="00AB2741" w:rsidP="00AB2741">
            <w:pPr>
              <w:tabs>
                <w:tab w:val="left" w:pos="2625"/>
              </w:tabs>
              <w:rPr>
                <w:rFonts w:cs="Arial"/>
                <w:szCs w:val="24"/>
              </w:rPr>
            </w:pPr>
          </w:p>
        </w:tc>
      </w:tr>
      <w:tr w:rsidR="00AB2741" w:rsidRPr="00AB2741" w14:paraId="06426CB5" w14:textId="77777777" w:rsidTr="00AB2741">
        <w:trPr>
          <w:trHeight w:val="300"/>
        </w:trPr>
        <w:tc>
          <w:tcPr>
            <w:tcW w:w="1260" w:type="dxa"/>
            <w:hideMark/>
          </w:tcPr>
          <w:p w14:paraId="6CFB852A" w14:textId="77777777" w:rsidR="00AB2741" w:rsidRPr="00AB2741" w:rsidRDefault="00AB2741" w:rsidP="00AB2741">
            <w:pPr>
              <w:tabs>
                <w:tab w:val="left" w:pos="2625"/>
              </w:tabs>
              <w:rPr>
                <w:rFonts w:cs="Arial"/>
                <w:b/>
                <w:bCs/>
                <w:szCs w:val="24"/>
              </w:rPr>
            </w:pPr>
            <w:r w:rsidRPr="00AB2741">
              <w:rPr>
                <w:rFonts w:cs="Arial"/>
                <w:b/>
                <w:bCs/>
                <w:szCs w:val="24"/>
              </w:rPr>
              <w:t>1.1</w:t>
            </w:r>
          </w:p>
        </w:tc>
        <w:tc>
          <w:tcPr>
            <w:tcW w:w="4927" w:type="dxa"/>
            <w:hideMark/>
          </w:tcPr>
          <w:p w14:paraId="08309B91" w14:textId="77777777" w:rsidR="00AB2741" w:rsidRPr="00AB2741" w:rsidRDefault="00AB2741" w:rsidP="00AB2741">
            <w:pPr>
              <w:tabs>
                <w:tab w:val="left" w:pos="2625"/>
              </w:tabs>
              <w:rPr>
                <w:rFonts w:cs="Arial"/>
                <w:b/>
                <w:bCs/>
                <w:szCs w:val="24"/>
              </w:rPr>
            </w:pPr>
            <w:r w:rsidRPr="00AB2741">
              <w:rPr>
                <w:rFonts w:cs="Arial"/>
                <w:b/>
                <w:bCs/>
                <w:szCs w:val="24"/>
              </w:rPr>
              <w:t xml:space="preserve">INGRESOS CORRIENTES </w:t>
            </w:r>
          </w:p>
        </w:tc>
        <w:tc>
          <w:tcPr>
            <w:tcW w:w="2030" w:type="dxa"/>
            <w:hideMark/>
          </w:tcPr>
          <w:p w14:paraId="4BCCAE2A" w14:textId="6F76DF73" w:rsidR="00AB2741" w:rsidRPr="00AB2741" w:rsidRDefault="00AB2741" w:rsidP="006221BD">
            <w:pPr>
              <w:tabs>
                <w:tab w:val="left" w:pos="2625"/>
              </w:tabs>
              <w:jc w:val="right"/>
              <w:rPr>
                <w:rFonts w:cs="Arial"/>
                <w:b/>
                <w:bCs/>
                <w:szCs w:val="24"/>
              </w:rPr>
            </w:pPr>
            <w:r w:rsidRPr="00AB2741">
              <w:rPr>
                <w:rFonts w:cs="Arial"/>
                <w:b/>
                <w:bCs/>
                <w:szCs w:val="24"/>
              </w:rPr>
              <w:t>23,</w:t>
            </w:r>
            <w:r w:rsidR="006221BD">
              <w:rPr>
                <w:rFonts w:cs="Arial"/>
                <w:b/>
                <w:bCs/>
                <w:szCs w:val="24"/>
              </w:rPr>
              <w:t>542</w:t>
            </w:r>
            <w:r w:rsidRPr="00AB2741">
              <w:rPr>
                <w:rFonts w:cs="Arial"/>
                <w:b/>
                <w:bCs/>
                <w:szCs w:val="24"/>
              </w:rPr>
              <w:t>,</w:t>
            </w:r>
            <w:r w:rsidR="006221BD">
              <w:rPr>
                <w:rFonts w:cs="Arial"/>
                <w:b/>
                <w:bCs/>
                <w:szCs w:val="24"/>
              </w:rPr>
              <w:t>398</w:t>
            </w:r>
            <w:r w:rsidRPr="00AB2741">
              <w:rPr>
                <w:rFonts w:cs="Arial"/>
                <w:b/>
                <w:bCs/>
                <w:szCs w:val="24"/>
              </w:rPr>
              <w:t>,</w:t>
            </w:r>
            <w:r w:rsidR="006221BD">
              <w:rPr>
                <w:rFonts w:cs="Arial"/>
                <w:b/>
                <w:bCs/>
                <w:szCs w:val="24"/>
              </w:rPr>
              <w:t>165</w:t>
            </w:r>
            <w:r w:rsidRPr="00AB2741">
              <w:rPr>
                <w:rFonts w:cs="Arial"/>
                <w:b/>
                <w:bCs/>
                <w:szCs w:val="24"/>
              </w:rPr>
              <w:t xml:space="preserve">.82 </w:t>
            </w:r>
          </w:p>
        </w:tc>
      </w:tr>
      <w:tr w:rsidR="00AB2741" w:rsidRPr="00AB2741" w14:paraId="4C6D70E5" w14:textId="77777777" w:rsidTr="00AB2741">
        <w:trPr>
          <w:trHeight w:val="300"/>
        </w:trPr>
        <w:tc>
          <w:tcPr>
            <w:tcW w:w="1260" w:type="dxa"/>
            <w:hideMark/>
          </w:tcPr>
          <w:p w14:paraId="3D51215D" w14:textId="77777777" w:rsidR="00AB2741" w:rsidRPr="00AB2741" w:rsidRDefault="00AB2741" w:rsidP="00AB2741">
            <w:pPr>
              <w:tabs>
                <w:tab w:val="left" w:pos="2625"/>
              </w:tabs>
              <w:rPr>
                <w:rFonts w:cs="Arial"/>
                <w:b/>
                <w:bCs/>
                <w:szCs w:val="24"/>
              </w:rPr>
            </w:pPr>
            <w:r w:rsidRPr="00AB2741">
              <w:rPr>
                <w:rFonts w:cs="Arial"/>
                <w:b/>
                <w:bCs/>
                <w:szCs w:val="24"/>
              </w:rPr>
              <w:t xml:space="preserve">1.1.1 </w:t>
            </w:r>
          </w:p>
        </w:tc>
        <w:tc>
          <w:tcPr>
            <w:tcW w:w="4927" w:type="dxa"/>
            <w:hideMark/>
          </w:tcPr>
          <w:p w14:paraId="6C79BCCE" w14:textId="77777777" w:rsidR="00AB2741" w:rsidRPr="00AB2741" w:rsidRDefault="00AB2741" w:rsidP="00AB2741">
            <w:pPr>
              <w:tabs>
                <w:tab w:val="left" w:pos="2625"/>
              </w:tabs>
              <w:rPr>
                <w:rFonts w:cs="Arial"/>
                <w:b/>
                <w:bCs/>
                <w:szCs w:val="24"/>
              </w:rPr>
            </w:pPr>
            <w:r w:rsidRPr="00AB2741">
              <w:rPr>
                <w:rFonts w:cs="Arial"/>
                <w:b/>
                <w:bCs/>
                <w:szCs w:val="24"/>
              </w:rPr>
              <w:t xml:space="preserve">IMPUESTOS </w:t>
            </w:r>
          </w:p>
        </w:tc>
        <w:tc>
          <w:tcPr>
            <w:tcW w:w="2030" w:type="dxa"/>
            <w:hideMark/>
          </w:tcPr>
          <w:p w14:paraId="154D2ABE" w14:textId="671A18A0" w:rsidR="00AB2741" w:rsidRPr="00AB2741" w:rsidRDefault="00AB2741" w:rsidP="00AB2741">
            <w:pPr>
              <w:tabs>
                <w:tab w:val="left" w:pos="2625"/>
              </w:tabs>
              <w:jc w:val="right"/>
              <w:rPr>
                <w:rFonts w:cs="Arial"/>
                <w:b/>
                <w:bCs/>
                <w:szCs w:val="24"/>
              </w:rPr>
            </w:pPr>
            <w:r w:rsidRPr="00AB2741">
              <w:rPr>
                <w:rFonts w:cs="Arial"/>
                <w:b/>
                <w:bCs/>
                <w:szCs w:val="24"/>
              </w:rPr>
              <w:t xml:space="preserve">745,842,116.00 </w:t>
            </w:r>
          </w:p>
        </w:tc>
      </w:tr>
      <w:tr w:rsidR="00AB2741" w:rsidRPr="00AB2741" w14:paraId="713BF101" w14:textId="77777777" w:rsidTr="00AB2741">
        <w:trPr>
          <w:trHeight w:val="300"/>
        </w:trPr>
        <w:tc>
          <w:tcPr>
            <w:tcW w:w="1260" w:type="dxa"/>
            <w:hideMark/>
          </w:tcPr>
          <w:p w14:paraId="1D90F209" w14:textId="77777777" w:rsidR="00AB2741" w:rsidRPr="00AB2741" w:rsidRDefault="00AB2741" w:rsidP="00AB2741">
            <w:pPr>
              <w:tabs>
                <w:tab w:val="left" w:pos="2625"/>
              </w:tabs>
              <w:rPr>
                <w:rFonts w:cs="Arial"/>
                <w:b/>
                <w:bCs/>
                <w:szCs w:val="24"/>
              </w:rPr>
            </w:pPr>
            <w:r w:rsidRPr="00AB2741">
              <w:rPr>
                <w:rFonts w:cs="Arial"/>
                <w:b/>
                <w:bCs/>
                <w:szCs w:val="24"/>
              </w:rPr>
              <w:t xml:space="preserve">1.1.1.1 </w:t>
            </w:r>
          </w:p>
        </w:tc>
        <w:tc>
          <w:tcPr>
            <w:tcW w:w="4927" w:type="dxa"/>
            <w:hideMark/>
          </w:tcPr>
          <w:p w14:paraId="5CA20BE0" w14:textId="77777777" w:rsidR="00AB2741" w:rsidRPr="00AB2741" w:rsidRDefault="00AB2741" w:rsidP="00AB2741">
            <w:pPr>
              <w:tabs>
                <w:tab w:val="left" w:pos="2625"/>
              </w:tabs>
              <w:rPr>
                <w:rFonts w:cs="Arial"/>
                <w:b/>
                <w:bCs/>
                <w:szCs w:val="24"/>
              </w:rPr>
            </w:pPr>
            <w:r w:rsidRPr="00AB2741">
              <w:rPr>
                <w:rFonts w:cs="Arial"/>
                <w:b/>
                <w:bCs/>
                <w:szCs w:val="24"/>
              </w:rPr>
              <w:t xml:space="preserve">IMPUESTO SOBRE EL INGRESO, LAS UTILIDADES Y LAS GANANCIAS DE CAPITAL   </w:t>
            </w:r>
          </w:p>
        </w:tc>
        <w:tc>
          <w:tcPr>
            <w:tcW w:w="2030" w:type="dxa"/>
            <w:hideMark/>
          </w:tcPr>
          <w:p w14:paraId="4FAE6A97" w14:textId="4F74D506" w:rsidR="00AB2741" w:rsidRPr="00AB2741" w:rsidRDefault="00AB2741" w:rsidP="00AB2741">
            <w:pPr>
              <w:tabs>
                <w:tab w:val="left" w:pos="2625"/>
              </w:tabs>
              <w:jc w:val="right"/>
              <w:rPr>
                <w:rFonts w:cs="Arial"/>
                <w:b/>
                <w:bCs/>
                <w:szCs w:val="24"/>
              </w:rPr>
            </w:pPr>
            <w:r w:rsidRPr="00AB2741">
              <w:rPr>
                <w:rFonts w:cs="Arial"/>
                <w:b/>
                <w:bCs/>
                <w:szCs w:val="24"/>
              </w:rPr>
              <w:t xml:space="preserve">30,515,064.00 </w:t>
            </w:r>
          </w:p>
        </w:tc>
      </w:tr>
      <w:tr w:rsidR="00AB2741" w:rsidRPr="00AB2741" w14:paraId="26C2D03D" w14:textId="77777777" w:rsidTr="00AB2741">
        <w:trPr>
          <w:trHeight w:val="300"/>
        </w:trPr>
        <w:tc>
          <w:tcPr>
            <w:tcW w:w="1260" w:type="dxa"/>
            <w:hideMark/>
          </w:tcPr>
          <w:p w14:paraId="23999E83" w14:textId="77777777" w:rsidR="00AB2741" w:rsidRPr="00AB2741" w:rsidRDefault="00AB2741" w:rsidP="00AB2741">
            <w:pPr>
              <w:tabs>
                <w:tab w:val="left" w:pos="2625"/>
              </w:tabs>
              <w:rPr>
                <w:rFonts w:cs="Arial"/>
                <w:szCs w:val="24"/>
              </w:rPr>
            </w:pPr>
            <w:r w:rsidRPr="00AB2741">
              <w:rPr>
                <w:rFonts w:cs="Arial"/>
                <w:szCs w:val="24"/>
              </w:rPr>
              <w:t>1.1.1.1.1</w:t>
            </w:r>
          </w:p>
        </w:tc>
        <w:tc>
          <w:tcPr>
            <w:tcW w:w="4927" w:type="dxa"/>
            <w:hideMark/>
          </w:tcPr>
          <w:p w14:paraId="5762D7D6" w14:textId="77777777" w:rsidR="00AB2741" w:rsidRPr="00AB2741" w:rsidRDefault="00AB2741" w:rsidP="00AB2741">
            <w:pPr>
              <w:tabs>
                <w:tab w:val="left" w:pos="2625"/>
              </w:tabs>
              <w:rPr>
                <w:rFonts w:cs="Arial"/>
                <w:i/>
                <w:iCs/>
                <w:szCs w:val="24"/>
              </w:rPr>
            </w:pPr>
            <w:r w:rsidRPr="00AB2741">
              <w:rPr>
                <w:rFonts w:cs="Arial"/>
                <w:i/>
                <w:iCs/>
                <w:szCs w:val="24"/>
              </w:rPr>
              <w:t xml:space="preserve">DE PERSONAS FÍSICAS </w:t>
            </w:r>
          </w:p>
        </w:tc>
        <w:tc>
          <w:tcPr>
            <w:tcW w:w="2030" w:type="dxa"/>
            <w:hideMark/>
          </w:tcPr>
          <w:p w14:paraId="05FF1B31"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476A5838" w14:textId="77777777" w:rsidTr="00AB2741">
        <w:trPr>
          <w:trHeight w:val="300"/>
        </w:trPr>
        <w:tc>
          <w:tcPr>
            <w:tcW w:w="1260" w:type="dxa"/>
            <w:hideMark/>
          </w:tcPr>
          <w:p w14:paraId="1ABB78CC" w14:textId="77777777" w:rsidR="00AB2741" w:rsidRPr="00AB2741" w:rsidRDefault="00AB2741" w:rsidP="00AB2741">
            <w:pPr>
              <w:tabs>
                <w:tab w:val="left" w:pos="2625"/>
              </w:tabs>
              <w:rPr>
                <w:rFonts w:cs="Arial"/>
                <w:szCs w:val="24"/>
              </w:rPr>
            </w:pPr>
            <w:r w:rsidRPr="00AB2741">
              <w:rPr>
                <w:rFonts w:cs="Arial"/>
                <w:szCs w:val="24"/>
              </w:rPr>
              <w:t>1.1.1.1.1.1</w:t>
            </w:r>
          </w:p>
        </w:tc>
        <w:tc>
          <w:tcPr>
            <w:tcW w:w="4927" w:type="dxa"/>
            <w:hideMark/>
          </w:tcPr>
          <w:p w14:paraId="2515EC46" w14:textId="77777777" w:rsidR="00AB2741" w:rsidRPr="00AB2741" w:rsidRDefault="00AB2741" w:rsidP="00AB2741">
            <w:pPr>
              <w:tabs>
                <w:tab w:val="left" w:pos="2625"/>
              </w:tabs>
              <w:rPr>
                <w:rFonts w:cs="Arial"/>
                <w:szCs w:val="24"/>
              </w:rPr>
            </w:pPr>
            <w:r w:rsidRPr="00AB2741">
              <w:rPr>
                <w:rFonts w:cs="Arial"/>
                <w:szCs w:val="24"/>
              </w:rPr>
              <w:t>IMPUESTO SOBRE LOS INGRESOS</w:t>
            </w:r>
          </w:p>
        </w:tc>
        <w:tc>
          <w:tcPr>
            <w:tcW w:w="2030" w:type="dxa"/>
            <w:hideMark/>
          </w:tcPr>
          <w:p w14:paraId="5515FBD1" w14:textId="77777777" w:rsidR="00AB2741" w:rsidRPr="00AB2741" w:rsidRDefault="00AB2741" w:rsidP="00AB2741">
            <w:pPr>
              <w:tabs>
                <w:tab w:val="left" w:pos="2625"/>
              </w:tabs>
              <w:jc w:val="right"/>
              <w:rPr>
                <w:rFonts w:cs="Arial"/>
                <w:szCs w:val="24"/>
              </w:rPr>
            </w:pPr>
            <w:r w:rsidRPr="00AB2741">
              <w:rPr>
                <w:rFonts w:cs="Arial"/>
                <w:szCs w:val="24"/>
              </w:rPr>
              <w:t> </w:t>
            </w:r>
          </w:p>
        </w:tc>
      </w:tr>
      <w:tr w:rsidR="00AB2741" w:rsidRPr="00AB2741" w14:paraId="71D0AA2A" w14:textId="77777777" w:rsidTr="00AB2741">
        <w:trPr>
          <w:trHeight w:val="300"/>
        </w:trPr>
        <w:tc>
          <w:tcPr>
            <w:tcW w:w="1260" w:type="dxa"/>
            <w:hideMark/>
          </w:tcPr>
          <w:p w14:paraId="55C72745" w14:textId="77777777" w:rsidR="00AB2741" w:rsidRPr="00AB2741" w:rsidRDefault="00AB2741" w:rsidP="00AB2741">
            <w:pPr>
              <w:tabs>
                <w:tab w:val="left" w:pos="2625"/>
              </w:tabs>
              <w:rPr>
                <w:rFonts w:cs="Arial"/>
                <w:szCs w:val="24"/>
              </w:rPr>
            </w:pPr>
            <w:r w:rsidRPr="00AB2741">
              <w:rPr>
                <w:rFonts w:cs="Arial"/>
                <w:szCs w:val="24"/>
              </w:rPr>
              <w:t>1.1.1.1.2</w:t>
            </w:r>
          </w:p>
        </w:tc>
        <w:tc>
          <w:tcPr>
            <w:tcW w:w="4927" w:type="dxa"/>
            <w:hideMark/>
          </w:tcPr>
          <w:p w14:paraId="543A747B" w14:textId="77777777" w:rsidR="00AB2741" w:rsidRPr="00AB2741" w:rsidRDefault="00AB2741" w:rsidP="00AB2741">
            <w:pPr>
              <w:tabs>
                <w:tab w:val="left" w:pos="2625"/>
              </w:tabs>
              <w:rPr>
                <w:rFonts w:cs="Arial"/>
                <w:i/>
                <w:iCs/>
                <w:szCs w:val="24"/>
              </w:rPr>
            </w:pPr>
            <w:r w:rsidRPr="00AB2741">
              <w:rPr>
                <w:rFonts w:cs="Arial"/>
                <w:i/>
                <w:iCs/>
                <w:szCs w:val="24"/>
              </w:rPr>
              <w:t xml:space="preserve">DE EMPRESAS Y OTRAS CORPORACIONES (PERSONAS MORALES) </w:t>
            </w:r>
          </w:p>
        </w:tc>
        <w:tc>
          <w:tcPr>
            <w:tcW w:w="2030" w:type="dxa"/>
            <w:hideMark/>
          </w:tcPr>
          <w:p w14:paraId="61937A88"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22539470" w14:textId="77777777" w:rsidTr="00AB2741">
        <w:trPr>
          <w:trHeight w:val="300"/>
        </w:trPr>
        <w:tc>
          <w:tcPr>
            <w:tcW w:w="1260" w:type="dxa"/>
            <w:hideMark/>
          </w:tcPr>
          <w:p w14:paraId="6D1D09A3" w14:textId="77777777" w:rsidR="00AB2741" w:rsidRPr="00AB2741" w:rsidRDefault="00AB2741" w:rsidP="00AB2741">
            <w:pPr>
              <w:tabs>
                <w:tab w:val="left" w:pos="2625"/>
              </w:tabs>
              <w:rPr>
                <w:rFonts w:cs="Arial"/>
                <w:szCs w:val="24"/>
              </w:rPr>
            </w:pPr>
            <w:r w:rsidRPr="00AB2741">
              <w:rPr>
                <w:rFonts w:cs="Arial"/>
                <w:szCs w:val="24"/>
              </w:rPr>
              <w:t>1.1.1.1.2.1</w:t>
            </w:r>
          </w:p>
        </w:tc>
        <w:tc>
          <w:tcPr>
            <w:tcW w:w="4927" w:type="dxa"/>
            <w:hideMark/>
          </w:tcPr>
          <w:p w14:paraId="0E07A023" w14:textId="77777777" w:rsidR="00AB2741" w:rsidRPr="00AB2741" w:rsidRDefault="00AB2741" w:rsidP="00AB2741">
            <w:pPr>
              <w:tabs>
                <w:tab w:val="left" w:pos="2625"/>
              </w:tabs>
              <w:rPr>
                <w:rFonts w:cs="Arial"/>
                <w:szCs w:val="24"/>
              </w:rPr>
            </w:pPr>
            <w:r w:rsidRPr="00AB2741">
              <w:rPr>
                <w:rFonts w:cs="Arial"/>
                <w:szCs w:val="24"/>
              </w:rPr>
              <w:t>IMPUESTO SOBRE LOS INGRESOS</w:t>
            </w:r>
          </w:p>
        </w:tc>
        <w:tc>
          <w:tcPr>
            <w:tcW w:w="2030" w:type="dxa"/>
            <w:hideMark/>
          </w:tcPr>
          <w:p w14:paraId="5597242C" w14:textId="77777777" w:rsidR="00AB2741" w:rsidRPr="00AB2741" w:rsidRDefault="00AB2741" w:rsidP="00AB2741">
            <w:pPr>
              <w:tabs>
                <w:tab w:val="left" w:pos="2625"/>
              </w:tabs>
              <w:jc w:val="right"/>
              <w:rPr>
                <w:rFonts w:cs="Arial"/>
                <w:szCs w:val="24"/>
              </w:rPr>
            </w:pPr>
            <w:r w:rsidRPr="00AB2741">
              <w:rPr>
                <w:rFonts w:cs="Arial"/>
                <w:szCs w:val="24"/>
              </w:rPr>
              <w:t> </w:t>
            </w:r>
          </w:p>
        </w:tc>
      </w:tr>
      <w:tr w:rsidR="00AB2741" w:rsidRPr="00AB2741" w14:paraId="39C081EA" w14:textId="77777777" w:rsidTr="00AB2741">
        <w:trPr>
          <w:trHeight w:val="300"/>
        </w:trPr>
        <w:tc>
          <w:tcPr>
            <w:tcW w:w="1260" w:type="dxa"/>
            <w:hideMark/>
          </w:tcPr>
          <w:p w14:paraId="7B72481A" w14:textId="77777777" w:rsidR="00AB2741" w:rsidRPr="00AB2741" w:rsidRDefault="00AB2741" w:rsidP="00AB2741">
            <w:pPr>
              <w:tabs>
                <w:tab w:val="left" w:pos="2625"/>
              </w:tabs>
              <w:rPr>
                <w:rFonts w:cs="Arial"/>
                <w:szCs w:val="24"/>
              </w:rPr>
            </w:pPr>
            <w:r w:rsidRPr="00AB2741">
              <w:rPr>
                <w:rFonts w:cs="Arial"/>
                <w:szCs w:val="24"/>
              </w:rPr>
              <w:t>1.1.1.1.3</w:t>
            </w:r>
          </w:p>
        </w:tc>
        <w:tc>
          <w:tcPr>
            <w:tcW w:w="4927" w:type="dxa"/>
            <w:hideMark/>
          </w:tcPr>
          <w:p w14:paraId="6A450F38" w14:textId="77777777" w:rsidR="00AB2741" w:rsidRPr="00AB2741" w:rsidRDefault="00AB2741" w:rsidP="00AB2741">
            <w:pPr>
              <w:tabs>
                <w:tab w:val="left" w:pos="2625"/>
              </w:tabs>
              <w:rPr>
                <w:rFonts w:cs="Arial"/>
                <w:i/>
                <w:iCs/>
                <w:szCs w:val="24"/>
              </w:rPr>
            </w:pPr>
            <w:r w:rsidRPr="00AB2741">
              <w:rPr>
                <w:rFonts w:cs="Arial"/>
                <w:i/>
                <w:iCs/>
                <w:szCs w:val="24"/>
              </w:rPr>
              <w:t xml:space="preserve">NO CLASIFICABLES </w:t>
            </w:r>
          </w:p>
        </w:tc>
        <w:tc>
          <w:tcPr>
            <w:tcW w:w="2030" w:type="dxa"/>
            <w:hideMark/>
          </w:tcPr>
          <w:p w14:paraId="7665C842" w14:textId="501D22BE" w:rsidR="00AB2741" w:rsidRPr="00AB2741" w:rsidRDefault="00AB2741" w:rsidP="00AB2741">
            <w:pPr>
              <w:tabs>
                <w:tab w:val="left" w:pos="2625"/>
              </w:tabs>
              <w:jc w:val="right"/>
              <w:rPr>
                <w:rFonts w:cs="Arial"/>
                <w:szCs w:val="24"/>
              </w:rPr>
            </w:pPr>
            <w:r w:rsidRPr="00AB2741">
              <w:rPr>
                <w:rFonts w:cs="Arial"/>
                <w:szCs w:val="24"/>
              </w:rPr>
              <w:t xml:space="preserve">30,515,064.00 </w:t>
            </w:r>
          </w:p>
        </w:tc>
      </w:tr>
      <w:tr w:rsidR="00AB2741" w:rsidRPr="00AB2741" w14:paraId="2632A11C" w14:textId="77777777" w:rsidTr="00AB2741">
        <w:trPr>
          <w:trHeight w:val="300"/>
        </w:trPr>
        <w:tc>
          <w:tcPr>
            <w:tcW w:w="1260" w:type="dxa"/>
            <w:hideMark/>
          </w:tcPr>
          <w:p w14:paraId="2944C441" w14:textId="77777777" w:rsidR="00AB2741" w:rsidRPr="00AB2741" w:rsidRDefault="00AB2741" w:rsidP="00AB2741">
            <w:pPr>
              <w:tabs>
                <w:tab w:val="left" w:pos="2625"/>
              </w:tabs>
              <w:rPr>
                <w:rFonts w:cs="Arial"/>
                <w:b/>
                <w:bCs/>
                <w:szCs w:val="24"/>
              </w:rPr>
            </w:pPr>
            <w:r w:rsidRPr="00AB2741">
              <w:rPr>
                <w:rFonts w:cs="Arial"/>
                <w:b/>
                <w:bCs/>
                <w:szCs w:val="24"/>
              </w:rPr>
              <w:t xml:space="preserve">1.1.1.2 </w:t>
            </w:r>
          </w:p>
        </w:tc>
        <w:tc>
          <w:tcPr>
            <w:tcW w:w="4927" w:type="dxa"/>
            <w:hideMark/>
          </w:tcPr>
          <w:p w14:paraId="4E29A7B6" w14:textId="77777777" w:rsidR="00AB2741" w:rsidRPr="00AB2741" w:rsidRDefault="00AB2741" w:rsidP="00AB2741">
            <w:pPr>
              <w:tabs>
                <w:tab w:val="left" w:pos="2625"/>
              </w:tabs>
              <w:rPr>
                <w:rFonts w:cs="Arial"/>
                <w:b/>
                <w:bCs/>
                <w:szCs w:val="24"/>
              </w:rPr>
            </w:pPr>
            <w:r w:rsidRPr="00AB2741">
              <w:rPr>
                <w:rFonts w:cs="Arial"/>
                <w:b/>
                <w:bCs/>
                <w:szCs w:val="24"/>
              </w:rPr>
              <w:t xml:space="preserve">IMPUESTO SOBRE NÓMINA Y LA FUERZA DE TRABAJO   </w:t>
            </w:r>
          </w:p>
        </w:tc>
        <w:tc>
          <w:tcPr>
            <w:tcW w:w="2030" w:type="dxa"/>
            <w:hideMark/>
          </w:tcPr>
          <w:p w14:paraId="2F13D081" w14:textId="08CAAB84" w:rsidR="00AB2741" w:rsidRPr="00AB2741" w:rsidRDefault="00AB2741" w:rsidP="00AB2741">
            <w:pPr>
              <w:tabs>
                <w:tab w:val="left" w:pos="2625"/>
              </w:tabs>
              <w:jc w:val="right"/>
              <w:rPr>
                <w:rFonts w:cs="Arial"/>
                <w:b/>
                <w:bCs/>
                <w:szCs w:val="24"/>
              </w:rPr>
            </w:pPr>
            <w:r w:rsidRPr="00AB2741">
              <w:rPr>
                <w:rFonts w:cs="Arial"/>
                <w:b/>
                <w:bCs/>
                <w:szCs w:val="24"/>
              </w:rPr>
              <w:t xml:space="preserve">323,397,937.00 </w:t>
            </w:r>
          </w:p>
        </w:tc>
      </w:tr>
      <w:tr w:rsidR="00AB2741" w:rsidRPr="00AB2741" w14:paraId="10D5DCB8" w14:textId="77777777" w:rsidTr="00AB2741">
        <w:trPr>
          <w:trHeight w:val="300"/>
        </w:trPr>
        <w:tc>
          <w:tcPr>
            <w:tcW w:w="1260" w:type="dxa"/>
            <w:hideMark/>
          </w:tcPr>
          <w:p w14:paraId="7F5B6425" w14:textId="77777777" w:rsidR="00AB2741" w:rsidRPr="00AB2741" w:rsidRDefault="00AB2741" w:rsidP="00AB2741">
            <w:pPr>
              <w:tabs>
                <w:tab w:val="left" w:pos="2625"/>
              </w:tabs>
              <w:rPr>
                <w:rFonts w:cs="Arial"/>
                <w:szCs w:val="24"/>
              </w:rPr>
            </w:pPr>
            <w:r w:rsidRPr="00AB2741">
              <w:rPr>
                <w:rFonts w:cs="Arial"/>
                <w:szCs w:val="24"/>
              </w:rPr>
              <w:t>1.1.1.2.1</w:t>
            </w:r>
          </w:p>
        </w:tc>
        <w:tc>
          <w:tcPr>
            <w:tcW w:w="4927" w:type="dxa"/>
            <w:hideMark/>
          </w:tcPr>
          <w:p w14:paraId="701DC963" w14:textId="77777777" w:rsidR="00AB2741" w:rsidRPr="00AB2741" w:rsidRDefault="00AB2741" w:rsidP="00AB2741">
            <w:pPr>
              <w:tabs>
                <w:tab w:val="left" w:pos="2625"/>
              </w:tabs>
              <w:rPr>
                <w:rFonts w:cs="Arial"/>
                <w:szCs w:val="24"/>
              </w:rPr>
            </w:pPr>
            <w:r w:rsidRPr="00AB2741">
              <w:rPr>
                <w:rFonts w:cs="Arial"/>
                <w:szCs w:val="24"/>
              </w:rPr>
              <w:t>IMPUESTO SOBRE NÓMINA Y ASIMILABLES</w:t>
            </w:r>
          </w:p>
        </w:tc>
        <w:tc>
          <w:tcPr>
            <w:tcW w:w="2030" w:type="dxa"/>
            <w:hideMark/>
          </w:tcPr>
          <w:p w14:paraId="41C3D52C" w14:textId="6222AE48" w:rsidR="00AB2741" w:rsidRPr="00AB2741" w:rsidRDefault="00AB2741" w:rsidP="00AB2741">
            <w:pPr>
              <w:tabs>
                <w:tab w:val="left" w:pos="2625"/>
              </w:tabs>
              <w:jc w:val="right"/>
              <w:rPr>
                <w:rFonts w:cs="Arial"/>
                <w:szCs w:val="24"/>
              </w:rPr>
            </w:pPr>
            <w:r w:rsidRPr="00AB2741">
              <w:rPr>
                <w:rFonts w:cs="Arial"/>
                <w:szCs w:val="24"/>
              </w:rPr>
              <w:t xml:space="preserve">323,397,937.00 </w:t>
            </w:r>
          </w:p>
        </w:tc>
      </w:tr>
      <w:tr w:rsidR="00AB2741" w:rsidRPr="00AB2741" w14:paraId="5D8A3E89" w14:textId="77777777" w:rsidTr="00AB2741">
        <w:trPr>
          <w:trHeight w:val="300"/>
        </w:trPr>
        <w:tc>
          <w:tcPr>
            <w:tcW w:w="1260" w:type="dxa"/>
            <w:hideMark/>
          </w:tcPr>
          <w:p w14:paraId="77812940" w14:textId="77777777" w:rsidR="00AB2741" w:rsidRPr="00AB2741" w:rsidRDefault="00AB2741" w:rsidP="00AB2741">
            <w:pPr>
              <w:tabs>
                <w:tab w:val="left" w:pos="2625"/>
              </w:tabs>
              <w:rPr>
                <w:rFonts w:cs="Arial"/>
                <w:b/>
                <w:bCs/>
                <w:szCs w:val="24"/>
              </w:rPr>
            </w:pPr>
            <w:r w:rsidRPr="00AB2741">
              <w:rPr>
                <w:rFonts w:cs="Arial"/>
                <w:b/>
                <w:bCs/>
                <w:szCs w:val="24"/>
              </w:rPr>
              <w:t xml:space="preserve">1.1.1.3 </w:t>
            </w:r>
          </w:p>
        </w:tc>
        <w:tc>
          <w:tcPr>
            <w:tcW w:w="4927" w:type="dxa"/>
            <w:hideMark/>
          </w:tcPr>
          <w:p w14:paraId="3118751C" w14:textId="77777777" w:rsidR="00AB2741" w:rsidRPr="00AB2741" w:rsidRDefault="00AB2741" w:rsidP="00AB2741">
            <w:pPr>
              <w:tabs>
                <w:tab w:val="left" w:pos="2625"/>
              </w:tabs>
              <w:rPr>
                <w:rFonts w:cs="Arial"/>
                <w:b/>
                <w:bCs/>
                <w:szCs w:val="24"/>
              </w:rPr>
            </w:pPr>
            <w:r w:rsidRPr="00AB2741">
              <w:rPr>
                <w:rFonts w:cs="Arial"/>
                <w:b/>
                <w:bCs/>
                <w:szCs w:val="24"/>
              </w:rPr>
              <w:t xml:space="preserve">IMPUESTO SOBRE LA PROPIEDAD </w:t>
            </w:r>
          </w:p>
        </w:tc>
        <w:tc>
          <w:tcPr>
            <w:tcW w:w="2030" w:type="dxa"/>
            <w:hideMark/>
          </w:tcPr>
          <w:p w14:paraId="12518C90" w14:textId="6784FD5C" w:rsidR="00AB2741" w:rsidRPr="00AB2741" w:rsidRDefault="00AB2741" w:rsidP="00AB2741">
            <w:pPr>
              <w:tabs>
                <w:tab w:val="left" w:pos="2625"/>
              </w:tabs>
              <w:jc w:val="right"/>
              <w:rPr>
                <w:rFonts w:cs="Arial"/>
                <w:b/>
                <w:bCs/>
                <w:szCs w:val="24"/>
              </w:rPr>
            </w:pPr>
            <w:r w:rsidRPr="00AB2741">
              <w:rPr>
                <w:rFonts w:cs="Arial"/>
                <w:b/>
                <w:bCs/>
                <w:szCs w:val="24"/>
              </w:rPr>
              <w:t xml:space="preserve">6,757,167.00 </w:t>
            </w:r>
          </w:p>
        </w:tc>
      </w:tr>
      <w:tr w:rsidR="00AB2741" w:rsidRPr="00AB2741" w14:paraId="1F0E2358" w14:textId="77777777" w:rsidTr="00AB2741">
        <w:trPr>
          <w:trHeight w:val="300"/>
        </w:trPr>
        <w:tc>
          <w:tcPr>
            <w:tcW w:w="1260" w:type="dxa"/>
            <w:hideMark/>
          </w:tcPr>
          <w:p w14:paraId="1B8DFFE3" w14:textId="77777777" w:rsidR="00AB2741" w:rsidRPr="00AB2741" w:rsidRDefault="00AB2741" w:rsidP="00AB2741">
            <w:pPr>
              <w:tabs>
                <w:tab w:val="left" w:pos="2625"/>
              </w:tabs>
              <w:rPr>
                <w:rFonts w:cs="Arial"/>
                <w:b/>
                <w:bCs/>
                <w:szCs w:val="24"/>
              </w:rPr>
            </w:pPr>
            <w:r w:rsidRPr="00AB2741">
              <w:rPr>
                <w:rFonts w:cs="Arial"/>
                <w:b/>
                <w:bCs/>
                <w:szCs w:val="24"/>
              </w:rPr>
              <w:t xml:space="preserve">1.1.1.4 </w:t>
            </w:r>
          </w:p>
        </w:tc>
        <w:tc>
          <w:tcPr>
            <w:tcW w:w="4927" w:type="dxa"/>
            <w:hideMark/>
          </w:tcPr>
          <w:p w14:paraId="319E7371" w14:textId="77777777" w:rsidR="00AB2741" w:rsidRPr="00AB2741" w:rsidRDefault="00AB2741" w:rsidP="00AB2741">
            <w:pPr>
              <w:tabs>
                <w:tab w:val="left" w:pos="2625"/>
              </w:tabs>
              <w:rPr>
                <w:rFonts w:cs="Arial"/>
                <w:b/>
                <w:bCs/>
                <w:szCs w:val="24"/>
              </w:rPr>
            </w:pPr>
            <w:r w:rsidRPr="00AB2741">
              <w:rPr>
                <w:rFonts w:cs="Arial"/>
                <w:b/>
                <w:bCs/>
                <w:szCs w:val="24"/>
              </w:rPr>
              <w:t xml:space="preserve">IMPUESTO SOBRE LOS BIENES Y SERVICIOS </w:t>
            </w:r>
          </w:p>
        </w:tc>
        <w:tc>
          <w:tcPr>
            <w:tcW w:w="2030" w:type="dxa"/>
            <w:hideMark/>
          </w:tcPr>
          <w:p w14:paraId="26BF96EF" w14:textId="73F8A044" w:rsidR="00AB2741" w:rsidRPr="00AB2741" w:rsidRDefault="00AB2741" w:rsidP="00AB2741">
            <w:pPr>
              <w:tabs>
                <w:tab w:val="left" w:pos="2625"/>
              </w:tabs>
              <w:jc w:val="right"/>
              <w:rPr>
                <w:rFonts w:cs="Arial"/>
                <w:b/>
                <w:bCs/>
                <w:szCs w:val="24"/>
              </w:rPr>
            </w:pPr>
            <w:r w:rsidRPr="00AB2741">
              <w:rPr>
                <w:rFonts w:cs="Arial"/>
                <w:b/>
                <w:bCs/>
                <w:szCs w:val="24"/>
              </w:rPr>
              <w:t xml:space="preserve">171,990,905.00 </w:t>
            </w:r>
          </w:p>
        </w:tc>
      </w:tr>
      <w:tr w:rsidR="00AB2741" w:rsidRPr="00AB2741" w14:paraId="30E9EC08" w14:textId="77777777" w:rsidTr="00AB2741">
        <w:trPr>
          <w:trHeight w:val="300"/>
        </w:trPr>
        <w:tc>
          <w:tcPr>
            <w:tcW w:w="1260" w:type="dxa"/>
            <w:hideMark/>
          </w:tcPr>
          <w:p w14:paraId="7C6EBC9C" w14:textId="77777777" w:rsidR="00AB2741" w:rsidRPr="00AB2741" w:rsidRDefault="00AB2741" w:rsidP="00AB2741">
            <w:pPr>
              <w:tabs>
                <w:tab w:val="left" w:pos="2625"/>
              </w:tabs>
              <w:rPr>
                <w:rFonts w:cs="Arial"/>
                <w:szCs w:val="24"/>
              </w:rPr>
            </w:pPr>
            <w:r w:rsidRPr="00AB2741">
              <w:rPr>
                <w:rFonts w:cs="Arial"/>
                <w:szCs w:val="24"/>
              </w:rPr>
              <w:t>1.1.1.4.1</w:t>
            </w:r>
          </w:p>
        </w:tc>
        <w:tc>
          <w:tcPr>
            <w:tcW w:w="4927" w:type="dxa"/>
            <w:hideMark/>
          </w:tcPr>
          <w:p w14:paraId="3F469E1D" w14:textId="77777777" w:rsidR="00AB2741" w:rsidRPr="00AB2741" w:rsidRDefault="00AB2741" w:rsidP="00AB2741">
            <w:pPr>
              <w:tabs>
                <w:tab w:val="left" w:pos="2625"/>
              </w:tabs>
              <w:rPr>
                <w:rFonts w:cs="Arial"/>
                <w:szCs w:val="24"/>
              </w:rPr>
            </w:pPr>
            <w:r w:rsidRPr="00AB2741">
              <w:rPr>
                <w:rFonts w:cs="Arial"/>
                <w:szCs w:val="24"/>
              </w:rPr>
              <w:t>IMPUESTO SOBRE LA PRODUCCIÓN, EL CONSUMO Y LAS TRANSACCIONES</w:t>
            </w:r>
          </w:p>
        </w:tc>
        <w:tc>
          <w:tcPr>
            <w:tcW w:w="2030" w:type="dxa"/>
            <w:hideMark/>
          </w:tcPr>
          <w:p w14:paraId="132C98AD" w14:textId="2429357C" w:rsidR="00AB2741" w:rsidRPr="00AB2741" w:rsidRDefault="00AB2741" w:rsidP="00AB2741">
            <w:pPr>
              <w:tabs>
                <w:tab w:val="left" w:pos="2625"/>
              </w:tabs>
              <w:jc w:val="right"/>
              <w:rPr>
                <w:rFonts w:cs="Arial"/>
                <w:szCs w:val="24"/>
              </w:rPr>
            </w:pPr>
            <w:r w:rsidRPr="00AB2741">
              <w:rPr>
                <w:rFonts w:cs="Arial"/>
                <w:szCs w:val="24"/>
              </w:rPr>
              <w:t xml:space="preserve">171,990,905.00 </w:t>
            </w:r>
          </w:p>
        </w:tc>
      </w:tr>
      <w:tr w:rsidR="00AB2741" w:rsidRPr="00AB2741" w14:paraId="70649181" w14:textId="77777777" w:rsidTr="00AB2741">
        <w:trPr>
          <w:trHeight w:val="300"/>
        </w:trPr>
        <w:tc>
          <w:tcPr>
            <w:tcW w:w="1260" w:type="dxa"/>
            <w:hideMark/>
          </w:tcPr>
          <w:p w14:paraId="1910B7D0" w14:textId="77777777" w:rsidR="00AB2741" w:rsidRPr="00AB2741" w:rsidRDefault="00AB2741" w:rsidP="00AB2741">
            <w:pPr>
              <w:tabs>
                <w:tab w:val="left" w:pos="2625"/>
              </w:tabs>
              <w:rPr>
                <w:rFonts w:cs="Arial"/>
                <w:szCs w:val="24"/>
              </w:rPr>
            </w:pPr>
            <w:r w:rsidRPr="00AB2741">
              <w:rPr>
                <w:rFonts w:cs="Arial"/>
                <w:szCs w:val="24"/>
              </w:rPr>
              <w:t>1.1.1.4.1.1</w:t>
            </w:r>
          </w:p>
        </w:tc>
        <w:tc>
          <w:tcPr>
            <w:tcW w:w="4927" w:type="dxa"/>
            <w:hideMark/>
          </w:tcPr>
          <w:p w14:paraId="3168764A" w14:textId="77777777" w:rsidR="00AB2741" w:rsidRPr="00AB2741" w:rsidRDefault="00AB2741" w:rsidP="00AB2741">
            <w:pPr>
              <w:tabs>
                <w:tab w:val="left" w:pos="2625"/>
              </w:tabs>
              <w:rPr>
                <w:rFonts w:cs="Arial"/>
                <w:szCs w:val="24"/>
              </w:rPr>
            </w:pPr>
            <w:r w:rsidRPr="00AB2741">
              <w:rPr>
                <w:rFonts w:cs="Arial"/>
                <w:szCs w:val="24"/>
              </w:rPr>
              <w:t>IMPUESTO AL VALOR AGREGADO</w:t>
            </w:r>
          </w:p>
        </w:tc>
        <w:tc>
          <w:tcPr>
            <w:tcW w:w="2030" w:type="dxa"/>
            <w:hideMark/>
          </w:tcPr>
          <w:p w14:paraId="0F8EB28D"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37335758" w14:textId="77777777" w:rsidTr="00AB2741">
        <w:trPr>
          <w:trHeight w:val="300"/>
        </w:trPr>
        <w:tc>
          <w:tcPr>
            <w:tcW w:w="1260" w:type="dxa"/>
            <w:hideMark/>
          </w:tcPr>
          <w:p w14:paraId="5D2EEA3D" w14:textId="77777777" w:rsidR="00AB2741" w:rsidRPr="00AB2741" w:rsidRDefault="00AB2741" w:rsidP="00AB2741">
            <w:pPr>
              <w:tabs>
                <w:tab w:val="left" w:pos="2625"/>
              </w:tabs>
              <w:rPr>
                <w:rFonts w:cs="Arial"/>
                <w:szCs w:val="24"/>
              </w:rPr>
            </w:pPr>
            <w:r w:rsidRPr="00AB2741">
              <w:rPr>
                <w:rFonts w:cs="Arial"/>
                <w:szCs w:val="24"/>
              </w:rPr>
              <w:t>1.1.1.4.1.2</w:t>
            </w:r>
          </w:p>
        </w:tc>
        <w:tc>
          <w:tcPr>
            <w:tcW w:w="4927" w:type="dxa"/>
            <w:hideMark/>
          </w:tcPr>
          <w:p w14:paraId="6BDD010C" w14:textId="77777777" w:rsidR="00AB2741" w:rsidRPr="00AB2741" w:rsidRDefault="00AB2741" w:rsidP="00AB2741">
            <w:pPr>
              <w:tabs>
                <w:tab w:val="left" w:pos="2625"/>
              </w:tabs>
              <w:rPr>
                <w:rFonts w:cs="Arial"/>
                <w:szCs w:val="24"/>
              </w:rPr>
            </w:pPr>
            <w:r w:rsidRPr="00AB2741">
              <w:rPr>
                <w:rFonts w:cs="Arial"/>
                <w:szCs w:val="24"/>
              </w:rPr>
              <w:t>IMPUESTO ESPECIAL SOBRE PRODUCCIÓN Y SERVICIOS</w:t>
            </w:r>
          </w:p>
        </w:tc>
        <w:tc>
          <w:tcPr>
            <w:tcW w:w="2030" w:type="dxa"/>
            <w:hideMark/>
          </w:tcPr>
          <w:p w14:paraId="187E0FDD"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7F8A8A68" w14:textId="77777777" w:rsidTr="00AB2741">
        <w:trPr>
          <w:trHeight w:val="300"/>
        </w:trPr>
        <w:tc>
          <w:tcPr>
            <w:tcW w:w="1260" w:type="dxa"/>
            <w:hideMark/>
          </w:tcPr>
          <w:p w14:paraId="47AA9E70" w14:textId="77777777" w:rsidR="00AB2741" w:rsidRPr="00AB2741" w:rsidRDefault="00AB2741" w:rsidP="00AB2741">
            <w:pPr>
              <w:tabs>
                <w:tab w:val="left" w:pos="2625"/>
              </w:tabs>
              <w:rPr>
                <w:rFonts w:cs="Arial"/>
                <w:szCs w:val="24"/>
              </w:rPr>
            </w:pPr>
            <w:r w:rsidRPr="00AB2741">
              <w:rPr>
                <w:rFonts w:cs="Arial"/>
                <w:szCs w:val="24"/>
              </w:rPr>
              <w:t xml:space="preserve">1.1.1.4.1.3  </w:t>
            </w:r>
          </w:p>
        </w:tc>
        <w:tc>
          <w:tcPr>
            <w:tcW w:w="4927" w:type="dxa"/>
            <w:hideMark/>
          </w:tcPr>
          <w:p w14:paraId="778D15DC" w14:textId="77777777" w:rsidR="00AB2741" w:rsidRPr="00AB2741" w:rsidRDefault="00AB2741" w:rsidP="00AB2741">
            <w:pPr>
              <w:tabs>
                <w:tab w:val="left" w:pos="2625"/>
              </w:tabs>
              <w:rPr>
                <w:rFonts w:cs="Arial"/>
                <w:szCs w:val="24"/>
              </w:rPr>
            </w:pPr>
            <w:r w:rsidRPr="00AB2741">
              <w:rPr>
                <w:rFonts w:cs="Arial"/>
                <w:szCs w:val="24"/>
              </w:rPr>
              <w:t>OTROS IMPUESTOS SOBRE BIENES Y SERVICIOS</w:t>
            </w:r>
          </w:p>
        </w:tc>
        <w:tc>
          <w:tcPr>
            <w:tcW w:w="2030" w:type="dxa"/>
            <w:hideMark/>
          </w:tcPr>
          <w:p w14:paraId="7A8C9DB1"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77A9EE84" w14:textId="77777777" w:rsidTr="00AB2741">
        <w:trPr>
          <w:trHeight w:val="300"/>
        </w:trPr>
        <w:tc>
          <w:tcPr>
            <w:tcW w:w="1260" w:type="dxa"/>
            <w:hideMark/>
          </w:tcPr>
          <w:p w14:paraId="00ECA269" w14:textId="77777777" w:rsidR="00AB2741" w:rsidRPr="00AB2741" w:rsidRDefault="00AB2741" w:rsidP="00AB2741">
            <w:pPr>
              <w:tabs>
                <w:tab w:val="left" w:pos="2625"/>
              </w:tabs>
              <w:rPr>
                <w:rFonts w:cs="Arial"/>
                <w:b/>
                <w:bCs/>
                <w:szCs w:val="24"/>
              </w:rPr>
            </w:pPr>
            <w:r w:rsidRPr="00AB2741">
              <w:rPr>
                <w:rFonts w:cs="Arial"/>
                <w:b/>
                <w:bCs/>
                <w:szCs w:val="24"/>
              </w:rPr>
              <w:t xml:space="preserve">1.1.1.5 </w:t>
            </w:r>
          </w:p>
        </w:tc>
        <w:tc>
          <w:tcPr>
            <w:tcW w:w="4927" w:type="dxa"/>
            <w:hideMark/>
          </w:tcPr>
          <w:p w14:paraId="111F358B" w14:textId="77777777" w:rsidR="00AB2741" w:rsidRPr="00AB2741" w:rsidRDefault="00AB2741" w:rsidP="00AB2741">
            <w:pPr>
              <w:tabs>
                <w:tab w:val="left" w:pos="2625"/>
              </w:tabs>
              <w:rPr>
                <w:rFonts w:cs="Arial"/>
                <w:b/>
                <w:bCs/>
                <w:szCs w:val="24"/>
              </w:rPr>
            </w:pPr>
            <w:r w:rsidRPr="00AB2741">
              <w:rPr>
                <w:rFonts w:cs="Arial"/>
                <w:b/>
                <w:bCs/>
                <w:szCs w:val="24"/>
              </w:rPr>
              <w:t xml:space="preserve">IMPUESTO SOBRE EL COMERCIO Y LAS TRANSACCIONES INTERNACIONALES / COMERCIO EXTERIOR </w:t>
            </w:r>
          </w:p>
        </w:tc>
        <w:tc>
          <w:tcPr>
            <w:tcW w:w="2030" w:type="dxa"/>
            <w:hideMark/>
          </w:tcPr>
          <w:p w14:paraId="7555CD17" w14:textId="77777777" w:rsidR="00AB2741" w:rsidRPr="00AB2741" w:rsidRDefault="00AB2741" w:rsidP="00AB2741">
            <w:pPr>
              <w:tabs>
                <w:tab w:val="left" w:pos="2625"/>
              </w:tabs>
              <w:jc w:val="right"/>
              <w:rPr>
                <w:rFonts w:cs="Arial"/>
                <w:b/>
                <w:bCs/>
                <w:szCs w:val="24"/>
              </w:rPr>
            </w:pPr>
            <w:r w:rsidRPr="00AB2741">
              <w:rPr>
                <w:rFonts w:cs="Arial"/>
                <w:b/>
                <w:bCs/>
                <w:szCs w:val="24"/>
              </w:rPr>
              <w:t>0.00</w:t>
            </w:r>
          </w:p>
        </w:tc>
      </w:tr>
      <w:tr w:rsidR="00AB2741" w:rsidRPr="00AB2741" w14:paraId="0A3E44B8" w14:textId="77777777" w:rsidTr="00AB2741">
        <w:trPr>
          <w:trHeight w:val="300"/>
        </w:trPr>
        <w:tc>
          <w:tcPr>
            <w:tcW w:w="1260" w:type="dxa"/>
            <w:hideMark/>
          </w:tcPr>
          <w:p w14:paraId="4D3029A0" w14:textId="77777777" w:rsidR="00AB2741" w:rsidRPr="00AB2741" w:rsidRDefault="00AB2741" w:rsidP="00AB2741">
            <w:pPr>
              <w:tabs>
                <w:tab w:val="left" w:pos="2625"/>
              </w:tabs>
              <w:rPr>
                <w:rFonts w:cs="Arial"/>
                <w:szCs w:val="24"/>
              </w:rPr>
            </w:pPr>
            <w:r w:rsidRPr="00AB2741">
              <w:rPr>
                <w:rFonts w:cs="Arial"/>
                <w:szCs w:val="24"/>
              </w:rPr>
              <w:t>1.1.1.5.1</w:t>
            </w:r>
          </w:p>
        </w:tc>
        <w:tc>
          <w:tcPr>
            <w:tcW w:w="4927" w:type="dxa"/>
            <w:hideMark/>
          </w:tcPr>
          <w:p w14:paraId="4BB9B9B7" w14:textId="77777777" w:rsidR="00AB2741" w:rsidRPr="00AB2741" w:rsidRDefault="00AB2741" w:rsidP="00AB2741">
            <w:pPr>
              <w:tabs>
                <w:tab w:val="left" w:pos="2625"/>
              </w:tabs>
              <w:rPr>
                <w:rFonts w:cs="Arial"/>
                <w:szCs w:val="24"/>
              </w:rPr>
            </w:pPr>
            <w:r w:rsidRPr="00AB2741">
              <w:rPr>
                <w:rFonts w:cs="Arial"/>
                <w:szCs w:val="24"/>
              </w:rPr>
              <w:t xml:space="preserve">IMPUESTO A LA IMPORTACIÓN  </w:t>
            </w:r>
          </w:p>
        </w:tc>
        <w:tc>
          <w:tcPr>
            <w:tcW w:w="2030" w:type="dxa"/>
            <w:hideMark/>
          </w:tcPr>
          <w:p w14:paraId="2F166C1C"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326149EA" w14:textId="77777777" w:rsidTr="00AB2741">
        <w:trPr>
          <w:trHeight w:val="300"/>
        </w:trPr>
        <w:tc>
          <w:tcPr>
            <w:tcW w:w="1260" w:type="dxa"/>
            <w:hideMark/>
          </w:tcPr>
          <w:p w14:paraId="11DEF275" w14:textId="77777777" w:rsidR="00AB2741" w:rsidRPr="00AB2741" w:rsidRDefault="00AB2741" w:rsidP="00AB2741">
            <w:pPr>
              <w:tabs>
                <w:tab w:val="left" w:pos="2625"/>
              </w:tabs>
              <w:rPr>
                <w:rFonts w:cs="Arial"/>
                <w:szCs w:val="24"/>
              </w:rPr>
            </w:pPr>
            <w:r w:rsidRPr="00AB2741">
              <w:rPr>
                <w:rFonts w:cs="Arial"/>
                <w:szCs w:val="24"/>
              </w:rPr>
              <w:t>1.1.1.5.2</w:t>
            </w:r>
          </w:p>
        </w:tc>
        <w:tc>
          <w:tcPr>
            <w:tcW w:w="4927" w:type="dxa"/>
            <w:hideMark/>
          </w:tcPr>
          <w:p w14:paraId="31081B0B" w14:textId="77777777" w:rsidR="00AB2741" w:rsidRPr="00AB2741" w:rsidRDefault="00AB2741" w:rsidP="00AB2741">
            <w:pPr>
              <w:tabs>
                <w:tab w:val="left" w:pos="2625"/>
              </w:tabs>
              <w:rPr>
                <w:rFonts w:cs="Arial"/>
                <w:szCs w:val="24"/>
              </w:rPr>
            </w:pPr>
            <w:r w:rsidRPr="00AB2741">
              <w:rPr>
                <w:rFonts w:cs="Arial"/>
                <w:szCs w:val="24"/>
              </w:rPr>
              <w:t>IMPUESTO A LA EXPORTACIÓN</w:t>
            </w:r>
          </w:p>
        </w:tc>
        <w:tc>
          <w:tcPr>
            <w:tcW w:w="2030" w:type="dxa"/>
            <w:hideMark/>
          </w:tcPr>
          <w:p w14:paraId="1F0232BD"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220C1735" w14:textId="77777777" w:rsidTr="00AB2741">
        <w:trPr>
          <w:trHeight w:val="300"/>
        </w:trPr>
        <w:tc>
          <w:tcPr>
            <w:tcW w:w="1260" w:type="dxa"/>
            <w:hideMark/>
          </w:tcPr>
          <w:p w14:paraId="595D53E6" w14:textId="77777777" w:rsidR="00AB2741" w:rsidRPr="00AB2741" w:rsidRDefault="00AB2741" w:rsidP="00AB2741">
            <w:pPr>
              <w:tabs>
                <w:tab w:val="left" w:pos="2625"/>
              </w:tabs>
              <w:rPr>
                <w:rFonts w:cs="Arial"/>
                <w:b/>
                <w:bCs/>
                <w:szCs w:val="24"/>
              </w:rPr>
            </w:pPr>
            <w:r w:rsidRPr="00AB2741">
              <w:rPr>
                <w:rFonts w:cs="Arial"/>
                <w:b/>
                <w:bCs/>
                <w:szCs w:val="24"/>
              </w:rPr>
              <w:t xml:space="preserve">1.1.1.6 </w:t>
            </w:r>
          </w:p>
        </w:tc>
        <w:tc>
          <w:tcPr>
            <w:tcW w:w="4927" w:type="dxa"/>
            <w:hideMark/>
          </w:tcPr>
          <w:p w14:paraId="6C6879BD" w14:textId="77777777" w:rsidR="00AB2741" w:rsidRPr="00AB2741" w:rsidRDefault="00AB2741" w:rsidP="00AB2741">
            <w:pPr>
              <w:tabs>
                <w:tab w:val="left" w:pos="2625"/>
              </w:tabs>
              <w:rPr>
                <w:rFonts w:cs="Arial"/>
                <w:b/>
                <w:bCs/>
                <w:szCs w:val="24"/>
              </w:rPr>
            </w:pPr>
            <w:r w:rsidRPr="00AB2741">
              <w:rPr>
                <w:rFonts w:cs="Arial"/>
                <w:b/>
                <w:bCs/>
                <w:szCs w:val="24"/>
              </w:rPr>
              <w:t xml:space="preserve">IMPUESTOS ECOLÓGICOS </w:t>
            </w:r>
          </w:p>
        </w:tc>
        <w:tc>
          <w:tcPr>
            <w:tcW w:w="2030" w:type="dxa"/>
            <w:hideMark/>
          </w:tcPr>
          <w:p w14:paraId="7F134A08" w14:textId="77777777" w:rsidR="00AB2741" w:rsidRPr="00AB2741" w:rsidRDefault="00AB2741" w:rsidP="00AB2741">
            <w:pPr>
              <w:tabs>
                <w:tab w:val="left" w:pos="2625"/>
              </w:tabs>
              <w:jc w:val="right"/>
              <w:rPr>
                <w:rFonts w:cs="Arial"/>
                <w:b/>
                <w:bCs/>
                <w:szCs w:val="24"/>
              </w:rPr>
            </w:pPr>
            <w:r w:rsidRPr="00AB2741">
              <w:rPr>
                <w:rFonts w:cs="Arial"/>
                <w:b/>
                <w:bCs/>
                <w:szCs w:val="24"/>
              </w:rPr>
              <w:t>0.00</w:t>
            </w:r>
          </w:p>
        </w:tc>
      </w:tr>
      <w:tr w:rsidR="00AB2741" w:rsidRPr="00AB2741" w14:paraId="5713AD17" w14:textId="77777777" w:rsidTr="00AB2741">
        <w:trPr>
          <w:trHeight w:val="300"/>
        </w:trPr>
        <w:tc>
          <w:tcPr>
            <w:tcW w:w="1260" w:type="dxa"/>
            <w:hideMark/>
          </w:tcPr>
          <w:p w14:paraId="44E3214C" w14:textId="77777777" w:rsidR="00AB2741" w:rsidRPr="00AB2741" w:rsidRDefault="00AB2741" w:rsidP="00AB2741">
            <w:pPr>
              <w:tabs>
                <w:tab w:val="left" w:pos="2625"/>
              </w:tabs>
              <w:rPr>
                <w:rFonts w:cs="Arial"/>
                <w:b/>
                <w:bCs/>
                <w:szCs w:val="24"/>
              </w:rPr>
            </w:pPr>
            <w:r w:rsidRPr="00AB2741">
              <w:rPr>
                <w:rFonts w:cs="Arial"/>
                <w:b/>
                <w:bCs/>
                <w:szCs w:val="24"/>
              </w:rPr>
              <w:lastRenderedPageBreak/>
              <w:t xml:space="preserve">1.1.1.7 </w:t>
            </w:r>
          </w:p>
        </w:tc>
        <w:tc>
          <w:tcPr>
            <w:tcW w:w="4927" w:type="dxa"/>
            <w:hideMark/>
          </w:tcPr>
          <w:p w14:paraId="588140AB" w14:textId="77777777" w:rsidR="00AB2741" w:rsidRPr="00AB2741" w:rsidRDefault="00AB2741" w:rsidP="00AB2741">
            <w:pPr>
              <w:tabs>
                <w:tab w:val="left" w:pos="2625"/>
              </w:tabs>
              <w:rPr>
                <w:rFonts w:cs="Arial"/>
                <w:b/>
                <w:bCs/>
                <w:szCs w:val="24"/>
              </w:rPr>
            </w:pPr>
            <w:r w:rsidRPr="00AB2741">
              <w:rPr>
                <w:rFonts w:cs="Arial"/>
                <w:b/>
                <w:bCs/>
                <w:szCs w:val="24"/>
              </w:rPr>
              <w:t xml:space="preserve">IMPUESTO A LOS RENDIMIENTOS PETROLEROS </w:t>
            </w:r>
          </w:p>
        </w:tc>
        <w:tc>
          <w:tcPr>
            <w:tcW w:w="2030" w:type="dxa"/>
            <w:hideMark/>
          </w:tcPr>
          <w:p w14:paraId="719AB4B6" w14:textId="77777777" w:rsidR="00AB2741" w:rsidRPr="00AB2741" w:rsidRDefault="00AB2741" w:rsidP="00AB2741">
            <w:pPr>
              <w:tabs>
                <w:tab w:val="left" w:pos="2625"/>
              </w:tabs>
              <w:jc w:val="right"/>
              <w:rPr>
                <w:rFonts w:cs="Arial"/>
                <w:b/>
                <w:bCs/>
                <w:szCs w:val="24"/>
              </w:rPr>
            </w:pPr>
            <w:r w:rsidRPr="00AB2741">
              <w:rPr>
                <w:rFonts w:cs="Arial"/>
                <w:b/>
                <w:bCs/>
                <w:szCs w:val="24"/>
              </w:rPr>
              <w:t>0.00</w:t>
            </w:r>
          </w:p>
        </w:tc>
      </w:tr>
      <w:tr w:rsidR="00AB2741" w:rsidRPr="00AB2741" w14:paraId="39687A4C" w14:textId="77777777" w:rsidTr="00AB2741">
        <w:trPr>
          <w:trHeight w:val="300"/>
        </w:trPr>
        <w:tc>
          <w:tcPr>
            <w:tcW w:w="1260" w:type="dxa"/>
            <w:hideMark/>
          </w:tcPr>
          <w:p w14:paraId="28E438AD" w14:textId="77777777" w:rsidR="00AB2741" w:rsidRPr="00AB2741" w:rsidRDefault="00AB2741" w:rsidP="00AB2741">
            <w:pPr>
              <w:tabs>
                <w:tab w:val="left" w:pos="2625"/>
              </w:tabs>
              <w:rPr>
                <w:rFonts w:cs="Arial"/>
                <w:b/>
                <w:bCs/>
                <w:szCs w:val="24"/>
              </w:rPr>
            </w:pPr>
            <w:r w:rsidRPr="00AB2741">
              <w:rPr>
                <w:rFonts w:cs="Arial"/>
                <w:b/>
                <w:bCs/>
                <w:szCs w:val="24"/>
              </w:rPr>
              <w:t xml:space="preserve">1.1.1.8  </w:t>
            </w:r>
          </w:p>
        </w:tc>
        <w:tc>
          <w:tcPr>
            <w:tcW w:w="4927" w:type="dxa"/>
            <w:hideMark/>
          </w:tcPr>
          <w:p w14:paraId="565F1F36" w14:textId="77777777" w:rsidR="00AB2741" w:rsidRPr="00AB2741" w:rsidRDefault="00AB2741" w:rsidP="00AB2741">
            <w:pPr>
              <w:tabs>
                <w:tab w:val="left" w:pos="2625"/>
              </w:tabs>
              <w:rPr>
                <w:rFonts w:cs="Arial"/>
                <w:b/>
                <w:bCs/>
                <w:szCs w:val="24"/>
              </w:rPr>
            </w:pPr>
            <w:r w:rsidRPr="00AB2741">
              <w:rPr>
                <w:rFonts w:cs="Arial"/>
                <w:b/>
                <w:bCs/>
                <w:szCs w:val="24"/>
              </w:rPr>
              <w:t xml:space="preserve">OTROS IMPUESTOS </w:t>
            </w:r>
          </w:p>
        </w:tc>
        <w:tc>
          <w:tcPr>
            <w:tcW w:w="2030" w:type="dxa"/>
            <w:hideMark/>
          </w:tcPr>
          <w:p w14:paraId="1A3D36B5" w14:textId="5BF5955C" w:rsidR="00AB2741" w:rsidRPr="00AB2741" w:rsidRDefault="00AB2741" w:rsidP="00AB2741">
            <w:pPr>
              <w:tabs>
                <w:tab w:val="left" w:pos="2625"/>
              </w:tabs>
              <w:jc w:val="right"/>
              <w:rPr>
                <w:rFonts w:cs="Arial"/>
                <w:b/>
                <w:bCs/>
                <w:szCs w:val="24"/>
              </w:rPr>
            </w:pPr>
            <w:r w:rsidRPr="00AB2741">
              <w:rPr>
                <w:rFonts w:cs="Arial"/>
                <w:b/>
                <w:bCs/>
                <w:szCs w:val="24"/>
              </w:rPr>
              <w:t xml:space="preserve">199,804,921.00 </w:t>
            </w:r>
          </w:p>
        </w:tc>
      </w:tr>
      <w:tr w:rsidR="00AB2741" w:rsidRPr="00AB2741" w14:paraId="73130841" w14:textId="77777777" w:rsidTr="00AB2741">
        <w:trPr>
          <w:trHeight w:val="300"/>
        </w:trPr>
        <w:tc>
          <w:tcPr>
            <w:tcW w:w="1260" w:type="dxa"/>
            <w:hideMark/>
          </w:tcPr>
          <w:p w14:paraId="78288674" w14:textId="77777777" w:rsidR="00AB2741" w:rsidRPr="00AB2741" w:rsidRDefault="00AB2741" w:rsidP="00AB2741">
            <w:pPr>
              <w:tabs>
                <w:tab w:val="left" w:pos="2625"/>
              </w:tabs>
              <w:rPr>
                <w:rFonts w:cs="Arial"/>
                <w:b/>
                <w:bCs/>
                <w:szCs w:val="24"/>
              </w:rPr>
            </w:pPr>
            <w:r w:rsidRPr="00AB2741">
              <w:rPr>
                <w:rFonts w:cs="Arial"/>
                <w:b/>
                <w:bCs/>
                <w:szCs w:val="24"/>
              </w:rPr>
              <w:t xml:space="preserve">1.1.1.9 </w:t>
            </w:r>
          </w:p>
        </w:tc>
        <w:tc>
          <w:tcPr>
            <w:tcW w:w="4927" w:type="dxa"/>
            <w:hideMark/>
          </w:tcPr>
          <w:p w14:paraId="45BB0FF8" w14:textId="77777777" w:rsidR="00AB2741" w:rsidRPr="00AB2741" w:rsidRDefault="00AB2741" w:rsidP="00AB2741">
            <w:pPr>
              <w:tabs>
                <w:tab w:val="left" w:pos="2625"/>
              </w:tabs>
              <w:rPr>
                <w:rFonts w:cs="Arial"/>
                <w:b/>
                <w:bCs/>
                <w:szCs w:val="24"/>
              </w:rPr>
            </w:pPr>
            <w:r w:rsidRPr="00AB2741">
              <w:rPr>
                <w:rFonts w:cs="Arial"/>
                <w:b/>
                <w:bCs/>
                <w:szCs w:val="24"/>
              </w:rPr>
              <w:t xml:space="preserve">ACCESORIOS </w:t>
            </w:r>
          </w:p>
        </w:tc>
        <w:tc>
          <w:tcPr>
            <w:tcW w:w="2030" w:type="dxa"/>
            <w:hideMark/>
          </w:tcPr>
          <w:p w14:paraId="34607270" w14:textId="776FD6EA" w:rsidR="00AB2741" w:rsidRPr="00AB2741" w:rsidRDefault="00AB2741" w:rsidP="00AB2741">
            <w:pPr>
              <w:tabs>
                <w:tab w:val="left" w:pos="2625"/>
              </w:tabs>
              <w:jc w:val="right"/>
              <w:rPr>
                <w:rFonts w:cs="Arial"/>
                <w:b/>
                <w:bCs/>
                <w:szCs w:val="24"/>
              </w:rPr>
            </w:pPr>
            <w:r w:rsidRPr="00AB2741">
              <w:rPr>
                <w:rFonts w:cs="Arial"/>
                <w:b/>
                <w:bCs/>
                <w:szCs w:val="24"/>
              </w:rPr>
              <w:t xml:space="preserve">13,376,122.00 </w:t>
            </w:r>
          </w:p>
        </w:tc>
      </w:tr>
      <w:tr w:rsidR="00AB2741" w:rsidRPr="00AB2741" w14:paraId="2DC24FC6" w14:textId="77777777" w:rsidTr="00AB2741">
        <w:trPr>
          <w:trHeight w:val="300"/>
        </w:trPr>
        <w:tc>
          <w:tcPr>
            <w:tcW w:w="1260" w:type="dxa"/>
            <w:hideMark/>
          </w:tcPr>
          <w:p w14:paraId="3C309016" w14:textId="77777777" w:rsidR="00AB2741" w:rsidRPr="00AB2741" w:rsidRDefault="00AB2741" w:rsidP="00AB2741">
            <w:pPr>
              <w:tabs>
                <w:tab w:val="left" w:pos="2625"/>
              </w:tabs>
              <w:rPr>
                <w:rFonts w:cs="Arial"/>
                <w:b/>
                <w:bCs/>
                <w:szCs w:val="24"/>
              </w:rPr>
            </w:pPr>
            <w:r w:rsidRPr="00AB2741">
              <w:rPr>
                <w:rFonts w:cs="Arial"/>
                <w:b/>
                <w:bCs/>
                <w:szCs w:val="24"/>
              </w:rPr>
              <w:t xml:space="preserve">1.1.2 </w:t>
            </w:r>
          </w:p>
        </w:tc>
        <w:tc>
          <w:tcPr>
            <w:tcW w:w="4927" w:type="dxa"/>
            <w:hideMark/>
          </w:tcPr>
          <w:p w14:paraId="2E147A2E" w14:textId="77777777" w:rsidR="00AB2741" w:rsidRPr="00AB2741" w:rsidRDefault="00AB2741" w:rsidP="00AB2741">
            <w:pPr>
              <w:tabs>
                <w:tab w:val="left" w:pos="2625"/>
              </w:tabs>
              <w:rPr>
                <w:rFonts w:cs="Arial"/>
                <w:b/>
                <w:bCs/>
                <w:szCs w:val="24"/>
              </w:rPr>
            </w:pPr>
            <w:r w:rsidRPr="00AB2741">
              <w:rPr>
                <w:rFonts w:cs="Arial"/>
                <w:b/>
                <w:bCs/>
                <w:szCs w:val="24"/>
              </w:rPr>
              <w:t xml:space="preserve">CONTRIBUCIONES A LA SEGURIDAD SOCIAL   </w:t>
            </w:r>
          </w:p>
        </w:tc>
        <w:tc>
          <w:tcPr>
            <w:tcW w:w="2030" w:type="dxa"/>
            <w:hideMark/>
          </w:tcPr>
          <w:p w14:paraId="629FF68C" w14:textId="77777777" w:rsidR="00AB2741" w:rsidRPr="00AB2741" w:rsidRDefault="00AB2741" w:rsidP="00AB2741">
            <w:pPr>
              <w:tabs>
                <w:tab w:val="left" w:pos="2625"/>
              </w:tabs>
              <w:jc w:val="right"/>
              <w:rPr>
                <w:rFonts w:cs="Arial"/>
                <w:b/>
                <w:bCs/>
                <w:szCs w:val="24"/>
              </w:rPr>
            </w:pPr>
            <w:r w:rsidRPr="00AB2741">
              <w:rPr>
                <w:rFonts w:cs="Arial"/>
                <w:b/>
                <w:bCs/>
                <w:szCs w:val="24"/>
              </w:rPr>
              <w:t>0.00</w:t>
            </w:r>
          </w:p>
        </w:tc>
      </w:tr>
      <w:tr w:rsidR="00AB2741" w:rsidRPr="00AB2741" w14:paraId="21EC2302" w14:textId="77777777" w:rsidTr="00AB2741">
        <w:trPr>
          <w:trHeight w:val="300"/>
        </w:trPr>
        <w:tc>
          <w:tcPr>
            <w:tcW w:w="1260" w:type="dxa"/>
            <w:hideMark/>
          </w:tcPr>
          <w:p w14:paraId="127B1C86" w14:textId="77777777" w:rsidR="00AB2741" w:rsidRPr="00AB2741" w:rsidRDefault="00AB2741" w:rsidP="00AB2741">
            <w:pPr>
              <w:tabs>
                <w:tab w:val="left" w:pos="2625"/>
              </w:tabs>
              <w:rPr>
                <w:rFonts w:cs="Arial"/>
                <w:szCs w:val="24"/>
              </w:rPr>
            </w:pPr>
            <w:r w:rsidRPr="00AB2741">
              <w:rPr>
                <w:rFonts w:cs="Arial"/>
                <w:szCs w:val="24"/>
              </w:rPr>
              <w:t>1.1.2.1</w:t>
            </w:r>
          </w:p>
        </w:tc>
        <w:tc>
          <w:tcPr>
            <w:tcW w:w="4927" w:type="dxa"/>
            <w:hideMark/>
          </w:tcPr>
          <w:p w14:paraId="1801FFFF" w14:textId="77777777" w:rsidR="00AB2741" w:rsidRPr="00AB2741" w:rsidRDefault="00AB2741" w:rsidP="00AB2741">
            <w:pPr>
              <w:tabs>
                <w:tab w:val="left" w:pos="2625"/>
              </w:tabs>
              <w:rPr>
                <w:rFonts w:cs="Arial"/>
                <w:szCs w:val="24"/>
              </w:rPr>
            </w:pPr>
            <w:r w:rsidRPr="00AB2741">
              <w:rPr>
                <w:rFonts w:cs="Arial"/>
                <w:szCs w:val="24"/>
              </w:rPr>
              <w:t>CONTRIBUCIONES DE LOS EMPLEADOS</w:t>
            </w:r>
          </w:p>
        </w:tc>
        <w:tc>
          <w:tcPr>
            <w:tcW w:w="2030" w:type="dxa"/>
            <w:hideMark/>
          </w:tcPr>
          <w:p w14:paraId="1FC69FC6"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49FDD880" w14:textId="77777777" w:rsidTr="00AB2741">
        <w:trPr>
          <w:trHeight w:val="300"/>
        </w:trPr>
        <w:tc>
          <w:tcPr>
            <w:tcW w:w="1260" w:type="dxa"/>
            <w:hideMark/>
          </w:tcPr>
          <w:p w14:paraId="7B07C06A" w14:textId="77777777" w:rsidR="00AB2741" w:rsidRPr="00AB2741" w:rsidRDefault="00AB2741" w:rsidP="00AB2741">
            <w:pPr>
              <w:tabs>
                <w:tab w:val="left" w:pos="2625"/>
              </w:tabs>
              <w:rPr>
                <w:rFonts w:cs="Arial"/>
                <w:szCs w:val="24"/>
              </w:rPr>
            </w:pPr>
            <w:r w:rsidRPr="00AB2741">
              <w:rPr>
                <w:rFonts w:cs="Arial"/>
                <w:szCs w:val="24"/>
              </w:rPr>
              <w:t>1.1.2.2</w:t>
            </w:r>
          </w:p>
        </w:tc>
        <w:tc>
          <w:tcPr>
            <w:tcW w:w="4927" w:type="dxa"/>
            <w:hideMark/>
          </w:tcPr>
          <w:p w14:paraId="736DA7A7" w14:textId="77777777" w:rsidR="00AB2741" w:rsidRPr="00AB2741" w:rsidRDefault="00AB2741" w:rsidP="00AB2741">
            <w:pPr>
              <w:tabs>
                <w:tab w:val="left" w:pos="2625"/>
              </w:tabs>
              <w:rPr>
                <w:rFonts w:cs="Arial"/>
                <w:szCs w:val="24"/>
              </w:rPr>
            </w:pPr>
            <w:r w:rsidRPr="00AB2741">
              <w:rPr>
                <w:rFonts w:cs="Arial"/>
                <w:szCs w:val="24"/>
              </w:rPr>
              <w:t>CONTRIBUCIONES DE LOS EMPLEADORES</w:t>
            </w:r>
          </w:p>
        </w:tc>
        <w:tc>
          <w:tcPr>
            <w:tcW w:w="2030" w:type="dxa"/>
            <w:hideMark/>
          </w:tcPr>
          <w:p w14:paraId="50C5A954"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20AA707E" w14:textId="77777777" w:rsidTr="00AB2741">
        <w:trPr>
          <w:trHeight w:val="300"/>
        </w:trPr>
        <w:tc>
          <w:tcPr>
            <w:tcW w:w="1260" w:type="dxa"/>
            <w:hideMark/>
          </w:tcPr>
          <w:p w14:paraId="2A67904D" w14:textId="77777777" w:rsidR="00AB2741" w:rsidRPr="00AB2741" w:rsidRDefault="00AB2741" w:rsidP="00AB2741">
            <w:pPr>
              <w:tabs>
                <w:tab w:val="left" w:pos="2625"/>
              </w:tabs>
              <w:rPr>
                <w:rFonts w:cs="Arial"/>
                <w:szCs w:val="24"/>
              </w:rPr>
            </w:pPr>
            <w:r w:rsidRPr="00AB2741">
              <w:rPr>
                <w:rFonts w:cs="Arial"/>
                <w:szCs w:val="24"/>
              </w:rPr>
              <w:t xml:space="preserve">1.1.2.3  </w:t>
            </w:r>
          </w:p>
        </w:tc>
        <w:tc>
          <w:tcPr>
            <w:tcW w:w="4927" w:type="dxa"/>
            <w:hideMark/>
          </w:tcPr>
          <w:p w14:paraId="62179FBB" w14:textId="77777777" w:rsidR="00AB2741" w:rsidRPr="00AB2741" w:rsidRDefault="00AB2741" w:rsidP="00AB2741">
            <w:pPr>
              <w:tabs>
                <w:tab w:val="left" w:pos="2625"/>
              </w:tabs>
              <w:rPr>
                <w:rFonts w:cs="Arial"/>
                <w:szCs w:val="24"/>
              </w:rPr>
            </w:pPr>
            <w:r w:rsidRPr="00AB2741">
              <w:rPr>
                <w:rFonts w:cs="Arial"/>
                <w:szCs w:val="24"/>
              </w:rPr>
              <w:t>CONTRIBUCIONES DE LOS TRABAJADORES POR CUENTA PROPIA O NO EMPLEADOS</w:t>
            </w:r>
          </w:p>
        </w:tc>
        <w:tc>
          <w:tcPr>
            <w:tcW w:w="2030" w:type="dxa"/>
            <w:hideMark/>
          </w:tcPr>
          <w:p w14:paraId="3F57A6E5"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53936E2A" w14:textId="77777777" w:rsidTr="00AB2741">
        <w:trPr>
          <w:trHeight w:val="300"/>
        </w:trPr>
        <w:tc>
          <w:tcPr>
            <w:tcW w:w="1260" w:type="dxa"/>
            <w:hideMark/>
          </w:tcPr>
          <w:p w14:paraId="45AA4852" w14:textId="77777777" w:rsidR="00AB2741" w:rsidRPr="00AB2741" w:rsidRDefault="00AB2741" w:rsidP="00AB2741">
            <w:pPr>
              <w:tabs>
                <w:tab w:val="left" w:pos="2625"/>
              </w:tabs>
              <w:rPr>
                <w:rFonts w:cs="Arial"/>
                <w:szCs w:val="24"/>
              </w:rPr>
            </w:pPr>
            <w:r w:rsidRPr="00AB2741">
              <w:rPr>
                <w:rFonts w:cs="Arial"/>
                <w:szCs w:val="24"/>
              </w:rPr>
              <w:t xml:space="preserve">1.1.2.4  </w:t>
            </w:r>
          </w:p>
        </w:tc>
        <w:tc>
          <w:tcPr>
            <w:tcW w:w="4927" w:type="dxa"/>
            <w:hideMark/>
          </w:tcPr>
          <w:p w14:paraId="30A5549F" w14:textId="77777777" w:rsidR="00AB2741" w:rsidRPr="00AB2741" w:rsidRDefault="00AB2741" w:rsidP="00AB2741">
            <w:pPr>
              <w:tabs>
                <w:tab w:val="left" w:pos="2625"/>
              </w:tabs>
              <w:rPr>
                <w:rFonts w:cs="Arial"/>
                <w:szCs w:val="24"/>
              </w:rPr>
            </w:pPr>
            <w:r w:rsidRPr="00AB2741">
              <w:rPr>
                <w:rFonts w:cs="Arial"/>
                <w:szCs w:val="24"/>
              </w:rPr>
              <w:t>CONTRIBUCIONES NO CLASIFICABLES</w:t>
            </w:r>
          </w:p>
        </w:tc>
        <w:tc>
          <w:tcPr>
            <w:tcW w:w="2030" w:type="dxa"/>
            <w:hideMark/>
          </w:tcPr>
          <w:p w14:paraId="51AC21A4"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01C94D82" w14:textId="77777777" w:rsidTr="00AB2741">
        <w:trPr>
          <w:trHeight w:val="300"/>
        </w:trPr>
        <w:tc>
          <w:tcPr>
            <w:tcW w:w="1260" w:type="dxa"/>
            <w:hideMark/>
          </w:tcPr>
          <w:p w14:paraId="59F61613" w14:textId="77777777" w:rsidR="00AB2741" w:rsidRPr="00AB2741" w:rsidRDefault="00AB2741" w:rsidP="00AB2741">
            <w:pPr>
              <w:tabs>
                <w:tab w:val="left" w:pos="2625"/>
              </w:tabs>
              <w:rPr>
                <w:rFonts w:cs="Arial"/>
                <w:b/>
                <w:bCs/>
                <w:szCs w:val="24"/>
              </w:rPr>
            </w:pPr>
            <w:r w:rsidRPr="00AB2741">
              <w:rPr>
                <w:rFonts w:cs="Arial"/>
                <w:b/>
                <w:bCs/>
                <w:szCs w:val="24"/>
              </w:rPr>
              <w:t xml:space="preserve">1.1.3 </w:t>
            </w:r>
          </w:p>
        </w:tc>
        <w:tc>
          <w:tcPr>
            <w:tcW w:w="4927" w:type="dxa"/>
            <w:hideMark/>
          </w:tcPr>
          <w:p w14:paraId="50B9C86B" w14:textId="77777777" w:rsidR="00AB2741" w:rsidRPr="00AB2741" w:rsidRDefault="00AB2741" w:rsidP="00AB2741">
            <w:pPr>
              <w:tabs>
                <w:tab w:val="left" w:pos="2625"/>
              </w:tabs>
              <w:rPr>
                <w:rFonts w:cs="Arial"/>
                <w:b/>
                <w:bCs/>
                <w:szCs w:val="24"/>
              </w:rPr>
            </w:pPr>
            <w:r w:rsidRPr="00AB2741">
              <w:rPr>
                <w:rFonts w:cs="Arial"/>
                <w:b/>
                <w:bCs/>
                <w:szCs w:val="24"/>
              </w:rPr>
              <w:t xml:space="preserve">CONTRIBUCIONES DE MEJORAS </w:t>
            </w:r>
          </w:p>
        </w:tc>
        <w:tc>
          <w:tcPr>
            <w:tcW w:w="2030" w:type="dxa"/>
            <w:hideMark/>
          </w:tcPr>
          <w:p w14:paraId="024A91D5" w14:textId="77777777" w:rsidR="00AB2741" w:rsidRPr="00AB2741" w:rsidRDefault="00AB2741" w:rsidP="00AB2741">
            <w:pPr>
              <w:tabs>
                <w:tab w:val="left" w:pos="2625"/>
              </w:tabs>
              <w:jc w:val="right"/>
              <w:rPr>
                <w:rFonts w:cs="Arial"/>
                <w:b/>
                <w:bCs/>
                <w:szCs w:val="24"/>
              </w:rPr>
            </w:pPr>
            <w:r w:rsidRPr="00AB2741">
              <w:rPr>
                <w:rFonts w:cs="Arial"/>
                <w:b/>
                <w:bCs/>
                <w:szCs w:val="24"/>
              </w:rPr>
              <w:t>0.00</w:t>
            </w:r>
          </w:p>
        </w:tc>
      </w:tr>
      <w:tr w:rsidR="00AB2741" w:rsidRPr="00AB2741" w14:paraId="4D6EE773" w14:textId="77777777" w:rsidTr="00AB2741">
        <w:trPr>
          <w:trHeight w:val="300"/>
        </w:trPr>
        <w:tc>
          <w:tcPr>
            <w:tcW w:w="1260" w:type="dxa"/>
            <w:hideMark/>
          </w:tcPr>
          <w:p w14:paraId="22AF1F64" w14:textId="77777777" w:rsidR="00AB2741" w:rsidRPr="00AB2741" w:rsidRDefault="00AB2741" w:rsidP="00AB2741">
            <w:pPr>
              <w:tabs>
                <w:tab w:val="left" w:pos="2625"/>
              </w:tabs>
              <w:rPr>
                <w:rFonts w:cs="Arial"/>
                <w:b/>
                <w:bCs/>
                <w:szCs w:val="24"/>
              </w:rPr>
            </w:pPr>
            <w:r w:rsidRPr="00AB2741">
              <w:rPr>
                <w:rFonts w:cs="Arial"/>
                <w:b/>
                <w:bCs/>
                <w:szCs w:val="24"/>
              </w:rPr>
              <w:t xml:space="preserve">1.1.4 </w:t>
            </w:r>
          </w:p>
        </w:tc>
        <w:tc>
          <w:tcPr>
            <w:tcW w:w="4927" w:type="dxa"/>
            <w:hideMark/>
          </w:tcPr>
          <w:p w14:paraId="3353FB6B" w14:textId="77777777" w:rsidR="00AB2741" w:rsidRPr="00AB2741" w:rsidRDefault="00AB2741" w:rsidP="00AB2741">
            <w:pPr>
              <w:tabs>
                <w:tab w:val="left" w:pos="2625"/>
              </w:tabs>
              <w:rPr>
                <w:rFonts w:cs="Arial"/>
                <w:b/>
                <w:bCs/>
                <w:szCs w:val="24"/>
              </w:rPr>
            </w:pPr>
            <w:r w:rsidRPr="00AB2741">
              <w:rPr>
                <w:rFonts w:cs="Arial"/>
                <w:b/>
                <w:bCs/>
                <w:szCs w:val="24"/>
              </w:rPr>
              <w:t>DERECHOS,  PRODUCTOS  Y  APROVECHAMIENTOS CORRIENTES</w:t>
            </w:r>
          </w:p>
        </w:tc>
        <w:tc>
          <w:tcPr>
            <w:tcW w:w="2030" w:type="dxa"/>
            <w:hideMark/>
          </w:tcPr>
          <w:p w14:paraId="37E0FDA1" w14:textId="1894CFD0" w:rsidR="00AB2741" w:rsidRPr="00AB2741" w:rsidRDefault="00AB2741" w:rsidP="00AB2741">
            <w:pPr>
              <w:tabs>
                <w:tab w:val="left" w:pos="2625"/>
              </w:tabs>
              <w:jc w:val="right"/>
              <w:rPr>
                <w:rFonts w:cs="Arial"/>
                <w:b/>
                <w:bCs/>
                <w:szCs w:val="24"/>
              </w:rPr>
            </w:pPr>
            <w:r w:rsidRPr="00AB2741">
              <w:rPr>
                <w:rFonts w:cs="Arial"/>
                <w:b/>
                <w:bCs/>
                <w:szCs w:val="24"/>
              </w:rPr>
              <w:t xml:space="preserve">772,744,089.82 </w:t>
            </w:r>
          </w:p>
        </w:tc>
      </w:tr>
      <w:tr w:rsidR="00AB2741" w:rsidRPr="00AB2741" w14:paraId="5660F7A5" w14:textId="77777777" w:rsidTr="00AB2741">
        <w:trPr>
          <w:trHeight w:val="300"/>
        </w:trPr>
        <w:tc>
          <w:tcPr>
            <w:tcW w:w="1260" w:type="dxa"/>
            <w:hideMark/>
          </w:tcPr>
          <w:p w14:paraId="32B1F813" w14:textId="77777777" w:rsidR="00AB2741" w:rsidRPr="00AB2741" w:rsidRDefault="00AB2741" w:rsidP="00AB2741">
            <w:pPr>
              <w:tabs>
                <w:tab w:val="left" w:pos="2625"/>
              </w:tabs>
              <w:rPr>
                <w:rFonts w:cs="Arial"/>
                <w:szCs w:val="24"/>
              </w:rPr>
            </w:pPr>
            <w:r w:rsidRPr="00AB2741">
              <w:rPr>
                <w:rFonts w:cs="Arial"/>
                <w:szCs w:val="24"/>
              </w:rPr>
              <w:t>1.1.4.1</w:t>
            </w:r>
          </w:p>
        </w:tc>
        <w:tc>
          <w:tcPr>
            <w:tcW w:w="4927" w:type="dxa"/>
            <w:hideMark/>
          </w:tcPr>
          <w:p w14:paraId="7086CDD0" w14:textId="77777777" w:rsidR="00AB2741" w:rsidRPr="00AB2741" w:rsidRDefault="00AB2741" w:rsidP="00AB2741">
            <w:pPr>
              <w:tabs>
                <w:tab w:val="left" w:pos="2625"/>
              </w:tabs>
              <w:rPr>
                <w:rFonts w:cs="Arial"/>
                <w:szCs w:val="24"/>
              </w:rPr>
            </w:pPr>
            <w:r w:rsidRPr="00AB2741">
              <w:rPr>
                <w:rFonts w:cs="Arial"/>
                <w:szCs w:val="24"/>
              </w:rPr>
              <w:t>DERECHOS NO INCLUIDOS EN OTROS CONCEPTOS</w:t>
            </w:r>
          </w:p>
        </w:tc>
        <w:tc>
          <w:tcPr>
            <w:tcW w:w="2030" w:type="dxa"/>
            <w:hideMark/>
          </w:tcPr>
          <w:p w14:paraId="7E928764" w14:textId="19264B45" w:rsidR="00AB2741" w:rsidRPr="00AB2741" w:rsidRDefault="00AB2741" w:rsidP="00AB2741">
            <w:pPr>
              <w:tabs>
                <w:tab w:val="left" w:pos="2625"/>
              </w:tabs>
              <w:jc w:val="right"/>
              <w:rPr>
                <w:rFonts w:cs="Arial"/>
                <w:szCs w:val="24"/>
              </w:rPr>
            </w:pPr>
            <w:r w:rsidRPr="00AB2741">
              <w:rPr>
                <w:rFonts w:cs="Arial"/>
                <w:szCs w:val="24"/>
              </w:rPr>
              <w:t xml:space="preserve">347,475,963.00 </w:t>
            </w:r>
          </w:p>
        </w:tc>
      </w:tr>
      <w:tr w:rsidR="00AB2741" w:rsidRPr="00AB2741" w14:paraId="2AAD22B5" w14:textId="77777777" w:rsidTr="00AB2741">
        <w:trPr>
          <w:trHeight w:val="300"/>
        </w:trPr>
        <w:tc>
          <w:tcPr>
            <w:tcW w:w="1260" w:type="dxa"/>
            <w:hideMark/>
          </w:tcPr>
          <w:p w14:paraId="61095992" w14:textId="77777777" w:rsidR="00AB2741" w:rsidRPr="00AB2741" w:rsidRDefault="00AB2741" w:rsidP="00AB2741">
            <w:pPr>
              <w:tabs>
                <w:tab w:val="left" w:pos="2625"/>
              </w:tabs>
              <w:rPr>
                <w:rFonts w:cs="Arial"/>
                <w:szCs w:val="24"/>
              </w:rPr>
            </w:pPr>
            <w:r w:rsidRPr="00AB2741">
              <w:rPr>
                <w:rFonts w:cs="Arial"/>
                <w:szCs w:val="24"/>
              </w:rPr>
              <w:t>1.1.4.2</w:t>
            </w:r>
          </w:p>
        </w:tc>
        <w:tc>
          <w:tcPr>
            <w:tcW w:w="4927" w:type="dxa"/>
            <w:hideMark/>
          </w:tcPr>
          <w:p w14:paraId="3EBE0DB5" w14:textId="77777777" w:rsidR="00AB2741" w:rsidRPr="00AB2741" w:rsidRDefault="00AB2741" w:rsidP="00AB2741">
            <w:pPr>
              <w:tabs>
                <w:tab w:val="left" w:pos="2625"/>
              </w:tabs>
              <w:rPr>
                <w:rFonts w:cs="Arial"/>
                <w:szCs w:val="24"/>
              </w:rPr>
            </w:pPr>
            <w:r w:rsidRPr="00AB2741">
              <w:rPr>
                <w:rFonts w:cs="Arial"/>
                <w:szCs w:val="24"/>
              </w:rPr>
              <w:t>PRODUCTOS CORRIENTES NO INCLUIDOS  EN OTROS CONCEPTOS</w:t>
            </w:r>
          </w:p>
        </w:tc>
        <w:tc>
          <w:tcPr>
            <w:tcW w:w="2030" w:type="dxa"/>
            <w:hideMark/>
          </w:tcPr>
          <w:p w14:paraId="1C20A02A" w14:textId="6D22632A" w:rsidR="00AB2741" w:rsidRPr="00AB2741" w:rsidRDefault="00AB2741" w:rsidP="00AB2741">
            <w:pPr>
              <w:tabs>
                <w:tab w:val="left" w:pos="2625"/>
              </w:tabs>
              <w:jc w:val="right"/>
              <w:rPr>
                <w:rFonts w:cs="Arial"/>
                <w:szCs w:val="24"/>
              </w:rPr>
            </w:pPr>
            <w:r w:rsidRPr="00AB2741">
              <w:rPr>
                <w:rFonts w:cs="Arial"/>
                <w:szCs w:val="24"/>
              </w:rPr>
              <w:t xml:space="preserve">23,468,816.00 </w:t>
            </w:r>
          </w:p>
        </w:tc>
      </w:tr>
      <w:tr w:rsidR="00AB2741" w:rsidRPr="00AB2741" w14:paraId="53D4A0BD" w14:textId="77777777" w:rsidTr="00AB2741">
        <w:trPr>
          <w:trHeight w:val="300"/>
        </w:trPr>
        <w:tc>
          <w:tcPr>
            <w:tcW w:w="1260" w:type="dxa"/>
            <w:hideMark/>
          </w:tcPr>
          <w:p w14:paraId="4F193D1D" w14:textId="77777777" w:rsidR="00AB2741" w:rsidRPr="00AB2741" w:rsidRDefault="00AB2741" w:rsidP="00AB2741">
            <w:pPr>
              <w:tabs>
                <w:tab w:val="left" w:pos="2625"/>
              </w:tabs>
              <w:rPr>
                <w:rFonts w:cs="Arial"/>
                <w:szCs w:val="24"/>
              </w:rPr>
            </w:pPr>
            <w:r w:rsidRPr="00AB2741">
              <w:rPr>
                <w:rFonts w:cs="Arial"/>
                <w:szCs w:val="24"/>
              </w:rPr>
              <w:t>1.1.4.3</w:t>
            </w:r>
          </w:p>
        </w:tc>
        <w:tc>
          <w:tcPr>
            <w:tcW w:w="4927" w:type="dxa"/>
            <w:hideMark/>
          </w:tcPr>
          <w:p w14:paraId="164A66B1" w14:textId="77777777" w:rsidR="00AB2741" w:rsidRPr="00AB2741" w:rsidRDefault="00AB2741" w:rsidP="00AB2741">
            <w:pPr>
              <w:tabs>
                <w:tab w:val="left" w:pos="2625"/>
              </w:tabs>
              <w:rPr>
                <w:rFonts w:cs="Arial"/>
                <w:szCs w:val="24"/>
              </w:rPr>
            </w:pPr>
            <w:r w:rsidRPr="00AB2741">
              <w:rPr>
                <w:rFonts w:cs="Arial"/>
                <w:szCs w:val="24"/>
              </w:rPr>
              <w:t>APROVECHAMIENTOS CORRIENTES NO INCLUIDOS  EN OTROS CONCEPTOS</w:t>
            </w:r>
          </w:p>
        </w:tc>
        <w:tc>
          <w:tcPr>
            <w:tcW w:w="2030" w:type="dxa"/>
            <w:hideMark/>
          </w:tcPr>
          <w:p w14:paraId="3F525005" w14:textId="5B433EF0" w:rsidR="00AB2741" w:rsidRPr="00AB2741" w:rsidRDefault="00AB2741" w:rsidP="00AB2741">
            <w:pPr>
              <w:tabs>
                <w:tab w:val="left" w:pos="2625"/>
              </w:tabs>
              <w:jc w:val="right"/>
              <w:rPr>
                <w:rFonts w:cs="Arial"/>
                <w:szCs w:val="24"/>
              </w:rPr>
            </w:pPr>
            <w:r w:rsidRPr="00AB2741">
              <w:rPr>
                <w:rFonts w:cs="Arial"/>
                <w:szCs w:val="24"/>
              </w:rPr>
              <w:t xml:space="preserve">401,799,310.82 </w:t>
            </w:r>
          </w:p>
        </w:tc>
      </w:tr>
      <w:tr w:rsidR="00AB2741" w:rsidRPr="00AB2741" w14:paraId="55714BF1" w14:textId="77777777" w:rsidTr="00AB2741">
        <w:trPr>
          <w:trHeight w:val="300"/>
        </w:trPr>
        <w:tc>
          <w:tcPr>
            <w:tcW w:w="1260" w:type="dxa"/>
            <w:hideMark/>
          </w:tcPr>
          <w:p w14:paraId="1F275318" w14:textId="77777777" w:rsidR="00AB2741" w:rsidRPr="00AB2741" w:rsidRDefault="00AB2741" w:rsidP="00AB2741">
            <w:pPr>
              <w:tabs>
                <w:tab w:val="left" w:pos="2625"/>
              </w:tabs>
              <w:rPr>
                <w:rFonts w:cs="Arial"/>
                <w:b/>
                <w:bCs/>
                <w:szCs w:val="24"/>
              </w:rPr>
            </w:pPr>
            <w:r w:rsidRPr="00AB2741">
              <w:rPr>
                <w:rFonts w:cs="Arial"/>
                <w:b/>
                <w:bCs/>
                <w:szCs w:val="24"/>
              </w:rPr>
              <w:t xml:space="preserve">1.1.5 </w:t>
            </w:r>
          </w:p>
        </w:tc>
        <w:tc>
          <w:tcPr>
            <w:tcW w:w="4927" w:type="dxa"/>
            <w:hideMark/>
          </w:tcPr>
          <w:p w14:paraId="42AB90CB" w14:textId="77777777" w:rsidR="00AB2741" w:rsidRPr="00AB2741" w:rsidRDefault="00AB2741" w:rsidP="00AB2741">
            <w:pPr>
              <w:tabs>
                <w:tab w:val="left" w:pos="2625"/>
              </w:tabs>
              <w:rPr>
                <w:rFonts w:cs="Arial"/>
                <w:b/>
                <w:bCs/>
                <w:szCs w:val="24"/>
              </w:rPr>
            </w:pPr>
            <w:r w:rsidRPr="00AB2741">
              <w:rPr>
                <w:rFonts w:cs="Arial"/>
                <w:b/>
                <w:bCs/>
                <w:szCs w:val="24"/>
              </w:rPr>
              <w:t xml:space="preserve">RENTAS DE LA PROPIEDAD </w:t>
            </w:r>
          </w:p>
        </w:tc>
        <w:tc>
          <w:tcPr>
            <w:tcW w:w="2030" w:type="dxa"/>
            <w:hideMark/>
          </w:tcPr>
          <w:p w14:paraId="4ADE83C0" w14:textId="77777777" w:rsidR="00AB2741" w:rsidRPr="00AB2741" w:rsidRDefault="00AB2741" w:rsidP="00AB2741">
            <w:pPr>
              <w:tabs>
                <w:tab w:val="left" w:pos="2625"/>
              </w:tabs>
              <w:jc w:val="right"/>
              <w:rPr>
                <w:rFonts w:cs="Arial"/>
                <w:b/>
                <w:bCs/>
                <w:szCs w:val="24"/>
              </w:rPr>
            </w:pPr>
            <w:r w:rsidRPr="00AB2741">
              <w:rPr>
                <w:rFonts w:cs="Arial"/>
                <w:b/>
                <w:bCs/>
                <w:szCs w:val="24"/>
              </w:rPr>
              <w:t>0.00</w:t>
            </w:r>
          </w:p>
        </w:tc>
      </w:tr>
      <w:tr w:rsidR="00AB2741" w:rsidRPr="00AB2741" w14:paraId="162E24F5" w14:textId="77777777" w:rsidTr="00AB2741">
        <w:trPr>
          <w:trHeight w:val="300"/>
        </w:trPr>
        <w:tc>
          <w:tcPr>
            <w:tcW w:w="1260" w:type="dxa"/>
            <w:hideMark/>
          </w:tcPr>
          <w:p w14:paraId="767B4BAB" w14:textId="77777777" w:rsidR="00AB2741" w:rsidRPr="00AB2741" w:rsidRDefault="00AB2741" w:rsidP="00AB2741">
            <w:pPr>
              <w:tabs>
                <w:tab w:val="left" w:pos="2625"/>
              </w:tabs>
              <w:rPr>
                <w:rFonts w:cs="Arial"/>
                <w:szCs w:val="24"/>
              </w:rPr>
            </w:pPr>
            <w:r w:rsidRPr="00AB2741">
              <w:rPr>
                <w:rFonts w:cs="Arial"/>
                <w:szCs w:val="24"/>
              </w:rPr>
              <w:t>1.1.5.1</w:t>
            </w:r>
          </w:p>
        </w:tc>
        <w:tc>
          <w:tcPr>
            <w:tcW w:w="4927" w:type="dxa"/>
            <w:hideMark/>
          </w:tcPr>
          <w:p w14:paraId="7312C745" w14:textId="77777777" w:rsidR="00AB2741" w:rsidRPr="00AB2741" w:rsidRDefault="00AB2741" w:rsidP="00AB2741">
            <w:pPr>
              <w:tabs>
                <w:tab w:val="left" w:pos="2625"/>
              </w:tabs>
              <w:rPr>
                <w:rFonts w:cs="Arial"/>
                <w:szCs w:val="24"/>
              </w:rPr>
            </w:pPr>
            <w:r w:rsidRPr="00AB2741">
              <w:rPr>
                <w:rFonts w:cs="Arial"/>
                <w:szCs w:val="24"/>
              </w:rPr>
              <w:t>INTERESES</w:t>
            </w:r>
          </w:p>
        </w:tc>
        <w:tc>
          <w:tcPr>
            <w:tcW w:w="2030" w:type="dxa"/>
            <w:hideMark/>
          </w:tcPr>
          <w:p w14:paraId="32738E7D"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2AA5C9F5" w14:textId="77777777" w:rsidTr="00AB2741">
        <w:trPr>
          <w:trHeight w:val="300"/>
        </w:trPr>
        <w:tc>
          <w:tcPr>
            <w:tcW w:w="1260" w:type="dxa"/>
            <w:hideMark/>
          </w:tcPr>
          <w:p w14:paraId="034C92CA" w14:textId="77777777" w:rsidR="00AB2741" w:rsidRPr="00AB2741" w:rsidRDefault="00AB2741" w:rsidP="00AB2741">
            <w:pPr>
              <w:tabs>
                <w:tab w:val="left" w:pos="2625"/>
              </w:tabs>
              <w:rPr>
                <w:rFonts w:cs="Arial"/>
                <w:szCs w:val="24"/>
              </w:rPr>
            </w:pPr>
            <w:r w:rsidRPr="00AB2741">
              <w:rPr>
                <w:rFonts w:cs="Arial"/>
                <w:szCs w:val="24"/>
              </w:rPr>
              <w:t>1.1.5.1.1</w:t>
            </w:r>
          </w:p>
        </w:tc>
        <w:tc>
          <w:tcPr>
            <w:tcW w:w="4927" w:type="dxa"/>
            <w:hideMark/>
          </w:tcPr>
          <w:p w14:paraId="2BA8034F" w14:textId="77777777" w:rsidR="00AB2741" w:rsidRPr="00AB2741" w:rsidRDefault="00AB2741" w:rsidP="00AB2741">
            <w:pPr>
              <w:tabs>
                <w:tab w:val="left" w:pos="2625"/>
              </w:tabs>
              <w:rPr>
                <w:rFonts w:cs="Arial"/>
                <w:szCs w:val="24"/>
              </w:rPr>
            </w:pPr>
            <w:r w:rsidRPr="00AB2741">
              <w:rPr>
                <w:rFonts w:cs="Arial"/>
                <w:szCs w:val="24"/>
              </w:rPr>
              <w:t>INTERNOS</w:t>
            </w:r>
          </w:p>
        </w:tc>
        <w:tc>
          <w:tcPr>
            <w:tcW w:w="2030" w:type="dxa"/>
            <w:hideMark/>
          </w:tcPr>
          <w:p w14:paraId="6793C2D1"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1338D6F1" w14:textId="77777777" w:rsidTr="00AB2741">
        <w:trPr>
          <w:trHeight w:val="300"/>
        </w:trPr>
        <w:tc>
          <w:tcPr>
            <w:tcW w:w="1260" w:type="dxa"/>
            <w:hideMark/>
          </w:tcPr>
          <w:p w14:paraId="35418369" w14:textId="77777777" w:rsidR="00AB2741" w:rsidRPr="00AB2741" w:rsidRDefault="00AB2741" w:rsidP="00AB2741">
            <w:pPr>
              <w:tabs>
                <w:tab w:val="left" w:pos="2625"/>
              </w:tabs>
              <w:rPr>
                <w:rFonts w:cs="Arial"/>
                <w:szCs w:val="24"/>
              </w:rPr>
            </w:pPr>
            <w:r w:rsidRPr="00AB2741">
              <w:rPr>
                <w:rFonts w:cs="Arial"/>
                <w:szCs w:val="24"/>
              </w:rPr>
              <w:t>1.1.5.1.2</w:t>
            </w:r>
          </w:p>
        </w:tc>
        <w:tc>
          <w:tcPr>
            <w:tcW w:w="4927" w:type="dxa"/>
            <w:hideMark/>
          </w:tcPr>
          <w:p w14:paraId="2D5B30F5" w14:textId="77777777" w:rsidR="00AB2741" w:rsidRPr="00AB2741" w:rsidRDefault="00AB2741" w:rsidP="00AB2741">
            <w:pPr>
              <w:tabs>
                <w:tab w:val="left" w:pos="2625"/>
              </w:tabs>
              <w:rPr>
                <w:rFonts w:cs="Arial"/>
                <w:szCs w:val="24"/>
              </w:rPr>
            </w:pPr>
            <w:r w:rsidRPr="00AB2741">
              <w:rPr>
                <w:rFonts w:cs="Arial"/>
                <w:szCs w:val="24"/>
              </w:rPr>
              <w:t>EXTERNOS</w:t>
            </w:r>
          </w:p>
        </w:tc>
        <w:tc>
          <w:tcPr>
            <w:tcW w:w="2030" w:type="dxa"/>
            <w:hideMark/>
          </w:tcPr>
          <w:p w14:paraId="1E71EA5E"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587EF51D" w14:textId="77777777" w:rsidTr="00AB2741">
        <w:trPr>
          <w:trHeight w:val="300"/>
        </w:trPr>
        <w:tc>
          <w:tcPr>
            <w:tcW w:w="1260" w:type="dxa"/>
            <w:hideMark/>
          </w:tcPr>
          <w:p w14:paraId="069A9746" w14:textId="77777777" w:rsidR="00AB2741" w:rsidRPr="00AB2741" w:rsidRDefault="00AB2741" w:rsidP="00AB2741">
            <w:pPr>
              <w:tabs>
                <w:tab w:val="left" w:pos="2625"/>
              </w:tabs>
              <w:rPr>
                <w:rFonts w:cs="Arial"/>
                <w:szCs w:val="24"/>
              </w:rPr>
            </w:pPr>
            <w:r w:rsidRPr="00AB2741">
              <w:rPr>
                <w:rFonts w:cs="Arial"/>
                <w:szCs w:val="24"/>
              </w:rPr>
              <w:t>1.1.5.2</w:t>
            </w:r>
          </w:p>
        </w:tc>
        <w:tc>
          <w:tcPr>
            <w:tcW w:w="4927" w:type="dxa"/>
            <w:hideMark/>
          </w:tcPr>
          <w:p w14:paraId="73AA02FC" w14:textId="77777777" w:rsidR="00AB2741" w:rsidRPr="00AB2741" w:rsidRDefault="00AB2741" w:rsidP="00AB2741">
            <w:pPr>
              <w:tabs>
                <w:tab w:val="left" w:pos="2625"/>
              </w:tabs>
              <w:rPr>
                <w:rFonts w:cs="Arial"/>
                <w:szCs w:val="24"/>
              </w:rPr>
            </w:pPr>
            <w:r w:rsidRPr="00AB2741">
              <w:rPr>
                <w:rFonts w:cs="Arial"/>
                <w:szCs w:val="24"/>
              </w:rPr>
              <w:t>DIVIDENDOS Y RETIROS DE LAS CUASISOCIEDADES</w:t>
            </w:r>
          </w:p>
        </w:tc>
        <w:tc>
          <w:tcPr>
            <w:tcW w:w="2030" w:type="dxa"/>
            <w:hideMark/>
          </w:tcPr>
          <w:p w14:paraId="5C418457"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009E36E5" w14:textId="77777777" w:rsidTr="00AB2741">
        <w:trPr>
          <w:trHeight w:val="300"/>
        </w:trPr>
        <w:tc>
          <w:tcPr>
            <w:tcW w:w="1260" w:type="dxa"/>
            <w:hideMark/>
          </w:tcPr>
          <w:p w14:paraId="198E4EE0" w14:textId="77777777" w:rsidR="00AB2741" w:rsidRPr="00AB2741" w:rsidRDefault="00AB2741" w:rsidP="00AB2741">
            <w:pPr>
              <w:tabs>
                <w:tab w:val="left" w:pos="2625"/>
              </w:tabs>
              <w:rPr>
                <w:rFonts w:cs="Arial"/>
                <w:szCs w:val="24"/>
              </w:rPr>
            </w:pPr>
            <w:r w:rsidRPr="00AB2741">
              <w:rPr>
                <w:rFonts w:cs="Arial"/>
                <w:szCs w:val="24"/>
              </w:rPr>
              <w:t>1.1.5.3</w:t>
            </w:r>
          </w:p>
        </w:tc>
        <w:tc>
          <w:tcPr>
            <w:tcW w:w="4927" w:type="dxa"/>
            <w:hideMark/>
          </w:tcPr>
          <w:p w14:paraId="0374AC17" w14:textId="77777777" w:rsidR="00AB2741" w:rsidRPr="00AB2741" w:rsidRDefault="00AB2741" w:rsidP="00AB2741">
            <w:pPr>
              <w:tabs>
                <w:tab w:val="left" w:pos="2625"/>
              </w:tabs>
              <w:rPr>
                <w:rFonts w:cs="Arial"/>
                <w:szCs w:val="24"/>
              </w:rPr>
            </w:pPr>
            <w:r w:rsidRPr="00AB2741">
              <w:rPr>
                <w:rFonts w:cs="Arial"/>
                <w:szCs w:val="24"/>
              </w:rPr>
              <w:t>ARRENDAMIENTO DE TIERRAS Y TERRENOS</w:t>
            </w:r>
          </w:p>
        </w:tc>
        <w:tc>
          <w:tcPr>
            <w:tcW w:w="2030" w:type="dxa"/>
            <w:hideMark/>
          </w:tcPr>
          <w:p w14:paraId="2DFA9120"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01A5B747" w14:textId="77777777" w:rsidTr="00AB2741">
        <w:trPr>
          <w:trHeight w:val="300"/>
        </w:trPr>
        <w:tc>
          <w:tcPr>
            <w:tcW w:w="1260" w:type="dxa"/>
            <w:hideMark/>
          </w:tcPr>
          <w:p w14:paraId="50ACA07E" w14:textId="77777777" w:rsidR="00AB2741" w:rsidRPr="00AB2741" w:rsidRDefault="00AB2741" w:rsidP="00AB2741">
            <w:pPr>
              <w:tabs>
                <w:tab w:val="left" w:pos="2625"/>
              </w:tabs>
              <w:rPr>
                <w:rFonts w:cs="Arial"/>
                <w:szCs w:val="24"/>
              </w:rPr>
            </w:pPr>
            <w:r w:rsidRPr="00AB2741">
              <w:rPr>
                <w:rFonts w:cs="Arial"/>
                <w:szCs w:val="24"/>
              </w:rPr>
              <w:t>1.1.5.4</w:t>
            </w:r>
          </w:p>
        </w:tc>
        <w:tc>
          <w:tcPr>
            <w:tcW w:w="4927" w:type="dxa"/>
            <w:hideMark/>
          </w:tcPr>
          <w:p w14:paraId="0995EF8C" w14:textId="77777777" w:rsidR="00AB2741" w:rsidRPr="00AB2741" w:rsidRDefault="00AB2741" w:rsidP="00AB2741">
            <w:pPr>
              <w:tabs>
                <w:tab w:val="left" w:pos="2625"/>
              </w:tabs>
              <w:rPr>
                <w:rFonts w:cs="Arial"/>
                <w:szCs w:val="24"/>
              </w:rPr>
            </w:pPr>
            <w:r w:rsidRPr="00AB2741">
              <w:rPr>
                <w:rFonts w:cs="Arial"/>
                <w:szCs w:val="24"/>
              </w:rPr>
              <w:t>OTROS</w:t>
            </w:r>
          </w:p>
        </w:tc>
        <w:tc>
          <w:tcPr>
            <w:tcW w:w="2030" w:type="dxa"/>
            <w:hideMark/>
          </w:tcPr>
          <w:p w14:paraId="581390C5"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3CDB7C90" w14:textId="77777777" w:rsidTr="00AB2741">
        <w:trPr>
          <w:trHeight w:val="480"/>
        </w:trPr>
        <w:tc>
          <w:tcPr>
            <w:tcW w:w="1260" w:type="dxa"/>
            <w:hideMark/>
          </w:tcPr>
          <w:p w14:paraId="4D74CCE0" w14:textId="77777777" w:rsidR="00AB2741" w:rsidRPr="00AB2741" w:rsidRDefault="00AB2741" w:rsidP="00AB2741">
            <w:pPr>
              <w:tabs>
                <w:tab w:val="left" w:pos="2625"/>
              </w:tabs>
              <w:rPr>
                <w:rFonts w:cs="Arial"/>
                <w:b/>
                <w:bCs/>
                <w:szCs w:val="24"/>
              </w:rPr>
            </w:pPr>
            <w:r w:rsidRPr="00AB2741">
              <w:rPr>
                <w:rFonts w:cs="Arial"/>
                <w:b/>
                <w:bCs/>
                <w:szCs w:val="24"/>
              </w:rPr>
              <w:t xml:space="preserve">1.1.6  </w:t>
            </w:r>
          </w:p>
        </w:tc>
        <w:tc>
          <w:tcPr>
            <w:tcW w:w="4927" w:type="dxa"/>
            <w:hideMark/>
          </w:tcPr>
          <w:p w14:paraId="14E47C0E" w14:textId="77777777" w:rsidR="00AB2741" w:rsidRPr="00AB2741" w:rsidRDefault="00AB2741" w:rsidP="00AB2741">
            <w:pPr>
              <w:tabs>
                <w:tab w:val="left" w:pos="2625"/>
              </w:tabs>
              <w:rPr>
                <w:rFonts w:cs="Arial"/>
                <w:b/>
                <w:bCs/>
                <w:szCs w:val="24"/>
              </w:rPr>
            </w:pPr>
            <w:r w:rsidRPr="00AB2741">
              <w:rPr>
                <w:rFonts w:cs="Arial"/>
                <w:b/>
                <w:bCs/>
                <w:szCs w:val="24"/>
              </w:rPr>
              <w:t xml:space="preserve">VENTA DE BIENES Y SERVICIOS DE ENTIDADES DEL GOBIERNO GENERAL / INGRESOS DE EXPLOTACIÓN DE ENTIDADES EMPRESARIALES </w:t>
            </w:r>
          </w:p>
        </w:tc>
        <w:tc>
          <w:tcPr>
            <w:tcW w:w="2030" w:type="dxa"/>
            <w:hideMark/>
          </w:tcPr>
          <w:p w14:paraId="1C77D963" w14:textId="3DD2609E" w:rsidR="00AB2741" w:rsidRPr="00AB2741" w:rsidRDefault="00AB2741" w:rsidP="00AB2741">
            <w:pPr>
              <w:tabs>
                <w:tab w:val="left" w:pos="2625"/>
              </w:tabs>
              <w:jc w:val="right"/>
              <w:rPr>
                <w:rFonts w:cs="Arial"/>
                <w:b/>
                <w:bCs/>
                <w:szCs w:val="24"/>
              </w:rPr>
            </w:pPr>
            <w:r w:rsidRPr="00AB2741">
              <w:rPr>
                <w:rFonts w:cs="Arial"/>
                <w:b/>
                <w:bCs/>
                <w:szCs w:val="24"/>
              </w:rPr>
              <w:t xml:space="preserve">261,059,746.00 </w:t>
            </w:r>
          </w:p>
        </w:tc>
      </w:tr>
      <w:tr w:rsidR="00AB2741" w:rsidRPr="00AB2741" w14:paraId="199E124A" w14:textId="77777777" w:rsidTr="00AB2741">
        <w:trPr>
          <w:trHeight w:val="300"/>
        </w:trPr>
        <w:tc>
          <w:tcPr>
            <w:tcW w:w="1260" w:type="dxa"/>
            <w:hideMark/>
          </w:tcPr>
          <w:p w14:paraId="4B4672BC" w14:textId="77777777" w:rsidR="00AB2741" w:rsidRPr="00AB2741" w:rsidRDefault="00AB2741" w:rsidP="00AB2741">
            <w:pPr>
              <w:tabs>
                <w:tab w:val="left" w:pos="2625"/>
              </w:tabs>
              <w:rPr>
                <w:rFonts w:cs="Arial"/>
                <w:szCs w:val="24"/>
              </w:rPr>
            </w:pPr>
            <w:r w:rsidRPr="00AB2741">
              <w:rPr>
                <w:rFonts w:cs="Arial"/>
                <w:szCs w:val="24"/>
              </w:rPr>
              <w:t>1.1.6.1</w:t>
            </w:r>
          </w:p>
        </w:tc>
        <w:tc>
          <w:tcPr>
            <w:tcW w:w="4927" w:type="dxa"/>
            <w:hideMark/>
          </w:tcPr>
          <w:p w14:paraId="68AC68A4" w14:textId="77777777" w:rsidR="00AB2741" w:rsidRPr="00AB2741" w:rsidRDefault="00AB2741" w:rsidP="00AB2741">
            <w:pPr>
              <w:tabs>
                <w:tab w:val="left" w:pos="2625"/>
              </w:tabs>
              <w:rPr>
                <w:rFonts w:cs="Arial"/>
                <w:szCs w:val="24"/>
              </w:rPr>
            </w:pPr>
            <w:r w:rsidRPr="00AB2741">
              <w:rPr>
                <w:rFonts w:cs="Arial"/>
                <w:szCs w:val="24"/>
              </w:rPr>
              <w:t>VENTA DE ESTABLECIMIENTOS NO DE MERCADO</w:t>
            </w:r>
          </w:p>
        </w:tc>
        <w:tc>
          <w:tcPr>
            <w:tcW w:w="2030" w:type="dxa"/>
            <w:hideMark/>
          </w:tcPr>
          <w:p w14:paraId="39374D52"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11DA5C39" w14:textId="77777777" w:rsidTr="00AB2741">
        <w:trPr>
          <w:trHeight w:val="300"/>
        </w:trPr>
        <w:tc>
          <w:tcPr>
            <w:tcW w:w="1260" w:type="dxa"/>
            <w:hideMark/>
          </w:tcPr>
          <w:p w14:paraId="60307001" w14:textId="77777777" w:rsidR="00AB2741" w:rsidRPr="00AB2741" w:rsidRDefault="00AB2741" w:rsidP="00AB2741">
            <w:pPr>
              <w:tabs>
                <w:tab w:val="left" w:pos="2625"/>
              </w:tabs>
              <w:rPr>
                <w:rFonts w:cs="Arial"/>
                <w:szCs w:val="24"/>
              </w:rPr>
            </w:pPr>
            <w:r w:rsidRPr="00AB2741">
              <w:rPr>
                <w:rFonts w:cs="Arial"/>
                <w:szCs w:val="24"/>
              </w:rPr>
              <w:t>1.1.6.2</w:t>
            </w:r>
          </w:p>
        </w:tc>
        <w:tc>
          <w:tcPr>
            <w:tcW w:w="4927" w:type="dxa"/>
            <w:hideMark/>
          </w:tcPr>
          <w:p w14:paraId="3D45CF5F" w14:textId="77777777" w:rsidR="00AB2741" w:rsidRPr="00AB2741" w:rsidRDefault="00AB2741" w:rsidP="00AB2741">
            <w:pPr>
              <w:tabs>
                <w:tab w:val="left" w:pos="2625"/>
              </w:tabs>
              <w:rPr>
                <w:rFonts w:cs="Arial"/>
                <w:szCs w:val="24"/>
              </w:rPr>
            </w:pPr>
            <w:r w:rsidRPr="00AB2741">
              <w:rPr>
                <w:rFonts w:cs="Arial"/>
                <w:szCs w:val="24"/>
              </w:rPr>
              <w:t>VENTA DE ESTABLECIMIENTOS DE MERCADO</w:t>
            </w:r>
          </w:p>
        </w:tc>
        <w:tc>
          <w:tcPr>
            <w:tcW w:w="2030" w:type="dxa"/>
            <w:hideMark/>
          </w:tcPr>
          <w:p w14:paraId="3A3156C3"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4387C91E" w14:textId="77777777" w:rsidTr="00AB2741">
        <w:trPr>
          <w:trHeight w:val="300"/>
        </w:trPr>
        <w:tc>
          <w:tcPr>
            <w:tcW w:w="1260" w:type="dxa"/>
            <w:hideMark/>
          </w:tcPr>
          <w:p w14:paraId="0110A0F9" w14:textId="77777777" w:rsidR="00AB2741" w:rsidRPr="00AB2741" w:rsidRDefault="00AB2741" w:rsidP="00AB2741">
            <w:pPr>
              <w:tabs>
                <w:tab w:val="left" w:pos="2625"/>
              </w:tabs>
              <w:rPr>
                <w:rFonts w:cs="Arial"/>
                <w:szCs w:val="24"/>
              </w:rPr>
            </w:pPr>
            <w:r w:rsidRPr="00AB2741">
              <w:rPr>
                <w:rFonts w:cs="Arial"/>
                <w:szCs w:val="24"/>
              </w:rPr>
              <w:t>1.1.6.3</w:t>
            </w:r>
          </w:p>
        </w:tc>
        <w:tc>
          <w:tcPr>
            <w:tcW w:w="4927" w:type="dxa"/>
            <w:hideMark/>
          </w:tcPr>
          <w:p w14:paraId="75FC0EA6" w14:textId="77777777" w:rsidR="00AB2741" w:rsidRPr="00AB2741" w:rsidRDefault="00AB2741" w:rsidP="00AB2741">
            <w:pPr>
              <w:tabs>
                <w:tab w:val="left" w:pos="2625"/>
              </w:tabs>
              <w:rPr>
                <w:rFonts w:cs="Arial"/>
                <w:szCs w:val="24"/>
              </w:rPr>
            </w:pPr>
            <w:r w:rsidRPr="00AB2741">
              <w:rPr>
                <w:rFonts w:cs="Arial"/>
                <w:szCs w:val="24"/>
              </w:rPr>
              <w:t>DERECHOS ADMINISTRATIVOS</w:t>
            </w:r>
          </w:p>
        </w:tc>
        <w:tc>
          <w:tcPr>
            <w:tcW w:w="2030" w:type="dxa"/>
            <w:hideMark/>
          </w:tcPr>
          <w:p w14:paraId="61CAFE39" w14:textId="4AD168A9" w:rsidR="00AB2741" w:rsidRPr="00AB2741" w:rsidRDefault="00AB2741" w:rsidP="00AB2741">
            <w:pPr>
              <w:tabs>
                <w:tab w:val="left" w:pos="2625"/>
              </w:tabs>
              <w:jc w:val="right"/>
              <w:rPr>
                <w:rFonts w:cs="Arial"/>
                <w:szCs w:val="24"/>
              </w:rPr>
            </w:pPr>
            <w:r w:rsidRPr="00AB2741">
              <w:rPr>
                <w:rFonts w:cs="Arial"/>
                <w:szCs w:val="24"/>
              </w:rPr>
              <w:t xml:space="preserve">261,059,746.00 </w:t>
            </w:r>
          </w:p>
        </w:tc>
      </w:tr>
      <w:tr w:rsidR="00AB2741" w:rsidRPr="00AB2741" w14:paraId="1F8C1D8C" w14:textId="77777777" w:rsidTr="00AB2741">
        <w:trPr>
          <w:trHeight w:val="300"/>
        </w:trPr>
        <w:tc>
          <w:tcPr>
            <w:tcW w:w="1260" w:type="dxa"/>
            <w:hideMark/>
          </w:tcPr>
          <w:p w14:paraId="4B3B59C4" w14:textId="77777777" w:rsidR="00AB2741" w:rsidRPr="00AB2741" w:rsidRDefault="00AB2741" w:rsidP="00AB2741">
            <w:pPr>
              <w:tabs>
                <w:tab w:val="left" w:pos="2625"/>
              </w:tabs>
              <w:rPr>
                <w:rFonts w:cs="Arial"/>
                <w:b/>
                <w:bCs/>
                <w:szCs w:val="24"/>
              </w:rPr>
            </w:pPr>
            <w:r w:rsidRPr="00AB2741">
              <w:rPr>
                <w:rFonts w:cs="Arial"/>
                <w:b/>
                <w:bCs/>
                <w:szCs w:val="24"/>
              </w:rPr>
              <w:t xml:space="preserve">1.1.7 </w:t>
            </w:r>
          </w:p>
        </w:tc>
        <w:tc>
          <w:tcPr>
            <w:tcW w:w="4927" w:type="dxa"/>
            <w:hideMark/>
          </w:tcPr>
          <w:p w14:paraId="3EEF9430" w14:textId="77777777" w:rsidR="00AB2741" w:rsidRPr="00AB2741" w:rsidRDefault="00AB2741" w:rsidP="00AB2741">
            <w:pPr>
              <w:tabs>
                <w:tab w:val="left" w:pos="2625"/>
              </w:tabs>
              <w:rPr>
                <w:rFonts w:cs="Arial"/>
                <w:b/>
                <w:bCs/>
                <w:szCs w:val="24"/>
              </w:rPr>
            </w:pPr>
            <w:r w:rsidRPr="00AB2741">
              <w:rPr>
                <w:rFonts w:cs="Arial"/>
                <w:b/>
                <w:bCs/>
                <w:szCs w:val="24"/>
              </w:rPr>
              <w:t xml:space="preserve">SUBSIDIOS Y SUBVENCIONES RECIBIDOS POR ENTIDADES EMPRESARIALES PÚBLICAS </w:t>
            </w:r>
          </w:p>
        </w:tc>
        <w:tc>
          <w:tcPr>
            <w:tcW w:w="2030" w:type="dxa"/>
            <w:hideMark/>
          </w:tcPr>
          <w:p w14:paraId="0814C311" w14:textId="77777777" w:rsidR="00AB2741" w:rsidRPr="00AB2741" w:rsidRDefault="00AB2741" w:rsidP="00AB2741">
            <w:pPr>
              <w:tabs>
                <w:tab w:val="left" w:pos="2625"/>
              </w:tabs>
              <w:jc w:val="right"/>
              <w:rPr>
                <w:rFonts w:cs="Arial"/>
                <w:b/>
                <w:bCs/>
                <w:szCs w:val="24"/>
              </w:rPr>
            </w:pPr>
            <w:r w:rsidRPr="00AB2741">
              <w:rPr>
                <w:rFonts w:cs="Arial"/>
                <w:b/>
                <w:bCs/>
                <w:szCs w:val="24"/>
              </w:rPr>
              <w:t>0.00</w:t>
            </w:r>
          </w:p>
        </w:tc>
      </w:tr>
      <w:tr w:rsidR="00AB2741" w:rsidRPr="00AB2741" w14:paraId="70FD63FC" w14:textId="77777777" w:rsidTr="00AB2741">
        <w:trPr>
          <w:trHeight w:val="300"/>
        </w:trPr>
        <w:tc>
          <w:tcPr>
            <w:tcW w:w="1260" w:type="dxa"/>
            <w:hideMark/>
          </w:tcPr>
          <w:p w14:paraId="5D564A71" w14:textId="77777777" w:rsidR="00AB2741" w:rsidRPr="00AB2741" w:rsidRDefault="00AB2741" w:rsidP="00AB2741">
            <w:pPr>
              <w:tabs>
                <w:tab w:val="left" w:pos="2625"/>
              </w:tabs>
              <w:rPr>
                <w:rFonts w:cs="Arial"/>
                <w:szCs w:val="24"/>
              </w:rPr>
            </w:pPr>
            <w:r w:rsidRPr="00AB2741">
              <w:rPr>
                <w:rFonts w:cs="Arial"/>
                <w:szCs w:val="24"/>
              </w:rPr>
              <w:lastRenderedPageBreak/>
              <w:t>1.1.7.1</w:t>
            </w:r>
          </w:p>
        </w:tc>
        <w:tc>
          <w:tcPr>
            <w:tcW w:w="4927" w:type="dxa"/>
            <w:hideMark/>
          </w:tcPr>
          <w:p w14:paraId="5272AEEF" w14:textId="77777777" w:rsidR="00AB2741" w:rsidRPr="00AB2741" w:rsidRDefault="00AB2741" w:rsidP="00AB2741">
            <w:pPr>
              <w:tabs>
                <w:tab w:val="left" w:pos="2625"/>
              </w:tabs>
              <w:rPr>
                <w:rFonts w:cs="Arial"/>
                <w:szCs w:val="24"/>
              </w:rPr>
            </w:pPr>
            <w:r w:rsidRPr="00AB2741">
              <w:rPr>
                <w:rFonts w:cs="Arial"/>
                <w:szCs w:val="24"/>
              </w:rPr>
              <w:t>SUBSIDIOS Y SUBVENCIONES RECIBIDOS POR ENTIDADES EMPRESARIALES PÚBLICAS NO FINANCIERAS</w:t>
            </w:r>
          </w:p>
        </w:tc>
        <w:tc>
          <w:tcPr>
            <w:tcW w:w="2030" w:type="dxa"/>
            <w:hideMark/>
          </w:tcPr>
          <w:p w14:paraId="14ADF785"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2F4054A2" w14:textId="77777777" w:rsidTr="00AB2741">
        <w:trPr>
          <w:trHeight w:val="300"/>
        </w:trPr>
        <w:tc>
          <w:tcPr>
            <w:tcW w:w="1260" w:type="dxa"/>
            <w:hideMark/>
          </w:tcPr>
          <w:p w14:paraId="43F19D01" w14:textId="77777777" w:rsidR="00AB2741" w:rsidRPr="00AB2741" w:rsidRDefault="00AB2741" w:rsidP="00AB2741">
            <w:pPr>
              <w:tabs>
                <w:tab w:val="left" w:pos="2625"/>
              </w:tabs>
              <w:rPr>
                <w:rFonts w:cs="Arial"/>
                <w:szCs w:val="24"/>
              </w:rPr>
            </w:pPr>
            <w:r w:rsidRPr="00AB2741">
              <w:rPr>
                <w:rFonts w:cs="Arial"/>
                <w:szCs w:val="24"/>
              </w:rPr>
              <w:t>1.1.7.2</w:t>
            </w:r>
          </w:p>
        </w:tc>
        <w:tc>
          <w:tcPr>
            <w:tcW w:w="4927" w:type="dxa"/>
            <w:hideMark/>
          </w:tcPr>
          <w:p w14:paraId="2720FCEA" w14:textId="77777777" w:rsidR="00AB2741" w:rsidRPr="00AB2741" w:rsidRDefault="00AB2741" w:rsidP="00AB2741">
            <w:pPr>
              <w:tabs>
                <w:tab w:val="left" w:pos="2625"/>
              </w:tabs>
              <w:rPr>
                <w:rFonts w:cs="Arial"/>
                <w:szCs w:val="24"/>
              </w:rPr>
            </w:pPr>
            <w:r w:rsidRPr="00AB2741">
              <w:rPr>
                <w:rFonts w:cs="Arial"/>
                <w:szCs w:val="24"/>
              </w:rPr>
              <w:t>SUBSIDIOS Y SUBVENCIONES RECIBIDOS POR ENTIDADES EMPRESARIALES PÚBLICAS FINANCIERAS</w:t>
            </w:r>
          </w:p>
        </w:tc>
        <w:tc>
          <w:tcPr>
            <w:tcW w:w="2030" w:type="dxa"/>
            <w:hideMark/>
          </w:tcPr>
          <w:p w14:paraId="379376C6"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344014FE" w14:textId="77777777" w:rsidTr="00AB2741">
        <w:trPr>
          <w:trHeight w:val="300"/>
        </w:trPr>
        <w:tc>
          <w:tcPr>
            <w:tcW w:w="1260" w:type="dxa"/>
            <w:hideMark/>
          </w:tcPr>
          <w:p w14:paraId="51FBA85C" w14:textId="77777777" w:rsidR="00AB2741" w:rsidRPr="00AB2741" w:rsidRDefault="00AB2741" w:rsidP="00AB2741">
            <w:pPr>
              <w:tabs>
                <w:tab w:val="left" w:pos="2625"/>
              </w:tabs>
              <w:rPr>
                <w:rFonts w:cs="Arial"/>
                <w:b/>
                <w:bCs/>
                <w:szCs w:val="24"/>
              </w:rPr>
            </w:pPr>
            <w:r w:rsidRPr="00AB2741">
              <w:rPr>
                <w:rFonts w:cs="Arial"/>
                <w:b/>
                <w:bCs/>
                <w:szCs w:val="24"/>
              </w:rPr>
              <w:t xml:space="preserve">1.1.8  </w:t>
            </w:r>
          </w:p>
        </w:tc>
        <w:tc>
          <w:tcPr>
            <w:tcW w:w="4927" w:type="dxa"/>
            <w:hideMark/>
          </w:tcPr>
          <w:p w14:paraId="3E76C5A3" w14:textId="77777777" w:rsidR="00AB2741" w:rsidRPr="00AB2741" w:rsidRDefault="00AB2741" w:rsidP="00AB2741">
            <w:pPr>
              <w:tabs>
                <w:tab w:val="left" w:pos="2625"/>
              </w:tabs>
              <w:rPr>
                <w:rFonts w:cs="Arial"/>
                <w:b/>
                <w:bCs/>
                <w:szCs w:val="24"/>
              </w:rPr>
            </w:pPr>
            <w:r w:rsidRPr="00AB2741">
              <w:rPr>
                <w:rFonts w:cs="Arial"/>
                <w:b/>
                <w:bCs/>
                <w:szCs w:val="24"/>
              </w:rPr>
              <w:t>TRANSFERENCIAS,  ASIGNACIONES  Y  DONATIVOS CORRIENTES RECIBIDOS</w:t>
            </w:r>
          </w:p>
        </w:tc>
        <w:tc>
          <w:tcPr>
            <w:tcW w:w="2030" w:type="dxa"/>
            <w:hideMark/>
          </w:tcPr>
          <w:p w14:paraId="6D88CD7D" w14:textId="505EFF60" w:rsidR="00AB2741" w:rsidRPr="00AB2741" w:rsidRDefault="00AB2741" w:rsidP="006221BD">
            <w:pPr>
              <w:tabs>
                <w:tab w:val="left" w:pos="2625"/>
              </w:tabs>
              <w:jc w:val="right"/>
              <w:rPr>
                <w:rFonts w:cs="Arial"/>
                <w:b/>
                <w:bCs/>
                <w:szCs w:val="24"/>
              </w:rPr>
            </w:pPr>
            <w:r w:rsidRPr="00AB2741">
              <w:rPr>
                <w:rFonts w:cs="Arial"/>
                <w:b/>
                <w:bCs/>
                <w:szCs w:val="24"/>
              </w:rPr>
              <w:t>13,</w:t>
            </w:r>
            <w:r w:rsidR="006221BD">
              <w:rPr>
                <w:rFonts w:cs="Arial"/>
                <w:b/>
                <w:bCs/>
                <w:szCs w:val="24"/>
              </w:rPr>
              <w:t>182</w:t>
            </w:r>
            <w:r w:rsidRPr="00AB2741">
              <w:rPr>
                <w:rFonts w:cs="Arial"/>
                <w:b/>
                <w:bCs/>
                <w:szCs w:val="24"/>
              </w:rPr>
              <w:t>,</w:t>
            </w:r>
            <w:r w:rsidR="006221BD">
              <w:rPr>
                <w:rFonts w:cs="Arial"/>
                <w:b/>
                <w:bCs/>
                <w:szCs w:val="24"/>
              </w:rPr>
              <w:t>440</w:t>
            </w:r>
            <w:r w:rsidRPr="00AB2741">
              <w:rPr>
                <w:rFonts w:cs="Arial"/>
                <w:b/>
                <w:bCs/>
                <w:szCs w:val="24"/>
              </w:rPr>
              <w:t>,</w:t>
            </w:r>
            <w:r w:rsidR="006221BD">
              <w:rPr>
                <w:rFonts w:cs="Arial"/>
                <w:b/>
                <w:bCs/>
                <w:szCs w:val="24"/>
              </w:rPr>
              <w:t>119</w:t>
            </w:r>
            <w:r w:rsidRPr="00AB2741">
              <w:rPr>
                <w:rFonts w:cs="Arial"/>
                <w:b/>
                <w:bCs/>
                <w:szCs w:val="24"/>
              </w:rPr>
              <w:t xml:space="preserve">.00 </w:t>
            </w:r>
          </w:p>
        </w:tc>
      </w:tr>
      <w:tr w:rsidR="00AB2741" w:rsidRPr="00AB2741" w14:paraId="4E33B85C" w14:textId="77777777" w:rsidTr="00AB2741">
        <w:trPr>
          <w:trHeight w:val="300"/>
        </w:trPr>
        <w:tc>
          <w:tcPr>
            <w:tcW w:w="1260" w:type="dxa"/>
            <w:hideMark/>
          </w:tcPr>
          <w:p w14:paraId="1972335C" w14:textId="77777777" w:rsidR="00AB2741" w:rsidRPr="00AB2741" w:rsidRDefault="00AB2741" w:rsidP="00AB2741">
            <w:pPr>
              <w:tabs>
                <w:tab w:val="left" w:pos="2625"/>
              </w:tabs>
              <w:rPr>
                <w:rFonts w:cs="Arial"/>
                <w:szCs w:val="24"/>
              </w:rPr>
            </w:pPr>
            <w:r w:rsidRPr="00AB2741">
              <w:rPr>
                <w:rFonts w:cs="Arial"/>
                <w:szCs w:val="24"/>
              </w:rPr>
              <w:t>1.1.8.1</w:t>
            </w:r>
          </w:p>
        </w:tc>
        <w:tc>
          <w:tcPr>
            <w:tcW w:w="4927" w:type="dxa"/>
            <w:hideMark/>
          </w:tcPr>
          <w:p w14:paraId="4D291727" w14:textId="77777777" w:rsidR="00AB2741" w:rsidRPr="00AB2741" w:rsidRDefault="00AB2741" w:rsidP="00AB2741">
            <w:pPr>
              <w:tabs>
                <w:tab w:val="left" w:pos="2625"/>
              </w:tabs>
              <w:rPr>
                <w:rFonts w:cs="Arial"/>
                <w:szCs w:val="24"/>
              </w:rPr>
            </w:pPr>
            <w:r w:rsidRPr="00AB2741">
              <w:rPr>
                <w:rFonts w:cs="Arial"/>
                <w:szCs w:val="24"/>
              </w:rPr>
              <w:t>DEL SECTOR PRIVADO</w:t>
            </w:r>
          </w:p>
        </w:tc>
        <w:tc>
          <w:tcPr>
            <w:tcW w:w="2030" w:type="dxa"/>
            <w:hideMark/>
          </w:tcPr>
          <w:p w14:paraId="3C6A1EFE"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66523166" w14:textId="77777777" w:rsidTr="00AB2741">
        <w:trPr>
          <w:trHeight w:val="300"/>
        </w:trPr>
        <w:tc>
          <w:tcPr>
            <w:tcW w:w="1260" w:type="dxa"/>
            <w:hideMark/>
          </w:tcPr>
          <w:p w14:paraId="31348334" w14:textId="77777777" w:rsidR="00AB2741" w:rsidRPr="00AB2741" w:rsidRDefault="00AB2741" w:rsidP="00AB2741">
            <w:pPr>
              <w:tabs>
                <w:tab w:val="left" w:pos="2625"/>
              </w:tabs>
              <w:rPr>
                <w:rFonts w:cs="Arial"/>
                <w:szCs w:val="24"/>
              </w:rPr>
            </w:pPr>
            <w:r w:rsidRPr="00AB2741">
              <w:rPr>
                <w:rFonts w:cs="Arial"/>
                <w:szCs w:val="24"/>
              </w:rPr>
              <w:t>1.1.8.2</w:t>
            </w:r>
          </w:p>
        </w:tc>
        <w:tc>
          <w:tcPr>
            <w:tcW w:w="4927" w:type="dxa"/>
            <w:hideMark/>
          </w:tcPr>
          <w:p w14:paraId="469A3D4E" w14:textId="77777777" w:rsidR="00AB2741" w:rsidRPr="00AB2741" w:rsidRDefault="00AB2741" w:rsidP="00AB2741">
            <w:pPr>
              <w:tabs>
                <w:tab w:val="left" w:pos="2625"/>
              </w:tabs>
              <w:rPr>
                <w:rFonts w:cs="Arial"/>
                <w:szCs w:val="24"/>
              </w:rPr>
            </w:pPr>
            <w:r w:rsidRPr="00AB2741">
              <w:rPr>
                <w:rFonts w:cs="Arial"/>
                <w:szCs w:val="24"/>
              </w:rPr>
              <w:t>DEL SECTOR PÚBLICO</w:t>
            </w:r>
          </w:p>
        </w:tc>
        <w:tc>
          <w:tcPr>
            <w:tcW w:w="2030" w:type="dxa"/>
            <w:hideMark/>
          </w:tcPr>
          <w:p w14:paraId="262EA3E4"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064590C1" w14:textId="77777777" w:rsidTr="00AB2741">
        <w:trPr>
          <w:trHeight w:val="300"/>
        </w:trPr>
        <w:tc>
          <w:tcPr>
            <w:tcW w:w="1260" w:type="dxa"/>
            <w:hideMark/>
          </w:tcPr>
          <w:p w14:paraId="7A3E1282" w14:textId="77777777" w:rsidR="00AB2741" w:rsidRPr="00AB2741" w:rsidRDefault="00AB2741" w:rsidP="00AB2741">
            <w:pPr>
              <w:tabs>
                <w:tab w:val="left" w:pos="2625"/>
              </w:tabs>
              <w:rPr>
                <w:rFonts w:cs="Arial"/>
                <w:szCs w:val="24"/>
              </w:rPr>
            </w:pPr>
            <w:r w:rsidRPr="00AB2741">
              <w:rPr>
                <w:rFonts w:cs="Arial"/>
                <w:szCs w:val="24"/>
              </w:rPr>
              <w:t>1.1.8.2.1</w:t>
            </w:r>
          </w:p>
        </w:tc>
        <w:tc>
          <w:tcPr>
            <w:tcW w:w="4927" w:type="dxa"/>
            <w:hideMark/>
          </w:tcPr>
          <w:p w14:paraId="3A58FA1E" w14:textId="77777777" w:rsidR="00AB2741" w:rsidRPr="00AB2741" w:rsidRDefault="00AB2741" w:rsidP="00AB2741">
            <w:pPr>
              <w:tabs>
                <w:tab w:val="left" w:pos="2625"/>
              </w:tabs>
              <w:rPr>
                <w:rFonts w:cs="Arial"/>
                <w:szCs w:val="24"/>
              </w:rPr>
            </w:pPr>
            <w:r w:rsidRPr="00AB2741">
              <w:rPr>
                <w:rFonts w:cs="Arial"/>
                <w:szCs w:val="24"/>
              </w:rPr>
              <w:t>DE LA FEDERACIÓN</w:t>
            </w:r>
          </w:p>
        </w:tc>
        <w:tc>
          <w:tcPr>
            <w:tcW w:w="2030" w:type="dxa"/>
            <w:hideMark/>
          </w:tcPr>
          <w:p w14:paraId="0280122A"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447DB3E9" w14:textId="77777777" w:rsidTr="00AB2741">
        <w:trPr>
          <w:trHeight w:val="300"/>
        </w:trPr>
        <w:tc>
          <w:tcPr>
            <w:tcW w:w="1260" w:type="dxa"/>
            <w:hideMark/>
          </w:tcPr>
          <w:p w14:paraId="35CEF822" w14:textId="77777777" w:rsidR="00AB2741" w:rsidRPr="00AB2741" w:rsidRDefault="00AB2741" w:rsidP="00AB2741">
            <w:pPr>
              <w:tabs>
                <w:tab w:val="left" w:pos="2625"/>
              </w:tabs>
              <w:rPr>
                <w:rFonts w:cs="Arial"/>
                <w:szCs w:val="24"/>
              </w:rPr>
            </w:pPr>
            <w:r w:rsidRPr="00AB2741">
              <w:rPr>
                <w:rFonts w:cs="Arial"/>
                <w:szCs w:val="24"/>
              </w:rPr>
              <w:t>1.1.8.2.1.1</w:t>
            </w:r>
          </w:p>
        </w:tc>
        <w:tc>
          <w:tcPr>
            <w:tcW w:w="4927" w:type="dxa"/>
            <w:hideMark/>
          </w:tcPr>
          <w:p w14:paraId="60120DC7" w14:textId="77777777" w:rsidR="00AB2741" w:rsidRPr="00AB2741" w:rsidRDefault="00AB2741" w:rsidP="00AB2741">
            <w:pPr>
              <w:tabs>
                <w:tab w:val="left" w:pos="2625"/>
              </w:tabs>
              <w:rPr>
                <w:rFonts w:cs="Arial"/>
                <w:szCs w:val="24"/>
              </w:rPr>
            </w:pPr>
            <w:r w:rsidRPr="00AB2741">
              <w:rPr>
                <w:rFonts w:cs="Arial"/>
                <w:szCs w:val="24"/>
              </w:rPr>
              <w:t xml:space="preserve">TRANSFERENCIAS INTERNAS Y ASIGNACIONES  </w:t>
            </w:r>
          </w:p>
        </w:tc>
        <w:tc>
          <w:tcPr>
            <w:tcW w:w="2030" w:type="dxa"/>
            <w:hideMark/>
          </w:tcPr>
          <w:p w14:paraId="2FA76941"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56ADED56" w14:textId="77777777" w:rsidTr="00AB2741">
        <w:trPr>
          <w:trHeight w:val="300"/>
        </w:trPr>
        <w:tc>
          <w:tcPr>
            <w:tcW w:w="1260" w:type="dxa"/>
            <w:hideMark/>
          </w:tcPr>
          <w:p w14:paraId="256BCE8F" w14:textId="77777777" w:rsidR="00AB2741" w:rsidRPr="00AB2741" w:rsidRDefault="00AB2741" w:rsidP="00AB2741">
            <w:pPr>
              <w:tabs>
                <w:tab w:val="left" w:pos="2625"/>
              </w:tabs>
              <w:rPr>
                <w:rFonts w:cs="Arial"/>
                <w:szCs w:val="24"/>
              </w:rPr>
            </w:pPr>
            <w:r w:rsidRPr="00AB2741">
              <w:rPr>
                <w:rFonts w:cs="Arial"/>
                <w:szCs w:val="24"/>
              </w:rPr>
              <w:t>1.1.8.2.1.2</w:t>
            </w:r>
          </w:p>
        </w:tc>
        <w:tc>
          <w:tcPr>
            <w:tcW w:w="4927" w:type="dxa"/>
            <w:hideMark/>
          </w:tcPr>
          <w:p w14:paraId="33E0006B" w14:textId="77777777" w:rsidR="00AB2741" w:rsidRPr="00AB2741" w:rsidRDefault="00AB2741" w:rsidP="00AB2741">
            <w:pPr>
              <w:tabs>
                <w:tab w:val="left" w:pos="2625"/>
              </w:tabs>
              <w:rPr>
                <w:rFonts w:cs="Arial"/>
                <w:szCs w:val="24"/>
              </w:rPr>
            </w:pPr>
            <w:r w:rsidRPr="00AB2741">
              <w:rPr>
                <w:rFonts w:cs="Arial"/>
                <w:szCs w:val="24"/>
              </w:rPr>
              <w:t>TRANSFERENCIAS DEL RESTO DEL SECTOR PÚBLICO</w:t>
            </w:r>
          </w:p>
        </w:tc>
        <w:tc>
          <w:tcPr>
            <w:tcW w:w="2030" w:type="dxa"/>
            <w:hideMark/>
          </w:tcPr>
          <w:p w14:paraId="337CD2C0"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4F15D46D" w14:textId="77777777" w:rsidTr="00AB2741">
        <w:trPr>
          <w:trHeight w:val="300"/>
        </w:trPr>
        <w:tc>
          <w:tcPr>
            <w:tcW w:w="1260" w:type="dxa"/>
            <w:hideMark/>
          </w:tcPr>
          <w:p w14:paraId="6976D10F" w14:textId="77777777" w:rsidR="00AB2741" w:rsidRPr="00AB2741" w:rsidRDefault="00AB2741" w:rsidP="00AB2741">
            <w:pPr>
              <w:tabs>
                <w:tab w:val="left" w:pos="2625"/>
              </w:tabs>
              <w:rPr>
                <w:rFonts w:cs="Arial"/>
                <w:szCs w:val="24"/>
              </w:rPr>
            </w:pPr>
            <w:r w:rsidRPr="00AB2741">
              <w:rPr>
                <w:rFonts w:cs="Arial"/>
                <w:szCs w:val="24"/>
              </w:rPr>
              <w:t>1.1.8.2.1.3</w:t>
            </w:r>
          </w:p>
        </w:tc>
        <w:tc>
          <w:tcPr>
            <w:tcW w:w="4927" w:type="dxa"/>
            <w:hideMark/>
          </w:tcPr>
          <w:p w14:paraId="0E3F1DF8" w14:textId="77777777" w:rsidR="00AB2741" w:rsidRPr="00AB2741" w:rsidRDefault="00AB2741" w:rsidP="00AB2741">
            <w:pPr>
              <w:tabs>
                <w:tab w:val="left" w:pos="2625"/>
              </w:tabs>
              <w:rPr>
                <w:rFonts w:cs="Arial"/>
                <w:szCs w:val="24"/>
              </w:rPr>
            </w:pPr>
            <w:r w:rsidRPr="00AB2741">
              <w:rPr>
                <w:rFonts w:cs="Arial"/>
                <w:szCs w:val="24"/>
              </w:rPr>
              <w:t>PENSIONES Y JUBILACIONES</w:t>
            </w:r>
          </w:p>
        </w:tc>
        <w:tc>
          <w:tcPr>
            <w:tcW w:w="2030" w:type="dxa"/>
            <w:hideMark/>
          </w:tcPr>
          <w:p w14:paraId="266D6DB1"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6F25F647" w14:textId="77777777" w:rsidTr="00AB2741">
        <w:trPr>
          <w:trHeight w:val="300"/>
        </w:trPr>
        <w:tc>
          <w:tcPr>
            <w:tcW w:w="1260" w:type="dxa"/>
            <w:hideMark/>
          </w:tcPr>
          <w:p w14:paraId="13832B1F" w14:textId="77777777" w:rsidR="00AB2741" w:rsidRPr="00AB2741" w:rsidRDefault="00AB2741" w:rsidP="00AB2741">
            <w:pPr>
              <w:tabs>
                <w:tab w:val="left" w:pos="2625"/>
              </w:tabs>
              <w:rPr>
                <w:rFonts w:cs="Arial"/>
                <w:szCs w:val="24"/>
              </w:rPr>
            </w:pPr>
            <w:r w:rsidRPr="00AB2741">
              <w:rPr>
                <w:rFonts w:cs="Arial"/>
                <w:szCs w:val="24"/>
              </w:rPr>
              <w:t>1.1.8.2.1.4</w:t>
            </w:r>
          </w:p>
        </w:tc>
        <w:tc>
          <w:tcPr>
            <w:tcW w:w="4927" w:type="dxa"/>
            <w:hideMark/>
          </w:tcPr>
          <w:p w14:paraId="2A1A0FB7" w14:textId="77777777" w:rsidR="00AB2741" w:rsidRPr="00AB2741" w:rsidRDefault="00AB2741" w:rsidP="00AB2741">
            <w:pPr>
              <w:tabs>
                <w:tab w:val="left" w:pos="2625"/>
              </w:tabs>
              <w:rPr>
                <w:rFonts w:cs="Arial"/>
                <w:szCs w:val="24"/>
              </w:rPr>
            </w:pPr>
            <w:r w:rsidRPr="00AB2741">
              <w:rPr>
                <w:rFonts w:cs="Arial"/>
                <w:szCs w:val="24"/>
              </w:rPr>
              <w:t xml:space="preserve">TRANSFERENCIAS DE FIDEICOMISOS, CONTRATOS ANÁLOGOS, MANDATOS  Y </w:t>
            </w:r>
          </w:p>
        </w:tc>
        <w:tc>
          <w:tcPr>
            <w:tcW w:w="2030" w:type="dxa"/>
            <w:hideMark/>
          </w:tcPr>
          <w:p w14:paraId="44D9B5F3"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0CC6FB22" w14:textId="77777777" w:rsidTr="00AB2741">
        <w:trPr>
          <w:trHeight w:val="315"/>
        </w:trPr>
        <w:tc>
          <w:tcPr>
            <w:tcW w:w="1260" w:type="dxa"/>
            <w:hideMark/>
          </w:tcPr>
          <w:p w14:paraId="1E65FB2E" w14:textId="77777777" w:rsidR="00AB2741" w:rsidRPr="00AB2741" w:rsidRDefault="00AB2741" w:rsidP="00AB2741">
            <w:pPr>
              <w:tabs>
                <w:tab w:val="left" w:pos="2625"/>
              </w:tabs>
              <w:rPr>
                <w:rFonts w:cs="Arial"/>
                <w:szCs w:val="24"/>
              </w:rPr>
            </w:pPr>
            <w:r w:rsidRPr="00AB2741">
              <w:rPr>
                <w:rFonts w:cs="Arial"/>
                <w:szCs w:val="24"/>
              </w:rPr>
              <w:t>1.1.8.2.2</w:t>
            </w:r>
          </w:p>
        </w:tc>
        <w:tc>
          <w:tcPr>
            <w:tcW w:w="4927" w:type="dxa"/>
            <w:hideMark/>
          </w:tcPr>
          <w:p w14:paraId="4961D114" w14:textId="77777777" w:rsidR="00AB2741" w:rsidRPr="00AB2741" w:rsidRDefault="00AB2741" w:rsidP="00AB2741">
            <w:pPr>
              <w:tabs>
                <w:tab w:val="left" w:pos="2625"/>
              </w:tabs>
              <w:rPr>
                <w:rFonts w:cs="Arial"/>
                <w:szCs w:val="24"/>
              </w:rPr>
            </w:pPr>
            <w:r w:rsidRPr="00AB2741">
              <w:rPr>
                <w:rFonts w:cs="Arial"/>
                <w:szCs w:val="24"/>
              </w:rPr>
              <w:t>DE ENTIDADES FEDERATIVAS</w:t>
            </w:r>
          </w:p>
        </w:tc>
        <w:tc>
          <w:tcPr>
            <w:tcW w:w="2030" w:type="dxa"/>
            <w:hideMark/>
          </w:tcPr>
          <w:p w14:paraId="489EBD0A" w14:textId="64015EC5" w:rsidR="00AB2741" w:rsidRPr="00AB2741" w:rsidRDefault="00AB2741" w:rsidP="006221BD">
            <w:pPr>
              <w:tabs>
                <w:tab w:val="left" w:pos="2625"/>
              </w:tabs>
              <w:jc w:val="right"/>
              <w:rPr>
                <w:rFonts w:cs="Arial"/>
                <w:szCs w:val="24"/>
              </w:rPr>
            </w:pPr>
            <w:r w:rsidRPr="00AB2741">
              <w:rPr>
                <w:rFonts w:cs="Arial"/>
                <w:szCs w:val="24"/>
              </w:rPr>
              <w:t>11,</w:t>
            </w:r>
            <w:r w:rsidR="006221BD">
              <w:rPr>
                <w:rFonts w:cs="Arial"/>
                <w:szCs w:val="24"/>
              </w:rPr>
              <w:t>488</w:t>
            </w:r>
            <w:r w:rsidRPr="00AB2741">
              <w:rPr>
                <w:rFonts w:cs="Arial"/>
                <w:szCs w:val="24"/>
              </w:rPr>
              <w:t>,</w:t>
            </w:r>
            <w:r w:rsidR="006221BD">
              <w:rPr>
                <w:rFonts w:cs="Arial"/>
                <w:szCs w:val="24"/>
              </w:rPr>
              <w:t>355</w:t>
            </w:r>
            <w:r w:rsidRPr="00AB2741">
              <w:rPr>
                <w:rFonts w:cs="Arial"/>
                <w:szCs w:val="24"/>
              </w:rPr>
              <w:t>,</w:t>
            </w:r>
            <w:r w:rsidR="006221BD">
              <w:rPr>
                <w:rFonts w:cs="Arial"/>
                <w:szCs w:val="24"/>
              </w:rPr>
              <w:t>185</w:t>
            </w:r>
            <w:r w:rsidRPr="00AB2741">
              <w:rPr>
                <w:rFonts w:cs="Arial"/>
                <w:szCs w:val="24"/>
              </w:rPr>
              <w:t xml:space="preserve">.88 </w:t>
            </w:r>
          </w:p>
        </w:tc>
      </w:tr>
      <w:tr w:rsidR="00AB2741" w:rsidRPr="00AB2741" w14:paraId="7AD99051" w14:textId="77777777" w:rsidTr="00AB2741">
        <w:trPr>
          <w:trHeight w:val="315"/>
        </w:trPr>
        <w:tc>
          <w:tcPr>
            <w:tcW w:w="1260" w:type="dxa"/>
            <w:hideMark/>
          </w:tcPr>
          <w:p w14:paraId="489CFA4D" w14:textId="77777777" w:rsidR="00AB2741" w:rsidRPr="00AB2741" w:rsidRDefault="00AB2741" w:rsidP="00AB2741">
            <w:pPr>
              <w:tabs>
                <w:tab w:val="left" w:pos="2625"/>
              </w:tabs>
              <w:rPr>
                <w:rFonts w:cs="Arial"/>
                <w:szCs w:val="24"/>
              </w:rPr>
            </w:pPr>
            <w:r w:rsidRPr="00AB2741">
              <w:rPr>
                <w:rFonts w:cs="Arial"/>
                <w:szCs w:val="24"/>
              </w:rPr>
              <w:t>1.1.8.2.3</w:t>
            </w:r>
          </w:p>
        </w:tc>
        <w:tc>
          <w:tcPr>
            <w:tcW w:w="4927" w:type="dxa"/>
            <w:hideMark/>
          </w:tcPr>
          <w:p w14:paraId="493B4998" w14:textId="77777777" w:rsidR="00AB2741" w:rsidRPr="00AB2741" w:rsidRDefault="00AB2741" w:rsidP="00AB2741">
            <w:pPr>
              <w:tabs>
                <w:tab w:val="left" w:pos="2625"/>
              </w:tabs>
              <w:rPr>
                <w:rFonts w:cs="Arial"/>
                <w:szCs w:val="24"/>
              </w:rPr>
            </w:pPr>
            <w:r w:rsidRPr="00AB2741">
              <w:rPr>
                <w:rFonts w:cs="Arial"/>
                <w:szCs w:val="24"/>
              </w:rPr>
              <w:t>DE MUNICIPIOS</w:t>
            </w:r>
          </w:p>
        </w:tc>
        <w:tc>
          <w:tcPr>
            <w:tcW w:w="2030" w:type="dxa"/>
            <w:hideMark/>
          </w:tcPr>
          <w:p w14:paraId="02831C19" w14:textId="16DCDBA6" w:rsidR="00AB2741" w:rsidRPr="00AB2741" w:rsidRDefault="00AB2741" w:rsidP="00AB2741">
            <w:pPr>
              <w:tabs>
                <w:tab w:val="left" w:pos="2625"/>
              </w:tabs>
              <w:jc w:val="right"/>
              <w:rPr>
                <w:rFonts w:cs="Arial"/>
                <w:szCs w:val="24"/>
              </w:rPr>
            </w:pPr>
            <w:r w:rsidRPr="00AB2741">
              <w:rPr>
                <w:rFonts w:cs="Arial"/>
                <w:szCs w:val="24"/>
              </w:rPr>
              <w:t xml:space="preserve">1,694,084,933.12 </w:t>
            </w:r>
          </w:p>
        </w:tc>
      </w:tr>
      <w:tr w:rsidR="00AB2741" w:rsidRPr="00AB2741" w14:paraId="3D81D8A9" w14:textId="77777777" w:rsidTr="00AB2741">
        <w:trPr>
          <w:trHeight w:val="300"/>
        </w:trPr>
        <w:tc>
          <w:tcPr>
            <w:tcW w:w="1260" w:type="dxa"/>
            <w:hideMark/>
          </w:tcPr>
          <w:p w14:paraId="07827E33" w14:textId="77777777" w:rsidR="00AB2741" w:rsidRPr="00AB2741" w:rsidRDefault="00AB2741" w:rsidP="00AB2741">
            <w:pPr>
              <w:tabs>
                <w:tab w:val="left" w:pos="2625"/>
              </w:tabs>
              <w:rPr>
                <w:rFonts w:cs="Arial"/>
                <w:szCs w:val="24"/>
              </w:rPr>
            </w:pPr>
            <w:r w:rsidRPr="00AB2741">
              <w:rPr>
                <w:rFonts w:cs="Arial"/>
                <w:szCs w:val="24"/>
              </w:rPr>
              <w:t>1.1.8.3</w:t>
            </w:r>
          </w:p>
        </w:tc>
        <w:tc>
          <w:tcPr>
            <w:tcW w:w="4927" w:type="dxa"/>
            <w:hideMark/>
          </w:tcPr>
          <w:p w14:paraId="34301E01" w14:textId="77777777" w:rsidR="00AB2741" w:rsidRPr="00AB2741" w:rsidRDefault="00AB2741" w:rsidP="00AB2741">
            <w:pPr>
              <w:tabs>
                <w:tab w:val="left" w:pos="2625"/>
              </w:tabs>
              <w:rPr>
                <w:rFonts w:cs="Arial"/>
                <w:szCs w:val="24"/>
              </w:rPr>
            </w:pPr>
            <w:r w:rsidRPr="00AB2741">
              <w:rPr>
                <w:rFonts w:cs="Arial"/>
                <w:szCs w:val="24"/>
              </w:rPr>
              <w:t>DEL SECTOR EXTERNO</w:t>
            </w:r>
          </w:p>
        </w:tc>
        <w:tc>
          <w:tcPr>
            <w:tcW w:w="2030" w:type="dxa"/>
            <w:hideMark/>
          </w:tcPr>
          <w:p w14:paraId="34FBDE09"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3F6BC67E" w14:textId="77777777" w:rsidTr="00AB2741">
        <w:trPr>
          <w:trHeight w:val="300"/>
        </w:trPr>
        <w:tc>
          <w:tcPr>
            <w:tcW w:w="1260" w:type="dxa"/>
            <w:hideMark/>
          </w:tcPr>
          <w:p w14:paraId="3961999F" w14:textId="77777777" w:rsidR="00AB2741" w:rsidRPr="00AB2741" w:rsidRDefault="00AB2741" w:rsidP="00AB2741">
            <w:pPr>
              <w:tabs>
                <w:tab w:val="left" w:pos="2625"/>
              </w:tabs>
              <w:rPr>
                <w:rFonts w:cs="Arial"/>
                <w:szCs w:val="24"/>
              </w:rPr>
            </w:pPr>
            <w:r w:rsidRPr="00AB2741">
              <w:rPr>
                <w:rFonts w:cs="Arial"/>
                <w:szCs w:val="24"/>
              </w:rPr>
              <w:t>1.1.8.3.1</w:t>
            </w:r>
          </w:p>
        </w:tc>
        <w:tc>
          <w:tcPr>
            <w:tcW w:w="4927" w:type="dxa"/>
            <w:hideMark/>
          </w:tcPr>
          <w:p w14:paraId="704F3483" w14:textId="77777777" w:rsidR="00AB2741" w:rsidRPr="00AB2741" w:rsidRDefault="00AB2741" w:rsidP="00AB2741">
            <w:pPr>
              <w:tabs>
                <w:tab w:val="left" w:pos="2625"/>
              </w:tabs>
              <w:rPr>
                <w:rFonts w:cs="Arial"/>
                <w:szCs w:val="24"/>
              </w:rPr>
            </w:pPr>
            <w:r w:rsidRPr="00AB2741">
              <w:rPr>
                <w:rFonts w:cs="Arial"/>
                <w:szCs w:val="24"/>
              </w:rPr>
              <w:t>DE GOBIERNOS EXTRANJEROS</w:t>
            </w:r>
          </w:p>
        </w:tc>
        <w:tc>
          <w:tcPr>
            <w:tcW w:w="2030" w:type="dxa"/>
            <w:hideMark/>
          </w:tcPr>
          <w:p w14:paraId="299E77EF"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05B43AFD" w14:textId="77777777" w:rsidTr="00AB2741">
        <w:trPr>
          <w:trHeight w:val="300"/>
        </w:trPr>
        <w:tc>
          <w:tcPr>
            <w:tcW w:w="1260" w:type="dxa"/>
            <w:hideMark/>
          </w:tcPr>
          <w:p w14:paraId="24AAB23B" w14:textId="77777777" w:rsidR="00AB2741" w:rsidRPr="00AB2741" w:rsidRDefault="00AB2741" w:rsidP="00AB2741">
            <w:pPr>
              <w:tabs>
                <w:tab w:val="left" w:pos="2625"/>
              </w:tabs>
              <w:rPr>
                <w:rFonts w:cs="Arial"/>
                <w:szCs w:val="24"/>
              </w:rPr>
            </w:pPr>
            <w:r w:rsidRPr="00AB2741">
              <w:rPr>
                <w:rFonts w:cs="Arial"/>
                <w:szCs w:val="24"/>
              </w:rPr>
              <w:t>1.1.8.3.2</w:t>
            </w:r>
          </w:p>
        </w:tc>
        <w:tc>
          <w:tcPr>
            <w:tcW w:w="4927" w:type="dxa"/>
            <w:hideMark/>
          </w:tcPr>
          <w:p w14:paraId="43844ED6" w14:textId="77777777" w:rsidR="00AB2741" w:rsidRPr="00AB2741" w:rsidRDefault="00AB2741" w:rsidP="00AB2741">
            <w:pPr>
              <w:tabs>
                <w:tab w:val="left" w:pos="2625"/>
              </w:tabs>
              <w:rPr>
                <w:rFonts w:cs="Arial"/>
                <w:szCs w:val="24"/>
              </w:rPr>
            </w:pPr>
            <w:r w:rsidRPr="00AB2741">
              <w:rPr>
                <w:rFonts w:cs="Arial"/>
                <w:szCs w:val="24"/>
              </w:rPr>
              <w:t>DE ORGANISMOS INTERNACIONALES</w:t>
            </w:r>
          </w:p>
        </w:tc>
        <w:tc>
          <w:tcPr>
            <w:tcW w:w="2030" w:type="dxa"/>
            <w:hideMark/>
          </w:tcPr>
          <w:p w14:paraId="45D13392"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31D51850" w14:textId="77777777" w:rsidTr="00AB2741">
        <w:trPr>
          <w:trHeight w:val="300"/>
        </w:trPr>
        <w:tc>
          <w:tcPr>
            <w:tcW w:w="1260" w:type="dxa"/>
            <w:hideMark/>
          </w:tcPr>
          <w:p w14:paraId="6E47B24E" w14:textId="77777777" w:rsidR="00AB2741" w:rsidRPr="00AB2741" w:rsidRDefault="00AB2741" w:rsidP="00AB2741">
            <w:pPr>
              <w:tabs>
                <w:tab w:val="left" w:pos="2625"/>
              </w:tabs>
              <w:rPr>
                <w:rFonts w:cs="Arial"/>
                <w:szCs w:val="24"/>
              </w:rPr>
            </w:pPr>
            <w:r w:rsidRPr="00AB2741">
              <w:rPr>
                <w:rFonts w:cs="Arial"/>
                <w:szCs w:val="24"/>
              </w:rPr>
              <w:t>1.1.8.3.3</w:t>
            </w:r>
          </w:p>
        </w:tc>
        <w:tc>
          <w:tcPr>
            <w:tcW w:w="4927" w:type="dxa"/>
            <w:hideMark/>
          </w:tcPr>
          <w:p w14:paraId="4F905598" w14:textId="77777777" w:rsidR="00AB2741" w:rsidRPr="00AB2741" w:rsidRDefault="00AB2741" w:rsidP="00AB2741">
            <w:pPr>
              <w:tabs>
                <w:tab w:val="left" w:pos="2625"/>
              </w:tabs>
              <w:rPr>
                <w:rFonts w:cs="Arial"/>
                <w:szCs w:val="24"/>
              </w:rPr>
            </w:pPr>
            <w:r w:rsidRPr="00AB2741">
              <w:rPr>
                <w:rFonts w:cs="Arial"/>
                <w:szCs w:val="24"/>
              </w:rPr>
              <w:t>DEL SECTOR PRIVADO EXTERNO</w:t>
            </w:r>
          </w:p>
        </w:tc>
        <w:tc>
          <w:tcPr>
            <w:tcW w:w="2030" w:type="dxa"/>
            <w:hideMark/>
          </w:tcPr>
          <w:p w14:paraId="6F307A6A"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493AB882" w14:textId="77777777" w:rsidTr="00AB2741">
        <w:trPr>
          <w:trHeight w:val="300"/>
        </w:trPr>
        <w:tc>
          <w:tcPr>
            <w:tcW w:w="1260" w:type="dxa"/>
            <w:hideMark/>
          </w:tcPr>
          <w:p w14:paraId="57128CCD" w14:textId="77777777" w:rsidR="00AB2741" w:rsidRPr="00AB2741" w:rsidRDefault="00AB2741" w:rsidP="00AB2741">
            <w:pPr>
              <w:tabs>
                <w:tab w:val="left" w:pos="2625"/>
              </w:tabs>
              <w:rPr>
                <w:rFonts w:cs="Arial"/>
                <w:b/>
                <w:bCs/>
                <w:szCs w:val="24"/>
              </w:rPr>
            </w:pPr>
            <w:r w:rsidRPr="00AB2741">
              <w:rPr>
                <w:rFonts w:cs="Arial"/>
                <w:b/>
                <w:bCs/>
                <w:szCs w:val="24"/>
              </w:rPr>
              <w:t xml:space="preserve">1.1.9 </w:t>
            </w:r>
          </w:p>
        </w:tc>
        <w:tc>
          <w:tcPr>
            <w:tcW w:w="4927" w:type="dxa"/>
            <w:hideMark/>
          </w:tcPr>
          <w:p w14:paraId="7DB08935" w14:textId="77777777" w:rsidR="00AB2741" w:rsidRPr="00AB2741" w:rsidRDefault="00AB2741" w:rsidP="00AB2741">
            <w:pPr>
              <w:tabs>
                <w:tab w:val="left" w:pos="2625"/>
              </w:tabs>
              <w:rPr>
                <w:rFonts w:cs="Arial"/>
                <w:b/>
                <w:bCs/>
                <w:szCs w:val="24"/>
              </w:rPr>
            </w:pPr>
            <w:r w:rsidRPr="00AB2741">
              <w:rPr>
                <w:rFonts w:cs="Arial"/>
                <w:b/>
                <w:bCs/>
                <w:szCs w:val="24"/>
              </w:rPr>
              <w:t xml:space="preserve">PARTICIPACIONES </w:t>
            </w:r>
          </w:p>
        </w:tc>
        <w:tc>
          <w:tcPr>
            <w:tcW w:w="2030" w:type="dxa"/>
            <w:hideMark/>
          </w:tcPr>
          <w:p w14:paraId="788CB64E" w14:textId="31E31E83" w:rsidR="00AB2741" w:rsidRPr="00AB2741" w:rsidRDefault="00AB2741" w:rsidP="00AB2741">
            <w:pPr>
              <w:tabs>
                <w:tab w:val="left" w:pos="2625"/>
              </w:tabs>
              <w:jc w:val="right"/>
              <w:rPr>
                <w:rFonts w:cs="Arial"/>
                <w:b/>
                <w:bCs/>
                <w:szCs w:val="24"/>
              </w:rPr>
            </w:pPr>
            <w:r w:rsidRPr="00AB2741">
              <w:rPr>
                <w:rFonts w:cs="Arial"/>
                <w:b/>
                <w:bCs/>
                <w:szCs w:val="24"/>
              </w:rPr>
              <w:t xml:space="preserve">8,580,312,095.00 </w:t>
            </w:r>
          </w:p>
        </w:tc>
      </w:tr>
      <w:tr w:rsidR="00AB2741" w:rsidRPr="00AB2741" w14:paraId="7F456D14" w14:textId="77777777" w:rsidTr="00AB2741">
        <w:trPr>
          <w:trHeight w:val="300"/>
        </w:trPr>
        <w:tc>
          <w:tcPr>
            <w:tcW w:w="1260" w:type="dxa"/>
            <w:hideMark/>
          </w:tcPr>
          <w:p w14:paraId="6CC53BE6" w14:textId="77777777" w:rsidR="00AB2741" w:rsidRPr="00AB2741" w:rsidRDefault="00AB2741" w:rsidP="00AB2741">
            <w:pPr>
              <w:tabs>
                <w:tab w:val="left" w:pos="2625"/>
              </w:tabs>
              <w:rPr>
                <w:rFonts w:cs="Arial"/>
                <w:b/>
                <w:bCs/>
                <w:szCs w:val="24"/>
              </w:rPr>
            </w:pPr>
            <w:r w:rsidRPr="00AB2741">
              <w:rPr>
                <w:rFonts w:cs="Arial"/>
                <w:b/>
                <w:bCs/>
                <w:szCs w:val="24"/>
              </w:rPr>
              <w:t>1.2</w:t>
            </w:r>
          </w:p>
        </w:tc>
        <w:tc>
          <w:tcPr>
            <w:tcW w:w="4927" w:type="dxa"/>
            <w:hideMark/>
          </w:tcPr>
          <w:p w14:paraId="6597DD3D" w14:textId="77777777" w:rsidR="00AB2741" w:rsidRPr="00AB2741" w:rsidRDefault="00AB2741" w:rsidP="00AB2741">
            <w:pPr>
              <w:tabs>
                <w:tab w:val="left" w:pos="2625"/>
              </w:tabs>
              <w:rPr>
                <w:rFonts w:cs="Arial"/>
                <w:b/>
                <w:bCs/>
                <w:szCs w:val="24"/>
              </w:rPr>
            </w:pPr>
            <w:r w:rsidRPr="00AB2741">
              <w:rPr>
                <w:rFonts w:cs="Arial"/>
                <w:b/>
                <w:bCs/>
                <w:szCs w:val="24"/>
              </w:rPr>
              <w:t xml:space="preserve">INGRESOS DE CAPITAL </w:t>
            </w:r>
          </w:p>
        </w:tc>
        <w:tc>
          <w:tcPr>
            <w:tcW w:w="2030" w:type="dxa"/>
            <w:hideMark/>
          </w:tcPr>
          <w:p w14:paraId="0E0F6293" w14:textId="77777777" w:rsidR="00AB2741" w:rsidRPr="00AB2741" w:rsidRDefault="00AB2741" w:rsidP="00AB2741">
            <w:pPr>
              <w:tabs>
                <w:tab w:val="left" w:pos="2625"/>
              </w:tabs>
              <w:jc w:val="right"/>
              <w:rPr>
                <w:rFonts w:cs="Arial"/>
                <w:b/>
                <w:bCs/>
                <w:szCs w:val="24"/>
              </w:rPr>
            </w:pPr>
            <w:r w:rsidRPr="00AB2741">
              <w:rPr>
                <w:rFonts w:cs="Arial"/>
                <w:b/>
                <w:bCs/>
                <w:szCs w:val="24"/>
              </w:rPr>
              <w:t>0.00</w:t>
            </w:r>
          </w:p>
        </w:tc>
      </w:tr>
      <w:tr w:rsidR="00AB2741" w:rsidRPr="00AB2741" w14:paraId="5CEB4777" w14:textId="77777777" w:rsidTr="00AB2741">
        <w:trPr>
          <w:trHeight w:val="300"/>
        </w:trPr>
        <w:tc>
          <w:tcPr>
            <w:tcW w:w="1260" w:type="dxa"/>
            <w:hideMark/>
          </w:tcPr>
          <w:p w14:paraId="257683A4" w14:textId="77777777" w:rsidR="00AB2741" w:rsidRPr="00AB2741" w:rsidRDefault="00AB2741" w:rsidP="00AB2741">
            <w:pPr>
              <w:tabs>
                <w:tab w:val="left" w:pos="2625"/>
              </w:tabs>
              <w:rPr>
                <w:rFonts w:cs="Arial"/>
                <w:b/>
                <w:bCs/>
                <w:szCs w:val="24"/>
              </w:rPr>
            </w:pPr>
            <w:r w:rsidRPr="00AB2741">
              <w:rPr>
                <w:rFonts w:cs="Arial"/>
                <w:b/>
                <w:bCs/>
                <w:szCs w:val="24"/>
              </w:rPr>
              <w:t xml:space="preserve">1.2.1 </w:t>
            </w:r>
          </w:p>
        </w:tc>
        <w:tc>
          <w:tcPr>
            <w:tcW w:w="4927" w:type="dxa"/>
            <w:hideMark/>
          </w:tcPr>
          <w:p w14:paraId="4EA4E94B" w14:textId="77777777" w:rsidR="00AB2741" w:rsidRPr="00AB2741" w:rsidRDefault="00AB2741" w:rsidP="00AB2741">
            <w:pPr>
              <w:tabs>
                <w:tab w:val="left" w:pos="2625"/>
              </w:tabs>
              <w:rPr>
                <w:rFonts w:cs="Arial"/>
                <w:b/>
                <w:bCs/>
                <w:szCs w:val="24"/>
              </w:rPr>
            </w:pPr>
            <w:r w:rsidRPr="00AB2741">
              <w:rPr>
                <w:rFonts w:cs="Arial"/>
                <w:b/>
                <w:bCs/>
                <w:szCs w:val="24"/>
              </w:rPr>
              <w:t xml:space="preserve">VENTA (DISPOSICIÓN) DE ACTIVOS </w:t>
            </w:r>
          </w:p>
        </w:tc>
        <w:tc>
          <w:tcPr>
            <w:tcW w:w="2030" w:type="dxa"/>
            <w:hideMark/>
          </w:tcPr>
          <w:p w14:paraId="2796BD5C" w14:textId="77777777" w:rsidR="00AB2741" w:rsidRPr="00AB2741" w:rsidRDefault="00AB2741" w:rsidP="00AB2741">
            <w:pPr>
              <w:tabs>
                <w:tab w:val="left" w:pos="2625"/>
              </w:tabs>
              <w:jc w:val="right"/>
              <w:rPr>
                <w:rFonts w:cs="Arial"/>
                <w:b/>
                <w:bCs/>
                <w:szCs w:val="24"/>
              </w:rPr>
            </w:pPr>
            <w:r w:rsidRPr="00AB2741">
              <w:rPr>
                <w:rFonts w:cs="Arial"/>
                <w:b/>
                <w:bCs/>
                <w:szCs w:val="24"/>
              </w:rPr>
              <w:t>0.00</w:t>
            </w:r>
          </w:p>
        </w:tc>
      </w:tr>
      <w:tr w:rsidR="00AB2741" w:rsidRPr="00AB2741" w14:paraId="71C6AEC7" w14:textId="77777777" w:rsidTr="00AB2741">
        <w:trPr>
          <w:trHeight w:val="300"/>
        </w:trPr>
        <w:tc>
          <w:tcPr>
            <w:tcW w:w="1260" w:type="dxa"/>
            <w:hideMark/>
          </w:tcPr>
          <w:p w14:paraId="4921804A" w14:textId="77777777" w:rsidR="00AB2741" w:rsidRPr="00AB2741" w:rsidRDefault="00AB2741" w:rsidP="00AB2741">
            <w:pPr>
              <w:tabs>
                <w:tab w:val="left" w:pos="2625"/>
              </w:tabs>
              <w:rPr>
                <w:rFonts w:cs="Arial"/>
                <w:szCs w:val="24"/>
              </w:rPr>
            </w:pPr>
            <w:r w:rsidRPr="00AB2741">
              <w:rPr>
                <w:rFonts w:cs="Arial"/>
                <w:szCs w:val="24"/>
              </w:rPr>
              <w:t>1.2.1.1</w:t>
            </w:r>
          </w:p>
        </w:tc>
        <w:tc>
          <w:tcPr>
            <w:tcW w:w="4927" w:type="dxa"/>
            <w:hideMark/>
          </w:tcPr>
          <w:p w14:paraId="25436B7B" w14:textId="77777777" w:rsidR="00AB2741" w:rsidRPr="00AB2741" w:rsidRDefault="00AB2741" w:rsidP="00AB2741">
            <w:pPr>
              <w:tabs>
                <w:tab w:val="left" w:pos="2625"/>
              </w:tabs>
              <w:rPr>
                <w:rFonts w:cs="Arial"/>
                <w:szCs w:val="24"/>
              </w:rPr>
            </w:pPr>
            <w:r w:rsidRPr="00AB2741">
              <w:rPr>
                <w:rFonts w:cs="Arial"/>
                <w:szCs w:val="24"/>
              </w:rPr>
              <w:t>VENTA DE ACTIVOS FIJOS</w:t>
            </w:r>
          </w:p>
        </w:tc>
        <w:tc>
          <w:tcPr>
            <w:tcW w:w="2030" w:type="dxa"/>
            <w:hideMark/>
          </w:tcPr>
          <w:p w14:paraId="267F03EF"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4BFF8327" w14:textId="77777777" w:rsidTr="00AB2741">
        <w:trPr>
          <w:trHeight w:val="300"/>
        </w:trPr>
        <w:tc>
          <w:tcPr>
            <w:tcW w:w="1260" w:type="dxa"/>
            <w:hideMark/>
          </w:tcPr>
          <w:p w14:paraId="6E2C0904" w14:textId="77777777" w:rsidR="00AB2741" w:rsidRPr="00AB2741" w:rsidRDefault="00AB2741" w:rsidP="00AB2741">
            <w:pPr>
              <w:tabs>
                <w:tab w:val="left" w:pos="2625"/>
              </w:tabs>
              <w:rPr>
                <w:rFonts w:cs="Arial"/>
                <w:szCs w:val="24"/>
              </w:rPr>
            </w:pPr>
            <w:r w:rsidRPr="00AB2741">
              <w:rPr>
                <w:rFonts w:cs="Arial"/>
                <w:szCs w:val="24"/>
              </w:rPr>
              <w:t>1.2.1.2</w:t>
            </w:r>
          </w:p>
        </w:tc>
        <w:tc>
          <w:tcPr>
            <w:tcW w:w="4927" w:type="dxa"/>
            <w:hideMark/>
          </w:tcPr>
          <w:p w14:paraId="2A62E10E" w14:textId="77777777" w:rsidR="00AB2741" w:rsidRPr="00AB2741" w:rsidRDefault="00AB2741" w:rsidP="00AB2741">
            <w:pPr>
              <w:tabs>
                <w:tab w:val="left" w:pos="2625"/>
              </w:tabs>
              <w:rPr>
                <w:rFonts w:cs="Arial"/>
                <w:szCs w:val="24"/>
              </w:rPr>
            </w:pPr>
            <w:r w:rsidRPr="00AB2741">
              <w:rPr>
                <w:rFonts w:cs="Arial"/>
                <w:szCs w:val="24"/>
              </w:rPr>
              <w:t>VENTA DE OBJETOS DE VALOR</w:t>
            </w:r>
          </w:p>
        </w:tc>
        <w:tc>
          <w:tcPr>
            <w:tcW w:w="2030" w:type="dxa"/>
            <w:hideMark/>
          </w:tcPr>
          <w:p w14:paraId="2E60A0A4"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5CA98E80" w14:textId="77777777" w:rsidTr="00AB2741">
        <w:trPr>
          <w:trHeight w:val="300"/>
        </w:trPr>
        <w:tc>
          <w:tcPr>
            <w:tcW w:w="1260" w:type="dxa"/>
            <w:hideMark/>
          </w:tcPr>
          <w:p w14:paraId="24574543" w14:textId="77777777" w:rsidR="00AB2741" w:rsidRPr="00AB2741" w:rsidRDefault="00AB2741" w:rsidP="00AB2741">
            <w:pPr>
              <w:tabs>
                <w:tab w:val="left" w:pos="2625"/>
              </w:tabs>
              <w:rPr>
                <w:rFonts w:cs="Arial"/>
                <w:szCs w:val="24"/>
              </w:rPr>
            </w:pPr>
            <w:r w:rsidRPr="00AB2741">
              <w:rPr>
                <w:rFonts w:cs="Arial"/>
                <w:szCs w:val="24"/>
              </w:rPr>
              <w:t>1.2.1.3</w:t>
            </w:r>
          </w:p>
        </w:tc>
        <w:tc>
          <w:tcPr>
            <w:tcW w:w="4927" w:type="dxa"/>
            <w:hideMark/>
          </w:tcPr>
          <w:p w14:paraId="4308E9DD" w14:textId="77777777" w:rsidR="00AB2741" w:rsidRPr="00AB2741" w:rsidRDefault="00AB2741" w:rsidP="00AB2741">
            <w:pPr>
              <w:tabs>
                <w:tab w:val="left" w:pos="2625"/>
              </w:tabs>
              <w:rPr>
                <w:rFonts w:cs="Arial"/>
                <w:szCs w:val="24"/>
              </w:rPr>
            </w:pPr>
            <w:r w:rsidRPr="00AB2741">
              <w:rPr>
                <w:rFonts w:cs="Arial"/>
                <w:szCs w:val="24"/>
              </w:rPr>
              <w:t>VENTA DE ACTIVOS NO PRODUCIDOS</w:t>
            </w:r>
          </w:p>
        </w:tc>
        <w:tc>
          <w:tcPr>
            <w:tcW w:w="2030" w:type="dxa"/>
            <w:hideMark/>
          </w:tcPr>
          <w:p w14:paraId="4800AAE9"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6E91026A" w14:textId="77777777" w:rsidTr="00AB2741">
        <w:trPr>
          <w:trHeight w:val="300"/>
        </w:trPr>
        <w:tc>
          <w:tcPr>
            <w:tcW w:w="1260" w:type="dxa"/>
            <w:hideMark/>
          </w:tcPr>
          <w:p w14:paraId="6FCCA6E1" w14:textId="77777777" w:rsidR="00AB2741" w:rsidRPr="00AB2741" w:rsidRDefault="00AB2741" w:rsidP="00AB2741">
            <w:pPr>
              <w:tabs>
                <w:tab w:val="left" w:pos="2625"/>
              </w:tabs>
              <w:rPr>
                <w:rFonts w:cs="Arial"/>
                <w:b/>
                <w:bCs/>
                <w:szCs w:val="24"/>
              </w:rPr>
            </w:pPr>
            <w:r w:rsidRPr="00AB2741">
              <w:rPr>
                <w:rFonts w:cs="Arial"/>
                <w:b/>
                <w:bCs/>
                <w:szCs w:val="24"/>
              </w:rPr>
              <w:t xml:space="preserve">1.2.2 </w:t>
            </w:r>
          </w:p>
        </w:tc>
        <w:tc>
          <w:tcPr>
            <w:tcW w:w="4927" w:type="dxa"/>
            <w:hideMark/>
          </w:tcPr>
          <w:p w14:paraId="192AF289" w14:textId="77777777" w:rsidR="00AB2741" w:rsidRPr="00AB2741" w:rsidRDefault="00AB2741" w:rsidP="00AB2741">
            <w:pPr>
              <w:tabs>
                <w:tab w:val="left" w:pos="2625"/>
              </w:tabs>
              <w:rPr>
                <w:rFonts w:cs="Arial"/>
                <w:b/>
                <w:bCs/>
                <w:szCs w:val="24"/>
              </w:rPr>
            </w:pPr>
            <w:r w:rsidRPr="00AB2741">
              <w:rPr>
                <w:rFonts w:cs="Arial"/>
                <w:b/>
                <w:bCs/>
                <w:szCs w:val="24"/>
              </w:rPr>
              <w:t xml:space="preserve">DISMINUCIÓN DE EXISTENCIAS </w:t>
            </w:r>
          </w:p>
        </w:tc>
        <w:tc>
          <w:tcPr>
            <w:tcW w:w="2030" w:type="dxa"/>
            <w:hideMark/>
          </w:tcPr>
          <w:p w14:paraId="1FA741B8" w14:textId="77777777" w:rsidR="00AB2741" w:rsidRPr="00AB2741" w:rsidRDefault="00AB2741" w:rsidP="00AB2741">
            <w:pPr>
              <w:tabs>
                <w:tab w:val="left" w:pos="2625"/>
              </w:tabs>
              <w:jc w:val="right"/>
              <w:rPr>
                <w:rFonts w:cs="Arial"/>
                <w:b/>
                <w:bCs/>
                <w:szCs w:val="24"/>
              </w:rPr>
            </w:pPr>
            <w:r w:rsidRPr="00AB2741">
              <w:rPr>
                <w:rFonts w:cs="Arial"/>
                <w:b/>
                <w:bCs/>
                <w:szCs w:val="24"/>
              </w:rPr>
              <w:t>0.00</w:t>
            </w:r>
          </w:p>
        </w:tc>
      </w:tr>
      <w:tr w:rsidR="00AB2741" w:rsidRPr="00AB2741" w14:paraId="20576EAB" w14:textId="77777777" w:rsidTr="00AB2741">
        <w:trPr>
          <w:trHeight w:val="300"/>
        </w:trPr>
        <w:tc>
          <w:tcPr>
            <w:tcW w:w="1260" w:type="dxa"/>
            <w:hideMark/>
          </w:tcPr>
          <w:p w14:paraId="4C167CCA" w14:textId="77777777" w:rsidR="00AB2741" w:rsidRPr="00AB2741" w:rsidRDefault="00AB2741" w:rsidP="00AB2741">
            <w:pPr>
              <w:tabs>
                <w:tab w:val="left" w:pos="2625"/>
              </w:tabs>
              <w:rPr>
                <w:rFonts w:cs="Arial"/>
                <w:szCs w:val="24"/>
              </w:rPr>
            </w:pPr>
            <w:r w:rsidRPr="00AB2741">
              <w:rPr>
                <w:rFonts w:cs="Arial"/>
                <w:szCs w:val="24"/>
              </w:rPr>
              <w:t>1.2.2.1</w:t>
            </w:r>
          </w:p>
        </w:tc>
        <w:tc>
          <w:tcPr>
            <w:tcW w:w="4927" w:type="dxa"/>
            <w:hideMark/>
          </w:tcPr>
          <w:p w14:paraId="15BE3AF6" w14:textId="77777777" w:rsidR="00AB2741" w:rsidRPr="00AB2741" w:rsidRDefault="00AB2741" w:rsidP="00AB2741">
            <w:pPr>
              <w:tabs>
                <w:tab w:val="left" w:pos="2625"/>
              </w:tabs>
              <w:rPr>
                <w:rFonts w:cs="Arial"/>
                <w:szCs w:val="24"/>
              </w:rPr>
            </w:pPr>
            <w:r w:rsidRPr="00AB2741">
              <w:rPr>
                <w:rFonts w:cs="Arial"/>
                <w:szCs w:val="24"/>
              </w:rPr>
              <w:t>MATERIALES Y SUMINISTROS</w:t>
            </w:r>
          </w:p>
        </w:tc>
        <w:tc>
          <w:tcPr>
            <w:tcW w:w="2030" w:type="dxa"/>
            <w:hideMark/>
          </w:tcPr>
          <w:p w14:paraId="3DE8A039"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26263140" w14:textId="77777777" w:rsidTr="00AB2741">
        <w:trPr>
          <w:trHeight w:val="300"/>
        </w:trPr>
        <w:tc>
          <w:tcPr>
            <w:tcW w:w="1260" w:type="dxa"/>
            <w:hideMark/>
          </w:tcPr>
          <w:p w14:paraId="553D664B" w14:textId="77777777" w:rsidR="00AB2741" w:rsidRPr="00AB2741" w:rsidRDefault="00AB2741" w:rsidP="00AB2741">
            <w:pPr>
              <w:tabs>
                <w:tab w:val="left" w:pos="2625"/>
              </w:tabs>
              <w:rPr>
                <w:rFonts w:cs="Arial"/>
                <w:szCs w:val="24"/>
              </w:rPr>
            </w:pPr>
            <w:r w:rsidRPr="00AB2741">
              <w:rPr>
                <w:rFonts w:cs="Arial"/>
                <w:szCs w:val="24"/>
              </w:rPr>
              <w:t>1.2.2.2</w:t>
            </w:r>
          </w:p>
        </w:tc>
        <w:tc>
          <w:tcPr>
            <w:tcW w:w="4927" w:type="dxa"/>
            <w:hideMark/>
          </w:tcPr>
          <w:p w14:paraId="2F8A32B9" w14:textId="77777777" w:rsidR="00AB2741" w:rsidRPr="00AB2741" w:rsidRDefault="00AB2741" w:rsidP="00AB2741">
            <w:pPr>
              <w:tabs>
                <w:tab w:val="left" w:pos="2625"/>
              </w:tabs>
              <w:rPr>
                <w:rFonts w:cs="Arial"/>
                <w:szCs w:val="24"/>
              </w:rPr>
            </w:pPr>
            <w:r w:rsidRPr="00AB2741">
              <w:rPr>
                <w:rFonts w:cs="Arial"/>
                <w:szCs w:val="24"/>
              </w:rPr>
              <w:t>MATERIAS PRIMAS</w:t>
            </w:r>
          </w:p>
        </w:tc>
        <w:tc>
          <w:tcPr>
            <w:tcW w:w="2030" w:type="dxa"/>
            <w:hideMark/>
          </w:tcPr>
          <w:p w14:paraId="63C8B720"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5BA12381" w14:textId="77777777" w:rsidTr="00AB2741">
        <w:trPr>
          <w:trHeight w:val="300"/>
        </w:trPr>
        <w:tc>
          <w:tcPr>
            <w:tcW w:w="1260" w:type="dxa"/>
            <w:hideMark/>
          </w:tcPr>
          <w:p w14:paraId="223C29EF" w14:textId="77777777" w:rsidR="00AB2741" w:rsidRPr="00AB2741" w:rsidRDefault="00AB2741" w:rsidP="00AB2741">
            <w:pPr>
              <w:tabs>
                <w:tab w:val="left" w:pos="2625"/>
              </w:tabs>
              <w:rPr>
                <w:rFonts w:cs="Arial"/>
                <w:szCs w:val="24"/>
              </w:rPr>
            </w:pPr>
            <w:r w:rsidRPr="00AB2741">
              <w:rPr>
                <w:rFonts w:cs="Arial"/>
                <w:szCs w:val="24"/>
              </w:rPr>
              <w:t>1.2.2.3</w:t>
            </w:r>
          </w:p>
        </w:tc>
        <w:tc>
          <w:tcPr>
            <w:tcW w:w="4927" w:type="dxa"/>
            <w:hideMark/>
          </w:tcPr>
          <w:p w14:paraId="79218CD0" w14:textId="77777777" w:rsidR="00AB2741" w:rsidRPr="00AB2741" w:rsidRDefault="00AB2741" w:rsidP="00AB2741">
            <w:pPr>
              <w:tabs>
                <w:tab w:val="left" w:pos="2625"/>
              </w:tabs>
              <w:rPr>
                <w:rFonts w:cs="Arial"/>
                <w:szCs w:val="24"/>
              </w:rPr>
            </w:pPr>
            <w:r w:rsidRPr="00AB2741">
              <w:rPr>
                <w:rFonts w:cs="Arial"/>
                <w:szCs w:val="24"/>
              </w:rPr>
              <w:t>TRABAJOS EN CURSO</w:t>
            </w:r>
          </w:p>
        </w:tc>
        <w:tc>
          <w:tcPr>
            <w:tcW w:w="2030" w:type="dxa"/>
            <w:hideMark/>
          </w:tcPr>
          <w:p w14:paraId="17240359"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1B11A9FB" w14:textId="77777777" w:rsidTr="00AB2741">
        <w:trPr>
          <w:trHeight w:val="300"/>
        </w:trPr>
        <w:tc>
          <w:tcPr>
            <w:tcW w:w="1260" w:type="dxa"/>
            <w:hideMark/>
          </w:tcPr>
          <w:p w14:paraId="4FDBF237" w14:textId="77777777" w:rsidR="00AB2741" w:rsidRPr="00AB2741" w:rsidRDefault="00AB2741" w:rsidP="00AB2741">
            <w:pPr>
              <w:tabs>
                <w:tab w:val="left" w:pos="2625"/>
              </w:tabs>
              <w:rPr>
                <w:rFonts w:cs="Arial"/>
                <w:szCs w:val="24"/>
              </w:rPr>
            </w:pPr>
            <w:r w:rsidRPr="00AB2741">
              <w:rPr>
                <w:rFonts w:cs="Arial"/>
                <w:szCs w:val="24"/>
              </w:rPr>
              <w:t>1.2.2.4</w:t>
            </w:r>
          </w:p>
        </w:tc>
        <w:tc>
          <w:tcPr>
            <w:tcW w:w="4927" w:type="dxa"/>
            <w:hideMark/>
          </w:tcPr>
          <w:p w14:paraId="43E80677" w14:textId="77777777" w:rsidR="00AB2741" w:rsidRPr="00AB2741" w:rsidRDefault="00AB2741" w:rsidP="00AB2741">
            <w:pPr>
              <w:tabs>
                <w:tab w:val="left" w:pos="2625"/>
              </w:tabs>
              <w:rPr>
                <w:rFonts w:cs="Arial"/>
                <w:szCs w:val="24"/>
              </w:rPr>
            </w:pPr>
            <w:r w:rsidRPr="00AB2741">
              <w:rPr>
                <w:rFonts w:cs="Arial"/>
                <w:szCs w:val="24"/>
              </w:rPr>
              <w:t>BIENES TERMINADOS</w:t>
            </w:r>
          </w:p>
        </w:tc>
        <w:tc>
          <w:tcPr>
            <w:tcW w:w="2030" w:type="dxa"/>
            <w:hideMark/>
          </w:tcPr>
          <w:p w14:paraId="374CDEF2"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68165F54" w14:textId="77777777" w:rsidTr="00AB2741">
        <w:trPr>
          <w:trHeight w:val="300"/>
        </w:trPr>
        <w:tc>
          <w:tcPr>
            <w:tcW w:w="1260" w:type="dxa"/>
            <w:hideMark/>
          </w:tcPr>
          <w:p w14:paraId="0FB2C147" w14:textId="77777777" w:rsidR="00AB2741" w:rsidRPr="00AB2741" w:rsidRDefault="00AB2741" w:rsidP="00AB2741">
            <w:pPr>
              <w:tabs>
                <w:tab w:val="left" w:pos="2625"/>
              </w:tabs>
              <w:rPr>
                <w:rFonts w:cs="Arial"/>
                <w:szCs w:val="24"/>
              </w:rPr>
            </w:pPr>
            <w:r w:rsidRPr="00AB2741">
              <w:rPr>
                <w:rFonts w:cs="Arial"/>
                <w:szCs w:val="24"/>
              </w:rPr>
              <w:t>1.2.2.5</w:t>
            </w:r>
          </w:p>
        </w:tc>
        <w:tc>
          <w:tcPr>
            <w:tcW w:w="4927" w:type="dxa"/>
            <w:hideMark/>
          </w:tcPr>
          <w:p w14:paraId="57AD7205" w14:textId="77777777" w:rsidR="00AB2741" w:rsidRPr="00AB2741" w:rsidRDefault="00AB2741" w:rsidP="00AB2741">
            <w:pPr>
              <w:tabs>
                <w:tab w:val="left" w:pos="2625"/>
              </w:tabs>
              <w:rPr>
                <w:rFonts w:cs="Arial"/>
                <w:szCs w:val="24"/>
              </w:rPr>
            </w:pPr>
            <w:r w:rsidRPr="00AB2741">
              <w:rPr>
                <w:rFonts w:cs="Arial"/>
                <w:szCs w:val="24"/>
              </w:rPr>
              <w:t>BIENES PARA VENTA</w:t>
            </w:r>
          </w:p>
        </w:tc>
        <w:tc>
          <w:tcPr>
            <w:tcW w:w="2030" w:type="dxa"/>
            <w:hideMark/>
          </w:tcPr>
          <w:p w14:paraId="33FC109E"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21A5EE5A" w14:textId="77777777" w:rsidTr="00AB2741">
        <w:trPr>
          <w:trHeight w:val="300"/>
        </w:trPr>
        <w:tc>
          <w:tcPr>
            <w:tcW w:w="1260" w:type="dxa"/>
            <w:hideMark/>
          </w:tcPr>
          <w:p w14:paraId="3D5402DE" w14:textId="77777777" w:rsidR="00AB2741" w:rsidRPr="00AB2741" w:rsidRDefault="00AB2741" w:rsidP="00AB2741">
            <w:pPr>
              <w:tabs>
                <w:tab w:val="left" w:pos="2625"/>
              </w:tabs>
              <w:rPr>
                <w:rFonts w:cs="Arial"/>
                <w:szCs w:val="24"/>
              </w:rPr>
            </w:pPr>
            <w:r w:rsidRPr="00AB2741">
              <w:rPr>
                <w:rFonts w:cs="Arial"/>
                <w:szCs w:val="24"/>
              </w:rPr>
              <w:lastRenderedPageBreak/>
              <w:t>1.2.2.6</w:t>
            </w:r>
          </w:p>
        </w:tc>
        <w:tc>
          <w:tcPr>
            <w:tcW w:w="4927" w:type="dxa"/>
            <w:hideMark/>
          </w:tcPr>
          <w:p w14:paraId="5AFEC0F5" w14:textId="77777777" w:rsidR="00AB2741" w:rsidRPr="00AB2741" w:rsidRDefault="00AB2741" w:rsidP="00AB2741">
            <w:pPr>
              <w:tabs>
                <w:tab w:val="left" w:pos="2625"/>
              </w:tabs>
              <w:rPr>
                <w:rFonts w:cs="Arial"/>
                <w:szCs w:val="24"/>
              </w:rPr>
            </w:pPr>
            <w:r w:rsidRPr="00AB2741">
              <w:rPr>
                <w:rFonts w:cs="Arial"/>
                <w:szCs w:val="24"/>
              </w:rPr>
              <w:t>BIENES EN TRÁNSITO</w:t>
            </w:r>
          </w:p>
        </w:tc>
        <w:tc>
          <w:tcPr>
            <w:tcW w:w="2030" w:type="dxa"/>
            <w:hideMark/>
          </w:tcPr>
          <w:p w14:paraId="7A3D6DB0"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3F6B1BE6" w14:textId="77777777" w:rsidTr="00AB2741">
        <w:trPr>
          <w:trHeight w:val="300"/>
        </w:trPr>
        <w:tc>
          <w:tcPr>
            <w:tcW w:w="1260" w:type="dxa"/>
            <w:hideMark/>
          </w:tcPr>
          <w:p w14:paraId="75B5BE72" w14:textId="77777777" w:rsidR="00AB2741" w:rsidRPr="00AB2741" w:rsidRDefault="00AB2741" w:rsidP="00AB2741">
            <w:pPr>
              <w:tabs>
                <w:tab w:val="left" w:pos="2625"/>
              </w:tabs>
              <w:rPr>
                <w:rFonts w:cs="Arial"/>
                <w:szCs w:val="24"/>
              </w:rPr>
            </w:pPr>
            <w:r w:rsidRPr="00AB2741">
              <w:rPr>
                <w:rFonts w:cs="Arial"/>
                <w:szCs w:val="24"/>
              </w:rPr>
              <w:t>1.2.2.7</w:t>
            </w:r>
          </w:p>
        </w:tc>
        <w:tc>
          <w:tcPr>
            <w:tcW w:w="4927" w:type="dxa"/>
            <w:hideMark/>
          </w:tcPr>
          <w:p w14:paraId="58580DC1" w14:textId="77777777" w:rsidR="00AB2741" w:rsidRPr="00AB2741" w:rsidRDefault="00AB2741" w:rsidP="00AB2741">
            <w:pPr>
              <w:tabs>
                <w:tab w:val="left" w:pos="2625"/>
              </w:tabs>
              <w:rPr>
                <w:rFonts w:cs="Arial"/>
                <w:szCs w:val="24"/>
              </w:rPr>
            </w:pPr>
            <w:r w:rsidRPr="00AB2741">
              <w:rPr>
                <w:rFonts w:cs="Arial"/>
                <w:szCs w:val="24"/>
              </w:rPr>
              <w:t>EXISTENCIAS DE MATERIAL DE SEGURIDAD Y DEFENSA</w:t>
            </w:r>
          </w:p>
        </w:tc>
        <w:tc>
          <w:tcPr>
            <w:tcW w:w="2030" w:type="dxa"/>
            <w:hideMark/>
          </w:tcPr>
          <w:p w14:paraId="45148625"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42C1C3EB" w14:textId="77777777" w:rsidTr="00AB2741">
        <w:trPr>
          <w:trHeight w:val="300"/>
        </w:trPr>
        <w:tc>
          <w:tcPr>
            <w:tcW w:w="1260" w:type="dxa"/>
            <w:hideMark/>
          </w:tcPr>
          <w:p w14:paraId="0B1A13F6" w14:textId="77777777" w:rsidR="00AB2741" w:rsidRPr="00AB2741" w:rsidRDefault="00AB2741" w:rsidP="00AB2741">
            <w:pPr>
              <w:tabs>
                <w:tab w:val="left" w:pos="2625"/>
              </w:tabs>
              <w:rPr>
                <w:rFonts w:cs="Arial"/>
                <w:b/>
                <w:bCs/>
                <w:szCs w:val="24"/>
              </w:rPr>
            </w:pPr>
            <w:r w:rsidRPr="00AB2741">
              <w:rPr>
                <w:rFonts w:cs="Arial"/>
                <w:b/>
                <w:bCs/>
                <w:szCs w:val="24"/>
              </w:rPr>
              <w:t xml:space="preserve">1.2.3 </w:t>
            </w:r>
          </w:p>
        </w:tc>
        <w:tc>
          <w:tcPr>
            <w:tcW w:w="4927" w:type="dxa"/>
            <w:hideMark/>
          </w:tcPr>
          <w:p w14:paraId="027C69D6" w14:textId="77777777" w:rsidR="00AB2741" w:rsidRPr="00AB2741" w:rsidRDefault="00AB2741" w:rsidP="00AB2741">
            <w:pPr>
              <w:tabs>
                <w:tab w:val="left" w:pos="2625"/>
              </w:tabs>
              <w:rPr>
                <w:rFonts w:cs="Arial"/>
                <w:b/>
                <w:bCs/>
                <w:szCs w:val="24"/>
              </w:rPr>
            </w:pPr>
            <w:r w:rsidRPr="00AB2741">
              <w:rPr>
                <w:rFonts w:cs="Arial"/>
                <w:b/>
                <w:bCs/>
                <w:szCs w:val="24"/>
              </w:rPr>
              <w:t xml:space="preserve">INCREMENTO DE LA DEPRECIACIÓN, AMORTIZACIÓN, ESTIMACIONES Y PROVISIONES ACUMULADAS </w:t>
            </w:r>
          </w:p>
        </w:tc>
        <w:tc>
          <w:tcPr>
            <w:tcW w:w="2030" w:type="dxa"/>
            <w:hideMark/>
          </w:tcPr>
          <w:p w14:paraId="79F4E352" w14:textId="77777777" w:rsidR="00AB2741" w:rsidRPr="00AB2741" w:rsidRDefault="00AB2741" w:rsidP="00AB2741">
            <w:pPr>
              <w:tabs>
                <w:tab w:val="left" w:pos="2625"/>
              </w:tabs>
              <w:jc w:val="right"/>
              <w:rPr>
                <w:rFonts w:cs="Arial"/>
                <w:b/>
                <w:bCs/>
                <w:szCs w:val="24"/>
              </w:rPr>
            </w:pPr>
            <w:r w:rsidRPr="00AB2741">
              <w:rPr>
                <w:rFonts w:cs="Arial"/>
                <w:b/>
                <w:bCs/>
                <w:szCs w:val="24"/>
              </w:rPr>
              <w:t>0.00</w:t>
            </w:r>
          </w:p>
        </w:tc>
      </w:tr>
      <w:tr w:rsidR="00AB2741" w:rsidRPr="00AB2741" w14:paraId="7E3A5DE8" w14:textId="77777777" w:rsidTr="00AB2741">
        <w:trPr>
          <w:trHeight w:val="300"/>
        </w:trPr>
        <w:tc>
          <w:tcPr>
            <w:tcW w:w="1260" w:type="dxa"/>
            <w:hideMark/>
          </w:tcPr>
          <w:p w14:paraId="1E85D3FB" w14:textId="77777777" w:rsidR="00AB2741" w:rsidRPr="00AB2741" w:rsidRDefault="00AB2741" w:rsidP="00AB2741">
            <w:pPr>
              <w:tabs>
                <w:tab w:val="left" w:pos="2625"/>
              </w:tabs>
              <w:rPr>
                <w:rFonts w:cs="Arial"/>
                <w:szCs w:val="24"/>
              </w:rPr>
            </w:pPr>
            <w:r w:rsidRPr="00AB2741">
              <w:rPr>
                <w:rFonts w:cs="Arial"/>
                <w:szCs w:val="24"/>
              </w:rPr>
              <w:t>1.2.3.1</w:t>
            </w:r>
          </w:p>
        </w:tc>
        <w:tc>
          <w:tcPr>
            <w:tcW w:w="4927" w:type="dxa"/>
            <w:hideMark/>
          </w:tcPr>
          <w:p w14:paraId="0F221436" w14:textId="77777777" w:rsidR="00AB2741" w:rsidRPr="00AB2741" w:rsidRDefault="00AB2741" w:rsidP="00AB2741">
            <w:pPr>
              <w:tabs>
                <w:tab w:val="left" w:pos="2625"/>
              </w:tabs>
              <w:rPr>
                <w:rFonts w:cs="Arial"/>
                <w:szCs w:val="24"/>
              </w:rPr>
            </w:pPr>
            <w:r w:rsidRPr="00AB2741">
              <w:rPr>
                <w:rFonts w:cs="Arial"/>
                <w:szCs w:val="24"/>
              </w:rPr>
              <w:t>DEPRECIACIÓN Y AMORTIZACIÓN</w:t>
            </w:r>
          </w:p>
        </w:tc>
        <w:tc>
          <w:tcPr>
            <w:tcW w:w="2030" w:type="dxa"/>
            <w:hideMark/>
          </w:tcPr>
          <w:p w14:paraId="296E0ECB"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3252EC7D" w14:textId="77777777" w:rsidTr="00AB2741">
        <w:trPr>
          <w:trHeight w:val="300"/>
        </w:trPr>
        <w:tc>
          <w:tcPr>
            <w:tcW w:w="1260" w:type="dxa"/>
            <w:hideMark/>
          </w:tcPr>
          <w:p w14:paraId="20317728" w14:textId="77777777" w:rsidR="00AB2741" w:rsidRPr="00AB2741" w:rsidRDefault="00AB2741" w:rsidP="00AB2741">
            <w:pPr>
              <w:tabs>
                <w:tab w:val="left" w:pos="2625"/>
              </w:tabs>
              <w:rPr>
                <w:rFonts w:cs="Arial"/>
                <w:szCs w:val="24"/>
              </w:rPr>
            </w:pPr>
            <w:r w:rsidRPr="00AB2741">
              <w:rPr>
                <w:rFonts w:cs="Arial"/>
                <w:szCs w:val="24"/>
              </w:rPr>
              <w:t>1.2.3.2</w:t>
            </w:r>
          </w:p>
        </w:tc>
        <w:tc>
          <w:tcPr>
            <w:tcW w:w="4927" w:type="dxa"/>
            <w:hideMark/>
          </w:tcPr>
          <w:p w14:paraId="24B50656" w14:textId="77777777" w:rsidR="00AB2741" w:rsidRPr="00AB2741" w:rsidRDefault="00AB2741" w:rsidP="00AB2741">
            <w:pPr>
              <w:tabs>
                <w:tab w:val="left" w:pos="2625"/>
              </w:tabs>
              <w:rPr>
                <w:rFonts w:cs="Arial"/>
                <w:szCs w:val="24"/>
              </w:rPr>
            </w:pPr>
            <w:r w:rsidRPr="00AB2741">
              <w:rPr>
                <w:rFonts w:cs="Arial"/>
                <w:szCs w:val="24"/>
              </w:rPr>
              <w:t>ESTIMACIONES POR DETERIORO DE INVENTARIOS</w:t>
            </w:r>
          </w:p>
        </w:tc>
        <w:tc>
          <w:tcPr>
            <w:tcW w:w="2030" w:type="dxa"/>
            <w:hideMark/>
          </w:tcPr>
          <w:p w14:paraId="4FC0CBB0"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7D7F81A5" w14:textId="77777777" w:rsidTr="00AB2741">
        <w:trPr>
          <w:trHeight w:val="315"/>
        </w:trPr>
        <w:tc>
          <w:tcPr>
            <w:tcW w:w="1260" w:type="dxa"/>
            <w:hideMark/>
          </w:tcPr>
          <w:p w14:paraId="3247512D" w14:textId="77777777" w:rsidR="00AB2741" w:rsidRPr="00AB2741" w:rsidRDefault="00AB2741" w:rsidP="00AB2741">
            <w:pPr>
              <w:tabs>
                <w:tab w:val="left" w:pos="2625"/>
              </w:tabs>
              <w:rPr>
                <w:rFonts w:cs="Arial"/>
                <w:szCs w:val="24"/>
              </w:rPr>
            </w:pPr>
            <w:r w:rsidRPr="00AB2741">
              <w:rPr>
                <w:rFonts w:cs="Arial"/>
                <w:szCs w:val="24"/>
              </w:rPr>
              <w:t>1.2.3.3</w:t>
            </w:r>
          </w:p>
        </w:tc>
        <w:tc>
          <w:tcPr>
            <w:tcW w:w="4927" w:type="dxa"/>
            <w:hideMark/>
          </w:tcPr>
          <w:p w14:paraId="7501F60C" w14:textId="77777777" w:rsidR="00AB2741" w:rsidRPr="00AB2741" w:rsidRDefault="00AB2741" w:rsidP="00AB2741">
            <w:pPr>
              <w:tabs>
                <w:tab w:val="left" w:pos="2625"/>
              </w:tabs>
              <w:rPr>
                <w:rFonts w:cs="Arial"/>
                <w:szCs w:val="24"/>
              </w:rPr>
            </w:pPr>
            <w:r w:rsidRPr="00AB2741">
              <w:rPr>
                <w:rFonts w:cs="Arial"/>
                <w:szCs w:val="24"/>
              </w:rPr>
              <w:t>OTRAS ESTIMACIONES POR PÉRDIDA O DETERIORO</w:t>
            </w:r>
          </w:p>
        </w:tc>
        <w:tc>
          <w:tcPr>
            <w:tcW w:w="2030" w:type="dxa"/>
            <w:hideMark/>
          </w:tcPr>
          <w:p w14:paraId="67492E3B"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6D59BEA9" w14:textId="77777777" w:rsidTr="00AB2741">
        <w:trPr>
          <w:trHeight w:val="315"/>
        </w:trPr>
        <w:tc>
          <w:tcPr>
            <w:tcW w:w="1260" w:type="dxa"/>
            <w:hideMark/>
          </w:tcPr>
          <w:p w14:paraId="1F9D8C95" w14:textId="77777777" w:rsidR="00AB2741" w:rsidRPr="00AB2741" w:rsidRDefault="00AB2741" w:rsidP="00AB2741">
            <w:pPr>
              <w:tabs>
                <w:tab w:val="left" w:pos="2625"/>
              </w:tabs>
              <w:rPr>
                <w:rFonts w:cs="Arial"/>
                <w:szCs w:val="24"/>
              </w:rPr>
            </w:pPr>
            <w:r w:rsidRPr="00AB2741">
              <w:rPr>
                <w:rFonts w:cs="Arial"/>
                <w:szCs w:val="24"/>
              </w:rPr>
              <w:t>1.2.3.4</w:t>
            </w:r>
          </w:p>
        </w:tc>
        <w:tc>
          <w:tcPr>
            <w:tcW w:w="4927" w:type="dxa"/>
            <w:hideMark/>
          </w:tcPr>
          <w:p w14:paraId="7A26EA7F" w14:textId="77777777" w:rsidR="00AB2741" w:rsidRPr="00AB2741" w:rsidRDefault="00AB2741" w:rsidP="00AB2741">
            <w:pPr>
              <w:tabs>
                <w:tab w:val="left" w:pos="2625"/>
              </w:tabs>
              <w:rPr>
                <w:rFonts w:cs="Arial"/>
                <w:szCs w:val="24"/>
              </w:rPr>
            </w:pPr>
            <w:r w:rsidRPr="00AB2741">
              <w:rPr>
                <w:rFonts w:cs="Arial"/>
                <w:szCs w:val="24"/>
              </w:rPr>
              <w:t>PROVISIONES</w:t>
            </w:r>
          </w:p>
        </w:tc>
        <w:tc>
          <w:tcPr>
            <w:tcW w:w="2030" w:type="dxa"/>
            <w:hideMark/>
          </w:tcPr>
          <w:p w14:paraId="41FEF715"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1B57C31D" w14:textId="77777777" w:rsidTr="00AB2741">
        <w:trPr>
          <w:trHeight w:val="315"/>
        </w:trPr>
        <w:tc>
          <w:tcPr>
            <w:tcW w:w="1260" w:type="dxa"/>
            <w:hideMark/>
          </w:tcPr>
          <w:p w14:paraId="26F45806" w14:textId="77777777" w:rsidR="00AB2741" w:rsidRPr="00AB2741" w:rsidRDefault="00AB2741" w:rsidP="00AB2741">
            <w:pPr>
              <w:tabs>
                <w:tab w:val="left" w:pos="2625"/>
              </w:tabs>
              <w:rPr>
                <w:rFonts w:cs="Arial"/>
                <w:b/>
                <w:bCs/>
                <w:szCs w:val="24"/>
              </w:rPr>
            </w:pPr>
            <w:r w:rsidRPr="00AB2741">
              <w:rPr>
                <w:rFonts w:cs="Arial"/>
                <w:b/>
                <w:bCs/>
                <w:szCs w:val="24"/>
              </w:rPr>
              <w:t xml:space="preserve">1.2.4 </w:t>
            </w:r>
          </w:p>
        </w:tc>
        <w:tc>
          <w:tcPr>
            <w:tcW w:w="4927" w:type="dxa"/>
            <w:hideMark/>
          </w:tcPr>
          <w:p w14:paraId="06E1B720" w14:textId="77777777" w:rsidR="00AB2741" w:rsidRPr="00AB2741" w:rsidRDefault="00AB2741" w:rsidP="00AB2741">
            <w:pPr>
              <w:tabs>
                <w:tab w:val="left" w:pos="2625"/>
              </w:tabs>
              <w:rPr>
                <w:rFonts w:cs="Arial"/>
                <w:b/>
                <w:bCs/>
                <w:szCs w:val="24"/>
              </w:rPr>
            </w:pPr>
            <w:r w:rsidRPr="00AB2741">
              <w:rPr>
                <w:rFonts w:cs="Arial"/>
                <w:b/>
                <w:bCs/>
                <w:szCs w:val="24"/>
              </w:rPr>
              <w:t xml:space="preserve">TRANSFERENCIAS,  ASIGNACIONES  Y  DONATIVOS CAPITAL RECIBIDAS </w:t>
            </w:r>
          </w:p>
        </w:tc>
        <w:tc>
          <w:tcPr>
            <w:tcW w:w="2030" w:type="dxa"/>
            <w:hideMark/>
          </w:tcPr>
          <w:p w14:paraId="1C3AEB0B" w14:textId="77777777" w:rsidR="00AB2741" w:rsidRPr="00AB2741" w:rsidRDefault="00AB2741" w:rsidP="00AB2741">
            <w:pPr>
              <w:tabs>
                <w:tab w:val="left" w:pos="2625"/>
              </w:tabs>
              <w:jc w:val="right"/>
              <w:rPr>
                <w:rFonts w:cs="Arial"/>
                <w:b/>
                <w:bCs/>
                <w:szCs w:val="24"/>
              </w:rPr>
            </w:pPr>
            <w:r w:rsidRPr="00AB2741">
              <w:rPr>
                <w:rFonts w:cs="Arial"/>
                <w:b/>
                <w:bCs/>
                <w:szCs w:val="24"/>
              </w:rPr>
              <w:t>0.00</w:t>
            </w:r>
          </w:p>
        </w:tc>
      </w:tr>
      <w:tr w:rsidR="00AB2741" w:rsidRPr="00AB2741" w14:paraId="0F020EE2" w14:textId="77777777" w:rsidTr="00AB2741">
        <w:trPr>
          <w:trHeight w:val="300"/>
        </w:trPr>
        <w:tc>
          <w:tcPr>
            <w:tcW w:w="1260" w:type="dxa"/>
            <w:hideMark/>
          </w:tcPr>
          <w:p w14:paraId="10E4F945" w14:textId="77777777" w:rsidR="00AB2741" w:rsidRPr="00AB2741" w:rsidRDefault="00AB2741" w:rsidP="00AB2741">
            <w:pPr>
              <w:tabs>
                <w:tab w:val="left" w:pos="2625"/>
              </w:tabs>
              <w:rPr>
                <w:rFonts w:cs="Arial"/>
                <w:szCs w:val="24"/>
              </w:rPr>
            </w:pPr>
            <w:r w:rsidRPr="00AB2741">
              <w:rPr>
                <w:rFonts w:cs="Arial"/>
                <w:szCs w:val="24"/>
              </w:rPr>
              <w:t xml:space="preserve">1.2.4.1  </w:t>
            </w:r>
          </w:p>
        </w:tc>
        <w:tc>
          <w:tcPr>
            <w:tcW w:w="4927" w:type="dxa"/>
            <w:hideMark/>
          </w:tcPr>
          <w:p w14:paraId="3B3B755A" w14:textId="77777777" w:rsidR="00AB2741" w:rsidRPr="00AB2741" w:rsidRDefault="00AB2741" w:rsidP="00AB2741">
            <w:pPr>
              <w:tabs>
                <w:tab w:val="left" w:pos="2625"/>
              </w:tabs>
              <w:rPr>
                <w:rFonts w:cs="Arial"/>
                <w:szCs w:val="24"/>
              </w:rPr>
            </w:pPr>
            <w:r w:rsidRPr="00AB2741">
              <w:rPr>
                <w:rFonts w:cs="Arial"/>
                <w:szCs w:val="24"/>
              </w:rPr>
              <w:t>DEL SECTOR PRIVADO</w:t>
            </w:r>
          </w:p>
        </w:tc>
        <w:tc>
          <w:tcPr>
            <w:tcW w:w="2030" w:type="dxa"/>
            <w:hideMark/>
          </w:tcPr>
          <w:p w14:paraId="7311DAC1"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73C0A803" w14:textId="77777777" w:rsidTr="00AB2741">
        <w:trPr>
          <w:trHeight w:val="300"/>
        </w:trPr>
        <w:tc>
          <w:tcPr>
            <w:tcW w:w="1260" w:type="dxa"/>
            <w:hideMark/>
          </w:tcPr>
          <w:p w14:paraId="5D01B5D0" w14:textId="77777777" w:rsidR="00AB2741" w:rsidRPr="00AB2741" w:rsidRDefault="00AB2741" w:rsidP="00AB2741">
            <w:pPr>
              <w:tabs>
                <w:tab w:val="left" w:pos="2625"/>
              </w:tabs>
              <w:rPr>
                <w:rFonts w:cs="Arial"/>
                <w:szCs w:val="24"/>
              </w:rPr>
            </w:pPr>
            <w:r w:rsidRPr="00AB2741">
              <w:rPr>
                <w:rFonts w:cs="Arial"/>
                <w:szCs w:val="24"/>
              </w:rPr>
              <w:t>1.2.4.2</w:t>
            </w:r>
          </w:p>
        </w:tc>
        <w:tc>
          <w:tcPr>
            <w:tcW w:w="4927" w:type="dxa"/>
            <w:hideMark/>
          </w:tcPr>
          <w:p w14:paraId="25A8D1DE" w14:textId="77777777" w:rsidR="00AB2741" w:rsidRPr="00AB2741" w:rsidRDefault="00AB2741" w:rsidP="00AB2741">
            <w:pPr>
              <w:tabs>
                <w:tab w:val="left" w:pos="2625"/>
              </w:tabs>
              <w:rPr>
                <w:rFonts w:cs="Arial"/>
                <w:szCs w:val="24"/>
              </w:rPr>
            </w:pPr>
            <w:r w:rsidRPr="00AB2741">
              <w:rPr>
                <w:rFonts w:cs="Arial"/>
                <w:szCs w:val="24"/>
              </w:rPr>
              <w:t>DEL SECTOR PÚBLICO</w:t>
            </w:r>
          </w:p>
        </w:tc>
        <w:tc>
          <w:tcPr>
            <w:tcW w:w="2030" w:type="dxa"/>
            <w:hideMark/>
          </w:tcPr>
          <w:p w14:paraId="5887FB4D"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1FB259D4" w14:textId="77777777" w:rsidTr="00AB2741">
        <w:trPr>
          <w:trHeight w:val="300"/>
        </w:trPr>
        <w:tc>
          <w:tcPr>
            <w:tcW w:w="1260" w:type="dxa"/>
            <w:hideMark/>
          </w:tcPr>
          <w:p w14:paraId="40FA82A3" w14:textId="77777777" w:rsidR="00AB2741" w:rsidRPr="00AB2741" w:rsidRDefault="00AB2741" w:rsidP="00AB2741">
            <w:pPr>
              <w:tabs>
                <w:tab w:val="left" w:pos="2625"/>
              </w:tabs>
              <w:rPr>
                <w:rFonts w:cs="Arial"/>
                <w:szCs w:val="24"/>
              </w:rPr>
            </w:pPr>
            <w:r w:rsidRPr="00AB2741">
              <w:rPr>
                <w:rFonts w:cs="Arial"/>
                <w:szCs w:val="24"/>
              </w:rPr>
              <w:t>1.2.4.2.1</w:t>
            </w:r>
          </w:p>
        </w:tc>
        <w:tc>
          <w:tcPr>
            <w:tcW w:w="4927" w:type="dxa"/>
            <w:hideMark/>
          </w:tcPr>
          <w:p w14:paraId="65727151" w14:textId="77777777" w:rsidR="00AB2741" w:rsidRPr="00AB2741" w:rsidRDefault="00AB2741" w:rsidP="00AB2741">
            <w:pPr>
              <w:tabs>
                <w:tab w:val="left" w:pos="2625"/>
              </w:tabs>
              <w:rPr>
                <w:rFonts w:cs="Arial"/>
                <w:szCs w:val="24"/>
              </w:rPr>
            </w:pPr>
            <w:r w:rsidRPr="00AB2741">
              <w:rPr>
                <w:rFonts w:cs="Arial"/>
                <w:szCs w:val="24"/>
              </w:rPr>
              <w:t xml:space="preserve">DE LA FEDERACIÓN  </w:t>
            </w:r>
          </w:p>
        </w:tc>
        <w:tc>
          <w:tcPr>
            <w:tcW w:w="2030" w:type="dxa"/>
            <w:hideMark/>
          </w:tcPr>
          <w:p w14:paraId="727222EA"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5D69B261" w14:textId="77777777" w:rsidTr="00AB2741">
        <w:trPr>
          <w:trHeight w:val="300"/>
        </w:trPr>
        <w:tc>
          <w:tcPr>
            <w:tcW w:w="1260" w:type="dxa"/>
            <w:hideMark/>
          </w:tcPr>
          <w:p w14:paraId="182CE65F" w14:textId="77777777" w:rsidR="00AB2741" w:rsidRPr="00AB2741" w:rsidRDefault="00AB2741" w:rsidP="00AB2741">
            <w:pPr>
              <w:tabs>
                <w:tab w:val="left" w:pos="2625"/>
              </w:tabs>
              <w:rPr>
                <w:rFonts w:cs="Arial"/>
                <w:szCs w:val="24"/>
              </w:rPr>
            </w:pPr>
            <w:r w:rsidRPr="00AB2741">
              <w:rPr>
                <w:rFonts w:cs="Arial"/>
                <w:szCs w:val="24"/>
              </w:rPr>
              <w:t>1.2.4.2.1.1</w:t>
            </w:r>
          </w:p>
        </w:tc>
        <w:tc>
          <w:tcPr>
            <w:tcW w:w="4927" w:type="dxa"/>
            <w:hideMark/>
          </w:tcPr>
          <w:p w14:paraId="0D8E8183" w14:textId="77777777" w:rsidR="00AB2741" w:rsidRPr="00AB2741" w:rsidRDefault="00AB2741" w:rsidP="00AB2741">
            <w:pPr>
              <w:tabs>
                <w:tab w:val="left" w:pos="2625"/>
              </w:tabs>
              <w:rPr>
                <w:rFonts w:cs="Arial"/>
                <w:szCs w:val="24"/>
              </w:rPr>
            </w:pPr>
            <w:r w:rsidRPr="00AB2741">
              <w:rPr>
                <w:rFonts w:cs="Arial"/>
                <w:szCs w:val="24"/>
              </w:rPr>
              <w:t xml:space="preserve">TRANSFERENCIAS INTERNAS Y ASIGNACIONES  </w:t>
            </w:r>
          </w:p>
        </w:tc>
        <w:tc>
          <w:tcPr>
            <w:tcW w:w="2030" w:type="dxa"/>
            <w:hideMark/>
          </w:tcPr>
          <w:p w14:paraId="2F0B3E81"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6E5B2D36" w14:textId="77777777" w:rsidTr="00AB2741">
        <w:trPr>
          <w:trHeight w:val="300"/>
        </w:trPr>
        <w:tc>
          <w:tcPr>
            <w:tcW w:w="1260" w:type="dxa"/>
            <w:hideMark/>
          </w:tcPr>
          <w:p w14:paraId="3AED1312" w14:textId="77777777" w:rsidR="00AB2741" w:rsidRPr="00AB2741" w:rsidRDefault="00AB2741" w:rsidP="00AB2741">
            <w:pPr>
              <w:tabs>
                <w:tab w:val="left" w:pos="2625"/>
              </w:tabs>
              <w:rPr>
                <w:rFonts w:cs="Arial"/>
                <w:szCs w:val="24"/>
              </w:rPr>
            </w:pPr>
            <w:r w:rsidRPr="00AB2741">
              <w:rPr>
                <w:rFonts w:cs="Arial"/>
                <w:szCs w:val="24"/>
              </w:rPr>
              <w:t>1.2.4.2.1.2</w:t>
            </w:r>
          </w:p>
        </w:tc>
        <w:tc>
          <w:tcPr>
            <w:tcW w:w="4927" w:type="dxa"/>
            <w:hideMark/>
          </w:tcPr>
          <w:p w14:paraId="34017F98" w14:textId="77777777" w:rsidR="00AB2741" w:rsidRPr="00AB2741" w:rsidRDefault="00AB2741" w:rsidP="00AB2741">
            <w:pPr>
              <w:tabs>
                <w:tab w:val="left" w:pos="2625"/>
              </w:tabs>
              <w:rPr>
                <w:rFonts w:cs="Arial"/>
                <w:szCs w:val="24"/>
              </w:rPr>
            </w:pPr>
            <w:r w:rsidRPr="00AB2741">
              <w:rPr>
                <w:rFonts w:cs="Arial"/>
                <w:szCs w:val="24"/>
              </w:rPr>
              <w:t>TRANSFERENCIAS DEL RESTO DEL SECTOR PÚBLICO</w:t>
            </w:r>
          </w:p>
        </w:tc>
        <w:tc>
          <w:tcPr>
            <w:tcW w:w="2030" w:type="dxa"/>
            <w:hideMark/>
          </w:tcPr>
          <w:p w14:paraId="3888ACD5"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7797DFC8" w14:textId="77777777" w:rsidTr="00AB2741">
        <w:trPr>
          <w:trHeight w:val="300"/>
        </w:trPr>
        <w:tc>
          <w:tcPr>
            <w:tcW w:w="1260" w:type="dxa"/>
            <w:hideMark/>
          </w:tcPr>
          <w:p w14:paraId="3AE2558C" w14:textId="77777777" w:rsidR="00AB2741" w:rsidRPr="00AB2741" w:rsidRDefault="00AB2741" w:rsidP="00AB2741">
            <w:pPr>
              <w:tabs>
                <w:tab w:val="left" w:pos="2625"/>
              </w:tabs>
              <w:rPr>
                <w:rFonts w:cs="Arial"/>
                <w:szCs w:val="24"/>
              </w:rPr>
            </w:pPr>
            <w:r w:rsidRPr="00AB2741">
              <w:rPr>
                <w:rFonts w:cs="Arial"/>
                <w:szCs w:val="24"/>
              </w:rPr>
              <w:t>1.2.4.2.1.3</w:t>
            </w:r>
          </w:p>
        </w:tc>
        <w:tc>
          <w:tcPr>
            <w:tcW w:w="4927" w:type="dxa"/>
            <w:hideMark/>
          </w:tcPr>
          <w:p w14:paraId="17F8A91D" w14:textId="77777777" w:rsidR="00AB2741" w:rsidRPr="00AB2741" w:rsidRDefault="00AB2741" w:rsidP="00AB2741">
            <w:pPr>
              <w:tabs>
                <w:tab w:val="left" w:pos="2625"/>
              </w:tabs>
              <w:rPr>
                <w:rFonts w:cs="Arial"/>
                <w:szCs w:val="24"/>
              </w:rPr>
            </w:pPr>
            <w:r w:rsidRPr="00AB2741">
              <w:rPr>
                <w:rFonts w:cs="Arial"/>
                <w:szCs w:val="24"/>
              </w:rPr>
              <w:t>PENSIONES Y JUBILACIONES</w:t>
            </w:r>
          </w:p>
        </w:tc>
        <w:tc>
          <w:tcPr>
            <w:tcW w:w="2030" w:type="dxa"/>
            <w:hideMark/>
          </w:tcPr>
          <w:p w14:paraId="397C7B6D"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5B1F1CC7" w14:textId="77777777" w:rsidTr="00AB2741">
        <w:trPr>
          <w:trHeight w:val="300"/>
        </w:trPr>
        <w:tc>
          <w:tcPr>
            <w:tcW w:w="1260" w:type="dxa"/>
            <w:hideMark/>
          </w:tcPr>
          <w:p w14:paraId="1870FE09" w14:textId="77777777" w:rsidR="00AB2741" w:rsidRPr="00AB2741" w:rsidRDefault="00AB2741" w:rsidP="00AB2741">
            <w:pPr>
              <w:tabs>
                <w:tab w:val="left" w:pos="2625"/>
              </w:tabs>
              <w:rPr>
                <w:rFonts w:cs="Arial"/>
                <w:szCs w:val="24"/>
              </w:rPr>
            </w:pPr>
            <w:r w:rsidRPr="00AB2741">
              <w:rPr>
                <w:rFonts w:cs="Arial"/>
                <w:szCs w:val="24"/>
              </w:rPr>
              <w:t>1.2.4.2.1.4</w:t>
            </w:r>
          </w:p>
        </w:tc>
        <w:tc>
          <w:tcPr>
            <w:tcW w:w="4927" w:type="dxa"/>
            <w:hideMark/>
          </w:tcPr>
          <w:p w14:paraId="41CE54D8" w14:textId="77777777" w:rsidR="00AB2741" w:rsidRPr="00AB2741" w:rsidRDefault="00AB2741" w:rsidP="00AB2741">
            <w:pPr>
              <w:tabs>
                <w:tab w:val="left" w:pos="2625"/>
              </w:tabs>
              <w:rPr>
                <w:rFonts w:cs="Arial"/>
                <w:szCs w:val="24"/>
              </w:rPr>
            </w:pPr>
            <w:r w:rsidRPr="00AB2741">
              <w:rPr>
                <w:rFonts w:cs="Arial"/>
                <w:szCs w:val="24"/>
              </w:rPr>
              <w:t>TRANSFERENCIAS  DE  FIDEICOMISOS,  MANDATOS CONTRATOS ANÁLOGOS</w:t>
            </w:r>
          </w:p>
        </w:tc>
        <w:tc>
          <w:tcPr>
            <w:tcW w:w="2030" w:type="dxa"/>
            <w:hideMark/>
          </w:tcPr>
          <w:p w14:paraId="2399B771"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63B45139" w14:textId="77777777" w:rsidTr="00AB2741">
        <w:trPr>
          <w:trHeight w:val="300"/>
        </w:trPr>
        <w:tc>
          <w:tcPr>
            <w:tcW w:w="1260" w:type="dxa"/>
            <w:hideMark/>
          </w:tcPr>
          <w:p w14:paraId="539FD702" w14:textId="77777777" w:rsidR="00AB2741" w:rsidRPr="00AB2741" w:rsidRDefault="00AB2741" w:rsidP="00AB2741">
            <w:pPr>
              <w:tabs>
                <w:tab w:val="left" w:pos="2625"/>
              </w:tabs>
              <w:rPr>
                <w:rFonts w:cs="Arial"/>
                <w:szCs w:val="24"/>
              </w:rPr>
            </w:pPr>
            <w:r w:rsidRPr="00AB2741">
              <w:rPr>
                <w:rFonts w:cs="Arial"/>
                <w:szCs w:val="24"/>
              </w:rPr>
              <w:t xml:space="preserve">1.2.4.2.2  </w:t>
            </w:r>
          </w:p>
        </w:tc>
        <w:tc>
          <w:tcPr>
            <w:tcW w:w="4927" w:type="dxa"/>
            <w:hideMark/>
          </w:tcPr>
          <w:p w14:paraId="360843F7" w14:textId="77777777" w:rsidR="00AB2741" w:rsidRPr="00AB2741" w:rsidRDefault="00AB2741" w:rsidP="00AB2741">
            <w:pPr>
              <w:tabs>
                <w:tab w:val="left" w:pos="2625"/>
              </w:tabs>
              <w:rPr>
                <w:rFonts w:cs="Arial"/>
                <w:szCs w:val="24"/>
              </w:rPr>
            </w:pPr>
            <w:r w:rsidRPr="00AB2741">
              <w:rPr>
                <w:rFonts w:cs="Arial"/>
                <w:szCs w:val="24"/>
              </w:rPr>
              <w:t>DE ENTIDADES FEDERATIVAS</w:t>
            </w:r>
          </w:p>
        </w:tc>
        <w:tc>
          <w:tcPr>
            <w:tcW w:w="2030" w:type="dxa"/>
            <w:hideMark/>
          </w:tcPr>
          <w:p w14:paraId="76242535"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2A2094A1" w14:textId="77777777" w:rsidTr="00AB2741">
        <w:trPr>
          <w:trHeight w:val="300"/>
        </w:trPr>
        <w:tc>
          <w:tcPr>
            <w:tcW w:w="1260" w:type="dxa"/>
            <w:hideMark/>
          </w:tcPr>
          <w:p w14:paraId="179CD200" w14:textId="77777777" w:rsidR="00AB2741" w:rsidRPr="00AB2741" w:rsidRDefault="00AB2741" w:rsidP="00AB2741">
            <w:pPr>
              <w:tabs>
                <w:tab w:val="left" w:pos="2625"/>
              </w:tabs>
              <w:rPr>
                <w:rFonts w:cs="Arial"/>
                <w:szCs w:val="24"/>
              </w:rPr>
            </w:pPr>
            <w:r w:rsidRPr="00AB2741">
              <w:rPr>
                <w:rFonts w:cs="Arial"/>
                <w:szCs w:val="24"/>
              </w:rPr>
              <w:t>1.2.4.2.3</w:t>
            </w:r>
          </w:p>
        </w:tc>
        <w:tc>
          <w:tcPr>
            <w:tcW w:w="4927" w:type="dxa"/>
            <w:hideMark/>
          </w:tcPr>
          <w:p w14:paraId="7630F8C1" w14:textId="77777777" w:rsidR="00AB2741" w:rsidRPr="00AB2741" w:rsidRDefault="00AB2741" w:rsidP="00AB2741">
            <w:pPr>
              <w:tabs>
                <w:tab w:val="left" w:pos="2625"/>
              </w:tabs>
              <w:rPr>
                <w:rFonts w:cs="Arial"/>
                <w:szCs w:val="24"/>
              </w:rPr>
            </w:pPr>
            <w:r w:rsidRPr="00AB2741">
              <w:rPr>
                <w:rFonts w:cs="Arial"/>
                <w:szCs w:val="24"/>
              </w:rPr>
              <w:t>DE MUNICIPIOS</w:t>
            </w:r>
          </w:p>
        </w:tc>
        <w:tc>
          <w:tcPr>
            <w:tcW w:w="2030" w:type="dxa"/>
            <w:hideMark/>
          </w:tcPr>
          <w:p w14:paraId="4FC3EB24"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297676CD" w14:textId="77777777" w:rsidTr="00AB2741">
        <w:trPr>
          <w:trHeight w:val="300"/>
        </w:trPr>
        <w:tc>
          <w:tcPr>
            <w:tcW w:w="1260" w:type="dxa"/>
            <w:hideMark/>
          </w:tcPr>
          <w:p w14:paraId="3EF2A214" w14:textId="77777777" w:rsidR="00AB2741" w:rsidRPr="00AB2741" w:rsidRDefault="00AB2741" w:rsidP="00AB2741">
            <w:pPr>
              <w:tabs>
                <w:tab w:val="left" w:pos="2625"/>
              </w:tabs>
              <w:rPr>
                <w:rFonts w:cs="Arial"/>
                <w:szCs w:val="24"/>
              </w:rPr>
            </w:pPr>
            <w:r w:rsidRPr="00AB2741">
              <w:rPr>
                <w:rFonts w:cs="Arial"/>
                <w:szCs w:val="24"/>
              </w:rPr>
              <w:t>1.2.4.3</w:t>
            </w:r>
          </w:p>
        </w:tc>
        <w:tc>
          <w:tcPr>
            <w:tcW w:w="4927" w:type="dxa"/>
            <w:hideMark/>
          </w:tcPr>
          <w:p w14:paraId="7D40BEF1" w14:textId="77777777" w:rsidR="00AB2741" w:rsidRPr="00AB2741" w:rsidRDefault="00AB2741" w:rsidP="00AB2741">
            <w:pPr>
              <w:tabs>
                <w:tab w:val="left" w:pos="2625"/>
              </w:tabs>
              <w:rPr>
                <w:rFonts w:cs="Arial"/>
                <w:szCs w:val="24"/>
              </w:rPr>
            </w:pPr>
            <w:r w:rsidRPr="00AB2741">
              <w:rPr>
                <w:rFonts w:cs="Arial"/>
                <w:szCs w:val="24"/>
              </w:rPr>
              <w:t>DEL SECTOR EXTERNO</w:t>
            </w:r>
          </w:p>
        </w:tc>
        <w:tc>
          <w:tcPr>
            <w:tcW w:w="2030" w:type="dxa"/>
            <w:hideMark/>
          </w:tcPr>
          <w:p w14:paraId="37EA100C"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00800E4A" w14:textId="77777777" w:rsidTr="00AB2741">
        <w:trPr>
          <w:trHeight w:val="300"/>
        </w:trPr>
        <w:tc>
          <w:tcPr>
            <w:tcW w:w="1260" w:type="dxa"/>
            <w:hideMark/>
          </w:tcPr>
          <w:p w14:paraId="40B8532A" w14:textId="77777777" w:rsidR="00AB2741" w:rsidRPr="00AB2741" w:rsidRDefault="00AB2741" w:rsidP="00AB2741">
            <w:pPr>
              <w:tabs>
                <w:tab w:val="left" w:pos="2625"/>
              </w:tabs>
              <w:rPr>
                <w:rFonts w:cs="Arial"/>
                <w:szCs w:val="24"/>
              </w:rPr>
            </w:pPr>
            <w:r w:rsidRPr="00AB2741">
              <w:rPr>
                <w:rFonts w:cs="Arial"/>
                <w:szCs w:val="24"/>
              </w:rPr>
              <w:t>1.2.4.3.1</w:t>
            </w:r>
          </w:p>
        </w:tc>
        <w:tc>
          <w:tcPr>
            <w:tcW w:w="4927" w:type="dxa"/>
            <w:hideMark/>
          </w:tcPr>
          <w:p w14:paraId="7A5B510A" w14:textId="77777777" w:rsidR="00AB2741" w:rsidRPr="00AB2741" w:rsidRDefault="00AB2741" w:rsidP="00AB2741">
            <w:pPr>
              <w:tabs>
                <w:tab w:val="left" w:pos="2625"/>
              </w:tabs>
              <w:rPr>
                <w:rFonts w:cs="Arial"/>
                <w:szCs w:val="24"/>
              </w:rPr>
            </w:pPr>
            <w:r w:rsidRPr="00AB2741">
              <w:rPr>
                <w:rFonts w:cs="Arial"/>
                <w:szCs w:val="24"/>
              </w:rPr>
              <w:t>DE GOBIERNOS EXTRANJEROS</w:t>
            </w:r>
          </w:p>
        </w:tc>
        <w:tc>
          <w:tcPr>
            <w:tcW w:w="2030" w:type="dxa"/>
            <w:hideMark/>
          </w:tcPr>
          <w:p w14:paraId="1C40E439"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7EA01D17" w14:textId="77777777" w:rsidTr="00AB2741">
        <w:trPr>
          <w:trHeight w:val="300"/>
        </w:trPr>
        <w:tc>
          <w:tcPr>
            <w:tcW w:w="1260" w:type="dxa"/>
            <w:hideMark/>
          </w:tcPr>
          <w:p w14:paraId="4BB0ED78" w14:textId="77777777" w:rsidR="00AB2741" w:rsidRPr="00AB2741" w:rsidRDefault="00AB2741" w:rsidP="00AB2741">
            <w:pPr>
              <w:tabs>
                <w:tab w:val="left" w:pos="2625"/>
              </w:tabs>
              <w:rPr>
                <w:rFonts w:cs="Arial"/>
                <w:szCs w:val="24"/>
              </w:rPr>
            </w:pPr>
            <w:r w:rsidRPr="00AB2741">
              <w:rPr>
                <w:rFonts w:cs="Arial"/>
                <w:szCs w:val="24"/>
              </w:rPr>
              <w:t>1.2.4.3.2</w:t>
            </w:r>
          </w:p>
        </w:tc>
        <w:tc>
          <w:tcPr>
            <w:tcW w:w="4927" w:type="dxa"/>
            <w:hideMark/>
          </w:tcPr>
          <w:p w14:paraId="5D930476" w14:textId="77777777" w:rsidR="00AB2741" w:rsidRPr="00AB2741" w:rsidRDefault="00AB2741" w:rsidP="00AB2741">
            <w:pPr>
              <w:tabs>
                <w:tab w:val="left" w:pos="2625"/>
              </w:tabs>
              <w:rPr>
                <w:rFonts w:cs="Arial"/>
                <w:szCs w:val="24"/>
              </w:rPr>
            </w:pPr>
            <w:r w:rsidRPr="00AB2741">
              <w:rPr>
                <w:rFonts w:cs="Arial"/>
                <w:szCs w:val="24"/>
              </w:rPr>
              <w:t>DE ORGANISMOS INTERNACIONALES</w:t>
            </w:r>
          </w:p>
        </w:tc>
        <w:tc>
          <w:tcPr>
            <w:tcW w:w="2030" w:type="dxa"/>
            <w:hideMark/>
          </w:tcPr>
          <w:p w14:paraId="6C1F0F70"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11CA9513" w14:textId="77777777" w:rsidTr="00AB2741">
        <w:trPr>
          <w:trHeight w:val="300"/>
        </w:trPr>
        <w:tc>
          <w:tcPr>
            <w:tcW w:w="1260" w:type="dxa"/>
            <w:hideMark/>
          </w:tcPr>
          <w:p w14:paraId="5F8900A7" w14:textId="77777777" w:rsidR="00AB2741" w:rsidRPr="00AB2741" w:rsidRDefault="00AB2741" w:rsidP="00AB2741">
            <w:pPr>
              <w:tabs>
                <w:tab w:val="left" w:pos="2625"/>
              </w:tabs>
              <w:rPr>
                <w:rFonts w:cs="Arial"/>
                <w:szCs w:val="24"/>
              </w:rPr>
            </w:pPr>
            <w:r w:rsidRPr="00AB2741">
              <w:rPr>
                <w:rFonts w:cs="Arial"/>
                <w:szCs w:val="24"/>
              </w:rPr>
              <w:t>1.2.4.3.3</w:t>
            </w:r>
          </w:p>
        </w:tc>
        <w:tc>
          <w:tcPr>
            <w:tcW w:w="4927" w:type="dxa"/>
            <w:hideMark/>
          </w:tcPr>
          <w:p w14:paraId="25EAE5E7" w14:textId="77777777" w:rsidR="00AB2741" w:rsidRPr="00AB2741" w:rsidRDefault="00AB2741" w:rsidP="00AB2741">
            <w:pPr>
              <w:tabs>
                <w:tab w:val="left" w:pos="2625"/>
              </w:tabs>
              <w:rPr>
                <w:rFonts w:cs="Arial"/>
                <w:szCs w:val="24"/>
              </w:rPr>
            </w:pPr>
            <w:r w:rsidRPr="00AB2741">
              <w:rPr>
                <w:rFonts w:cs="Arial"/>
                <w:szCs w:val="24"/>
              </w:rPr>
              <w:t>DEL SECTOR PRIVADO EXTERNO</w:t>
            </w:r>
          </w:p>
        </w:tc>
        <w:tc>
          <w:tcPr>
            <w:tcW w:w="2030" w:type="dxa"/>
            <w:hideMark/>
          </w:tcPr>
          <w:p w14:paraId="3F82A396"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0F8CA037" w14:textId="77777777" w:rsidTr="00AB2741">
        <w:trPr>
          <w:trHeight w:val="300"/>
        </w:trPr>
        <w:tc>
          <w:tcPr>
            <w:tcW w:w="1260" w:type="dxa"/>
            <w:hideMark/>
          </w:tcPr>
          <w:p w14:paraId="23C5BCBE" w14:textId="77777777" w:rsidR="00AB2741" w:rsidRPr="00AB2741" w:rsidRDefault="00AB2741" w:rsidP="00AB2741">
            <w:pPr>
              <w:tabs>
                <w:tab w:val="left" w:pos="2625"/>
              </w:tabs>
              <w:rPr>
                <w:rFonts w:cs="Arial"/>
                <w:b/>
                <w:bCs/>
                <w:szCs w:val="24"/>
              </w:rPr>
            </w:pPr>
            <w:r w:rsidRPr="00AB2741">
              <w:rPr>
                <w:rFonts w:cs="Arial"/>
                <w:b/>
                <w:bCs/>
                <w:szCs w:val="24"/>
              </w:rPr>
              <w:t xml:space="preserve">1.2.5 </w:t>
            </w:r>
          </w:p>
        </w:tc>
        <w:tc>
          <w:tcPr>
            <w:tcW w:w="4927" w:type="dxa"/>
            <w:hideMark/>
          </w:tcPr>
          <w:p w14:paraId="73E67965" w14:textId="77777777" w:rsidR="00AB2741" w:rsidRPr="00AB2741" w:rsidRDefault="00AB2741" w:rsidP="00AB2741">
            <w:pPr>
              <w:tabs>
                <w:tab w:val="left" w:pos="2625"/>
              </w:tabs>
              <w:rPr>
                <w:rFonts w:cs="Arial"/>
                <w:b/>
                <w:bCs/>
                <w:szCs w:val="24"/>
              </w:rPr>
            </w:pPr>
            <w:r w:rsidRPr="00AB2741">
              <w:rPr>
                <w:rFonts w:cs="Arial"/>
                <w:b/>
                <w:bCs/>
                <w:szCs w:val="24"/>
              </w:rPr>
              <w:t xml:space="preserve">RECUPERACIÓN DE INVERSIONES FINANCIERAS REALIZADAS CON FINES DE POLÍTICA </w:t>
            </w:r>
          </w:p>
        </w:tc>
        <w:tc>
          <w:tcPr>
            <w:tcW w:w="2030" w:type="dxa"/>
            <w:hideMark/>
          </w:tcPr>
          <w:p w14:paraId="6BCC169E" w14:textId="77777777" w:rsidR="00AB2741" w:rsidRPr="00AB2741" w:rsidRDefault="00AB2741" w:rsidP="00AB2741">
            <w:pPr>
              <w:tabs>
                <w:tab w:val="left" w:pos="2625"/>
              </w:tabs>
              <w:jc w:val="right"/>
              <w:rPr>
                <w:rFonts w:cs="Arial"/>
                <w:b/>
                <w:bCs/>
                <w:szCs w:val="24"/>
              </w:rPr>
            </w:pPr>
            <w:r w:rsidRPr="00AB2741">
              <w:rPr>
                <w:rFonts w:cs="Arial"/>
                <w:b/>
                <w:bCs/>
                <w:szCs w:val="24"/>
              </w:rPr>
              <w:t>0.00</w:t>
            </w:r>
          </w:p>
        </w:tc>
      </w:tr>
      <w:tr w:rsidR="00AB2741" w:rsidRPr="00AB2741" w14:paraId="2F43CD9E" w14:textId="77777777" w:rsidTr="00AB2741">
        <w:trPr>
          <w:trHeight w:val="315"/>
        </w:trPr>
        <w:tc>
          <w:tcPr>
            <w:tcW w:w="1260" w:type="dxa"/>
            <w:hideMark/>
          </w:tcPr>
          <w:p w14:paraId="20EB185A" w14:textId="77777777" w:rsidR="00AB2741" w:rsidRPr="00AB2741" w:rsidRDefault="00AB2741" w:rsidP="00AB2741">
            <w:pPr>
              <w:tabs>
                <w:tab w:val="left" w:pos="2625"/>
              </w:tabs>
              <w:rPr>
                <w:rFonts w:cs="Arial"/>
                <w:szCs w:val="24"/>
              </w:rPr>
            </w:pPr>
            <w:r w:rsidRPr="00AB2741">
              <w:rPr>
                <w:rFonts w:cs="Arial"/>
                <w:szCs w:val="24"/>
              </w:rPr>
              <w:t>1.2.5.1</w:t>
            </w:r>
          </w:p>
        </w:tc>
        <w:tc>
          <w:tcPr>
            <w:tcW w:w="4927" w:type="dxa"/>
            <w:hideMark/>
          </w:tcPr>
          <w:p w14:paraId="7611FB46" w14:textId="77777777" w:rsidR="00AB2741" w:rsidRPr="00AB2741" w:rsidRDefault="00AB2741" w:rsidP="00AB2741">
            <w:pPr>
              <w:tabs>
                <w:tab w:val="left" w:pos="2625"/>
              </w:tabs>
              <w:rPr>
                <w:rFonts w:cs="Arial"/>
                <w:szCs w:val="24"/>
              </w:rPr>
            </w:pPr>
            <w:r w:rsidRPr="00AB2741">
              <w:rPr>
                <w:rFonts w:cs="Arial"/>
                <w:szCs w:val="24"/>
              </w:rPr>
              <w:t>VENTA DE ACCIONES Y PARTICIPACIONES DE CAPITAL ADQUIRIDAS CON FINES DE POLÍTICA</w:t>
            </w:r>
          </w:p>
        </w:tc>
        <w:tc>
          <w:tcPr>
            <w:tcW w:w="2030" w:type="dxa"/>
            <w:hideMark/>
          </w:tcPr>
          <w:p w14:paraId="2AE1B0AE"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0F5EB373" w14:textId="77777777" w:rsidTr="00AB2741">
        <w:trPr>
          <w:trHeight w:val="315"/>
        </w:trPr>
        <w:tc>
          <w:tcPr>
            <w:tcW w:w="1260" w:type="dxa"/>
            <w:hideMark/>
          </w:tcPr>
          <w:p w14:paraId="5733E809" w14:textId="77777777" w:rsidR="00AB2741" w:rsidRPr="00AB2741" w:rsidRDefault="00AB2741" w:rsidP="00AB2741">
            <w:pPr>
              <w:tabs>
                <w:tab w:val="left" w:pos="2625"/>
              </w:tabs>
              <w:rPr>
                <w:rFonts w:cs="Arial"/>
                <w:szCs w:val="24"/>
              </w:rPr>
            </w:pPr>
            <w:r w:rsidRPr="00AB2741">
              <w:rPr>
                <w:rFonts w:cs="Arial"/>
                <w:szCs w:val="24"/>
              </w:rPr>
              <w:t>1.2.5.2</w:t>
            </w:r>
          </w:p>
        </w:tc>
        <w:tc>
          <w:tcPr>
            <w:tcW w:w="4927" w:type="dxa"/>
            <w:hideMark/>
          </w:tcPr>
          <w:p w14:paraId="7D597F9A" w14:textId="77777777" w:rsidR="00AB2741" w:rsidRPr="00AB2741" w:rsidRDefault="00AB2741" w:rsidP="00AB2741">
            <w:pPr>
              <w:tabs>
                <w:tab w:val="left" w:pos="2625"/>
              </w:tabs>
              <w:rPr>
                <w:rFonts w:cs="Arial"/>
                <w:szCs w:val="24"/>
              </w:rPr>
            </w:pPr>
            <w:r w:rsidRPr="00AB2741">
              <w:rPr>
                <w:rFonts w:cs="Arial"/>
                <w:szCs w:val="24"/>
              </w:rPr>
              <w:t>VALORES REPRESENTATIVOS DE DEUDA ADQUIRIDOS CON FINES DE POLÍTICA</w:t>
            </w:r>
          </w:p>
        </w:tc>
        <w:tc>
          <w:tcPr>
            <w:tcW w:w="2030" w:type="dxa"/>
            <w:hideMark/>
          </w:tcPr>
          <w:p w14:paraId="6D812B15"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4C8DD643" w14:textId="77777777" w:rsidTr="00AB2741">
        <w:trPr>
          <w:trHeight w:val="315"/>
        </w:trPr>
        <w:tc>
          <w:tcPr>
            <w:tcW w:w="1260" w:type="dxa"/>
            <w:hideMark/>
          </w:tcPr>
          <w:p w14:paraId="3F170F21" w14:textId="77777777" w:rsidR="00AB2741" w:rsidRPr="00AB2741" w:rsidRDefault="00AB2741" w:rsidP="00AB2741">
            <w:pPr>
              <w:tabs>
                <w:tab w:val="left" w:pos="2625"/>
              </w:tabs>
              <w:rPr>
                <w:rFonts w:cs="Arial"/>
                <w:szCs w:val="24"/>
              </w:rPr>
            </w:pPr>
            <w:r w:rsidRPr="00AB2741">
              <w:rPr>
                <w:rFonts w:cs="Arial"/>
                <w:szCs w:val="24"/>
              </w:rPr>
              <w:t>1.2.5.3</w:t>
            </w:r>
          </w:p>
        </w:tc>
        <w:tc>
          <w:tcPr>
            <w:tcW w:w="4927" w:type="dxa"/>
            <w:hideMark/>
          </w:tcPr>
          <w:p w14:paraId="72AC4259" w14:textId="77777777" w:rsidR="00AB2741" w:rsidRPr="00AB2741" w:rsidRDefault="00AB2741" w:rsidP="00AB2741">
            <w:pPr>
              <w:tabs>
                <w:tab w:val="left" w:pos="2625"/>
              </w:tabs>
              <w:rPr>
                <w:rFonts w:cs="Arial"/>
                <w:szCs w:val="24"/>
              </w:rPr>
            </w:pPr>
            <w:r w:rsidRPr="00AB2741">
              <w:rPr>
                <w:rFonts w:cs="Arial"/>
                <w:szCs w:val="24"/>
              </w:rPr>
              <w:t>VENTA DE OBLIGACIONES NEGOCIABLES ADQUIRIDAS CON FINES DE POLÍTICA</w:t>
            </w:r>
          </w:p>
        </w:tc>
        <w:tc>
          <w:tcPr>
            <w:tcW w:w="2030" w:type="dxa"/>
            <w:hideMark/>
          </w:tcPr>
          <w:p w14:paraId="557A369C"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05486974" w14:textId="77777777" w:rsidTr="00AB2741">
        <w:trPr>
          <w:trHeight w:val="300"/>
        </w:trPr>
        <w:tc>
          <w:tcPr>
            <w:tcW w:w="1260" w:type="dxa"/>
            <w:hideMark/>
          </w:tcPr>
          <w:p w14:paraId="7861AF23" w14:textId="77777777" w:rsidR="00AB2741" w:rsidRPr="00AB2741" w:rsidRDefault="00AB2741" w:rsidP="00AB2741">
            <w:pPr>
              <w:tabs>
                <w:tab w:val="left" w:pos="2625"/>
              </w:tabs>
              <w:rPr>
                <w:rFonts w:cs="Arial"/>
                <w:szCs w:val="24"/>
              </w:rPr>
            </w:pPr>
            <w:r w:rsidRPr="00AB2741">
              <w:rPr>
                <w:rFonts w:cs="Arial"/>
                <w:szCs w:val="24"/>
              </w:rPr>
              <w:lastRenderedPageBreak/>
              <w:t>1.2.5.4</w:t>
            </w:r>
          </w:p>
        </w:tc>
        <w:tc>
          <w:tcPr>
            <w:tcW w:w="4927" w:type="dxa"/>
            <w:hideMark/>
          </w:tcPr>
          <w:p w14:paraId="5688DA02" w14:textId="77777777" w:rsidR="00AB2741" w:rsidRPr="00AB2741" w:rsidRDefault="00AB2741" w:rsidP="00AB2741">
            <w:pPr>
              <w:tabs>
                <w:tab w:val="left" w:pos="2625"/>
              </w:tabs>
              <w:rPr>
                <w:rFonts w:cs="Arial"/>
                <w:szCs w:val="24"/>
              </w:rPr>
            </w:pPr>
            <w:r w:rsidRPr="00AB2741">
              <w:rPr>
                <w:rFonts w:cs="Arial"/>
                <w:szCs w:val="24"/>
              </w:rPr>
              <w:t>RECUPERACIÓN DE PRÉSTAMOS REALIZADOS CON FINES DE POLÍTICA</w:t>
            </w:r>
          </w:p>
        </w:tc>
        <w:tc>
          <w:tcPr>
            <w:tcW w:w="2030" w:type="dxa"/>
            <w:hideMark/>
          </w:tcPr>
          <w:p w14:paraId="5B206826"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51FCCBC8" w14:textId="77777777" w:rsidTr="00AB2741">
        <w:trPr>
          <w:trHeight w:val="315"/>
        </w:trPr>
        <w:tc>
          <w:tcPr>
            <w:tcW w:w="1260" w:type="dxa"/>
            <w:hideMark/>
          </w:tcPr>
          <w:p w14:paraId="46022CFB" w14:textId="77777777" w:rsidR="00AB2741" w:rsidRPr="00AB2741" w:rsidRDefault="00AB2741" w:rsidP="00AB2741">
            <w:pPr>
              <w:tabs>
                <w:tab w:val="left" w:pos="2625"/>
              </w:tabs>
              <w:rPr>
                <w:rFonts w:cs="Arial"/>
                <w:b/>
                <w:bCs/>
                <w:szCs w:val="24"/>
              </w:rPr>
            </w:pPr>
            <w:r w:rsidRPr="00AB2741">
              <w:rPr>
                <w:rFonts w:cs="Arial"/>
                <w:b/>
                <w:bCs/>
                <w:szCs w:val="24"/>
              </w:rPr>
              <w:t xml:space="preserve"> </w:t>
            </w:r>
          </w:p>
        </w:tc>
        <w:tc>
          <w:tcPr>
            <w:tcW w:w="4927" w:type="dxa"/>
            <w:hideMark/>
          </w:tcPr>
          <w:p w14:paraId="5C84689B" w14:textId="77777777" w:rsidR="00AB2741" w:rsidRPr="00AB2741" w:rsidRDefault="00AB2741" w:rsidP="00AB2741">
            <w:pPr>
              <w:tabs>
                <w:tab w:val="left" w:pos="2625"/>
              </w:tabs>
              <w:rPr>
                <w:rFonts w:cs="Arial"/>
                <w:b/>
                <w:bCs/>
                <w:szCs w:val="24"/>
              </w:rPr>
            </w:pPr>
            <w:r w:rsidRPr="00AB2741">
              <w:rPr>
                <w:rFonts w:cs="Arial"/>
                <w:b/>
                <w:bCs/>
                <w:szCs w:val="24"/>
              </w:rPr>
              <w:t xml:space="preserve">TOTAL DE INGRESOS </w:t>
            </w:r>
          </w:p>
        </w:tc>
        <w:tc>
          <w:tcPr>
            <w:tcW w:w="2030" w:type="dxa"/>
            <w:hideMark/>
          </w:tcPr>
          <w:p w14:paraId="5EADF0D4" w14:textId="3E1ED4B0" w:rsidR="00AB2741" w:rsidRPr="00AB2741" w:rsidRDefault="00AB2741" w:rsidP="00A15E60">
            <w:pPr>
              <w:tabs>
                <w:tab w:val="left" w:pos="2625"/>
              </w:tabs>
              <w:jc w:val="right"/>
              <w:rPr>
                <w:rFonts w:cs="Arial"/>
                <w:b/>
                <w:bCs/>
                <w:szCs w:val="24"/>
              </w:rPr>
            </w:pPr>
            <w:r w:rsidRPr="00AB2741">
              <w:rPr>
                <w:rFonts w:cs="Arial"/>
                <w:b/>
                <w:bCs/>
                <w:szCs w:val="24"/>
              </w:rPr>
              <w:t>23,</w:t>
            </w:r>
            <w:r w:rsidR="00EC4893">
              <w:rPr>
                <w:rFonts w:cs="Arial"/>
                <w:b/>
                <w:bCs/>
                <w:szCs w:val="24"/>
              </w:rPr>
              <w:t>54</w:t>
            </w:r>
            <w:r w:rsidR="00A15E60">
              <w:rPr>
                <w:rFonts w:cs="Arial"/>
                <w:b/>
                <w:bCs/>
                <w:szCs w:val="24"/>
              </w:rPr>
              <w:t>2</w:t>
            </w:r>
            <w:r w:rsidRPr="00AB2741">
              <w:rPr>
                <w:rFonts w:cs="Arial"/>
                <w:b/>
                <w:bCs/>
                <w:szCs w:val="24"/>
              </w:rPr>
              <w:t>,</w:t>
            </w:r>
            <w:r w:rsidR="00EC4893">
              <w:rPr>
                <w:rFonts w:cs="Arial"/>
                <w:b/>
                <w:bCs/>
                <w:szCs w:val="24"/>
              </w:rPr>
              <w:t>398</w:t>
            </w:r>
            <w:r w:rsidRPr="00AB2741">
              <w:rPr>
                <w:rFonts w:cs="Arial"/>
                <w:b/>
                <w:bCs/>
                <w:szCs w:val="24"/>
              </w:rPr>
              <w:t>,</w:t>
            </w:r>
            <w:r w:rsidR="00EC4893">
              <w:rPr>
                <w:rFonts w:cs="Arial"/>
                <w:b/>
                <w:bCs/>
                <w:szCs w:val="24"/>
              </w:rPr>
              <w:t>165</w:t>
            </w:r>
            <w:r w:rsidRPr="00AB2741">
              <w:rPr>
                <w:rFonts w:cs="Arial"/>
                <w:b/>
                <w:bCs/>
                <w:szCs w:val="24"/>
              </w:rPr>
              <w:t xml:space="preserve">.82 </w:t>
            </w:r>
          </w:p>
        </w:tc>
      </w:tr>
      <w:tr w:rsidR="00AB2741" w:rsidRPr="00AB2741" w14:paraId="0810CE5E" w14:textId="77777777" w:rsidTr="00AB2741">
        <w:trPr>
          <w:trHeight w:val="315"/>
        </w:trPr>
        <w:tc>
          <w:tcPr>
            <w:tcW w:w="1260" w:type="dxa"/>
            <w:noWrap/>
            <w:hideMark/>
          </w:tcPr>
          <w:p w14:paraId="6A229E88" w14:textId="77777777" w:rsidR="00AB2741" w:rsidRPr="00AB2741" w:rsidRDefault="00AB2741" w:rsidP="00AB2741">
            <w:pPr>
              <w:tabs>
                <w:tab w:val="left" w:pos="2625"/>
              </w:tabs>
              <w:rPr>
                <w:rFonts w:cs="Arial"/>
                <w:b/>
                <w:bCs/>
                <w:szCs w:val="24"/>
              </w:rPr>
            </w:pPr>
          </w:p>
        </w:tc>
        <w:tc>
          <w:tcPr>
            <w:tcW w:w="4927" w:type="dxa"/>
            <w:noWrap/>
            <w:hideMark/>
          </w:tcPr>
          <w:p w14:paraId="4D28B04E" w14:textId="77777777" w:rsidR="00AB2741" w:rsidRPr="00AB2741" w:rsidRDefault="00AB2741" w:rsidP="00AB2741">
            <w:pPr>
              <w:tabs>
                <w:tab w:val="left" w:pos="2625"/>
              </w:tabs>
              <w:rPr>
                <w:rFonts w:cs="Arial"/>
                <w:szCs w:val="24"/>
              </w:rPr>
            </w:pPr>
          </w:p>
        </w:tc>
        <w:tc>
          <w:tcPr>
            <w:tcW w:w="2030" w:type="dxa"/>
            <w:noWrap/>
            <w:hideMark/>
          </w:tcPr>
          <w:p w14:paraId="2D008591" w14:textId="77777777" w:rsidR="00AB2741" w:rsidRPr="00AB2741" w:rsidRDefault="00AB2741" w:rsidP="00AB2741">
            <w:pPr>
              <w:tabs>
                <w:tab w:val="left" w:pos="2625"/>
              </w:tabs>
              <w:jc w:val="right"/>
              <w:rPr>
                <w:rFonts w:cs="Arial"/>
                <w:szCs w:val="24"/>
              </w:rPr>
            </w:pPr>
          </w:p>
        </w:tc>
      </w:tr>
      <w:tr w:rsidR="00AB2741" w:rsidRPr="00AB2741" w14:paraId="54D3D671" w14:textId="77777777" w:rsidTr="00AB2741">
        <w:trPr>
          <w:trHeight w:val="300"/>
        </w:trPr>
        <w:tc>
          <w:tcPr>
            <w:tcW w:w="1260" w:type="dxa"/>
            <w:hideMark/>
          </w:tcPr>
          <w:p w14:paraId="07C99297" w14:textId="77777777" w:rsidR="00AB2741" w:rsidRPr="00AB2741" w:rsidRDefault="00AB2741" w:rsidP="00AB2741">
            <w:pPr>
              <w:tabs>
                <w:tab w:val="left" w:pos="2625"/>
              </w:tabs>
              <w:rPr>
                <w:rFonts w:cs="Arial"/>
                <w:b/>
                <w:bCs/>
                <w:szCs w:val="24"/>
              </w:rPr>
            </w:pPr>
            <w:r w:rsidRPr="00AB2741">
              <w:rPr>
                <w:rFonts w:cs="Arial"/>
                <w:b/>
                <w:bCs/>
                <w:szCs w:val="24"/>
              </w:rPr>
              <w:t>3</w:t>
            </w:r>
          </w:p>
        </w:tc>
        <w:tc>
          <w:tcPr>
            <w:tcW w:w="4927" w:type="dxa"/>
            <w:hideMark/>
          </w:tcPr>
          <w:p w14:paraId="5B09654C" w14:textId="77777777" w:rsidR="00AB2741" w:rsidRPr="00AB2741" w:rsidRDefault="00AB2741" w:rsidP="00AB2741">
            <w:pPr>
              <w:tabs>
                <w:tab w:val="left" w:pos="2625"/>
              </w:tabs>
              <w:rPr>
                <w:rFonts w:cs="Arial"/>
                <w:b/>
                <w:bCs/>
                <w:szCs w:val="24"/>
              </w:rPr>
            </w:pPr>
            <w:r w:rsidRPr="00AB2741">
              <w:rPr>
                <w:rFonts w:cs="Arial"/>
                <w:b/>
                <w:bCs/>
                <w:szCs w:val="24"/>
              </w:rPr>
              <w:t xml:space="preserve">FINANCIAMIENTO </w:t>
            </w:r>
          </w:p>
        </w:tc>
        <w:tc>
          <w:tcPr>
            <w:tcW w:w="2030" w:type="dxa"/>
            <w:hideMark/>
          </w:tcPr>
          <w:p w14:paraId="12800887" w14:textId="71164BB2" w:rsidR="00AB2741" w:rsidRPr="00AB2741" w:rsidRDefault="00AB2741" w:rsidP="00AB2741">
            <w:pPr>
              <w:tabs>
                <w:tab w:val="left" w:pos="2625"/>
              </w:tabs>
              <w:jc w:val="right"/>
              <w:rPr>
                <w:rFonts w:cs="Arial"/>
                <w:szCs w:val="24"/>
              </w:rPr>
            </w:pPr>
          </w:p>
        </w:tc>
      </w:tr>
      <w:tr w:rsidR="00AB2741" w:rsidRPr="00AB2741" w14:paraId="21151CEA" w14:textId="77777777" w:rsidTr="00AB2741">
        <w:trPr>
          <w:trHeight w:val="300"/>
        </w:trPr>
        <w:tc>
          <w:tcPr>
            <w:tcW w:w="1260" w:type="dxa"/>
            <w:hideMark/>
          </w:tcPr>
          <w:p w14:paraId="5DD69E1E" w14:textId="77777777" w:rsidR="00AB2741" w:rsidRPr="00AB2741" w:rsidRDefault="00AB2741" w:rsidP="00AB2741">
            <w:pPr>
              <w:tabs>
                <w:tab w:val="left" w:pos="2625"/>
              </w:tabs>
              <w:rPr>
                <w:rFonts w:cs="Arial"/>
                <w:b/>
                <w:bCs/>
                <w:szCs w:val="24"/>
              </w:rPr>
            </w:pPr>
            <w:r w:rsidRPr="00AB2741">
              <w:rPr>
                <w:rFonts w:cs="Arial"/>
                <w:b/>
                <w:bCs/>
                <w:szCs w:val="24"/>
              </w:rPr>
              <w:t>3.1</w:t>
            </w:r>
          </w:p>
        </w:tc>
        <w:tc>
          <w:tcPr>
            <w:tcW w:w="4927" w:type="dxa"/>
            <w:hideMark/>
          </w:tcPr>
          <w:p w14:paraId="0D7CC26A" w14:textId="77777777" w:rsidR="00AB2741" w:rsidRPr="00AB2741" w:rsidRDefault="00AB2741" w:rsidP="00AB2741">
            <w:pPr>
              <w:tabs>
                <w:tab w:val="left" w:pos="2625"/>
              </w:tabs>
              <w:rPr>
                <w:rFonts w:cs="Arial"/>
                <w:b/>
                <w:bCs/>
                <w:szCs w:val="24"/>
              </w:rPr>
            </w:pPr>
            <w:r w:rsidRPr="00AB2741">
              <w:rPr>
                <w:rFonts w:cs="Arial"/>
                <w:b/>
                <w:bCs/>
                <w:szCs w:val="24"/>
              </w:rPr>
              <w:t xml:space="preserve">FUENTES FINANCIERAS </w:t>
            </w:r>
          </w:p>
        </w:tc>
        <w:tc>
          <w:tcPr>
            <w:tcW w:w="2030" w:type="dxa"/>
            <w:hideMark/>
          </w:tcPr>
          <w:p w14:paraId="063B0400" w14:textId="11A34DF4" w:rsidR="00AB2741" w:rsidRPr="00AB2741" w:rsidRDefault="00AB2741" w:rsidP="00AB2741">
            <w:pPr>
              <w:tabs>
                <w:tab w:val="left" w:pos="2625"/>
              </w:tabs>
              <w:jc w:val="right"/>
              <w:rPr>
                <w:rFonts w:cs="Arial"/>
                <w:szCs w:val="24"/>
              </w:rPr>
            </w:pPr>
          </w:p>
        </w:tc>
      </w:tr>
      <w:tr w:rsidR="00AB2741" w:rsidRPr="00AB2741" w14:paraId="1B250046" w14:textId="77777777" w:rsidTr="00AB2741">
        <w:trPr>
          <w:trHeight w:val="300"/>
        </w:trPr>
        <w:tc>
          <w:tcPr>
            <w:tcW w:w="1260" w:type="dxa"/>
            <w:hideMark/>
          </w:tcPr>
          <w:p w14:paraId="4202F73A" w14:textId="77777777" w:rsidR="00AB2741" w:rsidRPr="00AB2741" w:rsidRDefault="00AB2741" w:rsidP="00AB2741">
            <w:pPr>
              <w:tabs>
                <w:tab w:val="left" w:pos="2625"/>
              </w:tabs>
              <w:rPr>
                <w:rFonts w:cs="Arial"/>
                <w:b/>
                <w:bCs/>
                <w:szCs w:val="24"/>
              </w:rPr>
            </w:pPr>
            <w:r w:rsidRPr="00AB2741">
              <w:rPr>
                <w:rFonts w:cs="Arial"/>
                <w:b/>
                <w:bCs/>
                <w:szCs w:val="24"/>
              </w:rPr>
              <w:t xml:space="preserve">3.1.1 </w:t>
            </w:r>
          </w:p>
        </w:tc>
        <w:tc>
          <w:tcPr>
            <w:tcW w:w="4927" w:type="dxa"/>
            <w:hideMark/>
          </w:tcPr>
          <w:p w14:paraId="06D34B15" w14:textId="77777777" w:rsidR="00AB2741" w:rsidRPr="00AB2741" w:rsidRDefault="00AB2741" w:rsidP="00AB2741">
            <w:pPr>
              <w:tabs>
                <w:tab w:val="left" w:pos="2625"/>
              </w:tabs>
              <w:rPr>
                <w:rFonts w:cs="Arial"/>
                <w:b/>
                <w:bCs/>
                <w:szCs w:val="24"/>
              </w:rPr>
            </w:pPr>
            <w:r w:rsidRPr="00AB2741">
              <w:rPr>
                <w:rFonts w:cs="Arial"/>
                <w:b/>
                <w:bCs/>
                <w:szCs w:val="24"/>
              </w:rPr>
              <w:t xml:space="preserve">DISMINUCIÓN DE ACTIVOS FINANCIEROS </w:t>
            </w:r>
          </w:p>
        </w:tc>
        <w:tc>
          <w:tcPr>
            <w:tcW w:w="2030" w:type="dxa"/>
            <w:hideMark/>
          </w:tcPr>
          <w:p w14:paraId="72F42464" w14:textId="77777777" w:rsidR="00AB2741" w:rsidRPr="00AB2741" w:rsidRDefault="00AB2741" w:rsidP="00AB2741">
            <w:pPr>
              <w:tabs>
                <w:tab w:val="left" w:pos="2625"/>
              </w:tabs>
              <w:jc w:val="right"/>
              <w:rPr>
                <w:rFonts w:cs="Arial"/>
                <w:b/>
                <w:bCs/>
                <w:szCs w:val="24"/>
              </w:rPr>
            </w:pPr>
            <w:r w:rsidRPr="00AB2741">
              <w:rPr>
                <w:rFonts w:cs="Arial"/>
                <w:b/>
                <w:bCs/>
                <w:szCs w:val="24"/>
              </w:rPr>
              <w:t>0.00</w:t>
            </w:r>
          </w:p>
        </w:tc>
      </w:tr>
      <w:tr w:rsidR="00AB2741" w:rsidRPr="00AB2741" w14:paraId="308556CE" w14:textId="77777777" w:rsidTr="00AB2741">
        <w:trPr>
          <w:trHeight w:val="300"/>
        </w:trPr>
        <w:tc>
          <w:tcPr>
            <w:tcW w:w="1260" w:type="dxa"/>
            <w:hideMark/>
          </w:tcPr>
          <w:p w14:paraId="75883F4A" w14:textId="77777777" w:rsidR="00AB2741" w:rsidRPr="00AB2741" w:rsidRDefault="00AB2741" w:rsidP="00AB2741">
            <w:pPr>
              <w:tabs>
                <w:tab w:val="left" w:pos="2625"/>
              </w:tabs>
              <w:rPr>
                <w:rFonts w:cs="Arial"/>
                <w:szCs w:val="24"/>
              </w:rPr>
            </w:pPr>
            <w:r w:rsidRPr="00AB2741">
              <w:rPr>
                <w:rFonts w:cs="Arial"/>
                <w:szCs w:val="24"/>
              </w:rPr>
              <w:t>3.1.1.1</w:t>
            </w:r>
          </w:p>
        </w:tc>
        <w:tc>
          <w:tcPr>
            <w:tcW w:w="4927" w:type="dxa"/>
            <w:hideMark/>
          </w:tcPr>
          <w:p w14:paraId="06F0ED20" w14:textId="77777777" w:rsidR="00AB2741" w:rsidRPr="00AB2741" w:rsidRDefault="00AB2741" w:rsidP="00AB2741">
            <w:pPr>
              <w:tabs>
                <w:tab w:val="left" w:pos="2625"/>
              </w:tabs>
              <w:rPr>
                <w:rFonts w:cs="Arial"/>
                <w:szCs w:val="24"/>
              </w:rPr>
            </w:pPr>
            <w:r w:rsidRPr="00AB2741">
              <w:rPr>
                <w:rFonts w:cs="Arial"/>
                <w:szCs w:val="24"/>
              </w:rPr>
              <w:t>DISMINUCIÓN  DE ACTIVOS FINANCIEROS CORRIENTES (CIRCULANTES)</w:t>
            </w:r>
          </w:p>
        </w:tc>
        <w:tc>
          <w:tcPr>
            <w:tcW w:w="2030" w:type="dxa"/>
            <w:hideMark/>
          </w:tcPr>
          <w:p w14:paraId="63C5A62F"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7DC1FF7B" w14:textId="77777777" w:rsidTr="00AB2741">
        <w:trPr>
          <w:trHeight w:val="300"/>
        </w:trPr>
        <w:tc>
          <w:tcPr>
            <w:tcW w:w="1260" w:type="dxa"/>
            <w:hideMark/>
          </w:tcPr>
          <w:p w14:paraId="065FEEBD" w14:textId="77777777" w:rsidR="00AB2741" w:rsidRPr="00AB2741" w:rsidRDefault="00AB2741" w:rsidP="00AB2741">
            <w:pPr>
              <w:tabs>
                <w:tab w:val="left" w:pos="2625"/>
              </w:tabs>
              <w:rPr>
                <w:rFonts w:cs="Arial"/>
                <w:szCs w:val="24"/>
              </w:rPr>
            </w:pPr>
            <w:r w:rsidRPr="00AB2741">
              <w:rPr>
                <w:rFonts w:cs="Arial"/>
                <w:szCs w:val="24"/>
              </w:rPr>
              <w:t>3.1.1.1.1</w:t>
            </w:r>
          </w:p>
        </w:tc>
        <w:tc>
          <w:tcPr>
            <w:tcW w:w="4927" w:type="dxa"/>
            <w:hideMark/>
          </w:tcPr>
          <w:p w14:paraId="29566A3B" w14:textId="77777777" w:rsidR="00AB2741" w:rsidRPr="00AB2741" w:rsidRDefault="00AB2741" w:rsidP="00AB2741">
            <w:pPr>
              <w:tabs>
                <w:tab w:val="left" w:pos="2625"/>
              </w:tabs>
              <w:rPr>
                <w:rFonts w:cs="Arial"/>
                <w:szCs w:val="24"/>
              </w:rPr>
            </w:pPr>
            <w:r w:rsidRPr="00AB2741">
              <w:rPr>
                <w:rFonts w:cs="Arial"/>
                <w:szCs w:val="24"/>
              </w:rPr>
              <w:t>DISMINUCIÓN  DE  CAJA  Y  BANCOS  (EFECTIVO  Y EQUIVALENTES)</w:t>
            </w:r>
          </w:p>
        </w:tc>
        <w:tc>
          <w:tcPr>
            <w:tcW w:w="2030" w:type="dxa"/>
            <w:hideMark/>
          </w:tcPr>
          <w:p w14:paraId="73361B4B"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68D03D0B" w14:textId="77777777" w:rsidTr="00AB2741">
        <w:trPr>
          <w:trHeight w:val="300"/>
        </w:trPr>
        <w:tc>
          <w:tcPr>
            <w:tcW w:w="1260" w:type="dxa"/>
            <w:hideMark/>
          </w:tcPr>
          <w:p w14:paraId="16731FFA" w14:textId="77777777" w:rsidR="00AB2741" w:rsidRPr="00AB2741" w:rsidRDefault="00AB2741" w:rsidP="00AB2741">
            <w:pPr>
              <w:tabs>
                <w:tab w:val="left" w:pos="2625"/>
              </w:tabs>
              <w:rPr>
                <w:rFonts w:cs="Arial"/>
                <w:szCs w:val="24"/>
              </w:rPr>
            </w:pPr>
            <w:r w:rsidRPr="00AB2741">
              <w:rPr>
                <w:rFonts w:cs="Arial"/>
                <w:szCs w:val="24"/>
              </w:rPr>
              <w:t>3.1.1.1.1.1</w:t>
            </w:r>
          </w:p>
        </w:tc>
        <w:tc>
          <w:tcPr>
            <w:tcW w:w="4927" w:type="dxa"/>
            <w:hideMark/>
          </w:tcPr>
          <w:p w14:paraId="599E6AE6" w14:textId="77777777" w:rsidR="00AB2741" w:rsidRPr="00AB2741" w:rsidRDefault="00AB2741" w:rsidP="00AB2741">
            <w:pPr>
              <w:tabs>
                <w:tab w:val="left" w:pos="2625"/>
              </w:tabs>
              <w:rPr>
                <w:rFonts w:cs="Arial"/>
                <w:szCs w:val="24"/>
              </w:rPr>
            </w:pPr>
            <w:r w:rsidRPr="00AB2741">
              <w:rPr>
                <w:rFonts w:cs="Arial"/>
                <w:szCs w:val="24"/>
              </w:rPr>
              <w:t>EFECTIVO</w:t>
            </w:r>
          </w:p>
        </w:tc>
        <w:tc>
          <w:tcPr>
            <w:tcW w:w="2030" w:type="dxa"/>
            <w:hideMark/>
          </w:tcPr>
          <w:p w14:paraId="2D77D26C"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1AFD6FBA" w14:textId="77777777" w:rsidTr="00AB2741">
        <w:trPr>
          <w:trHeight w:val="300"/>
        </w:trPr>
        <w:tc>
          <w:tcPr>
            <w:tcW w:w="1260" w:type="dxa"/>
            <w:hideMark/>
          </w:tcPr>
          <w:p w14:paraId="17C2B799" w14:textId="77777777" w:rsidR="00AB2741" w:rsidRPr="00AB2741" w:rsidRDefault="00AB2741" w:rsidP="00AB2741">
            <w:pPr>
              <w:tabs>
                <w:tab w:val="left" w:pos="2625"/>
              </w:tabs>
              <w:rPr>
                <w:rFonts w:cs="Arial"/>
                <w:szCs w:val="24"/>
              </w:rPr>
            </w:pPr>
            <w:r w:rsidRPr="00AB2741">
              <w:rPr>
                <w:rFonts w:cs="Arial"/>
                <w:szCs w:val="24"/>
              </w:rPr>
              <w:t>3.1.1.1.1.2</w:t>
            </w:r>
          </w:p>
        </w:tc>
        <w:tc>
          <w:tcPr>
            <w:tcW w:w="4927" w:type="dxa"/>
            <w:hideMark/>
          </w:tcPr>
          <w:p w14:paraId="240A31F0" w14:textId="77777777" w:rsidR="00AB2741" w:rsidRPr="00AB2741" w:rsidRDefault="00AB2741" w:rsidP="00AB2741">
            <w:pPr>
              <w:tabs>
                <w:tab w:val="left" w:pos="2625"/>
              </w:tabs>
              <w:rPr>
                <w:rFonts w:cs="Arial"/>
                <w:szCs w:val="24"/>
              </w:rPr>
            </w:pPr>
            <w:r w:rsidRPr="00AB2741">
              <w:rPr>
                <w:rFonts w:cs="Arial"/>
                <w:szCs w:val="24"/>
              </w:rPr>
              <w:t>BANCOS / TESORERÍA</w:t>
            </w:r>
          </w:p>
        </w:tc>
        <w:tc>
          <w:tcPr>
            <w:tcW w:w="2030" w:type="dxa"/>
            <w:hideMark/>
          </w:tcPr>
          <w:p w14:paraId="362A975C"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531222D0" w14:textId="77777777" w:rsidTr="00AB2741">
        <w:trPr>
          <w:trHeight w:val="300"/>
        </w:trPr>
        <w:tc>
          <w:tcPr>
            <w:tcW w:w="1260" w:type="dxa"/>
            <w:hideMark/>
          </w:tcPr>
          <w:p w14:paraId="07B3FB1B" w14:textId="77777777" w:rsidR="00AB2741" w:rsidRPr="00AB2741" w:rsidRDefault="00AB2741" w:rsidP="00AB2741">
            <w:pPr>
              <w:tabs>
                <w:tab w:val="left" w:pos="2625"/>
              </w:tabs>
              <w:rPr>
                <w:rFonts w:cs="Arial"/>
                <w:szCs w:val="24"/>
              </w:rPr>
            </w:pPr>
            <w:r w:rsidRPr="00AB2741">
              <w:rPr>
                <w:rFonts w:cs="Arial"/>
                <w:szCs w:val="24"/>
              </w:rPr>
              <w:t>3.1.1.1.1.3</w:t>
            </w:r>
          </w:p>
        </w:tc>
        <w:tc>
          <w:tcPr>
            <w:tcW w:w="4927" w:type="dxa"/>
            <w:hideMark/>
          </w:tcPr>
          <w:p w14:paraId="1EB4E7B1" w14:textId="77777777" w:rsidR="00AB2741" w:rsidRPr="00AB2741" w:rsidRDefault="00AB2741" w:rsidP="00AB2741">
            <w:pPr>
              <w:tabs>
                <w:tab w:val="left" w:pos="2625"/>
              </w:tabs>
              <w:rPr>
                <w:rFonts w:cs="Arial"/>
                <w:szCs w:val="24"/>
              </w:rPr>
            </w:pPr>
            <w:r w:rsidRPr="00AB2741">
              <w:rPr>
                <w:rFonts w:cs="Arial"/>
                <w:szCs w:val="24"/>
              </w:rPr>
              <w:t>BANCOS / DEPENDENCIAS Y OTROS</w:t>
            </w:r>
          </w:p>
        </w:tc>
        <w:tc>
          <w:tcPr>
            <w:tcW w:w="2030" w:type="dxa"/>
            <w:hideMark/>
          </w:tcPr>
          <w:p w14:paraId="1D294393"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55E76FBA" w14:textId="77777777" w:rsidTr="00AB2741">
        <w:trPr>
          <w:trHeight w:val="300"/>
        </w:trPr>
        <w:tc>
          <w:tcPr>
            <w:tcW w:w="1260" w:type="dxa"/>
            <w:hideMark/>
          </w:tcPr>
          <w:p w14:paraId="79CE592E" w14:textId="77777777" w:rsidR="00AB2741" w:rsidRPr="00AB2741" w:rsidRDefault="00AB2741" w:rsidP="00AB2741">
            <w:pPr>
              <w:tabs>
                <w:tab w:val="left" w:pos="2625"/>
              </w:tabs>
              <w:rPr>
                <w:rFonts w:cs="Arial"/>
                <w:szCs w:val="24"/>
              </w:rPr>
            </w:pPr>
            <w:r w:rsidRPr="00AB2741">
              <w:rPr>
                <w:rFonts w:cs="Arial"/>
                <w:szCs w:val="24"/>
              </w:rPr>
              <w:t>3.1.1.1.1.4</w:t>
            </w:r>
          </w:p>
        </w:tc>
        <w:tc>
          <w:tcPr>
            <w:tcW w:w="4927" w:type="dxa"/>
            <w:hideMark/>
          </w:tcPr>
          <w:p w14:paraId="7C402ED2" w14:textId="77777777" w:rsidR="00AB2741" w:rsidRPr="00AB2741" w:rsidRDefault="00AB2741" w:rsidP="00AB2741">
            <w:pPr>
              <w:tabs>
                <w:tab w:val="left" w:pos="2625"/>
              </w:tabs>
              <w:rPr>
                <w:rFonts w:cs="Arial"/>
                <w:szCs w:val="24"/>
              </w:rPr>
            </w:pPr>
            <w:r w:rsidRPr="00AB2741">
              <w:rPr>
                <w:rFonts w:cs="Arial"/>
                <w:szCs w:val="24"/>
              </w:rPr>
              <w:t>INVERSIONES TEMPORALES (HASTA 3 MESES)</w:t>
            </w:r>
          </w:p>
        </w:tc>
        <w:tc>
          <w:tcPr>
            <w:tcW w:w="2030" w:type="dxa"/>
            <w:hideMark/>
          </w:tcPr>
          <w:p w14:paraId="45512AE5"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32C0D384" w14:textId="77777777" w:rsidTr="00AB2741">
        <w:trPr>
          <w:trHeight w:val="300"/>
        </w:trPr>
        <w:tc>
          <w:tcPr>
            <w:tcW w:w="1260" w:type="dxa"/>
            <w:hideMark/>
          </w:tcPr>
          <w:p w14:paraId="2AB618ED" w14:textId="77777777" w:rsidR="00AB2741" w:rsidRPr="00AB2741" w:rsidRDefault="00AB2741" w:rsidP="00AB2741">
            <w:pPr>
              <w:tabs>
                <w:tab w:val="left" w:pos="2625"/>
              </w:tabs>
              <w:rPr>
                <w:rFonts w:cs="Arial"/>
                <w:szCs w:val="24"/>
              </w:rPr>
            </w:pPr>
            <w:r w:rsidRPr="00AB2741">
              <w:rPr>
                <w:rFonts w:cs="Arial"/>
                <w:szCs w:val="24"/>
              </w:rPr>
              <w:t>3.1.1.1.1.5</w:t>
            </w:r>
          </w:p>
        </w:tc>
        <w:tc>
          <w:tcPr>
            <w:tcW w:w="4927" w:type="dxa"/>
            <w:hideMark/>
          </w:tcPr>
          <w:p w14:paraId="26E6F439" w14:textId="77777777" w:rsidR="00AB2741" w:rsidRPr="00AB2741" w:rsidRDefault="00AB2741" w:rsidP="00AB2741">
            <w:pPr>
              <w:tabs>
                <w:tab w:val="left" w:pos="2625"/>
              </w:tabs>
              <w:rPr>
                <w:rFonts w:cs="Arial"/>
                <w:szCs w:val="24"/>
              </w:rPr>
            </w:pPr>
            <w:r w:rsidRPr="00AB2741">
              <w:rPr>
                <w:rFonts w:cs="Arial"/>
                <w:szCs w:val="24"/>
              </w:rPr>
              <w:t>FONDOS CON AFECTACIÓN ESPECÍFICA</w:t>
            </w:r>
          </w:p>
        </w:tc>
        <w:tc>
          <w:tcPr>
            <w:tcW w:w="2030" w:type="dxa"/>
            <w:hideMark/>
          </w:tcPr>
          <w:p w14:paraId="0533E40F"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056D672E" w14:textId="77777777" w:rsidTr="00AB2741">
        <w:trPr>
          <w:trHeight w:val="300"/>
        </w:trPr>
        <w:tc>
          <w:tcPr>
            <w:tcW w:w="1260" w:type="dxa"/>
            <w:hideMark/>
          </w:tcPr>
          <w:p w14:paraId="2A7F2E0B" w14:textId="77777777" w:rsidR="00AB2741" w:rsidRPr="00AB2741" w:rsidRDefault="00AB2741" w:rsidP="00AB2741">
            <w:pPr>
              <w:tabs>
                <w:tab w:val="left" w:pos="2625"/>
              </w:tabs>
              <w:rPr>
                <w:rFonts w:cs="Arial"/>
                <w:szCs w:val="24"/>
              </w:rPr>
            </w:pPr>
            <w:r w:rsidRPr="00AB2741">
              <w:rPr>
                <w:rFonts w:cs="Arial"/>
                <w:szCs w:val="24"/>
              </w:rPr>
              <w:t>3.1.1.1.1.6</w:t>
            </w:r>
          </w:p>
        </w:tc>
        <w:tc>
          <w:tcPr>
            <w:tcW w:w="4927" w:type="dxa"/>
            <w:hideMark/>
          </w:tcPr>
          <w:p w14:paraId="6C163396" w14:textId="77777777" w:rsidR="00AB2741" w:rsidRPr="00AB2741" w:rsidRDefault="00AB2741" w:rsidP="00AB2741">
            <w:pPr>
              <w:tabs>
                <w:tab w:val="left" w:pos="2625"/>
              </w:tabs>
              <w:rPr>
                <w:rFonts w:cs="Arial"/>
                <w:szCs w:val="24"/>
              </w:rPr>
            </w:pPr>
            <w:r w:rsidRPr="00AB2741">
              <w:rPr>
                <w:rFonts w:cs="Arial"/>
                <w:szCs w:val="24"/>
              </w:rPr>
              <w:t>DEPÓSITOS DE FONDOS DE TERCEROS EN GARANTÍA Y ADMINISTRACIÓN</w:t>
            </w:r>
          </w:p>
        </w:tc>
        <w:tc>
          <w:tcPr>
            <w:tcW w:w="2030" w:type="dxa"/>
            <w:hideMark/>
          </w:tcPr>
          <w:p w14:paraId="2AC5E84C"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597BA582" w14:textId="77777777" w:rsidTr="00AB2741">
        <w:trPr>
          <w:trHeight w:val="300"/>
        </w:trPr>
        <w:tc>
          <w:tcPr>
            <w:tcW w:w="1260" w:type="dxa"/>
            <w:hideMark/>
          </w:tcPr>
          <w:p w14:paraId="511C12B2" w14:textId="77777777" w:rsidR="00AB2741" w:rsidRPr="00AB2741" w:rsidRDefault="00AB2741" w:rsidP="00AB2741">
            <w:pPr>
              <w:tabs>
                <w:tab w:val="left" w:pos="2625"/>
              </w:tabs>
              <w:rPr>
                <w:rFonts w:cs="Arial"/>
                <w:szCs w:val="24"/>
              </w:rPr>
            </w:pPr>
            <w:r w:rsidRPr="00AB2741">
              <w:rPr>
                <w:rFonts w:cs="Arial"/>
                <w:szCs w:val="24"/>
              </w:rPr>
              <w:t>3.1.1.1.1.7</w:t>
            </w:r>
          </w:p>
        </w:tc>
        <w:tc>
          <w:tcPr>
            <w:tcW w:w="4927" w:type="dxa"/>
            <w:hideMark/>
          </w:tcPr>
          <w:p w14:paraId="3D061F57" w14:textId="77777777" w:rsidR="00AB2741" w:rsidRPr="00AB2741" w:rsidRDefault="00AB2741" w:rsidP="00AB2741">
            <w:pPr>
              <w:tabs>
                <w:tab w:val="left" w:pos="2625"/>
              </w:tabs>
              <w:rPr>
                <w:rFonts w:cs="Arial"/>
                <w:szCs w:val="24"/>
              </w:rPr>
            </w:pPr>
            <w:r w:rsidRPr="00AB2741">
              <w:rPr>
                <w:rFonts w:cs="Arial"/>
                <w:szCs w:val="24"/>
              </w:rPr>
              <w:t>OTRO EFECTIVO Y EQUIVALENTES</w:t>
            </w:r>
          </w:p>
        </w:tc>
        <w:tc>
          <w:tcPr>
            <w:tcW w:w="2030" w:type="dxa"/>
            <w:hideMark/>
          </w:tcPr>
          <w:p w14:paraId="2EED1CEE"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1FE7F360" w14:textId="77777777" w:rsidTr="00AB2741">
        <w:trPr>
          <w:trHeight w:val="300"/>
        </w:trPr>
        <w:tc>
          <w:tcPr>
            <w:tcW w:w="1260" w:type="dxa"/>
            <w:hideMark/>
          </w:tcPr>
          <w:p w14:paraId="77895E44" w14:textId="77777777" w:rsidR="00AB2741" w:rsidRPr="00AB2741" w:rsidRDefault="00AB2741" w:rsidP="00AB2741">
            <w:pPr>
              <w:tabs>
                <w:tab w:val="left" w:pos="2625"/>
              </w:tabs>
              <w:rPr>
                <w:rFonts w:cs="Arial"/>
                <w:szCs w:val="24"/>
              </w:rPr>
            </w:pPr>
            <w:r w:rsidRPr="00AB2741">
              <w:rPr>
                <w:rFonts w:cs="Arial"/>
                <w:szCs w:val="24"/>
              </w:rPr>
              <w:t>3.1.1.1.2</w:t>
            </w:r>
          </w:p>
        </w:tc>
        <w:tc>
          <w:tcPr>
            <w:tcW w:w="4927" w:type="dxa"/>
            <w:hideMark/>
          </w:tcPr>
          <w:p w14:paraId="6BF24213" w14:textId="77777777" w:rsidR="00AB2741" w:rsidRPr="00AB2741" w:rsidRDefault="00AB2741" w:rsidP="00AB2741">
            <w:pPr>
              <w:tabs>
                <w:tab w:val="left" w:pos="2625"/>
              </w:tabs>
              <w:rPr>
                <w:rFonts w:cs="Arial"/>
                <w:szCs w:val="24"/>
              </w:rPr>
            </w:pPr>
            <w:r w:rsidRPr="00AB2741">
              <w:rPr>
                <w:rFonts w:cs="Arial"/>
                <w:szCs w:val="24"/>
              </w:rPr>
              <w:t>DISMINUCIÓN DE INVERSIONES FINANCIERAS DE CORTO PLAZO (DERECHOS A RECIBIR EFECTIVO O EQUIVALENTES)</w:t>
            </w:r>
          </w:p>
        </w:tc>
        <w:tc>
          <w:tcPr>
            <w:tcW w:w="2030" w:type="dxa"/>
            <w:hideMark/>
          </w:tcPr>
          <w:p w14:paraId="47DDB7FB"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4A20743D" w14:textId="77777777" w:rsidTr="00AB2741">
        <w:trPr>
          <w:trHeight w:val="300"/>
        </w:trPr>
        <w:tc>
          <w:tcPr>
            <w:tcW w:w="1260" w:type="dxa"/>
            <w:hideMark/>
          </w:tcPr>
          <w:p w14:paraId="20705F87" w14:textId="77777777" w:rsidR="00AB2741" w:rsidRPr="00AB2741" w:rsidRDefault="00AB2741" w:rsidP="00AB2741">
            <w:pPr>
              <w:tabs>
                <w:tab w:val="left" w:pos="2625"/>
              </w:tabs>
              <w:rPr>
                <w:rFonts w:cs="Arial"/>
                <w:szCs w:val="24"/>
              </w:rPr>
            </w:pPr>
            <w:r w:rsidRPr="00AB2741">
              <w:rPr>
                <w:rFonts w:cs="Arial"/>
                <w:szCs w:val="24"/>
              </w:rPr>
              <w:t>3.1.1.1.2.1</w:t>
            </w:r>
          </w:p>
        </w:tc>
        <w:tc>
          <w:tcPr>
            <w:tcW w:w="4927" w:type="dxa"/>
            <w:hideMark/>
          </w:tcPr>
          <w:p w14:paraId="120D739F" w14:textId="77777777" w:rsidR="00AB2741" w:rsidRPr="00AB2741" w:rsidRDefault="00AB2741" w:rsidP="00AB2741">
            <w:pPr>
              <w:tabs>
                <w:tab w:val="left" w:pos="2625"/>
              </w:tabs>
              <w:rPr>
                <w:rFonts w:cs="Arial"/>
                <w:szCs w:val="24"/>
              </w:rPr>
            </w:pPr>
            <w:r w:rsidRPr="00AB2741">
              <w:rPr>
                <w:rFonts w:cs="Arial"/>
                <w:szCs w:val="24"/>
              </w:rPr>
              <w:t>TÍTULOS Y VALORES</w:t>
            </w:r>
          </w:p>
        </w:tc>
        <w:tc>
          <w:tcPr>
            <w:tcW w:w="2030" w:type="dxa"/>
            <w:hideMark/>
          </w:tcPr>
          <w:p w14:paraId="2919495E"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47BD328F" w14:textId="77777777" w:rsidTr="00AB2741">
        <w:trPr>
          <w:trHeight w:val="300"/>
        </w:trPr>
        <w:tc>
          <w:tcPr>
            <w:tcW w:w="1260" w:type="dxa"/>
            <w:hideMark/>
          </w:tcPr>
          <w:p w14:paraId="5A1820E0" w14:textId="77777777" w:rsidR="00AB2741" w:rsidRPr="00AB2741" w:rsidRDefault="00AB2741" w:rsidP="00AB2741">
            <w:pPr>
              <w:tabs>
                <w:tab w:val="left" w:pos="2625"/>
              </w:tabs>
              <w:rPr>
                <w:rFonts w:cs="Arial"/>
                <w:szCs w:val="24"/>
              </w:rPr>
            </w:pPr>
            <w:r w:rsidRPr="00AB2741">
              <w:rPr>
                <w:rFonts w:cs="Arial"/>
                <w:szCs w:val="24"/>
              </w:rPr>
              <w:t>3.1.1.1.2.2</w:t>
            </w:r>
          </w:p>
        </w:tc>
        <w:tc>
          <w:tcPr>
            <w:tcW w:w="4927" w:type="dxa"/>
            <w:hideMark/>
          </w:tcPr>
          <w:p w14:paraId="6AB20D9C" w14:textId="77777777" w:rsidR="00AB2741" w:rsidRPr="00AB2741" w:rsidRDefault="00AB2741" w:rsidP="00AB2741">
            <w:pPr>
              <w:tabs>
                <w:tab w:val="left" w:pos="2625"/>
              </w:tabs>
              <w:rPr>
                <w:rFonts w:cs="Arial"/>
                <w:szCs w:val="24"/>
              </w:rPr>
            </w:pPr>
            <w:r w:rsidRPr="00AB2741">
              <w:rPr>
                <w:rFonts w:cs="Arial"/>
                <w:szCs w:val="24"/>
              </w:rPr>
              <w:t xml:space="preserve">ACCIONES Y PARTICIPACIONES DE CAPITAL  </w:t>
            </w:r>
          </w:p>
        </w:tc>
        <w:tc>
          <w:tcPr>
            <w:tcW w:w="2030" w:type="dxa"/>
            <w:hideMark/>
          </w:tcPr>
          <w:p w14:paraId="4BC10A83"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4A7DD58F" w14:textId="77777777" w:rsidTr="00AB2741">
        <w:trPr>
          <w:trHeight w:val="300"/>
        </w:trPr>
        <w:tc>
          <w:tcPr>
            <w:tcW w:w="1260" w:type="dxa"/>
            <w:hideMark/>
          </w:tcPr>
          <w:p w14:paraId="4049722A" w14:textId="77777777" w:rsidR="00AB2741" w:rsidRPr="00AB2741" w:rsidRDefault="00AB2741" w:rsidP="00AB2741">
            <w:pPr>
              <w:tabs>
                <w:tab w:val="left" w:pos="2625"/>
              </w:tabs>
              <w:rPr>
                <w:rFonts w:cs="Arial"/>
                <w:szCs w:val="24"/>
              </w:rPr>
            </w:pPr>
            <w:r w:rsidRPr="00AB2741">
              <w:rPr>
                <w:rFonts w:cs="Arial"/>
                <w:szCs w:val="24"/>
              </w:rPr>
              <w:t>3.1.1.1.2.3</w:t>
            </w:r>
          </w:p>
        </w:tc>
        <w:tc>
          <w:tcPr>
            <w:tcW w:w="4927" w:type="dxa"/>
            <w:hideMark/>
          </w:tcPr>
          <w:p w14:paraId="5CAD8368" w14:textId="77777777" w:rsidR="00AB2741" w:rsidRPr="00AB2741" w:rsidRDefault="00AB2741" w:rsidP="00AB2741">
            <w:pPr>
              <w:tabs>
                <w:tab w:val="left" w:pos="2625"/>
              </w:tabs>
              <w:rPr>
                <w:rFonts w:cs="Arial"/>
                <w:szCs w:val="24"/>
              </w:rPr>
            </w:pPr>
            <w:r w:rsidRPr="00AB2741">
              <w:rPr>
                <w:rFonts w:cs="Arial"/>
                <w:szCs w:val="24"/>
              </w:rPr>
              <w:t>OTRAS INVERSIONES FINANCIERAS</w:t>
            </w:r>
          </w:p>
        </w:tc>
        <w:tc>
          <w:tcPr>
            <w:tcW w:w="2030" w:type="dxa"/>
            <w:hideMark/>
          </w:tcPr>
          <w:p w14:paraId="079717EF"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00623999" w14:textId="77777777" w:rsidTr="00AB2741">
        <w:trPr>
          <w:trHeight w:val="300"/>
        </w:trPr>
        <w:tc>
          <w:tcPr>
            <w:tcW w:w="1260" w:type="dxa"/>
            <w:hideMark/>
          </w:tcPr>
          <w:p w14:paraId="5876AF75" w14:textId="77777777" w:rsidR="00AB2741" w:rsidRPr="00AB2741" w:rsidRDefault="00AB2741" w:rsidP="00AB2741">
            <w:pPr>
              <w:tabs>
                <w:tab w:val="left" w:pos="2625"/>
              </w:tabs>
              <w:rPr>
                <w:rFonts w:cs="Arial"/>
                <w:szCs w:val="24"/>
              </w:rPr>
            </w:pPr>
            <w:r w:rsidRPr="00AB2741">
              <w:rPr>
                <w:rFonts w:cs="Arial"/>
                <w:szCs w:val="24"/>
              </w:rPr>
              <w:t>3.1.1.1.3</w:t>
            </w:r>
          </w:p>
        </w:tc>
        <w:tc>
          <w:tcPr>
            <w:tcW w:w="4927" w:type="dxa"/>
            <w:hideMark/>
          </w:tcPr>
          <w:p w14:paraId="5C35F38B" w14:textId="77777777" w:rsidR="00AB2741" w:rsidRPr="00AB2741" w:rsidRDefault="00AB2741" w:rsidP="00AB2741">
            <w:pPr>
              <w:tabs>
                <w:tab w:val="left" w:pos="2625"/>
              </w:tabs>
              <w:rPr>
                <w:rFonts w:cs="Arial"/>
                <w:szCs w:val="24"/>
              </w:rPr>
            </w:pPr>
            <w:r w:rsidRPr="00AB2741">
              <w:rPr>
                <w:rFonts w:cs="Arial"/>
                <w:szCs w:val="24"/>
              </w:rPr>
              <w:t>DISMINUCIÓN DE CUENTAS POR COBRAR</w:t>
            </w:r>
          </w:p>
        </w:tc>
        <w:tc>
          <w:tcPr>
            <w:tcW w:w="2030" w:type="dxa"/>
            <w:hideMark/>
          </w:tcPr>
          <w:p w14:paraId="1CCD05BF"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135D614E" w14:textId="77777777" w:rsidTr="00AB2741">
        <w:trPr>
          <w:trHeight w:val="300"/>
        </w:trPr>
        <w:tc>
          <w:tcPr>
            <w:tcW w:w="1260" w:type="dxa"/>
            <w:hideMark/>
          </w:tcPr>
          <w:p w14:paraId="53484174" w14:textId="77777777" w:rsidR="00AB2741" w:rsidRPr="00AB2741" w:rsidRDefault="00AB2741" w:rsidP="00AB2741">
            <w:pPr>
              <w:tabs>
                <w:tab w:val="left" w:pos="2625"/>
              </w:tabs>
              <w:rPr>
                <w:rFonts w:cs="Arial"/>
                <w:szCs w:val="24"/>
              </w:rPr>
            </w:pPr>
            <w:r w:rsidRPr="00AB2741">
              <w:rPr>
                <w:rFonts w:cs="Arial"/>
                <w:szCs w:val="24"/>
              </w:rPr>
              <w:t>3.1.1.1.3.1</w:t>
            </w:r>
          </w:p>
        </w:tc>
        <w:tc>
          <w:tcPr>
            <w:tcW w:w="4927" w:type="dxa"/>
            <w:hideMark/>
          </w:tcPr>
          <w:p w14:paraId="1603D2B1" w14:textId="77777777" w:rsidR="00AB2741" w:rsidRPr="00AB2741" w:rsidRDefault="00AB2741" w:rsidP="00AB2741">
            <w:pPr>
              <w:tabs>
                <w:tab w:val="left" w:pos="2625"/>
              </w:tabs>
              <w:rPr>
                <w:rFonts w:cs="Arial"/>
                <w:szCs w:val="24"/>
              </w:rPr>
            </w:pPr>
            <w:r w:rsidRPr="00AB2741">
              <w:rPr>
                <w:rFonts w:cs="Arial"/>
                <w:szCs w:val="24"/>
              </w:rPr>
              <w:t>CUENTAS POR COBRAR</w:t>
            </w:r>
          </w:p>
        </w:tc>
        <w:tc>
          <w:tcPr>
            <w:tcW w:w="2030" w:type="dxa"/>
            <w:hideMark/>
          </w:tcPr>
          <w:p w14:paraId="2BB6801B"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1AC95553" w14:textId="77777777" w:rsidTr="00AB2741">
        <w:trPr>
          <w:trHeight w:val="300"/>
        </w:trPr>
        <w:tc>
          <w:tcPr>
            <w:tcW w:w="1260" w:type="dxa"/>
            <w:hideMark/>
          </w:tcPr>
          <w:p w14:paraId="006AAA7B" w14:textId="77777777" w:rsidR="00AB2741" w:rsidRPr="00AB2741" w:rsidRDefault="00AB2741" w:rsidP="00AB2741">
            <w:pPr>
              <w:tabs>
                <w:tab w:val="left" w:pos="2625"/>
              </w:tabs>
              <w:rPr>
                <w:rFonts w:cs="Arial"/>
                <w:szCs w:val="24"/>
              </w:rPr>
            </w:pPr>
            <w:r w:rsidRPr="00AB2741">
              <w:rPr>
                <w:rFonts w:cs="Arial"/>
                <w:szCs w:val="24"/>
              </w:rPr>
              <w:t>3.1.1.1.3.2</w:t>
            </w:r>
          </w:p>
        </w:tc>
        <w:tc>
          <w:tcPr>
            <w:tcW w:w="4927" w:type="dxa"/>
            <w:hideMark/>
          </w:tcPr>
          <w:p w14:paraId="171AEC8E" w14:textId="77777777" w:rsidR="00AB2741" w:rsidRPr="00AB2741" w:rsidRDefault="00AB2741" w:rsidP="00AB2741">
            <w:pPr>
              <w:tabs>
                <w:tab w:val="left" w:pos="2625"/>
              </w:tabs>
              <w:rPr>
                <w:rFonts w:cs="Arial"/>
                <w:szCs w:val="24"/>
              </w:rPr>
            </w:pPr>
            <w:r w:rsidRPr="00AB2741">
              <w:rPr>
                <w:rFonts w:cs="Arial"/>
                <w:szCs w:val="24"/>
              </w:rPr>
              <w:t>DEUDORES DIVERSOS POR COBRAR</w:t>
            </w:r>
          </w:p>
        </w:tc>
        <w:tc>
          <w:tcPr>
            <w:tcW w:w="2030" w:type="dxa"/>
            <w:hideMark/>
          </w:tcPr>
          <w:p w14:paraId="7EF1BC14"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13994CFF" w14:textId="77777777" w:rsidTr="00AB2741">
        <w:trPr>
          <w:trHeight w:val="300"/>
        </w:trPr>
        <w:tc>
          <w:tcPr>
            <w:tcW w:w="1260" w:type="dxa"/>
            <w:hideMark/>
          </w:tcPr>
          <w:p w14:paraId="38DB0B5F" w14:textId="77777777" w:rsidR="00AB2741" w:rsidRPr="00AB2741" w:rsidRDefault="00AB2741" w:rsidP="00AB2741">
            <w:pPr>
              <w:tabs>
                <w:tab w:val="left" w:pos="2625"/>
              </w:tabs>
              <w:rPr>
                <w:rFonts w:cs="Arial"/>
                <w:szCs w:val="24"/>
              </w:rPr>
            </w:pPr>
            <w:r w:rsidRPr="00AB2741">
              <w:rPr>
                <w:rFonts w:cs="Arial"/>
                <w:szCs w:val="24"/>
              </w:rPr>
              <w:t>3.1.1.1.3.3</w:t>
            </w:r>
          </w:p>
        </w:tc>
        <w:tc>
          <w:tcPr>
            <w:tcW w:w="4927" w:type="dxa"/>
            <w:hideMark/>
          </w:tcPr>
          <w:p w14:paraId="46501A85" w14:textId="77777777" w:rsidR="00AB2741" w:rsidRPr="00AB2741" w:rsidRDefault="00AB2741" w:rsidP="00AB2741">
            <w:pPr>
              <w:tabs>
                <w:tab w:val="left" w:pos="2625"/>
              </w:tabs>
              <w:rPr>
                <w:rFonts w:cs="Arial"/>
                <w:szCs w:val="24"/>
              </w:rPr>
            </w:pPr>
            <w:r w:rsidRPr="00AB2741">
              <w:rPr>
                <w:rFonts w:cs="Arial"/>
                <w:szCs w:val="24"/>
              </w:rPr>
              <w:t>INGRESOS POR RECUPERAR</w:t>
            </w:r>
          </w:p>
        </w:tc>
        <w:tc>
          <w:tcPr>
            <w:tcW w:w="2030" w:type="dxa"/>
            <w:hideMark/>
          </w:tcPr>
          <w:p w14:paraId="0A164673"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175808B2" w14:textId="77777777" w:rsidTr="00AB2741">
        <w:trPr>
          <w:trHeight w:val="300"/>
        </w:trPr>
        <w:tc>
          <w:tcPr>
            <w:tcW w:w="1260" w:type="dxa"/>
            <w:hideMark/>
          </w:tcPr>
          <w:p w14:paraId="7B2B9458" w14:textId="77777777" w:rsidR="00AB2741" w:rsidRPr="00AB2741" w:rsidRDefault="00AB2741" w:rsidP="00AB2741">
            <w:pPr>
              <w:tabs>
                <w:tab w:val="left" w:pos="2625"/>
              </w:tabs>
              <w:rPr>
                <w:rFonts w:cs="Arial"/>
                <w:szCs w:val="24"/>
              </w:rPr>
            </w:pPr>
            <w:r w:rsidRPr="00AB2741">
              <w:rPr>
                <w:rFonts w:cs="Arial"/>
                <w:szCs w:val="24"/>
              </w:rPr>
              <w:t>3.1.1.1.3.4</w:t>
            </w:r>
          </w:p>
        </w:tc>
        <w:tc>
          <w:tcPr>
            <w:tcW w:w="4927" w:type="dxa"/>
            <w:hideMark/>
          </w:tcPr>
          <w:p w14:paraId="51E6FFA2" w14:textId="77777777" w:rsidR="00AB2741" w:rsidRPr="00AB2741" w:rsidRDefault="00AB2741" w:rsidP="00AB2741">
            <w:pPr>
              <w:tabs>
                <w:tab w:val="left" w:pos="2625"/>
              </w:tabs>
              <w:rPr>
                <w:rFonts w:cs="Arial"/>
                <w:szCs w:val="24"/>
              </w:rPr>
            </w:pPr>
            <w:r w:rsidRPr="00AB2741">
              <w:rPr>
                <w:rFonts w:cs="Arial"/>
                <w:szCs w:val="24"/>
              </w:rPr>
              <w:t>DEUDORES POR ANTICIPOS DE LA TESORERÍA</w:t>
            </w:r>
          </w:p>
        </w:tc>
        <w:tc>
          <w:tcPr>
            <w:tcW w:w="2030" w:type="dxa"/>
            <w:hideMark/>
          </w:tcPr>
          <w:p w14:paraId="25E9D9DF"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4C07782D" w14:textId="77777777" w:rsidTr="00AB2741">
        <w:trPr>
          <w:trHeight w:val="300"/>
        </w:trPr>
        <w:tc>
          <w:tcPr>
            <w:tcW w:w="1260" w:type="dxa"/>
            <w:hideMark/>
          </w:tcPr>
          <w:p w14:paraId="27524F7C" w14:textId="77777777" w:rsidR="00AB2741" w:rsidRPr="00AB2741" w:rsidRDefault="00AB2741" w:rsidP="00AB2741">
            <w:pPr>
              <w:tabs>
                <w:tab w:val="left" w:pos="2625"/>
              </w:tabs>
              <w:rPr>
                <w:rFonts w:cs="Arial"/>
                <w:szCs w:val="24"/>
              </w:rPr>
            </w:pPr>
            <w:r w:rsidRPr="00AB2741">
              <w:rPr>
                <w:rFonts w:cs="Arial"/>
                <w:szCs w:val="24"/>
              </w:rPr>
              <w:t>3.1.1.1.4</w:t>
            </w:r>
          </w:p>
        </w:tc>
        <w:tc>
          <w:tcPr>
            <w:tcW w:w="4927" w:type="dxa"/>
            <w:hideMark/>
          </w:tcPr>
          <w:p w14:paraId="1BC01214" w14:textId="77777777" w:rsidR="00AB2741" w:rsidRPr="00AB2741" w:rsidRDefault="00AB2741" w:rsidP="00AB2741">
            <w:pPr>
              <w:tabs>
                <w:tab w:val="left" w:pos="2625"/>
              </w:tabs>
              <w:rPr>
                <w:rFonts w:cs="Arial"/>
                <w:szCs w:val="24"/>
              </w:rPr>
            </w:pPr>
            <w:r w:rsidRPr="00AB2741">
              <w:rPr>
                <w:rFonts w:cs="Arial"/>
                <w:szCs w:val="24"/>
              </w:rPr>
              <w:t xml:space="preserve">DISMINUCIÓN DE DOCUMENTOS POR COBRAR  </w:t>
            </w:r>
          </w:p>
        </w:tc>
        <w:tc>
          <w:tcPr>
            <w:tcW w:w="2030" w:type="dxa"/>
            <w:hideMark/>
          </w:tcPr>
          <w:p w14:paraId="32824E6D"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09F366D4" w14:textId="77777777" w:rsidTr="00AB2741">
        <w:trPr>
          <w:trHeight w:val="300"/>
        </w:trPr>
        <w:tc>
          <w:tcPr>
            <w:tcW w:w="1260" w:type="dxa"/>
            <w:hideMark/>
          </w:tcPr>
          <w:p w14:paraId="559A2240" w14:textId="77777777" w:rsidR="00AB2741" w:rsidRPr="00AB2741" w:rsidRDefault="00AB2741" w:rsidP="00AB2741">
            <w:pPr>
              <w:tabs>
                <w:tab w:val="left" w:pos="2625"/>
              </w:tabs>
              <w:rPr>
                <w:rFonts w:cs="Arial"/>
                <w:szCs w:val="24"/>
              </w:rPr>
            </w:pPr>
            <w:r w:rsidRPr="00AB2741">
              <w:rPr>
                <w:rFonts w:cs="Arial"/>
                <w:szCs w:val="24"/>
              </w:rPr>
              <w:t>3.1.1.1.4.1</w:t>
            </w:r>
          </w:p>
        </w:tc>
        <w:tc>
          <w:tcPr>
            <w:tcW w:w="4927" w:type="dxa"/>
            <w:hideMark/>
          </w:tcPr>
          <w:p w14:paraId="1520CB2B" w14:textId="77777777" w:rsidR="00AB2741" w:rsidRPr="00AB2741" w:rsidRDefault="00AB2741" w:rsidP="00AB2741">
            <w:pPr>
              <w:tabs>
                <w:tab w:val="left" w:pos="2625"/>
              </w:tabs>
              <w:rPr>
                <w:rFonts w:cs="Arial"/>
                <w:szCs w:val="24"/>
              </w:rPr>
            </w:pPr>
            <w:r w:rsidRPr="00AB2741">
              <w:rPr>
                <w:rFonts w:cs="Arial"/>
                <w:szCs w:val="24"/>
              </w:rPr>
              <w:t>OTROS DERECHOS A RECIBIR EFECTIVO O EQUIVALENTES</w:t>
            </w:r>
          </w:p>
        </w:tc>
        <w:tc>
          <w:tcPr>
            <w:tcW w:w="2030" w:type="dxa"/>
            <w:hideMark/>
          </w:tcPr>
          <w:p w14:paraId="261EE2E6"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33114DA6" w14:textId="77777777" w:rsidTr="00AB2741">
        <w:trPr>
          <w:trHeight w:val="300"/>
        </w:trPr>
        <w:tc>
          <w:tcPr>
            <w:tcW w:w="1260" w:type="dxa"/>
            <w:hideMark/>
          </w:tcPr>
          <w:p w14:paraId="59BC7B40" w14:textId="77777777" w:rsidR="00AB2741" w:rsidRPr="00AB2741" w:rsidRDefault="00AB2741" w:rsidP="00AB2741">
            <w:pPr>
              <w:tabs>
                <w:tab w:val="left" w:pos="2625"/>
              </w:tabs>
              <w:rPr>
                <w:rFonts w:cs="Arial"/>
                <w:szCs w:val="24"/>
              </w:rPr>
            </w:pPr>
            <w:r w:rsidRPr="00AB2741">
              <w:rPr>
                <w:rFonts w:cs="Arial"/>
                <w:szCs w:val="24"/>
              </w:rPr>
              <w:lastRenderedPageBreak/>
              <w:t>3.1.1.1.5</w:t>
            </w:r>
          </w:p>
        </w:tc>
        <w:tc>
          <w:tcPr>
            <w:tcW w:w="4927" w:type="dxa"/>
            <w:hideMark/>
          </w:tcPr>
          <w:p w14:paraId="2ED134D8" w14:textId="77777777" w:rsidR="00AB2741" w:rsidRPr="00AB2741" w:rsidRDefault="00AB2741" w:rsidP="00AB2741">
            <w:pPr>
              <w:tabs>
                <w:tab w:val="left" w:pos="2625"/>
              </w:tabs>
              <w:rPr>
                <w:rFonts w:cs="Arial"/>
                <w:szCs w:val="24"/>
              </w:rPr>
            </w:pPr>
            <w:r w:rsidRPr="00AB2741">
              <w:rPr>
                <w:rFonts w:cs="Arial"/>
                <w:szCs w:val="24"/>
              </w:rPr>
              <w:t>RECUPERACIÓN DE PRÉSTAMOS OTORGADOS DE CORTO PLAZO</w:t>
            </w:r>
          </w:p>
        </w:tc>
        <w:tc>
          <w:tcPr>
            <w:tcW w:w="2030" w:type="dxa"/>
            <w:hideMark/>
          </w:tcPr>
          <w:p w14:paraId="2AE52035"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55B8C546" w14:textId="77777777" w:rsidTr="00AB2741">
        <w:trPr>
          <w:trHeight w:val="300"/>
        </w:trPr>
        <w:tc>
          <w:tcPr>
            <w:tcW w:w="1260" w:type="dxa"/>
            <w:hideMark/>
          </w:tcPr>
          <w:p w14:paraId="39DC9C37" w14:textId="77777777" w:rsidR="00AB2741" w:rsidRPr="00AB2741" w:rsidRDefault="00AB2741" w:rsidP="00AB2741">
            <w:pPr>
              <w:tabs>
                <w:tab w:val="left" w:pos="2625"/>
              </w:tabs>
              <w:rPr>
                <w:rFonts w:cs="Arial"/>
                <w:szCs w:val="24"/>
              </w:rPr>
            </w:pPr>
            <w:r w:rsidRPr="00AB2741">
              <w:rPr>
                <w:rFonts w:cs="Arial"/>
                <w:szCs w:val="24"/>
              </w:rPr>
              <w:t>3.1.1.1.6</w:t>
            </w:r>
          </w:p>
        </w:tc>
        <w:tc>
          <w:tcPr>
            <w:tcW w:w="4927" w:type="dxa"/>
            <w:hideMark/>
          </w:tcPr>
          <w:p w14:paraId="5F61CBAF" w14:textId="77777777" w:rsidR="00AB2741" w:rsidRPr="00AB2741" w:rsidRDefault="00AB2741" w:rsidP="00AB2741">
            <w:pPr>
              <w:tabs>
                <w:tab w:val="left" w:pos="2625"/>
              </w:tabs>
              <w:rPr>
                <w:rFonts w:cs="Arial"/>
                <w:szCs w:val="24"/>
              </w:rPr>
            </w:pPr>
            <w:r w:rsidRPr="00AB2741">
              <w:rPr>
                <w:rFonts w:cs="Arial"/>
                <w:szCs w:val="24"/>
              </w:rPr>
              <w:t>DISMINUCIÓN  DE  OTROS  ACTIVOS  FINANCIEROS CORRIENTES</w:t>
            </w:r>
          </w:p>
        </w:tc>
        <w:tc>
          <w:tcPr>
            <w:tcW w:w="2030" w:type="dxa"/>
            <w:hideMark/>
          </w:tcPr>
          <w:p w14:paraId="45CFF362"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7B1697F8" w14:textId="77777777" w:rsidTr="00AB2741">
        <w:trPr>
          <w:trHeight w:val="300"/>
        </w:trPr>
        <w:tc>
          <w:tcPr>
            <w:tcW w:w="1260" w:type="dxa"/>
            <w:hideMark/>
          </w:tcPr>
          <w:p w14:paraId="2C7503FE" w14:textId="77777777" w:rsidR="00AB2741" w:rsidRPr="00AB2741" w:rsidRDefault="00AB2741" w:rsidP="00AB2741">
            <w:pPr>
              <w:tabs>
                <w:tab w:val="left" w:pos="2625"/>
              </w:tabs>
              <w:rPr>
                <w:rFonts w:cs="Arial"/>
                <w:szCs w:val="24"/>
              </w:rPr>
            </w:pPr>
            <w:r w:rsidRPr="00AB2741">
              <w:rPr>
                <w:rFonts w:cs="Arial"/>
                <w:szCs w:val="24"/>
              </w:rPr>
              <w:t>3.1.1.1.6.1</w:t>
            </w:r>
          </w:p>
        </w:tc>
        <w:tc>
          <w:tcPr>
            <w:tcW w:w="4927" w:type="dxa"/>
            <w:hideMark/>
          </w:tcPr>
          <w:p w14:paraId="202700E4" w14:textId="77777777" w:rsidR="00AB2741" w:rsidRPr="00AB2741" w:rsidRDefault="00AB2741" w:rsidP="00AB2741">
            <w:pPr>
              <w:tabs>
                <w:tab w:val="left" w:pos="2625"/>
              </w:tabs>
              <w:rPr>
                <w:rFonts w:cs="Arial"/>
                <w:szCs w:val="24"/>
              </w:rPr>
            </w:pPr>
            <w:r w:rsidRPr="00AB2741">
              <w:rPr>
                <w:rFonts w:cs="Arial"/>
                <w:szCs w:val="24"/>
              </w:rPr>
              <w:t>ANTICIPO A PROVEEDORES POR ADQUISICIÓN DE BIENES Y PRESTACIÓN DE SERVICIOS</w:t>
            </w:r>
          </w:p>
        </w:tc>
        <w:tc>
          <w:tcPr>
            <w:tcW w:w="2030" w:type="dxa"/>
            <w:hideMark/>
          </w:tcPr>
          <w:p w14:paraId="1359E799"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2DA2DD82" w14:textId="77777777" w:rsidTr="00AB2741">
        <w:trPr>
          <w:trHeight w:val="300"/>
        </w:trPr>
        <w:tc>
          <w:tcPr>
            <w:tcW w:w="1260" w:type="dxa"/>
            <w:hideMark/>
          </w:tcPr>
          <w:p w14:paraId="2CD0F88F" w14:textId="77777777" w:rsidR="00AB2741" w:rsidRPr="00AB2741" w:rsidRDefault="00AB2741" w:rsidP="00AB2741">
            <w:pPr>
              <w:tabs>
                <w:tab w:val="left" w:pos="2625"/>
              </w:tabs>
              <w:rPr>
                <w:rFonts w:cs="Arial"/>
                <w:szCs w:val="24"/>
              </w:rPr>
            </w:pPr>
            <w:r w:rsidRPr="00AB2741">
              <w:rPr>
                <w:rFonts w:cs="Arial"/>
                <w:szCs w:val="24"/>
              </w:rPr>
              <w:t>3.1.1.1.6.2</w:t>
            </w:r>
          </w:p>
        </w:tc>
        <w:tc>
          <w:tcPr>
            <w:tcW w:w="4927" w:type="dxa"/>
            <w:hideMark/>
          </w:tcPr>
          <w:p w14:paraId="67DC5C57" w14:textId="77777777" w:rsidR="00AB2741" w:rsidRPr="00AB2741" w:rsidRDefault="00AB2741" w:rsidP="00AB2741">
            <w:pPr>
              <w:tabs>
                <w:tab w:val="left" w:pos="2625"/>
              </w:tabs>
              <w:rPr>
                <w:rFonts w:cs="Arial"/>
                <w:szCs w:val="24"/>
              </w:rPr>
            </w:pPr>
            <w:r w:rsidRPr="00AB2741">
              <w:rPr>
                <w:rFonts w:cs="Arial"/>
                <w:szCs w:val="24"/>
              </w:rPr>
              <w:t>ANTICIPO A PROVEEDORES POR ADQUISICIÓN DE BIENES INMUEBLES Y MUEBLES</w:t>
            </w:r>
          </w:p>
        </w:tc>
        <w:tc>
          <w:tcPr>
            <w:tcW w:w="2030" w:type="dxa"/>
            <w:hideMark/>
          </w:tcPr>
          <w:p w14:paraId="0BCF6002"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7C63FBDD" w14:textId="77777777" w:rsidTr="00AB2741">
        <w:trPr>
          <w:trHeight w:val="300"/>
        </w:trPr>
        <w:tc>
          <w:tcPr>
            <w:tcW w:w="1260" w:type="dxa"/>
            <w:hideMark/>
          </w:tcPr>
          <w:p w14:paraId="5C188138" w14:textId="77777777" w:rsidR="00AB2741" w:rsidRPr="00AB2741" w:rsidRDefault="00AB2741" w:rsidP="00AB2741">
            <w:pPr>
              <w:tabs>
                <w:tab w:val="left" w:pos="2625"/>
              </w:tabs>
              <w:rPr>
                <w:rFonts w:cs="Arial"/>
                <w:szCs w:val="24"/>
              </w:rPr>
            </w:pPr>
            <w:r w:rsidRPr="00AB2741">
              <w:rPr>
                <w:rFonts w:cs="Arial"/>
                <w:szCs w:val="24"/>
              </w:rPr>
              <w:t>3.1.1.1.6.3</w:t>
            </w:r>
          </w:p>
        </w:tc>
        <w:tc>
          <w:tcPr>
            <w:tcW w:w="4927" w:type="dxa"/>
            <w:hideMark/>
          </w:tcPr>
          <w:p w14:paraId="332215A4" w14:textId="77777777" w:rsidR="00AB2741" w:rsidRPr="00AB2741" w:rsidRDefault="00AB2741" w:rsidP="00AB2741">
            <w:pPr>
              <w:tabs>
                <w:tab w:val="left" w:pos="2625"/>
              </w:tabs>
              <w:rPr>
                <w:rFonts w:cs="Arial"/>
                <w:szCs w:val="24"/>
              </w:rPr>
            </w:pPr>
            <w:r w:rsidRPr="00AB2741">
              <w:rPr>
                <w:rFonts w:cs="Arial"/>
                <w:szCs w:val="24"/>
              </w:rPr>
              <w:t>ANTICIPO A PROVEEDORES POR ADQUISICIÓN DE BIENES INTANGIBLES</w:t>
            </w:r>
          </w:p>
        </w:tc>
        <w:tc>
          <w:tcPr>
            <w:tcW w:w="2030" w:type="dxa"/>
            <w:hideMark/>
          </w:tcPr>
          <w:p w14:paraId="3DA4F551"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3C362830" w14:textId="77777777" w:rsidTr="00AB2741">
        <w:trPr>
          <w:trHeight w:val="300"/>
        </w:trPr>
        <w:tc>
          <w:tcPr>
            <w:tcW w:w="1260" w:type="dxa"/>
            <w:hideMark/>
          </w:tcPr>
          <w:p w14:paraId="22C24C84" w14:textId="77777777" w:rsidR="00AB2741" w:rsidRPr="00AB2741" w:rsidRDefault="00AB2741" w:rsidP="00AB2741">
            <w:pPr>
              <w:tabs>
                <w:tab w:val="left" w:pos="2625"/>
              </w:tabs>
              <w:rPr>
                <w:rFonts w:cs="Arial"/>
                <w:szCs w:val="24"/>
              </w:rPr>
            </w:pPr>
            <w:r w:rsidRPr="00AB2741">
              <w:rPr>
                <w:rFonts w:cs="Arial"/>
                <w:szCs w:val="24"/>
              </w:rPr>
              <w:t>3.1.1.1.6.4</w:t>
            </w:r>
          </w:p>
        </w:tc>
        <w:tc>
          <w:tcPr>
            <w:tcW w:w="4927" w:type="dxa"/>
            <w:hideMark/>
          </w:tcPr>
          <w:p w14:paraId="12FE27EB" w14:textId="77777777" w:rsidR="00AB2741" w:rsidRPr="00AB2741" w:rsidRDefault="00AB2741" w:rsidP="00AB2741">
            <w:pPr>
              <w:tabs>
                <w:tab w:val="left" w:pos="2625"/>
              </w:tabs>
              <w:rPr>
                <w:rFonts w:cs="Arial"/>
                <w:szCs w:val="24"/>
              </w:rPr>
            </w:pPr>
            <w:r w:rsidRPr="00AB2741">
              <w:rPr>
                <w:rFonts w:cs="Arial"/>
                <w:szCs w:val="24"/>
              </w:rPr>
              <w:t>ANTICIPO A CONTRATISTAS POR OBRAS PÚBLICAS</w:t>
            </w:r>
          </w:p>
        </w:tc>
        <w:tc>
          <w:tcPr>
            <w:tcW w:w="2030" w:type="dxa"/>
            <w:hideMark/>
          </w:tcPr>
          <w:p w14:paraId="3B4E0C2F"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13A7D3F9" w14:textId="77777777" w:rsidTr="00AB2741">
        <w:trPr>
          <w:trHeight w:val="300"/>
        </w:trPr>
        <w:tc>
          <w:tcPr>
            <w:tcW w:w="1260" w:type="dxa"/>
            <w:hideMark/>
          </w:tcPr>
          <w:p w14:paraId="04B08D5C" w14:textId="77777777" w:rsidR="00AB2741" w:rsidRPr="00AB2741" w:rsidRDefault="00AB2741" w:rsidP="00AB2741">
            <w:pPr>
              <w:tabs>
                <w:tab w:val="left" w:pos="2625"/>
              </w:tabs>
              <w:rPr>
                <w:rFonts w:cs="Arial"/>
                <w:szCs w:val="24"/>
              </w:rPr>
            </w:pPr>
            <w:r w:rsidRPr="00AB2741">
              <w:rPr>
                <w:rFonts w:cs="Arial"/>
                <w:szCs w:val="24"/>
              </w:rPr>
              <w:t>3.1.1.1.6.5</w:t>
            </w:r>
          </w:p>
        </w:tc>
        <w:tc>
          <w:tcPr>
            <w:tcW w:w="4927" w:type="dxa"/>
            <w:hideMark/>
          </w:tcPr>
          <w:p w14:paraId="042BC6AF" w14:textId="77777777" w:rsidR="00AB2741" w:rsidRPr="00AB2741" w:rsidRDefault="00AB2741" w:rsidP="00AB2741">
            <w:pPr>
              <w:tabs>
                <w:tab w:val="left" w:pos="2625"/>
              </w:tabs>
              <w:rPr>
                <w:rFonts w:cs="Arial"/>
                <w:szCs w:val="24"/>
              </w:rPr>
            </w:pPr>
            <w:r w:rsidRPr="00AB2741">
              <w:rPr>
                <w:rFonts w:cs="Arial"/>
                <w:szCs w:val="24"/>
              </w:rPr>
              <w:t>OTROS DERECHOS A RECIBIR BIENES O SERVICIOS</w:t>
            </w:r>
          </w:p>
        </w:tc>
        <w:tc>
          <w:tcPr>
            <w:tcW w:w="2030" w:type="dxa"/>
            <w:hideMark/>
          </w:tcPr>
          <w:p w14:paraId="1E71ED43"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1288CE4F" w14:textId="77777777" w:rsidTr="00AB2741">
        <w:trPr>
          <w:trHeight w:val="300"/>
        </w:trPr>
        <w:tc>
          <w:tcPr>
            <w:tcW w:w="1260" w:type="dxa"/>
            <w:hideMark/>
          </w:tcPr>
          <w:p w14:paraId="287BA684" w14:textId="77777777" w:rsidR="00AB2741" w:rsidRPr="00AB2741" w:rsidRDefault="00AB2741" w:rsidP="00AB2741">
            <w:pPr>
              <w:tabs>
                <w:tab w:val="left" w:pos="2625"/>
              </w:tabs>
              <w:rPr>
                <w:rFonts w:cs="Arial"/>
                <w:szCs w:val="24"/>
              </w:rPr>
            </w:pPr>
            <w:r w:rsidRPr="00AB2741">
              <w:rPr>
                <w:rFonts w:cs="Arial"/>
                <w:szCs w:val="24"/>
              </w:rPr>
              <w:t>3.1.1.1.6.6</w:t>
            </w:r>
          </w:p>
        </w:tc>
        <w:tc>
          <w:tcPr>
            <w:tcW w:w="4927" w:type="dxa"/>
            <w:hideMark/>
          </w:tcPr>
          <w:p w14:paraId="2AAFCC21" w14:textId="77777777" w:rsidR="00AB2741" w:rsidRPr="00AB2741" w:rsidRDefault="00AB2741" w:rsidP="00AB2741">
            <w:pPr>
              <w:tabs>
                <w:tab w:val="left" w:pos="2625"/>
              </w:tabs>
              <w:rPr>
                <w:rFonts w:cs="Arial"/>
                <w:szCs w:val="24"/>
              </w:rPr>
            </w:pPr>
            <w:r w:rsidRPr="00AB2741">
              <w:rPr>
                <w:rFonts w:cs="Arial"/>
                <w:szCs w:val="24"/>
              </w:rPr>
              <w:t>DISMINUCIÓN DE OTROS ACTIVOS CIRCULANTES</w:t>
            </w:r>
          </w:p>
        </w:tc>
        <w:tc>
          <w:tcPr>
            <w:tcW w:w="2030" w:type="dxa"/>
            <w:hideMark/>
          </w:tcPr>
          <w:p w14:paraId="3536CDFA"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47B8198C" w14:textId="77777777" w:rsidTr="00AB2741">
        <w:trPr>
          <w:trHeight w:val="300"/>
        </w:trPr>
        <w:tc>
          <w:tcPr>
            <w:tcW w:w="1260" w:type="dxa"/>
            <w:hideMark/>
          </w:tcPr>
          <w:p w14:paraId="255F620D" w14:textId="77777777" w:rsidR="00AB2741" w:rsidRPr="00AB2741" w:rsidRDefault="00AB2741" w:rsidP="00AB2741">
            <w:pPr>
              <w:tabs>
                <w:tab w:val="left" w:pos="2625"/>
              </w:tabs>
              <w:rPr>
                <w:rFonts w:cs="Arial"/>
                <w:szCs w:val="24"/>
              </w:rPr>
            </w:pPr>
            <w:r w:rsidRPr="00AB2741">
              <w:rPr>
                <w:rFonts w:cs="Arial"/>
                <w:szCs w:val="24"/>
              </w:rPr>
              <w:t>3.1.1.2</w:t>
            </w:r>
          </w:p>
        </w:tc>
        <w:tc>
          <w:tcPr>
            <w:tcW w:w="4927" w:type="dxa"/>
            <w:hideMark/>
          </w:tcPr>
          <w:p w14:paraId="57414CC9" w14:textId="77777777" w:rsidR="00AB2741" w:rsidRPr="00AB2741" w:rsidRDefault="00AB2741" w:rsidP="00AB2741">
            <w:pPr>
              <w:tabs>
                <w:tab w:val="left" w:pos="2625"/>
              </w:tabs>
              <w:rPr>
                <w:rFonts w:cs="Arial"/>
                <w:szCs w:val="24"/>
              </w:rPr>
            </w:pPr>
            <w:r w:rsidRPr="00AB2741">
              <w:rPr>
                <w:rFonts w:cs="Arial"/>
                <w:szCs w:val="24"/>
              </w:rPr>
              <w:t>DISMINUCIÓN DE ACTIVOS FINANCIEROS NO CORRIENTES</w:t>
            </w:r>
          </w:p>
        </w:tc>
        <w:tc>
          <w:tcPr>
            <w:tcW w:w="2030" w:type="dxa"/>
            <w:hideMark/>
          </w:tcPr>
          <w:p w14:paraId="7F2BA078"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7CC52760" w14:textId="77777777" w:rsidTr="00AB2741">
        <w:trPr>
          <w:trHeight w:val="300"/>
        </w:trPr>
        <w:tc>
          <w:tcPr>
            <w:tcW w:w="1260" w:type="dxa"/>
            <w:hideMark/>
          </w:tcPr>
          <w:p w14:paraId="7CB8F6BC" w14:textId="77777777" w:rsidR="00AB2741" w:rsidRPr="00AB2741" w:rsidRDefault="00AB2741" w:rsidP="00AB2741">
            <w:pPr>
              <w:tabs>
                <w:tab w:val="left" w:pos="2625"/>
              </w:tabs>
              <w:rPr>
                <w:rFonts w:cs="Arial"/>
                <w:szCs w:val="24"/>
              </w:rPr>
            </w:pPr>
            <w:r w:rsidRPr="00AB2741">
              <w:rPr>
                <w:rFonts w:cs="Arial"/>
                <w:szCs w:val="24"/>
              </w:rPr>
              <w:t>3.1.1.2.1</w:t>
            </w:r>
          </w:p>
        </w:tc>
        <w:tc>
          <w:tcPr>
            <w:tcW w:w="4927" w:type="dxa"/>
            <w:hideMark/>
          </w:tcPr>
          <w:p w14:paraId="5EDE7332" w14:textId="77777777" w:rsidR="00AB2741" w:rsidRPr="00AB2741" w:rsidRDefault="00AB2741" w:rsidP="00AB2741">
            <w:pPr>
              <w:tabs>
                <w:tab w:val="left" w:pos="2625"/>
              </w:tabs>
              <w:rPr>
                <w:rFonts w:cs="Arial"/>
                <w:szCs w:val="24"/>
              </w:rPr>
            </w:pPr>
            <w:r w:rsidRPr="00AB2741">
              <w:rPr>
                <w:rFonts w:cs="Arial"/>
                <w:szCs w:val="24"/>
              </w:rPr>
              <w:t xml:space="preserve">RECUPERACIÓN DE INVERSIONES FINANCIERAS A LARGO PLAZO CON FINES DE LIQUIDEZ  </w:t>
            </w:r>
          </w:p>
        </w:tc>
        <w:tc>
          <w:tcPr>
            <w:tcW w:w="2030" w:type="dxa"/>
            <w:hideMark/>
          </w:tcPr>
          <w:p w14:paraId="16F62A65"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1CA7889A" w14:textId="77777777" w:rsidTr="00AB2741">
        <w:trPr>
          <w:trHeight w:val="300"/>
        </w:trPr>
        <w:tc>
          <w:tcPr>
            <w:tcW w:w="1260" w:type="dxa"/>
            <w:hideMark/>
          </w:tcPr>
          <w:p w14:paraId="3284810A" w14:textId="77777777" w:rsidR="00AB2741" w:rsidRPr="00AB2741" w:rsidRDefault="00AB2741" w:rsidP="00AB2741">
            <w:pPr>
              <w:tabs>
                <w:tab w:val="left" w:pos="2625"/>
              </w:tabs>
              <w:rPr>
                <w:rFonts w:cs="Arial"/>
                <w:szCs w:val="24"/>
              </w:rPr>
            </w:pPr>
            <w:r w:rsidRPr="00AB2741">
              <w:rPr>
                <w:rFonts w:cs="Arial"/>
                <w:szCs w:val="24"/>
              </w:rPr>
              <w:t>3.1.1.2.1.1</w:t>
            </w:r>
          </w:p>
        </w:tc>
        <w:tc>
          <w:tcPr>
            <w:tcW w:w="4927" w:type="dxa"/>
            <w:hideMark/>
          </w:tcPr>
          <w:p w14:paraId="20573D84" w14:textId="77777777" w:rsidR="00AB2741" w:rsidRPr="00AB2741" w:rsidRDefault="00AB2741" w:rsidP="00AB2741">
            <w:pPr>
              <w:tabs>
                <w:tab w:val="left" w:pos="2625"/>
              </w:tabs>
              <w:rPr>
                <w:rFonts w:cs="Arial"/>
                <w:szCs w:val="24"/>
              </w:rPr>
            </w:pPr>
            <w:r w:rsidRPr="00AB2741">
              <w:rPr>
                <w:rFonts w:cs="Arial"/>
                <w:szCs w:val="24"/>
              </w:rPr>
              <w:t>VENTA DE ACCIONES Y PARTICIPACIONES DE CAPITAL</w:t>
            </w:r>
          </w:p>
        </w:tc>
        <w:tc>
          <w:tcPr>
            <w:tcW w:w="2030" w:type="dxa"/>
            <w:hideMark/>
          </w:tcPr>
          <w:p w14:paraId="4DDFC579"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1B153895" w14:textId="77777777" w:rsidTr="00AB2741">
        <w:trPr>
          <w:trHeight w:val="300"/>
        </w:trPr>
        <w:tc>
          <w:tcPr>
            <w:tcW w:w="1260" w:type="dxa"/>
            <w:hideMark/>
          </w:tcPr>
          <w:p w14:paraId="62304706" w14:textId="77777777" w:rsidR="00AB2741" w:rsidRPr="00AB2741" w:rsidRDefault="00AB2741" w:rsidP="00AB2741">
            <w:pPr>
              <w:tabs>
                <w:tab w:val="left" w:pos="2625"/>
              </w:tabs>
              <w:rPr>
                <w:rFonts w:cs="Arial"/>
                <w:szCs w:val="24"/>
              </w:rPr>
            </w:pPr>
            <w:r w:rsidRPr="00AB2741">
              <w:rPr>
                <w:rFonts w:cs="Arial"/>
                <w:szCs w:val="24"/>
              </w:rPr>
              <w:t>3.1.1.2.1.1.1</w:t>
            </w:r>
          </w:p>
        </w:tc>
        <w:tc>
          <w:tcPr>
            <w:tcW w:w="4927" w:type="dxa"/>
            <w:hideMark/>
          </w:tcPr>
          <w:p w14:paraId="71218B2A" w14:textId="77777777" w:rsidR="00AB2741" w:rsidRPr="00AB2741" w:rsidRDefault="00AB2741" w:rsidP="00AB2741">
            <w:pPr>
              <w:tabs>
                <w:tab w:val="left" w:pos="2625"/>
              </w:tabs>
              <w:rPr>
                <w:rFonts w:cs="Arial"/>
                <w:szCs w:val="24"/>
              </w:rPr>
            </w:pPr>
            <w:r w:rsidRPr="00AB2741">
              <w:rPr>
                <w:rFonts w:cs="Arial"/>
                <w:szCs w:val="24"/>
              </w:rPr>
              <w:t>INTERNOS</w:t>
            </w:r>
          </w:p>
        </w:tc>
        <w:tc>
          <w:tcPr>
            <w:tcW w:w="2030" w:type="dxa"/>
            <w:hideMark/>
          </w:tcPr>
          <w:p w14:paraId="2EE4D03B"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24D02C0B" w14:textId="77777777" w:rsidTr="00AB2741">
        <w:trPr>
          <w:trHeight w:val="300"/>
        </w:trPr>
        <w:tc>
          <w:tcPr>
            <w:tcW w:w="1260" w:type="dxa"/>
            <w:hideMark/>
          </w:tcPr>
          <w:p w14:paraId="18287B1B" w14:textId="77777777" w:rsidR="00AB2741" w:rsidRPr="00AB2741" w:rsidRDefault="00AB2741" w:rsidP="00AB2741">
            <w:pPr>
              <w:tabs>
                <w:tab w:val="left" w:pos="2625"/>
              </w:tabs>
              <w:rPr>
                <w:rFonts w:cs="Arial"/>
                <w:szCs w:val="24"/>
              </w:rPr>
            </w:pPr>
            <w:r w:rsidRPr="00AB2741">
              <w:rPr>
                <w:rFonts w:cs="Arial"/>
                <w:szCs w:val="24"/>
              </w:rPr>
              <w:t>3.1.1.2.1.1.2</w:t>
            </w:r>
          </w:p>
        </w:tc>
        <w:tc>
          <w:tcPr>
            <w:tcW w:w="4927" w:type="dxa"/>
            <w:hideMark/>
          </w:tcPr>
          <w:p w14:paraId="64077F84" w14:textId="77777777" w:rsidR="00AB2741" w:rsidRPr="00AB2741" w:rsidRDefault="00AB2741" w:rsidP="00AB2741">
            <w:pPr>
              <w:tabs>
                <w:tab w:val="left" w:pos="2625"/>
              </w:tabs>
              <w:rPr>
                <w:rFonts w:cs="Arial"/>
                <w:szCs w:val="24"/>
              </w:rPr>
            </w:pPr>
            <w:r w:rsidRPr="00AB2741">
              <w:rPr>
                <w:rFonts w:cs="Arial"/>
                <w:szCs w:val="24"/>
              </w:rPr>
              <w:t>EXTERNOS</w:t>
            </w:r>
          </w:p>
        </w:tc>
        <w:tc>
          <w:tcPr>
            <w:tcW w:w="2030" w:type="dxa"/>
            <w:hideMark/>
          </w:tcPr>
          <w:p w14:paraId="0EB3DA73"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06B9C0E8" w14:textId="77777777" w:rsidTr="00AB2741">
        <w:trPr>
          <w:trHeight w:val="300"/>
        </w:trPr>
        <w:tc>
          <w:tcPr>
            <w:tcW w:w="1260" w:type="dxa"/>
            <w:hideMark/>
          </w:tcPr>
          <w:p w14:paraId="613679A9" w14:textId="77777777" w:rsidR="00AB2741" w:rsidRPr="00AB2741" w:rsidRDefault="00AB2741" w:rsidP="00AB2741">
            <w:pPr>
              <w:tabs>
                <w:tab w:val="left" w:pos="2625"/>
              </w:tabs>
              <w:rPr>
                <w:rFonts w:cs="Arial"/>
                <w:szCs w:val="24"/>
              </w:rPr>
            </w:pPr>
            <w:r w:rsidRPr="00AB2741">
              <w:rPr>
                <w:rFonts w:cs="Arial"/>
                <w:szCs w:val="24"/>
              </w:rPr>
              <w:t>3.1.1.2.1.2</w:t>
            </w:r>
          </w:p>
        </w:tc>
        <w:tc>
          <w:tcPr>
            <w:tcW w:w="4927" w:type="dxa"/>
            <w:hideMark/>
          </w:tcPr>
          <w:p w14:paraId="01E6362B" w14:textId="77777777" w:rsidR="00AB2741" w:rsidRPr="00AB2741" w:rsidRDefault="00AB2741" w:rsidP="00AB2741">
            <w:pPr>
              <w:tabs>
                <w:tab w:val="left" w:pos="2625"/>
              </w:tabs>
              <w:rPr>
                <w:rFonts w:cs="Arial"/>
                <w:szCs w:val="24"/>
              </w:rPr>
            </w:pPr>
            <w:r w:rsidRPr="00AB2741">
              <w:rPr>
                <w:rFonts w:cs="Arial"/>
                <w:szCs w:val="24"/>
              </w:rPr>
              <w:t>VENTA DE TÍTULOS Y VALORES REPRESENTATIVOS DE LA DEUDA</w:t>
            </w:r>
          </w:p>
        </w:tc>
        <w:tc>
          <w:tcPr>
            <w:tcW w:w="2030" w:type="dxa"/>
            <w:hideMark/>
          </w:tcPr>
          <w:p w14:paraId="77B8C711"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485CF771" w14:textId="77777777" w:rsidTr="00AB2741">
        <w:trPr>
          <w:trHeight w:val="300"/>
        </w:trPr>
        <w:tc>
          <w:tcPr>
            <w:tcW w:w="1260" w:type="dxa"/>
            <w:hideMark/>
          </w:tcPr>
          <w:p w14:paraId="1F2A33B7" w14:textId="77777777" w:rsidR="00AB2741" w:rsidRPr="00AB2741" w:rsidRDefault="00AB2741" w:rsidP="00AB2741">
            <w:pPr>
              <w:tabs>
                <w:tab w:val="left" w:pos="2625"/>
              </w:tabs>
              <w:rPr>
                <w:rFonts w:cs="Arial"/>
                <w:szCs w:val="24"/>
              </w:rPr>
            </w:pPr>
            <w:r w:rsidRPr="00AB2741">
              <w:rPr>
                <w:rFonts w:cs="Arial"/>
                <w:szCs w:val="24"/>
              </w:rPr>
              <w:t>3.1.1.2.1.3</w:t>
            </w:r>
          </w:p>
        </w:tc>
        <w:tc>
          <w:tcPr>
            <w:tcW w:w="4927" w:type="dxa"/>
            <w:hideMark/>
          </w:tcPr>
          <w:p w14:paraId="310EA622" w14:textId="77777777" w:rsidR="00AB2741" w:rsidRPr="00AB2741" w:rsidRDefault="00AB2741" w:rsidP="00AB2741">
            <w:pPr>
              <w:tabs>
                <w:tab w:val="left" w:pos="2625"/>
              </w:tabs>
              <w:rPr>
                <w:rFonts w:cs="Arial"/>
                <w:szCs w:val="24"/>
              </w:rPr>
            </w:pPr>
            <w:r w:rsidRPr="00AB2741">
              <w:rPr>
                <w:rFonts w:cs="Arial"/>
                <w:szCs w:val="24"/>
              </w:rPr>
              <w:t xml:space="preserve">VENTA DE OBLIGACIONES NEGOCIABLES  </w:t>
            </w:r>
          </w:p>
        </w:tc>
        <w:tc>
          <w:tcPr>
            <w:tcW w:w="2030" w:type="dxa"/>
            <w:hideMark/>
          </w:tcPr>
          <w:p w14:paraId="1A08381A"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0D4D247A" w14:textId="77777777" w:rsidTr="00AB2741">
        <w:trPr>
          <w:trHeight w:val="300"/>
        </w:trPr>
        <w:tc>
          <w:tcPr>
            <w:tcW w:w="1260" w:type="dxa"/>
            <w:hideMark/>
          </w:tcPr>
          <w:p w14:paraId="318D7428" w14:textId="77777777" w:rsidR="00AB2741" w:rsidRPr="00AB2741" w:rsidRDefault="00AB2741" w:rsidP="00AB2741">
            <w:pPr>
              <w:tabs>
                <w:tab w:val="left" w:pos="2625"/>
              </w:tabs>
              <w:rPr>
                <w:rFonts w:cs="Arial"/>
                <w:szCs w:val="24"/>
              </w:rPr>
            </w:pPr>
            <w:r w:rsidRPr="00AB2741">
              <w:rPr>
                <w:rFonts w:cs="Arial"/>
                <w:szCs w:val="24"/>
              </w:rPr>
              <w:t>3.1.1.2.1.4</w:t>
            </w:r>
          </w:p>
        </w:tc>
        <w:tc>
          <w:tcPr>
            <w:tcW w:w="4927" w:type="dxa"/>
            <w:hideMark/>
          </w:tcPr>
          <w:p w14:paraId="1AADEEA9" w14:textId="77777777" w:rsidR="00AB2741" w:rsidRPr="00AB2741" w:rsidRDefault="00AB2741" w:rsidP="00AB2741">
            <w:pPr>
              <w:tabs>
                <w:tab w:val="left" w:pos="2625"/>
              </w:tabs>
              <w:rPr>
                <w:rFonts w:cs="Arial"/>
                <w:szCs w:val="24"/>
              </w:rPr>
            </w:pPr>
            <w:r w:rsidRPr="00AB2741">
              <w:rPr>
                <w:rFonts w:cs="Arial"/>
                <w:szCs w:val="24"/>
              </w:rPr>
              <w:t>RECUPERACIÓN DE PRÉSTAMOS</w:t>
            </w:r>
          </w:p>
        </w:tc>
        <w:tc>
          <w:tcPr>
            <w:tcW w:w="2030" w:type="dxa"/>
            <w:hideMark/>
          </w:tcPr>
          <w:p w14:paraId="1DA991DA"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79638141" w14:textId="77777777" w:rsidTr="00AB2741">
        <w:trPr>
          <w:trHeight w:val="300"/>
        </w:trPr>
        <w:tc>
          <w:tcPr>
            <w:tcW w:w="1260" w:type="dxa"/>
            <w:hideMark/>
          </w:tcPr>
          <w:p w14:paraId="637D0C59" w14:textId="77777777" w:rsidR="00AB2741" w:rsidRPr="00AB2741" w:rsidRDefault="00AB2741" w:rsidP="00AB2741">
            <w:pPr>
              <w:tabs>
                <w:tab w:val="left" w:pos="2625"/>
              </w:tabs>
              <w:rPr>
                <w:rFonts w:cs="Arial"/>
                <w:szCs w:val="24"/>
              </w:rPr>
            </w:pPr>
            <w:r w:rsidRPr="00AB2741">
              <w:rPr>
                <w:rFonts w:cs="Arial"/>
                <w:szCs w:val="24"/>
              </w:rPr>
              <w:t>3.1.1.2.1.4.1</w:t>
            </w:r>
          </w:p>
        </w:tc>
        <w:tc>
          <w:tcPr>
            <w:tcW w:w="4927" w:type="dxa"/>
            <w:hideMark/>
          </w:tcPr>
          <w:p w14:paraId="4F4F9CBB" w14:textId="77777777" w:rsidR="00AB2741" w:rsidRPr="00AB2741" w:rsidRDefault="00AB2741" w:rsidP="00AB2741">
            <w:pPr>
              <w:tabs>
                <w:tab w:val="left" w:pos="2625"/>
              </w:tabs>
              <w:rPr>
                <w:rFonts w:cs="Arial"/>
                <w:szCs w:val="24"/>
              </w:rPr>
            </w:pPr>
            <w:r w:rsidRPr="00AB2741">
              <w:rPr>
                <w:rFonts w:cs="Arial"/>
                <w:szCs w:val="24"/>
              </w:rPr>
              <w:t>INTERNOS</w:t>
            </w:r>
          </w:p>
        </w:tc>
        <w:tc>
          <w:tcPr>
            <w:tcW w:w="2030" w:type="dxa"/>
            <w:hideMark/>
          </w:tcPr>
          <w:p w14:paraId="3C3C8913"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1E8AA471" w14:textId="77777777" w:rsidTr="00AB2741">
        <w:trPr>
          <w:trHeight w:val="300"/>
        </w:trPr>
        <w:tc>
          <w:tcPr>
            <w:tcW w:w="1260" w:type="dxa"/>
            <w:hideMark/>
          </w:tcPr>
          <w:p w14:paraId="79629545" w14:textId="77777777" w:rsidR="00AB2741" w:rsidRPr="00AB2741" w:rsidRDefault="00AB2741" w:rsidP="00AB2741">
            <w:pPr>
              <w:tabs>
                <w:tab w:val="left" w:pos="2625"/>
              </w:tabs>
              <w:rPr>
                <w:rFonts w:cs="Arial"/>
                <w:szCs w:val="24"/>
              </w:rPr>
            </w:pPr>
            <w:r w:rsidRPr="00AB2741">
              <w:rPr>
                <w:rFonts w:cs="Arial"/>
                <w:szCs w:val="24"/>
              </w:rPr>
              <w:t>3.1.1.2.1.4.2</w:t>
            </w:r>
          </w:p>
        </w:tc>
        <w:tc>
          <w:tcPr>
            <w:tcW w:w="4927" w:type="dxa"/>
            <w:hideMark/>
          </w:tcPr>
          <w:p w14:paraId="56055F3E" w14:textId="77777777" w:rsidR="00AB2741" w:rsidRPr="00AB2741" w:rsidRDefault="00AB2741" w:rsidP="00AB2741">
            <w:pPr>
              <w:tabs>
                <w:tab w:val="left" w:pos="2625"/>
              </w:tabs>
              <w:rPr>
                <w:rFonts w:cs="Arial"/>
                <w:szCs w:val="24"/>
              </w:rPr>
            </w:pPr>
            <w:r w:rsidRPr="00AB2741">
              <w:rPr>
                <w:rFonts w:cs="Arial"/>
                <w:szCs w:val="24"/>
              </w:rPr>
              <w:t>EXTERNOS</w:t>
            </w:r>
          </w:p>
        </w:tc>
        <w:tc>
          <w:tcPr>
            <w:tcW w:w="2030" w:type="dxa"/>
            <w:hideMark/>
          </w:tcPr>
          <w:p w14:paraId="2723AC03"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2F40664E" w14:textId="77777777" w:rsidTr="00AB2741">
        <w:trPr>
          <w:trHeight w:val="300"/>
        </w:trPr>
        <w:tc>
          <w:tcPr>
            <w:tcW w:w="1260" w:type="dxa"/>
            <w:hideMark/>
          </w:tcPr>
          <w:p w14:paraId="47D3431D" w14:textId="77777777" w:rsidR="00AB2741" w:rsidRPr="00AB2741" w:rsidRDefault="00AB2741" w:rsidP="00AB2741">
            <w:pPr>
              <w:tabs>
                <w:tab w:val="left" w:pos="2625"/>
              </w:tabs>
              <w:rPr>
                <w:rFonts w:cs="Arial"/>
                <w:szCs w:val="24"/>
              </w:rPr>
            </w:pPr>
            <w:r w:rsidRPr="00AB2741">
              <w:rPr>
                <w:rFonts w:cs="Arial"/>
                <w:szCs w:val="24"/>
              </w:rPr>
              <w:t>3.1.1.2.2</w:t>
            </w:r>
          </w:p>
        </w:tc>
        <w:tc>
          <w:tcPr>
            <w:tcW w:w="4927" w:type="dxa"/>
            <w:hideMark/>
          </w:tcPr>
          <w:p w14:paraId="0EC294FE" w14:textId="77777777" w:rsidR="00AB2741" w:rsidRPr="00AB2741" w:rsidRDefault="00AB2741" w:rsidP="00AB2741">
            <w:pPr>
              <w:tabs>
                <w:tab w:val="left" w:pos="2625"/>
              </w:tabs>
              <w:rPr>
                <w:rFonts w:cs="Arial"/>
                <w:szCs w:val="24"/>
              </w:rPr>
            </w:pPr>
            <w:r w:rsidRPr="00AB2741">
              <w:rPr>
                <w:rFonts w:cs="Arial"/>
                <w:szCs w:val="24"/>
              </w:rPr>
              <w:t>DISMINUCIÓN  DE OTROS ACTIVOS FINANCIEROS NO CORRIENTES</w:t>
            </w:r>
          </w:p>
        </w:tc>
        <w:tc>
          <w:tcPr>
            <w:tcW w:w="2030" w:type="dxa"/>
            <w:hideMark/>
          </w:tcPr>
          <w:p w14:paraId="59DA8580"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10E0CA91" w14:textId="77777777" w:rsidTr="00AB2741">
        <w:trPr>
          <w:trHeight w:val="300"/>
        </w:trPr>
        <w:tc>
          <w:tcPr>
            <w:tcW w:w="1260" w:type="dxa"/>
            <w:hideMark/>
          </w:tcPr>
          <w:p w14:paraId="54A179E7" w14:textId="77777777" w:rsidR="00AB2741" w:rsidRPr="00AB2741" w:rsidRDefault="00AB2741" w:rsidP="00AB2741">
            <w:pPr>
              <w:tabs>
                <w:tab w:val="left" w:pos="2625"/>
              </w:tabs>
              <w:rPr>
                <w:rFonts w:cs="Arial"/>
                <w:szCs w:val="24"/>
              </w:rPr>
            </w:pPr>
            <w:r w:rsidRPr="00AB2741">
              <w:rPr>
                <w:rFonts w:cs="Arial"/>
                <w:szCs w:val="24"/>
              </w:rPr>
              <w:t>3.1.1.2.2.1</w:t>
            </w:r>
          </w:p>
        </w:tc>
        <w:tc>
          <w:tcPr>
            <w:tcW w:w="4927" w:type="dxa"/>
            <w:hideMark/>
          </w:tcPr>
          <w:p w14:paraId="51CE7C44" w14:textId="77777777" w:rsidR="00AB2741" w:rsidRPr="00AB2741" w:rsidRDefault="00AB2741" w:rsidP="00AB2741">
            <w:pPr>
              <w:tabs>
                <w:tab w:val="left" w:pos="2625"/>
              </w:tabs>
              <w:rPr>
                <w:rFonts w:cs="Arial"/>
                <w:szCs w:val="24"/>
              </w:rPr>
            </w:pPr>
            <w:r w:rsidRPr="00AB2741">
              <w:rPr>
                <w:rFonts w:cs="Arial"/>
                <w:szCs w:val="24"/>
              </w:rPr>
              <w:t>DOCUMENTOS POR COBRAR</w:t>
            </w:r>
          </w:p>
        </w:tc>
        <w:tc>
          <w:tcPr>
            <w:tcW w:w="2030" w:type="dxa"/>
            <w:hideMark/>
          </w:tcPr>
          <w:p w14:paraId="79822560"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7FEAA73C" w14:textId="77777777" w:rsidTr="00AB2741">
        <w:trPr>
          <w:trHeight w:val="300"/>
        </w:trPr>
        <w:tc>
          <w:tcPr>
            <w:tcW w:w="1260" w:type="dxa"/>
            <w:hideMark/>
          </w:tcPr>
          <w:p w14:paraId="1AC7C55D" w14:textId="77777777" w:rsidR="00AB2741" w:rsidRPr="00AB2741" w:rsidRDefault="00AB2741" w:rsidP="00AB2741">
            <w:pPr>
              <w:tabs>
                <w:tab w:val="left" w:pos="2625"/>
              </w:tabs>
              <w:rPr>
                <w:rFonts w:cs="Arial"/>
                <w:szCs w:val="24"/>
              </w:rPr>
            </w:pPr>
            <w:r w:rsidRPr="00AB2741">
              <w:rPr>
                <w:rFonts w:cs="Arial"/>
                <w:szCs w:val="24"/>
              </w:rPr>
              <w:t>3.1.1.2.2.2</w:t>
            </w:r>
          </w:p>
        </w:tc>
        <w:tc>
          <w:tcPr>
            <w:tcW w:w="4927" w:type="dxa"/>
            <w:hideMark/>
          </w:tcPr>
          <w:p w14:paraId="7CEB4C76" w14:textId="77777777" w:rsidR="00AB2741" w:rsidRPr="00AB2741" w:rsidRDefault="00AB2741" w:rsidP="00AB2741">
            <w:pPr>
              <w:tabs>
                <w:tab w:val="left" w:pos="2625"/>
              </w:tabs>
              <w:rPr>
                <w:rFonts w:cs="Arial"/>
                <w:szCs w:val="24"/>
              </w:rPr>
            </w:pPr>
            <w:r w:rsidRPr="00AB2741">
              <w:rPr>
                <w:rFonts w:cs="Arial"/>
                <w:szCs w:val="24"/>
              </w:rPr>
              <w:t>DEUDORES DIVERSOS</w:t>
            </w:r>
          </w:p>
        </w:tc>
        <w:tc>
          <w:tcPr>
            <w:tcW w:w="2030" w:type="dxa"/>
            <w:hideMark/>
          </w:tcPr>
          <w:p w14:paraId="69E1363D"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55DFDC32" w14:textId="77777777" w:rsidTr="00AB2741">
        <w:trPr>
          <w:trHeight w:val="300"/>
        </w:trPr>
        <w:tc>
          <w:tcPr>
            <w:tcW w:w="1260" w:type="dxa"/>
            <w:hideMark/>
          </w:tcPr>
          <w:p w14:paraId="681EAA45" w14:textId="77777777" w:rsidR="00AB2741" w:rsidRPr="00AB2741" w:rsidRDefault="00AB2741" w:rsidP="00AB2741">
            <w:pPr>
              <w:tabs>
                <w:tab w:val="left" w:pos="2625"/>
              </w:tabs>
              <w:rPr>
                <w:rFonts w:cs="Arial"/>
                <w:szCs w:val="24"/>
              </w:rPr>
            </w:pPr>
            <w:r w:rsidRPr="00AB2741">
              <w:rPr>
                <w:rFonts w:cs="Arial"/>
                <w:szCs w:val="24"/>
              </w:rPr>
              <w:t>3.1.1.2.2.3</w:t>
            </w:r>
          </w:p>
        </w:tc>
        <w:tc>
          <w:tcPr>
            <w:tcW w:w="4927" w:type="dxa"/>
            <w:hideMark/>
          </w:tcPr>
          <w:p w14:paraId="7B771478" w14:textId="77777777" w:rsidR="00AB2741" w:rsidRPr="00AB2741" w:rsidRDefault="00AB2741" w:rsidP="00AB2741">
            <w:pPr>
              <w:tabs>
                <w:tab w:val="left" w:pos="2625"/>
              </w:tabs>
              <w:rPr>
                <w:rFonts w:cs="Arial"/>
                <w:szCs w:val="24"/>
              </w:rPr>
            </w:pPr>
            <w:r w:rsidRPr="00AB2741">
              <w:rPr>
                <w:rFonts w:cs="Arial"/>
                <w:szCs w:val="24"/>
              </w:rPr>
              <w:t>OTROS DERECHOS A RECIBIR EFECTIVO O EQUIVALENTES</w:t>
            </w:r>
          </w:p>
        </w:tc>
        <w:tc>
          <w:tcPr>
            <w:tcW w:w="2030" w:type="dxa"/>
            <w:hideMark/>
          </w:tcPr>
          <w:p w14:paraId="22594604"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63E734D6" w14:textId="77777777" w:rsidTr="00AB2741">
        <w:trPr>
          <w:trHeight w:val="300"/>
        </w:trPr>
        <w:tc>
          <w:tcPr>
            <w:tcW w:w="1260" w:type="dxa"/>
            <w:hideMark/>
          </w:tcPr>
          <w:p w14:paraId="080F54B7" w14:textId="77777777" w:rsidR="00AB2741" w:rsidRPr="00AB2741" w:rsidRDefault="00AB2741" w:rsidP="00AB2741">
            <w:pPr>
              <w:tabs>
                <w:tab w:val="left" w:pos="2625"/>
              </w:tabs>
              <w:rPr>
                <w:rFonts w:cs="Arial"/>
                <w:szCs w:val="24"/>
              </w:rPr>
            </w:pPr>
            <w:r w:rsidRPr="00AB2741">
              <w:rPr>
                <w:rFonts w:cs="Arial"/>
                <w:szCs w:val="24"/>
              </w:rPr>
              <w:t>3.1.1.2.2.4</w:t>
            </w:r>
          </w:p>
        </w:tc>
        <w:tc>
          <w:tcPr>
            <w:tcW w:w="4927" w:type="dxa"/>
            <w:hideMark/>
          </w:tcPr>
          <w:p w14:paraId="4F31AF32" w14:textId="77777777" w:rsidR="00AB2741" w:rsidRPr="00AB2741" w:rsidRDefault="00AB2741" w:rsidP="00AB2741">
            <w:pPr>
              <w:tabs>
                <w:tab w:val="left" w:pos="2625"/>
              </w:tabs>
              <w:rPr>
                <w:rFonts w:cs="Arial"/>
                <w:szCs w:val="24"/>
              </w:rPr>
            </w:pPr>
            <w:r w:rsidRPr="00AB2741">
              <w:rPr>
                <w:rFonts w:cs="Arial"/>
                <w:szCs w:val="24"/>
              </w:rPr>
              <w:t>ACTIVOS DIFERIDOS</w:t>
            </w:r>
          </w:p>
        </w:tc>
        <w:tc>
          <w:tcPr>
            <w:tcW w:w="2030" w:type="dxa"/>
            <w:hideMark/>
          </w:tcPr>
          <w:p w14:paraId="401AEC47"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4554B257" w14:textId="77777777" w:rsidTr="00AB2741">
        <w:trPr>
          <w:trHeight w:val="300"/>
        </w:trPr>
        <w:tc>
          <w:tcPr>
            <w:tcW w:w="1260" w:type="dxa"/>
            <w:hideMark/>
          </w:tcPr>
          <w:p w14:paraId="37E2D5CD" w14:textId="77777777" w:rsidR="00AB2741" w:rsidRPr="00AB2741" w:rsidRDefault="00AB2741" w:rsidP="00AB2741">
            <w:pPr>
              <w:tabs>
                <w:tab w:val="left" w:pos="2625"/>
              </w:tabs>
              <w:rPr>
                <w:rFonts w:cs="Arial"/>
                <w:szCs w:val="24"/>
              </w:rPr>
            </w:pPr>
            <w:r w:rsidRPr="00AB2741">
              <w:rPr>
                <w:rFonts w:cs="Arial"/>
                <w:szCs w:val="24"/>
              </w:rPr>
              <w:t>3.1.1.2.2.5</w:t>
            </w:r>
          </w:p>
        </w:tc>
        <w:tc>
          <w:tcPr>
            <w:tcW w:w="4927" w:type="dxa"/>
            <w:hideMark/>
          </w:tcPr>
          <w:p w14:paraId="1430EE12" w14:textId="77777777" w:rsidR="00AB2741" w:rsidRPr="00AB2741" w:rsidRDefault="00AB2741" w:rsidP="00AB2741">
            <w:pPr>
              <w:tabs>
                <w:tab w:val="left" w:pos="2625"/>
              </w:tabs>
              <w:rPr>
                <w:rFonts w:cs="Arial"/>
                <w:szCs w:val="24"/>
              </w:rPr>
            </w:pPr>
            <w:r w:rsidRPr="00AB2741">
              <w:rPr>
                <w:rFonts w:cs="Arial"/>
                <w:szCs w:val="24"/>
              </w:rPr>
              <w:t>OTROS ACTIVOS</w:t>
            </w:r>
          </w:p>
        </w:tc>
        <w:tc>
          <w:tcPr>
            <w:tcW w:w="2030" w:type="dxa"/>
            <w:hideMark/>
          </w:tcPr>
          <w:p w14:paraId="3429DECA"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6B2F403E" w14:textId="77777777" w:rsidTr="00AB2741">
        <w:trPr>
          <w:trHeight w:val="300"/>
        </w:trPr>
        <w:tc>
          <w:tcPr>
            <w:tcW w:w="1260" w:type="dxa"/>
            <w:hideMark/>
          </w:tcPr>
          <w:p w14:paraId="5D4A8DF8" w14:textId="77777777" w:rsidR="00AB2741" w:rsidRPr="00AB2741" w:rsidRDefault="00AB2741" w:rsidP="00AB2741">
            <w:pPr>
              <w:tabs>
                <w:tab w:val="left" w:pos="2625"/>
              </w:tabs>
              <w:rPr>
                <w:rFonts w:cs="Arial"/>
                <w:b/>
                <w:bCs/>
                <w:szCs w:val="24"/>
              </w:rPr>
            </w:pPr>
            <w:r w:rsidRPr="00AB2741">
              <w:rPr>
                <w:rFonts w:cs="Arial"/>
                <w:b/>
                <w:bCs/>
                <w:szCs w:val="24"/>
              </w:rPr>
              <w:lastRenderedPageBreak/>
              <w:t xml:space="preserve">3.1.2  </w:t>
            </w:r>
          </w:p>
        </w:tc>
        <w:tc>
          <w:tcPr>
            <w:tcW w:w="4927" w:type="dxa"/>
            <w:hideMark/>
          </w:tcPr>
          <w:p w14:paraId="10353F2F" w14:textId="77777777" w:rsidR="00AB2741" w:rsidRPr="00AB2741" w:rsidRDefault="00AB2741" w:rsidP="00AB2741">
            <w:pPr>
              <w:tabs>
                <w:tab w:val="left" w:pos="2625"/>
              </w:tabs>
              <w:rPr>
                <w:rFonts w:cs="Arial"/>
                <w:b/>
                <w:bCs/>
                <w:szCs w:val="24"/>
              </w:rPr>
            </w:pPr>
            <w:r w:rsidRPr="00AB2741">
              <w:rPr>
                <w:rFonts w:cs="Arial"/>
                <w:b/>
                <w:bCs/>
                <w:szCs w:val="24"/>
              </w:rPr>
              <w:t xml:space="preserve">INCREMENTO DE PASIVOS </w:t>
            </w:r>
          </w:p>
        </w:tc>
        <w:tc>
          <w:tcPr>
            <w:tcW w:w="2030" w:type="dxa"/>
            <w:hideMark/>
          </w:tcPr>
          <w:p w14:paraId="65C5AA9D" w14:textId="5F37B29E" w:rsidR="00AB2741" w:rsidRPr="00AB2741" w:rsidRDefault="000F7809" w:rsidP="000F7809">
            <w:pPr>
              <w:tabs>
                <w:tab w:val="left" w:pos="2625"/>
              </w:tabs>
              <w:jc w:val="right"/>
              <w:rPr>
                <w:rFonts w:cs="Arial"/>
                <w:b/>
                <w:bCs/>
                <w:szCs w:val="24"/>
              </w:rPr>
            </w:pPr>
            <w:r>
              <w:rPr>
                <w:rFonts w:cs="Arial"/>
                <w:b/>
                <w:bCs/>
                <w:szCs w:val="24"/>
              </w:rPr>
              <w:t>164,530,804</w:t>
            </w:r>
            <w:r w:rsidR="00AB2741" w:rsidRPr="00AB2741">
              <w:rPr>
                <w:rFonts w:cs="Arial"/>
                <w:b/>
                <w:bCs/>
                <w:szCs w:val="24"/>
              </w:rPr>
              <w:t>.</w:t>
            </w:r>
            <w:r>
              <w:rPr>
                <w:rFonts w:cs="Arial"/>
                <w:b/>
                <w:bCs/>
                <w:szCs w:val="24"/>
              </w:rPr>
              <w:t>25</w:t>
            </w:r>
          </w:p>
        </w:tc>
      </w:tr>
      <w:tr w:rsidR="00AB2741" w:rsidRPr="00AB2741" w14:paraId="67AE8400" w14:textId="77777777" w:rsidTr="00AB2741">
        <w:trPr>
          <w:trHeight w:val="300"/>
        </w:trPr>
        <w:tc>
          <w:tcPr>
            <w:tcW w:w="1260" w:type="dxa"/>
            <w:hideMark/>
          </w:tcPr>
          <w:p w14:paraId="0EC08A5B" w14:textId="77777777" w:rsidR="00AB2741" w:rsidRPr="00AB2741" w:rsidRDefault="00AB2741" w:rsidP="00AB2741">
            <w:pPr>
              <w:tabs>
                <w:tab w:val="left" w:pos="2625"/>
              </w:tabs>
              <w:rPr>
                <w:rFonts w:cs="Arial"/>
                <w:szCs w:val="24"/>
              </w:rPr>
            </w:pPr>
            <w:r w:rsidRPr="00AB2741">
              <w:rPr>
                <w:rFonts w:cs="Arial"/>
                <w:szCs w:val="24"/>
              </w:rPr>
              <w:t>3.1.2.1</w:t>
            </w:r>
          </w:p>
        </w:tc>
        <w:tc>
          <w:tcPr>
            <w:tcW w:w="4927" w:type="dxa"/>
            <w:hideMark/>
          </w:tcPr>
          <w:p w14:paraId="0B88740B" w14:textId="77777777" w:rsidR="00AB2741" w:rsidRPr="00AB2741" w:rsidRDefault="00AB2741" w:rsidP="00AB2741">
            <w:pPr>
              <w:tabs>
                <w:tab w:val="left" w:pos="2625"/>
              </w:tabs>
              <w:rPr>
                <w:rFonts w:cs="Arial"/>
                <w:szCs w:val="24"/>
              </w:rPr>
            </w:pPr>
            <w:r w:rsidRPr="00AB2741">
              <w:rPr>
                <w:rFonts w:cs="Arial"/>
                <w:szCs w:val="24"/>
              </w:rPr>
              <w:t>INCREMENTO DE PASIVOS CORRIENTES</w:t>
            </w:r>
          </w:p>
        </w:tc>
        <w:tc>
          <w:tcPr>
            <w:tcW w:w="2030" w:type="dxa"/>
            <w:hideMark/>
          </w:tcPr>
          <w:p w14:paraId="0CD87934"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2066145C" w14:textId="77777777" w:rsidTr="00AB2741">
        <w:trPr>
          <w:trHeight w:val="300"/>
        </w:trPr>
        <w:tc>
          <w:tcPr>
            <w:tcW w:w="1260" w:type="dxa"/>
            <w:hideMark/>
          </w:tcPr>
          <w:p w14:paraId="2D0AD21D" w14:textId="77777777" w:rsidR="00AB2741" w:rsidRPr="00AB2741" w:rsidRDefault="00AB2741" w:rsidP="00AB2741">
            <w:pPr>
              <w:tabs>
                <w:tab w:val="left" w:pos="2625"/>
              </w:tabs>
              <w:rPr>
                <w:rFonts w:cs="Arial"/>
                <w:szCs w:val="24"/>
              </w:rPr>
            </w:pPr>
            <w:r w:rsidRPr="00AB2741">
              <w:rPr>
                <w:rFonts w:cs="Arial"/>
                <w:szCs w:val="24"/>
              </w:rPr>
              <w:t>3.1.2.1.1</w:t>
            </w:r>
          </w:p>
        </w:tc>
        <w:tc>
          <w:tcPr>
            <w:tcW w:w="4927" w:type="dxa"/>
            <w:hideMark/>
          </w:tcPr>
          <w:p w14:paraId="132B5B69" w14:textId="77777777" w:rsidR="00AB2741" w:rsidRPr="00AB2741" w:rsidRDefault="00AB2741" w:rsidP="00AB2741">
            <w:pPr>
              <w:tabs>
                <w:tab w:val="left" w:pos="2625"/>
              </w:tabs>
              <w:rPr>
                <w:rFonts w:cs="Arial"/>
                <w:szCs w:val="24"/>
              </w:rPr>
            </w:pPr>
            <w:r w:rsidRPr="00AB2741">
              <w:rPr>
                <w:rFonts w:cs="Arial"/>
                <w:szCs w:val="24"/>
              </w:rPr>
              <w:t>INCREMENTO DE CUENTAS POR PAGAR</w:t>
            </w:r>
          </w:p>
        </w:tc>
        <w:tc>
          <w:tcPr>
            <w:tcW w:w="2030" w:type="dxa"/>
            <w:hideMark/>
          </w:tcPr>
          <w:p w14:paraId="015E7974"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118E67E1" w14:textId="77777777" w:rsidTr="00AB2741">
        <w:trPr>
          <w:trHeight w:val="300"/>
        </w:trPr>
        <w:tc>
          <w:tcPr>
            <w:tcW w:w="1260" w:type="dxa"/>
            <w:hideMark/>
          </w:tcPr>
          <w:p w14:paraId="0727D043" w14:textId="77777777" w:rsidR="00AB2741" w:rsidRPr="00AB2741" w:rsidRDefault="00AB2741" w:rsidP="00AB2741">
            <w:pPr>
              <w:tabs>
                <w:tab w:val="left" w:pos="2625"/>
              </w:tabs>
              <w:rPr>
                <w:rFonts w:cs="Arial"/>
                <w:szCs w:val="24"/>
              </w:rPr>
            </w:pPr>
            <w:r w:rsidRPr="00AB2741">
              <w:rPr>
                <w:rFonts w:cs="Arial"/>
                <w:szCs w:val="24"/>
              </w:rPr>
              <w:t>3.1.2.1.1.1</w:t>
            </w:r>
          </w:p>
        </w:tc>
        <w:tc>
          <w:tcPr>
            <w:tcW w:w="4927" w:type="dxa"/>
            <w:hideMark/>
          </w:tcPr>
          <w:p w14:paraId="1D6D5A38" w14:textId="77777777" w:rsidR="00AB2741" w:rsidRPr="00AB2741" w:rsidRDefault="00AB2741" w:rsidP="00AB2741">
            <w:pPr>
              <w:tabs>
                <w:tab w:val="left" w:pos="2625"/>
              </w:tabs>
              <w:rPr>
                <w:rFonts w:cs="Arial"/>
                <w:szCs w:val="24"/>
              </w:rPr>
            </w:pPr>
            <w:r w:rsidRPr="00AB2741">
              <w:rPr>
                <w:rFonts w:cs="Arial"/>
                <w:szCs w:val="24"/>
              </w:rPr>
              <w:t>SERVICIOS PERSONALES</w:t>
            </w:r>
          </w:p>
        </w:tc>
        <w:tc>
          <w:tcPr>
            <w:tcW w:w="2030" w:type="dxa"/>
            <w:hideMark/>
          </w:tcPr>
          <w:p w14:paraId="072AD733"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6638AB37" w14:textId="77777777" w:rsidTr="00AB2741">
        <w:trPr>
          <w:trHeight w:val="300"/>
        </w:trPr>
        <w:tc>
          <w:tcPr>
            <w:tcW w:w="1260" w:type="dxa"/>
            <w:hideMark/>
          </w:tcPr>
          <w:p w14:paraId="1F33E23E" w14:textId="77777777" w:rsidR="00AB2741" w:rsidRPr="00AB2741" w:rsidRDefault="00AB2741" w:rsidP="00AB2741">
            <w:pPr>
              <w:tabs>
                <w:tab w:val="left" w:pos="2625"/>
              </w:tabs>
              <w:rPr>
                <w:rFonts w:cs="Arial"/>
                <w:szCs w:val="24"/>
              </w:rPr>
            </w:pPr>
            <w:r w:rsidRPr="00AB2741">
              <w:rPr>
                <w:rFonts w:cs="Arial"/>
                <w:szCs w:val="24"/>
              </w:rPr>
              <w:t>3.1.2.1.1.2</w:t>
            </w:r>
          </w:p>
        </w:tc>
        <w:tc>
          <w:tcPr>
            <w:tcW w:w="4927" w:type="dxa"/>
            <w:hideMark/>
          </w:tcPr>
          <w:p w14:paraId="247B28E6" w14:textId="77777777" w:rsidR="00AB2741" w:rsidRPr="00AB2741" w:rsidRDefault="00AB2741" w:rsidP="00AB2741">
            <w:pPr>
              <w:tabs>
                <w:tab w:val="left" w:pos="2625"/>
              </w:tabs>
              <w:rPr>
                <w:rFonts w:cs="Arial"/>
                <w:szCs w:val="24"/>
              </w:rPr>
            </w:pPr>
            <w:r w:rsidRPr="00AB2741">
              <w:rPr>
                <w:rFonts w:cs="Arial"/>
                <w:szCs w:val="24"/>
              </w:rPr>
              <w:t>PROVEEDORES POR PAGAR</w:t>
            </w:r>
          </w:p>
        </w:tc>
        <w:tc>
          <w:tcPr>
            <w:tcW w:w="2030" w:type="dxa"/>
            <w:hideMark/>
          </w:tcPr>
          <w:p w14:paraId="23DCBC83"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6AFC6E21" w14:textId="77777777" w:rsidTr="00AB2741">
        <w:trPr>
          <w:trHeight w:val="300"/>
        </w:trPr>
        <w:tc>
          <w:tcPr>
            <w:tcW w:w="1260" w:type="dxa"/>
            <w:hideMark/>
          </w:tcPr>
          <w:p w14:paraId="270D5953" w14:textId="77777777" w:rsidR="00AB2741" w:rsidRPr="00AB2741" w:rsidRDefault="00AB2741" w:rsidP="00AB2741">
            <w:pPr>
              <w:tabs>
                <w:tab w:val="left" w:pos="2625"/>
              </w:tabs>
              <w:rPr>
                <w:rFonts w:cs="Arial"/>
                <w:szCs w:val="24"/>
              </w:rPr>
            </w:pPr>
            <w:r w:rsidRPr="00AB2741">
              <w:rPr>
                <w:rFonts w:cs="Arial"/>
                <w:szCs w:val="24"/>
              </w:rPr>
              <w:t>3.1.2.1.1.3</w:t>
            </w:r>
          </w:p>
        </w:tc>
        <w:tc>
          <w:tcPr>
            <w:tcW w:w="4927" w:type="dxa"/>
            <w:hideMark/>
          </w:tcPr>
          <w:p w14:paraId="46289C5E" w14:textId="77777777" w:rsidR="00AB2741" w:rsidRPr="00AB2741" w:rsidRDefault="00AB2741" w:rsidP="00AB2741">
            <w:pPr>
              <w:tabs>
                <w:tab w:val="left" w:pos="2625"/>
              </w:tabs>
              <w:rPr>
                <w:rFonts w:cs="Arial"/>
                <w:szCs w:val="24"/>
              </w:rPr>
            </w:pPr>
            <w:r w:rsidRPr="00AB2741">
              <w:rPr>
                <w:rFonts w:cs="Arial"/>
                <w:szCs w:val="24"/>
              </w:rPr>
              <w:t>CONTRATISTAS POR OBRAS PÚBLICAS POR PAGAR</w:t>
            </w:r>
          </w:p>
        </w:tc>
        <w:tc>
          <w:tcPr>
            <w:tcW w:w="2030" w:type="dxa"/>
            <w:hideMark/>
          </w:tcPr>
          <w:p w14:paraId="1F03AC79"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2361F368" w14:textId="77777777" w:rsidTr="00AB2741">
        <w:trPr>
          <w:trHeight w:val="300"/>
        </w:trPr>
        <w:tc>
          <w:tcPr>
            <w:tcW w:w="1260" w:type="dxa"/>
            <w:hideMark/>
          </w:tcPr>
          <w:p w14:paraId="7119CF76" w14:textId="77777777" w:rsidR="00AB2741" w:rsidRPr="00AB2741" w:rsidRDefault="00AB2741" w:rsidP="00AB2741">
            <w:pPr>
              <w:tabs>
                <w:tab w:val="left" w:pos="2625"/>
              </w:tabs>
              <w:rPr>
                <w:rFonts w:cs="Arial"/>
                <w:szCs w:val="24"/>
              </w:rPr>
            </w:pPr>
            <w:r w:rsidRPr="00AB2741">
              <w:rPr>
                <w:rFonts w:cs="Arial"/>
                <w:szCs w:val="24"/>
              </w:rPr>
              <w:t>3.1.2.1.1.4</w:t>
            </w:r>
          </w:p>
        </w:tc>
        <w:tc>
          <w:tcPr>
            <w:tcW w:w="4927" w:type="dxa"/>
            <w:hideMark/>
          </w:tcPr>
          <w:p w14:paraId="0638DC3B" w14:textId="77777777" w:rsidR="00AB2741" w:rsidRPr="00AB2741" w:rsidRDefault="00AB2741" w:rsidP="00AB2741">
            <w:pPr>
              <w:tabs>
                <w:tab w:val="left" w:pos="2625"/>
              </w:tabs>
              <w:rPr>
                <w:rFonts w:cs="Arial"/>
                <w:szCs w:val="24"/>
              </w:rPr>
            </w:pPr>
            <w:r w:rsidRPr="00AB2741">
              <w:rPr>
                <w:rFonts w:cs="Arial"/>
                <w:szCs w:val="24"/>
              </w:rPr>
              <w:t>PARTICIPACIONES Y APORTACIONES POR PAGAR</w:t>
            </w:r>
          </w:p>
        </w:tc>
        <w:tc>
          <w:tcPr>
            <w:tcW w:w="2030" w:type="dxa"/>
            <w:hideMark/>
          </w:tcPr>
          <w:p w14:paraId="4E65685F"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1283329B" w14:textId="77777777" w:rsidTr="00AB2741">
        <w:trPr>
          <w:trHeight w:val="300"/>
        </w:trPr>
        <w:tc>
          <w:tcPr>
            <w:tcW w:w="1260" w:type="dxa"/>
            <w:hideMark/>
          </w:tcPr>
          <w:p w14:paraId="7FC3B006" w14:textId="77777777" w:rsidR="00AB2741" w:rsidRPr="00AB2741" w:rsidRDefault="00AB2741" w:rsidP="00AB2741">
            <w:pPr>
              <w:tabs>
                <w:tab w:val="left" w:pos="2625"/>
              </w:tabs>
              <w:rPr>
                <w:rFonts w:cs="Arial"/>
                <w:szCs w:val="24"/>
              </w:rPr>
            </w:pPr>
            <w:r w:rsidRPr="00AB2741">
              <w:rPr>
                <w:rFonts w:cs="Arial"/>
                <w:szCs w:val="24"/>
              </w:rPr>
              <w:t>3.1.2.1.1.5</w:t>
            </w:r>
          </w:p>
        </w:tc>
        <w:tc>
          <w:tcPr>
            <w:tcW w:w="4927" w:type="dxa"/>
            <w:hideMark/>
          </w:tcPr>
          <w:p w14:paraId="1144CED1" w14:textId="77777777" w:rsidR="00AB2741" w:rsidRPr="00AB2741" w:rsidRDefault="00AB2741" w:rsidP="00AB2741">
            <w:pPr>
              <w:tabs>
                <w:tab w:val="left" w:pos="2625"/>
              </w:tabs>
              <w:rPr>
                <w:rFonts w:cs="Arial"/>
                <w:szCs w:val="24"/>
              </w:rPr>
            </w:pPr>
            <w:r w:rsidRPr="00AB2741">
              <w:rPr>
                <w:rFonts w:cs="Arial"/>
                <w:szCs w:val="24"/>
              </w:rPr>
              <w:t>TRANSFERENCIAS OTORGADAS POR PAGAR</w:t>
            </w:r>
          </w:p>
        </w:tc>
        <w:tc>
          <w:tcPr>
            <w:tcW w:w="2030" w:type="dxa"/>
            <w:hideMark/>
          </w:tcPr>
          <w:p w14:paraId="17BEEC7D"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44424E08" w14:textId="77777777" w:rsidTr="00AB2741">
        <w:trPr>
          <w:trHeight w:val="300"/>
        </w:trPr>
        <w:tc>
          <w:tcPr>
            <w:tcW w:w="1260" w:type="dxa"/>
            <w:hideMark/>
          </w:tcPr>
          <w:p w14:paraId="4E392AD1" w14:textId="77777777" w:rsidR="00AB2741" w:rsidRPr="00AB2741" w:rsidRDefault="00AB2741" w:rsidP="00AB2741">
            <w:pPr>
              <w:tabs>
                <w:tab w:val="left" w:pos="2625"/>
              </w:tabs>
              <w:rPr>
                <w:rFonts w:cs="Arial"/>
                <w:szCs w:val="24"/>
              </w:rPr>
            </w:pPr>
            <w:r w:rsidRPr="00AB2741">
              <w:rPr>
                <w:rFonts w:cs="Arial"/>
                <w:szCs w:val="24"/>
              </w:rPr>
              <w:t>3.1.2.1.1.6</w:t>
            </w:r>
          </w:p>
        </w:tc>
        <w:tc>
          <w:tcPr>
            <w:tcW w:w="4927" w:type="dxa"/>
            <w:hideMark/>
          </w:tcPr>
          <w:p w14:paraId="022C6AD9" w14:textId="77777777" w:rsidR="00AB2741" w:rsidRPr="00AB2741" w:rsidRDefault="00AB2741" w:rsidP="00AB2741">
            <w:pPr>
              <w:tabs>
                <w:tab w:val="left" w:pos="2625"/>
              </w:tabs>
              <w:rPr>
                <w:rFonts w:cs="Arial"/>
                <w:szCs w:val="24"/>
              </w:rPr>
            </w:pPr>
            <w:r w:rsidRPr="00AB2741">
              <w:rPr>
                <w:rFonts w:cs="Arial"/>
                <w:szCs w:val="24"/>
              </w:rPr>
              <w:t>INTERESES Y COMISIONES POR PAGAR</w:t>
            </w:r>
          </w:p>
        </w:tc>
        <w:tc>
          <w:tcPr>
            <w:tcW w:w="2030" w:type="dxa"/>
            <w:hideMark/>
          </w:tcPr>
          <w:p w14:paraId="7D0BAEEA"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69D438D0" w14:textId="77777777" w:rsidTr="00AB2741">
        <w:trPr>
          <w:trHeight w:val="300"/>
        </w:trPr>
        <w:tc>
          <w:tcPr>
            <w:tcW w:w="1260" w:type="dxa"/>
            <w:hideMark/>
          </w:tcPr>
          <w:p w14:paraId="3EB85F99" w14:textId="77777777" w:rsidR="00AB2741" w:rsidRPr="00AB2741" w:rsidRDefault="00AB2741" w:rsidP="00AB2741">
            <w:pPr>
              <w:tabs>
                <w:tab w:val="left" w:pos="2625"/>
              </w:tabs>
              <w:rPr>
                <w:rFonts w:cs="Arial"/>
                <w:szCs w:val="24"/>
              </w:rPr>
            </w:pPr>
            <w:r w:rsidRPr="00AB2741">
              <w:rPr>
                <w:rFonts w:cs="Arial"/>
                <w:szCs w:val="24"/>
              </w:rPr>
              <w:t>3.1.2.1.1.7</w:t>
            </w:r>
          </w:p>
        </w:tc>
        <w:tc>
          <w:tcPr>
            <w:tcW w:w="4927" w:type="dxa"/>
            <w:hideMark/>
          </w:tcPr>
          <w:p w14:paraId="4238507E" w14:textId="77777777" w:rsidR="00AB2741" w:rsidRPr="00AB2741" w:rsidRDefault="00AB2741" w:rsidP="00AB2741">
            <w:pPr>
              <w:tabs>
                <w:tab w:val="left" w:pos="2625"/>
              </w:tabs>
              <w:rPr>
                <w:rFonts w:cs="Arial"/>
                <w:szCs w:val="24"/>
              </w:rPr>
            </w:pPr>
            <w:r w:rsidRPr="00AB2741">
              <w:rPr>
                <w:rFonts w:cs="Arial"/>
                <w:szCs w:val="24"/>
              </w:rPr>
              <w:t>RETENCIONES Y CONTRIBUCIONES POR PAGAR</w:t>
            </w:r>
          </w:p>
        </w:tc>
        <w:tc>
          <w:tcPr>
            <w:tcW w:w="2030" w:type="dxa"/>
            <w:hideMark/>
          </w:tcPr>
          <w:p w14:paraId="0574B86F"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0B76D94F" w14:textId="77777777" w:rsidTr="00AB2741">
        <w:trPr>
          <w:trHeight w:val="300"/>
        </w:trPr>
        <w:tc>
          <w:tcPr>
            <w:tcW w:w="1260" w:type="dxa"/>
            <w:hideMark/>
          </w:tcPr>
          <w:p w14:paraId="0D947023" w14:textId="77777777" w:rsidR="00AB2741" w:rsidRPr="00AB2741" w:rsidRDefault="00AB2741" w:rsidP="00AB2741">
            <w:pPr>
              <w:tabs>
                <w:tab w:val="left" w:pos="2625"/>
              </w:tabs>
              <w:rPr>
                <w:rFonts w:cs="Arial"/>
                <w:szCs w:val="24"/>
              </w:rPr>
            </w:pPr>
            <w:r w:rsidRPr="00AB2741">
              <w:rPr>
                <w:rFonts w:cs="Arial"/>
                <w:szCs w:val="24"/>
              </w:rPr>
              <w:t>3.1.2.1.1.8</w:t>
            </w:r>
          </w:p>
        </w:tc>
        <w:tc>
          <w:tcPr>
            <w:tcW w:w="4927" w:type="dxa"/>
            <w:hideMark/>
          </w:tcPr>
          <w:p w14:paraId="129EA9C3" w14:textId="77777777" w:rsidR="00AB2741" w:rsidRPr="00AB2741" w:rsidRDefault="00AB2741" w:rsidP="00AB2741">
            <w:pPr>
              <w:tabs>
                <w:tab w:val="left" w:pos="2625"/>
              </w:tabs>
              <w:rPr>
                <w:rFonts w:cs="Arial"/>
                <w:szCs w:val="24"/>
              </w:rPr>
            </w:pPr>
            <w:r w:rsidRPr="00AB2741">
              <w:rPr>
                <w:rFonts w:cs="Arial"/>
                <w:szCs w:val="24"/>
              </w:rPr>
              <w:t>DEVOLUCIONES DE CONTRIBUCIONES POR PAGAR</w:t>
            </w:r>
          </w:p>
        </w:tc>
        <w:tc>
          <w:tcPr>
            <w:tcW w:w="2030" w:type="dxa"/>
            <w:hideMark/>
          </w:tcPr>
          <w:p w14:paraId="6BE35669"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46561F09" w14:textId="77777777" w:rsidTr="00AB2741">
        <w:trPr>
          <w:trHeight w:val="300"/>
        </w:trPr>
        <w:tc>
          <w:tcPr>
            <w:tcW w:w="1260" w:type="dxa"/>
            <w:hideMark/>
          </w:tcPr>
          <w:p w14:paraId="697B532F" w14:textId="77777777" w:rsidR="00AB2741" w:rsidRPr="00AB2741" w:rsidRDefault="00AB2741" w:rsidP="00AB2741">
            <w:pPr>
              <w:tabs>
                <w:tab w:val="left" w:pos="2625"/>
              </w:tabs>
              <w:rPr>
                <w:rFonts w:cs="Arial"/>
                <w:szCs w:val="24"/>
              </w:rPr>
            </w:pPr>
            <w:r w:rsidRPr="00AB2741">
              <w:rPr>
                <w:rFonts w:cs="Arial"/>
                <w:szCs w:val="24"/>
              </w:rPr>
              <w:t>3.1.2.1.1.9</w:t>
            </w:r>
          </w:p>
        </w:tc>
        <w:tc>
          <w:tcPr>
            <w:tcW w:w="4927" w:type="dxa"/>
            <w:hideMark/>
          </w:tcPr>
          <w:p w14:paraId="3B3327B6" w14:textId="77777777" w:rsidR="00AB2741" w:rsidRPr="00AB2741" w:rsidRDefault="00AB2741" w:rsidP="00AB2741">
            <w:pPr>
              <w:tabs>
                <w:tab w:val="left" w:pos="2625"/>
              </w:tabs>
              <w:rPr>
                <w:rFonts w:cs="Arial"/>
                <w:szCs w:val="24"/>
              </w:rPr>
            </w:pPr>
            <w:r w:rsidRPr="00AB2741">
              <w:rPr>
                <w:rFonts w:cs="Arial"/>
                <w:szCs w:val="24"/>
              </w:rPr>
              <w:t>OTRAS CUENTAS POR PAGAR</w:t>
            </w:r>
          </w:p>
        </w:tc>
        <w:tc>
          <w:tcPr>
            <w:tcW w:w="2030" w:type="dxa"/>
            <w:hideMark/>
          </w:tcPr>
          <w:p w14:paraId="348751B3"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75278B37" w14:textId="77777777" w:rsidTr="00AB2741">
        <w:trPr>
          <w:trHeight w:val="300"/>
        </w:trPr>
        <w:tc>
          <w:tcPr>
            <w:tcW w:w="1260" w:type="dxa"/>
            <w:hideMark/>
          </w:tcPr>
          <w:p w14:paraId="70F18265" w14:textId="77777777" w:rsidR="00AB2741" w:rsidRPr="00AB2741" w:rsidRDefault="00AB2741" w:rsidP="00AB2741">
            <w:pPr>
              <w:tabs>
                <w:tab w:val="left" w:pos="2625"/>
              </w:tabs>
              <w:rPr>
                <w:rFonts w:cs="Arial"/>
                <w:szCs w:val="24"/>
              </w:rPr>
            </w:pPr>
            <w:r w:rsidRPr="00AB2741">
              <w:rPr>
                <w:rFonts w:cs="Arial"/>
                <w:szCs w:val="24"/>
              </w:rPr>
              <w:t>3.1.2.1.2</w:t>
            </w:r>
          </w:p>
        </w:tc>
        <w:tc>
          <w:tcPr>
            <w:tcW w:w="4927" w:type="dxa"/>
            <w:hideMark/>
          </w:tcPr>
          <w:p w14:paraId="7C244CA2" w14:textId="77777777" w:rsidR="00AB2741" w:rsidRPr="00AB2741" w:rsidRDefault="00AB2741" w:rsidP="00AB2741">
            <w:pPr>
              <w:tabs>
                <w:tab w:val="left" w:pos="2625"/>
              </w:tabs>
              <w:rPr>
                <w:rFonts w:cs="Arial"/>
                <w:szCs w:val="24"/>
              </w:rPr>
            </w:pPr>
            <w:r w:rsidRPr="00AB2741">
              <w:rPr>
                <w:rFonts w:cs="Arial"/>
                <w:szCs w:val="24"/>
              </w:rPr>
              <w:t>INCREMENTO DE DOCUMENTOS POR PAGAR</w:t>
            </w:r>
          </w:p>
        </w:tc>
        <w:tc>
          <w:tcPr>
            <w:tcW w:w="2030" w:type="dxa"/>
            <w:hideMark/>
          </w:tcPr>
          <w:p w14:paraId="179CCB14"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35367A35" w14:textId="77777777" w:rsidTr="00AB2741">
        <w:trPr>
          <w:trHeight w:val="300"/>
        </w:trPr>
        <w:tc>
          <w:tcPr>
            <w:tcW w:w="1260" w:type="dxa"/>
            <w:hideMark/>
          </w:tcPr>
          <w:p w14:paraId="0914ABBA" w14:textId="77777777" w:rsidR="00AB2741" w:rsidRPr="00AB2741" w:rsidRDefault="00AB2741" w:rsidP="00AB2741">
            <w:pPr>
              <w:tabs>
                <w:tab w:val="left" w:pos="2625"/>
              </w:tabs>
              <w:rPr>
                <w:rFonts w:cs="Arial"/>
                <w:szCs w:val="24"/>
              </w:rPr>
            </w:pPr>
            <w:r w:rsidRPr="00AB2741">
              <w:rPr>
                <w:rFonts w:cs="Arial"/>
                <w:szCs w:val="24"/>
              </w:rPr>
              <w:t>3.1.2.1.2.1</w:t>
            </w:r>
          </w:p>
        </w:tc>
        <w:tc>
          <w:tcPr>
            <w:tcW w:w="4927" w:type="dxa"/>
            <w:hideMark/>
          </w:tcPr>
          <w:p w14:paraId="790CC407" w14:textId="77777777" w:rsidR="00AB2741" w:rsidRPr="00AB2741" w:rsidRDefault="00AB2741" w:rsidP="00AB2741">
            <w:pPr>
              <w:tabs>
                <w:tab w:val="left" w:pos="2625"/>
              </w:tabs>
              <w:rPr>
                <w:rFonts w:cs="Arial"/>
                <w:szCs w:val="24"/>
              </w:rPr>
            </w:pPr>
            <w:r w:rsidRPr="00AB2741">
              <w:rPr>
                <w:rFonts w:cs="Arial"/>
                <w:szCs w:val="24"/>
              </w:rPr>
              <w:t>DOCUMENTOS COMERCIALES POR PAGAR</w:t>
            </w:r>
          </w:p>
        </w:tc>
        <w:tc>
          <w:tcPr>
            <w:tcW w:w="2030" w:type="dxa"/>
            <w:hideMark/>
          </w:tcPr>
          <w:p w14:paraId="79C928FD"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52F84F6D" w14:textId="77777777" w:rsidTr="00AB2741">
        <w:trPr>
          <w:trHeight w:val="300"/>
        </w:trPr>
        <w:tc>
          <w:tcPr>
            <w:tcW w:w="1260" w:type="dxa"/>
            <w:hideMark/>
          </w:tcPr>
          <w:p w14:paraId="05FB0652" w14:textId="77777777" w:rsidR="00AB2741" w:rsidRPr="00AB2741" w:rsidRDefault="00AB2741" w:rsidP="00AB2741">
            <w:pPr>
              <w:tabs>
                <w:tab w:val="left" w:pos="2625"/>
              </w:tabs>
              <w:rPr>
                <w:rFonts w:cs="Arial"/>
                <w:szCs w:val="24"/>
              </w:rPr>
            </w:pPr>
            <w:r w:rsidRPr="00AB2741">
              <w:rPr>
                <w:rFonts w:cs="Arial"/>
                <w:szCs w:val="24"/>
              </w:rPr>
              <w:t>3.1.2.1.2.2</w:t>
            </w:r>
          </w:p>
        </w:tc>
        <w:tc>
          <w:tcPr>
            <w:tcW w:w="4927" w:type="dxa"/>
            <w:hideMark/>
          </w:tcPr>
          <w:p w14:paraId="0A2E1AB6" w14:textId="77777777" w:rsidR="00AB2741" w:rsidRPr="00AB2741" w:rsidRDefault="00AB2741" w:rsidP="00AB2741">
            <w:pPr>
              <w:tabs>
                <w:tab w:val="left" w:pos="2625"/>
              </w:tabs>
              <w:rPr>
                <w:rFonts w:cs="Arial"/>
                <w:szCs w:val="24"/>
              </w:rPr>
            </w:pPr>
            <w:r w:rsidRPr="00AB2741">
              <w:rPr>
                <w:rFonts w:cs="Arial"/>
                <w:szCs w:val="24"/>
              </w:rPr>
              <w:t>DOCUMENTOS CON CONTRATISTAS POR OBRAS PÚBLICAS POR PAGAR</w:t>
            </w:r>
          </w:p>
        </w:tc>
        <w:tc>
          <w:tcPr>
            <w:tcW w:w="2030" w:type="dxa"/>
            <w:hideMark/>
          </w:tcPr>
          <w:p w14:paraId="25C35DF5"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16E69FC1" w14:textId="77777777" w:rsidTr="00AB2741">
        <w:trPr>
          <w:trHeight w:val="300"/>
        </w:trPr>
        <w:tc>
          <w:tcPr>
            <w:tcW w:w="1260" w:type="dxa"/>
            <w:hideMark/>
          </w:tcPr>
          <w:p w14:paraId="1B0BF71F" w14:textId="77777777" w:rsidR="00AB2741" w:rsidRPr="00AB2741" w:rsidRDefault="00AB2741" w:rsidP="00AB2741">
            <w:pPr>
              <w:tabs>
                <w:tab w:val="left" w:pos="2625"/>
              </w:tabs>
              <w:rPr>
                <w:rFonts w:cs="Arial"/>
                <w:szCs w:val="24"/>
              </w:rPr>
            </w:pPr>
            <w:r w:rsidRPr="00AB2741">
              <w:rPr>
                <w:rFonts w:cs="Arial"/>
                <w:szCs w:val="24"/>
              </w:rPr>
              <w:t>3.1.2.1.2.3</w:t>
            </w:r>
          </w:p>
        </w:tc>
        <w:tc>
          <w:tcPr>
            <w:tcW w:w="4927" w:type="dxa"/>
            <w:hideMark/>
          </w:tcPr>
          <w:p w14:paraId="351410AB" w14:textId="77777777" w:rsidR="00AB2741" w:rsidRPr="00AB2741" w:rsidRDefault="00AB2741" w:rsidP="00AB2741">
            <w:pPr>
              <w:tabs>
                <w:tab w:val="left" w:pos="2625"/>
              </w:tabs>
              <w:rPr>
                <w:rFonts w:cs="Arial"/>
                <w:szCs w:val="24"/>
              </w:rPr>
            </w:pPr>
            <w:r w:rsidRPr="00AB2741">
              <w:rPr>
                <w:rFonts w:cs="Arial"/>
                <w:szCs w:val="24"/>
              </w:rPr>
              <w:t>OTROS DOCUMENTOS POR PAGAR</w:t>
            </w:r>
          </w:p>
        </w:tc>
        <w:tc>
          <w:tcPr>
            <w:tcW w:w="2030" w:type="dxa"/>
            <w:hideMark/>
          </w:tcPr>
          <w:p w14:paraId="5DD030A2"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51B0BF5E" w14:textId="77777777" w:rsidTr="00AB2741">
        <w:trPr>
          <w:trHeight w:val="300"/>
        </w:trPr>
        <w:tc>
          <w:tcPr>
            <w:tcW w:w="1260" w:type="dxa"/>
            <w:hideMark/>
          </w:tcPr>
          <w:p w14:paraId="288B6DFB" w14:textId="77777777" w:rsidR="00AB2741" w:rsidRPr="00AB2741" w:rsidRDefault="00AB2741" w:rsidP="00AB2741">
            <w:pPr>
              <w:tabs>
                <w:tab w:val="left" w:pos="2625"/>
              </w:tabs>
              <w:rPr>
                <w:rFonts w:cs="Arial"/>
                <w:szCs w:val="24"/>
              </w:rPr>
            </w:pPr>
            <w:r w:rsidRPr="00AB2741">
              <w:rPr>
                <w:rFonts w:cs="Arial"/>
                <w:szCs w:val="24"/>
              </w:rPr>
              <w:t>3.1.2.1.2.4</w:t>
            </w:r>
          </w:p>
        </w:tc>
        <w:tc>
          <w:tcPr>
            <w:tcW w:w="4927" w:type="dxa"/>
            <w:hideMark/>
          </w:tcPr>
          <w:p w14:paraId="0806F8E0" w14:textId="77777777" w:rsidR="00AB2741" w:rsidRPr="00AB2741" w:rsidRDefault="00AB2741" w:rsidP="00AB2741">
            <w:pPr>
              <w:tabs>
                <w:tab w:val="left" w:pos="2625"/>
              </w:tabs>
              <w:rPr>
                <w:rFonts w:cs="Arial"/>
                <w:szCs w:val="24"/>
              </w:rPr>
            </w:pPr>
            <w:r w:rsidRPr="00AB2741">
              <w:rPr>
                <w:rFonts w:cs="Arial"/>
                <w:szCs w:val="24"/>
              </w:rPr>
              <w:t>TÍTULOS Y VALORES DE LA DEUDA PÚBLICA INTERNA</w:t>
            </w:r>
          </w:p>
        </w:tc>
        <w:tc>
          <w:tcPr>
            <w:tcW w:w="2030" w:type="dxa"/>
            <w:hideMark/>
          </w:tcPr>
          <w:p w14:paraId="0E864FD1"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3C9A891B" w14:textId="77777777" w:rsidTr="00AB2741">
        <w:trPr>
          <w:trHeight w:val="300"/>
        </w:trPr>
        <w:tc>
          <w:tcPr>
            <w:tcW w:w="1260" w:type="dxa"/>
            <w:hideMark/>
          </w:tcPr>
          <w:p w14:paraId="04AA6D11" w14:textId="77777777" w:rsidR="00AB2741" w:rsidRPr="00AB2741" w:rsidRDefault="00AB2741" w:rsidP="00AB2741">
            <w:pPr>
              <w:tabs>
                <w:tab w:val="left" w:pos="2625"/>
              </w:tabs>
              <w:rPr>
                <w:rFonts w:cs="Arial"/>
                <w:szCs w:val="24"/>
              </w:rPr>
            </w:pPr>
            <w:r w:rsidRPr="00AB2741">
              <w:rPr>
                <w:rFonts w:cs="Arial"/>
                <w:szCs w:val="24"/>
              </w:rPr>
              <w:t>3.1.2.1.2.5</w:t>
            </w:r>
          </w:p>
        </w:tc>
        <w:tc>
          <w:tcPr>
            <w:tcW w:w="4927" w:type="dxa"/>
            <w:hideMark/>
          </w:tcPr>
          <w:p w14:paraId="1926D894" w14:textId="77777777" w:rsidR="00AB2741" w:rsidRPr="00AB2741" w:rsidRDefault="00AB2741" w:rsidP="00AB2741">
            <w:pPr>
              <w:tabs>
                <w:tab w:val="left" w:pos="2625"/>
              </w:tabs>
              <w:rPr>
                <w:rFonts w:cs="Arial"/>
                <w:szCs w:val="24"/>
              </w:rPr>
            </w:pPr>
            <w:r w:rsidRPr="00AB2741">
              <w:rPr>
                <w:rFonts w:cs="Arial"/>
                <w:szCs w:val="24"/>
              </w:rPr>
              <w:t>TÍTULOS Y VALORES DE LA DEUDA PÚBLICA EXTERNA</w:t>
            </w:r>
          </w:p>
        </w:tc>
        <w:tc>
          <w:tcPr>
            <w:tcW w:w="2030" w:type="dxa"/>
            <w:hideMark/>
          </w:tcPr>
          <w:p w14:paraId="024F7079"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16C51CD6" w14:textId="77777777" w:rsidTr="00AB2741">
        <w:trPr>
          <w:trHeight w:val="300"/>
        </w:trPr>
        <w:tc>
          <w:tcPr>
            <w:tcW w:w="1260" w:type="dxa"/>
            <w:hideMark/>
          </w:tcPr>
          <w:p w14:paraId="0F8A9EAA" w14:textId="77777777" w:rsidR="00AB2741" w:rsidRPr="00AB2741" w:rsidRDefault="00AB2741" w:rsidP="00AB2741">
            <w:pPr>
              <w:tabs>
                <w:tab w:val="left" w:pos="2625"/>
              </w:tabs>
              <w:rPr>
                <w:rFonts w:cs="Arial"/>
                <w:szCs w:val="24"/>
              </w:rPr>
            </w:pPr>
            <w:r w:rsidRPr="00AB2741">
              <w:rPr>
                <w:rFonts w:cs="Arial"/>
                <w:szCs w:val="24"/>
              </w:rPr>
              <w:t>3.1.2.1.3</w:t>
            </w:r>
          </w:p>
        </w:tc>
        <w:tc>
          <w:tcPr>
            <w:tcW w:w="4927" w:type="dxa"/>
            <w:hideMark/>
          </w:tcPr>
          <w:p w14:paraId="53F59FAC" w14:textId="77777777" w:rsidR="00AB2741" w:rsidRPr="00AB2741" w:rsidRDefault="00AB2741" w:rsidP="00AB2741">
            <w:pPr>
              <w:tabs>
                <w:tab w:val="left" w:pos="2625"/>
              </w:tabs>
              <w:rPr>
                <w:rFonts w:cs="Arial"/>
                <w:szCs w:val="24"/>
              </w:rPr>
            </w:pPr>
            <w:r w:rsidRPr="00AB2741">
              <w:rPr>
                <w:rFonts w:cs="Arial"/>
                <w:szCs w:val="24"/>
              </w:rPr>
              <w:t>CONVERSIÓN DE DEUDA PÚBLICA A LARGO PLAZO EN PORCIÓN CIRCULANTE</w:t>
            </w:r>
          </w:p>
        </w:tc>
        <w:tc>
          <w:tcPr>
            <w:tcW w:w="2030" w:type="dxa"/>
            <w:hideMark/>
          </w:tcPr>
          <w:p w14:paraId="10FB6101"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040FC2C0" w14:textId="77777777" w:rsidTr="00AB2741">
        <w:trPr>
          <w:trHeight w:val="300"/>
        </w:trPr>
        <w:tc>
          <w:tcPr>
            <w:tcW w:w="1260" w:type="dxa"/>
            <w:hideMark/>
          </w:tcPr>
          <w:p w14:paraId="22EFFD6F" w14:textId="77777777" w:rsidR="00AB2741" w:rsidRPr="00AB2741" w:rsidRDefault="00AB2741" w:rsidP="00AB2741">
            <w:pPr>
              <w:tabs>
                <w:tab w:val="left" w:pos="2625"/>
              </w:tabs>
              <w:rPr>
                <w:rFonts w:cs="Arial"/>
                <w:szCs w:val="24"/>
              </w:rPr>
            </w:pPr>
            <w:r w:rsidRPr="00AB2741">
              <w:rPr>
                <w:rFonts w:cs="Arial"/>
                <w:szCs w:val="24"/>
              </w:rPr>
              <w:t>3.1.2.1.3.1</w:t>
            </w:r>
          </w:p>
        </w:tc>
        <w:tc>
          <w:tcPr>
            <w:tcW w:w="4927" w:type="dxa"/>
            <w:hideMark/>
          </w:tcPr>
          <w:p w14:paraId="6BDA4DEF" w14:textId="77777777" w:rsidR="00AB2741" w:rsidRPr="00AB2741" w:rsidRDefault="00AB2741" w:rsidP="00AB2741">
            <w:pPr>
              <w:tabs>
                <w:tab w:val="left" w:pos="2625"/>
              </w:tabs>
              <w:rPr>
                <w:rFonts w:cs="Arial"/>
                <w:szCs w:val="24"/>
              </w:rPr>
            </w:pPr>
            <w:r w:rsidRPr="00AB2741">
              <w:rPr>
                <w:rFonts w:cs="Arial"/>
                <w:szCs w:val="24"/>
              </w:rPr>
              <w:t>CONVERSIÓN DE TÍTULOS Y VALORES DE LARGO PLAZO EN CORTO PLAZO</w:t>
            </w:r>
          </w:p>
        </w:tc>
        <w:tc>
          <w:tcPr>
            <w:tcW w:w="2030" w:type="dxa"/>
            <w:hideMark/>
          </w:tcPr>
          <w:p w14:paraId="30ECB606"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220D3957" w14:textId="77777777" w:rsidTr="00AB2741">
        <w:trPr>
          <w:trHeight w:val="300"/>
        </w:trPr>
        <w:tc>
          <w:tcPr>
            <w:tcW w:w="1260" w:type="dxa"/>
            <w:hideMark/>
          </w:tcPr>
          <w:p w14:paraId="6BAEE68F" w14:textId="77777777" w:rsidR="00AB2741" w:rsidRPr="00AB2741" w:rsidRDefault="00AB2741" w:rsidP="00AB2741">
            <w:pPr>
              <w:tabs>
                <w:tab w:val="left" w:pos="2625"/>
              </w:tabs>
              <w:rPr>
                <w:rFonts w:cs="Arial"/>
                <w:szCs w:val="24"/>
              </w:rPr>
            </w:pPr>
            <w:r w:rsidRPr="00AB2741">
              <w:rPr>
                <w:rFonts w:cs="Arial"/>
                <w:szCs w:val="24"/>
              </w:rPr>
              <w:t>3.1.2.1.3.1.1</w:t>
            </w:r>
          </w:p>
        </w:tc>
        <w:tc>
          <w:tcPr>
            <w:tcW w:w="4927" w:type="dxa"/>
            <w:hideMark/>
          </w:tcPr>
          <w:p w14:paraId="2FCFFF99" w14:textId="77777777" w:rsidR="00AB2741" w:rsidRPr="00AB2741" w:rsidRDefault="00AB2741" w:rsidP="00AB2741">
            <w:pPr>
              <w:tabs>
                <w:tab w:val="left" w:pos="2625"/>
              </w:tabs>
              <w:rPr>
                <w:rFonts w:cs="Arial"/>
                <w:szCs w:val="24"/>
              </w:rPr>
            </w:pPr>
            <w:r w:rsidRPr="00AB2741">
              <w:rPr>
                <w:rFonts w:cs="Arial"/>
                <w:szCs w:val="24"/>
              </w:rPr>
              <w:t>PORCIÓN DE CORTO PLAZO DE TÍTULOS Y VALORES DE LA DEUDA PÚBLICA INTERNA DE L.P.</w:t>
            </w:r>
          </w:p>
        </w:tc>
        <w:tc>
          <w:tcPr>
            <w:tcW w:w="2030" w:type="dxa"/>
            <w:hideMark/>
          </w:tcPr>
          <w:p w14:paraId="598D6FF7"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4E6BE1CE" w14:textId="77777777" w:rsidTr="00AB2741">
        <w:trPr>
          <w:trHeight w:val="300"/>
        </w:trPr>
        <w:tc>
          <w:tcPr>
            <w:tcW w:w="1260" w:type="dxa"/>
            <w:hideMark/>
          </w:tcPr>
          <w:p w14:paraId="705D7394" w14:textId="77777777" w:rsidR="00AB2741" w:rsidRPr="00AB2741" w:rsidRDefault="00AB2741" w:rsidP="00AB2741">
            <w:pPr>
              <w:tabs>
                <w:tab w:val="left" w:pos="2625"/>
              </w:tabs>
              <w:rPr>
                <w:rFonts w:cs="Arial"/>
                <w:szCs w:val="24"/>
              </w:rPr>
            </w:pPr>
            <w:r w:rsidRPr="00AB2741">
              <w:rPr>
                <w:rFonts w:cs="Arial"/>
                <w:szCs w:val="24"/>
              </w:rPr>
              <w:t>3.1.2.1.3.1.2</w:t>
            </w:r>
          </w:p>
        </w:tc>
        <w:tc>
          <w:tcPr>
            <w:tcW w:w="4927" w:type="dxa"/>
            <w:hideMark/>
          </w:tcPr>
          <w:p w14:paraId="4C27DEB7" w14:textId="77777777" w:rsidR="00AB2741" w:rsidRPr="00AB2741" w:rsidRDefault="00AB2741" w:rsidP="00AB2741">
            <w:pPr>
              <w:tabs>
                <w:tab w:val="left" w:pos="2625"/>
              </w:tabs>
              <w:rPr>
                <w:rFonts w:cs="Arial"/>
                <w:szCs w:val="24"/>
              </w:rPr>
            </w:pPr>
            <w:r w:rsidRPr="00AB2741">
              <w:rPr>
                <w:rFonts w:cs="Arial"/>
                <w:szCs w:val="24"/>
              </w:rPr>
              <w:t>PORCIÓN DE CORTO PLAZO DE TÍTULOS Y VALORES DE LA DEUDA PÚBLICA EXTERNA DE L.P.</w:t>
            </w:r>
          </w:p>
        </w:tc>
        <w:tc>
          <w:tcPr>
            <w:tcW w:w="2030" w:type="dxa"/>
            <w:hideMark/>
          </w:tcPr>
          <w:p w14:paraId="3097E654"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3D550C67" w14:textId="77777777" w:rsidTr="00AB2741">
        <w:trPr>
          <w:trHeight w:val="300"/>
        </w:trPr>
        <w:tc>
          <w:tcPr>
            <w:tcW w:w="1260" w:type="dxa"/>
            <w:hideMark/>
          </w:tcPr>
          <w:p w14:paraId="1BC28C02" w14:textId="77777777" w:rsidR="00AB2741" w:rsidRPr="00AB2741" w:rsidRDefault="00AB2741" w:rsidP="00AB2741">
            <w:pPr>
              <w:tabs>
                <w:tab w:val="left" w:pos="2625"/>
              </w:tabs>
              <w:rPr>
                <w:rFonts w:cs="Arial"/>
                <w:szCs w:val="24"/>
              </w:rPr>
            </w:pPr>
            <w:r w:rsidRPr="00AB2741">
              <w:rPr>
                <w:rFonts w:cs="Arial"/>
                <w:szCs w:val="24"/>
              </w:rPr>
              <w:t>3.1.2.1.3.2</w:t>
            </w:r>
          </w:p>
        </w:tc>
        <w:tc>
          <w:tcPr>
            <w:tcW w:w="4927" w:type="dxa"/>
            <w:hideMark/>
          </w:tcPr>
          <w:p w14:paraId="1181D8FC" w14:textId="77777777" w:rsidR="00AB2741" w:rsidRPr="00AB2741" w:rsidRDefault="00AB2741" w:rsidP="00AB2741">
            <w:pPr>
              <w:tabs>
                <w:tab w:val="left" w:pos="2625"/>
              </w:tabs>
              <w:rPr>
                <w:rFonts w:cs="Arial"/>
                <w:szCs w:val="24"/>
              </w:rPr>
            </w:pPr>
            <w:r w:rsidRPr="00AB2741">
              <w:rPr>
                <w:rFonts w:cs="Arial"/>
                <w:szCs w:val="24"/>
              </w:rPr>
              <w:t>CONVERSIÓN DE PRÉSTAMOS DE LARGO PLAZO EN CORTO PLAZO</w:t>
            </w:r>
          </w:p>
        </w:tc>
        <w:tc>
          <w:tcPr>
            <w:tcW w:w="2030" w:type="dxa"/>
            <w:hideMark/>
          </w:tcPr>
          <w:p w14:paraId="3D6DEE20"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0EF399B0" w14:textId="77777777" w:rsidTr="00AB2741">
        <w:trPr>
          <w:trHeight w:val="300"/>
        </w:trPr>
        <w:tc>
          <w:tcPr>
            <w:tcW w:w="1260" w:type="dxa"/>
            <w:hideMark/>
          </w:tcPr>
          <w:p w14:paraId="02C9AFE7" w14:textId="77777777" w:rsidR="00AB2741" w:rsidRPr="00AB2741" w:rsidRDefault="00AB2741" w:rsidP="00AB2741">
            <w:pPr>
              <w:tabs>
                <w:tab w:val="left" w:pos="2625"/>
              </w:tabs>
              <w:rPr>
                <w:rFonts w:cs="Arial"/>
                <w:szCs w:val="24"/>
              </w:rPr>
            </w:pPr>
            <w:r w:rsidRPr="00AB2741">
              <w:rPr>
                <w:rFonts w:cs="Arial"/>
                <w:szCs w:val="24"/>
              </w:rPr>
              <w:t>3.1.2.1.3.2.1</w:t>
            </w:r>
          </w:p>
        </w:tc>
        <w:tc>
          <w:tcPr>
            <w:tcW w:w="4927" w:type="dxa"/>
            <w:hideMark/>
          </w:tcPr>
          <w:p w14:paraId="0E6DD44A" w14:textId="77777777" w:rsidR="00AB2741" w:rsidRPr="00AB2741" w:rsidRDefault="00AB2741" w:rsidP="00AB2741">
            <w:pPr>
              <w:tabs>
                <w:tab w:val="left" w:pos="2625"/>
              </w:tabs>
              <w:rPr>
                <w:rFonts w:cs="Arial"/>
                <w:szCs w:val="24"/>
              </w:rPr>
            </w:pPr>
            <w:r w:rsidRPr="00AB2741">
              <w:rPr>
                <w:rFonts w:cs="Arial"/>
                <w:szCs w:val="24"/>
              </w:rPr>
              <w:t>PORCIÓN A CORTO PLAZO DE PRÉSTAMOS DE LA DEUDA PÚBLICA INTERNA DE L.P.</w:t>
            </w:r>
          </w:p>
        </w:tc>
        <w:tc>
          <w:tcPr>
            <w:tcW w:w="2030" w:type="dxa"/>
            <w:hideMark/>
          </w:tcPr>
          <w:p w14:paraId="2675C42C"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170E4B2F" w14:textId="77777777" w:rsidTr="00AB2741">
        <w:trPr>
          <w:trHeight w:val="300"/>
        </w:trPr>
        <w:tc>
          <w:tcPr>
            <w:tcW w:w="1260" w:type="dxa"/>
            <w:hideMark/>
          </w:tcPr>
          <w:p w14:paraId="325BB647" w14:textId="77777777" w:rsidR="00AB2741" w:rsidRPr="00AB2741" w:rsidRDefault="00AB2741" w:rsidP="00AB2741">
            <w:pPr>
              <w:tabs>
                <w:tab w:val="left" w:pos="2625"/>
              </w:tabs>
              <w:rPr>
                <w:rFonts w:cs="Arial"/>
                <w:szCs w:val="24"/>
              </w:rPr>
            </w:pPr>
            <w:r w:rsidRPr="00AB2741">
              <w:rPr>
                <w:rFonts w:cs="Arial"/>
                <w:szCs w:val="24"/>
              </w:rPr>
              <w:t>3.1.2.1.3.2.2</w:t>
            </w:r>
          </w:p>
        </w:tc>
        <w:tc>
          <w:tcPr>
            <w:tcW w:w="4927" w:type="dxa"/>
            <w:hideMark/>
          </w:tcPr>
          <w:p w14:paraId="036C8442" w14:textId="77777777" w:rsidR="00AB2741" w:rsidRPr="00AB2741" w:rsidRDefault="00AB2741" w:rsidP="00AB2741">
            <w:pPr>
              <w:tabs>
                <w:tab w:val="left" w:pos="2625"/>
              </w:tabs>
              <w:rPr>
                <w:rFonts w:cs="Arial"/>
                <w:szCs w:val="24"/>
              </w:rPr>
            </w:pPr>
            <w:r w:rsidRPr="00AB2741">
              <w:rPr>
                <w:rFonts w:cs="Arial"/>
                <w:szCs w:val="24"/>
              </w:rPr>
              <w:t>PORCIÓN A CORTO PLAZO DE PRÉSTAMOS DE LA DEUDA PÚBLICA EXTERNA DE L.P.</w:t>
            </w:r>
          </w:p>
        </w:tc>
        <w:tc>
          <w:tcPr>
            <w:tcW w:w="2030" w:type="dxa"/>
            <w:hideMark/>
          </w:tcPr>
          <w:p w14:paraId="751A8FDF"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350DFB27" w14:textId="77777777" w:rsidTr="00AB2741">
        <w:trPr>
          <w:trHeight w:val="300"/>
        </w:trPr>
        <w:tc>
          <w:tcPr>
            <w:tcW w:w="1260" w:type="dxa"/>
            <w:hideMark/>
          </w:tcPr>
          <w:p w14:paraId="1A671694" w14:textId="77777777" w:rsidR="00AB2741" w:rsidRPr="00AB2741" w:rsidRDefault="00AB2741" w:rsidP="00AB2741">
            <w:pPr>
              <w:tabs>
                <w:tab w:val="left" w:pos="2625"/>
              </w:tabs>
              <w:rPr>
                <w:rFonts w:cs="Arial"/>
                <w:szCs w:val="24"/>
              </w:rPr>
            </w:pPr>
            <w:r w:rsidRPr="00AB2741">
              <w:rPr>
                <w:rFonts w:cs="Arial"/>
                <w:szCs w:val="24"/>
              </w:rPr>
              <w:lastRenderedPageBreak/>
              <w:t>3.1.2.1.4</w:t>
            </w:r>
          </w:p>
        </w:tc>
        <w:tc>
          <w:tcPr>
            <w:tcW w:w="4927" w:type="dxa"/>
            <w:hideMark/>
          </w:tcPr>
          <w:p w14:paraId="7FD9F0B2" w14:textId="77777777" w:rsidR="00AB2741" w:rsidRPr="00AB2741" w:rsidRDefault="00AB2741" w:rsidP="00AB2741">
            <w:pPr>
              <w:tabs>
                <w:tab w:val="left" w:pos="2625"/>
              </w:tabs>
              <w:rPr>
                <w:rFonts w:cs="Arial"/>
                <w:szCs w:val="24"/>
              </w:rPr>
            </w:pPr>
            <w:r w:rsidRPr="00AB2741">
              <w:rPr>
                <w:rFonts w:cs="Arial"/>
                <w:szCs w:val="24"/>
              </w:rPr>
              <w:t>INCREMENTO DE OTROS PASIVOS DE CORTO PLAZO</w:t>
            </w:r>
          </w:p>
        </w:tc>
        <w:tc>
          <w:tcPr>
            <w:tcW w:w="2030" w:type="dxa"/>
            <w:hideMark/>
          </w:tcPr>
          <w:p w14:paraId="66F3E10F"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1D38D09B" w14:textId="77777777" w:rsidTr="00AB2741">
        <w:trPr>
          <w:trHeight w:val="300"/>
        </w:trPr>
        <w:tc>
          <w:tcPr>
            <w:tcW w:w="1260" w:type="dxa"/>
            <w:hideMark/>
          </w:tcPr>
          <w:p w14:paraId="7468E6EC" w14:textId="77777777" w:rsidR="00AB2741" w:rsidRPr="00AB2741" w:rsidRDefault="00AB2741" w:rsidP="00AB2741">
            <w:pPr>
              <w:tabs>
                <w:tab w:val="left" w:pos="2625"/>
              </w:tabs>
              <w:rPr>
                <w:rFonts w:cs="Arial"/>
                <w:szCs w:val="24"/>
              </w:rPr>
            </w:pPr>
            <w:r w:rsidRPr="00AB2741">
              <w:rPr>
                <w:rFonts w:cs="Arial"/>
                <w:szCs w:val="24"/>
              </w:rPr>
              <w:t>3.1.2.1.4.1</w:t>
            </w:r>
          </w:p>
        </w:tc>
        <w:tc>
          <w:tcPr>
            <w:tcW w:w="4927" w:type="dxa"/>
            <w:hideMark/>
          </w:tcPr>
          <w:p w14:paraId="776FF12E" w14:textId="77777777" w:rsidR="00AB2741" w:rsidRPr="00AB2741" w:rsidRDefault="00AB2741" w:rsidP="00AB2741">
            <w:pPr>
              <w:tabs>
                <w:tab w:val="left" w:pos="2625"/>
              </w:tabs>
              <w:rPr>
                <w:rFonts w:cs="Arial"/>
                <w:szCs w:val="24"/>
              </w:rPr>
            </w:pPr>
            <w:r w:rsidRPr="00AB2741">
              <w:rPr>
                <w:rFonts w:cs="Arial"/>
                <w:szCs w:val="24"/>
              </w:rPr>
              <w:t>PASIVOS DIFERIDOS</w:t>
            </w:r>
          </w:p>
        </w:tc>
        <w:tc>
          <w:tcPr>
            <w:tcW w:w="2030" w:type="dxa"/>
            <w:hideMark/>
          </w:tcPr>
          <w:p w14:paraId="1C845EE2"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0FD7B7C6" w14:textId="77777777" w:rsidTr="00AB2741">
        <w:trPr>
          <w:trHeight w:val="300"/>
        </w:trPr>
        <w:tc>
          <w:tcPr>
            <w:tcW w:w="1260" w:type="dxa"/>
            <w:hideMark/>
          </w:tcPr>
          <w:p w14:paraId="27A78F3F" w14:textId="77777777" w:rsidR="00AB2741" w:rsidRPr="00AB2741" w:rsidRDefault="00AB2741" w:rsidP="00AB2741">
            <w:pPr>
              <w:tabs>
                <w:tab w:val="left" w:pos="2625"/>
              </w:tabs>
              <w:rPr>
                <w:rFonts w:cs="Arial"/>
                <w:szCs w:val="24"/>
              </w:rPr>
            </w:pPr>
            <w:r w:rsidRPr="00AB2741">
              <w:rPr>
                <w:rFonts w:cs="Arial"/>
                <w:szCs w:val="24"/>
              </w:rPr>
              <w:t xml:space="preserve">3.1.2.1.4.2  </w:t>
            </w:r>
          </w:p>
        </w:tc>
        <w:tc>
          <w:tcPr>
            <w:tcW w:w="4927" w:type="dxa"/>
            <w:hideMark/>
          </w:tcPr>
          <w:p w14:paraId="622F1B8F" w14:textId="77777777" w:rsidR="00AB2741" w:rsidRPr="00AB2741" w:rsidRDefault="00AB2741" w:rsidP="00AB2741">
            <w:pPr>
              <w:tabs>
                <w:tab w:val="left" w:pos="2625"/>
              </w:tabs>
              <w:rPr>
                <w:rFonts w:cs="Arial"/>
                <w:szCs w:val="24"/>
              </w:rPr>
            </w:pPr>
            <w:r w:rsidRPr="00AB2741">
              <w:rPr>
                <w:rFonts w:cs="Arial"/>
                <w:szCs w:val="24"/>
              </w:rPr>
              <w:t>FONDOS Y BIENES DE TERCEROS</w:t>
            </w:r>
          </w:p>
        </w:tc>
        <w:tc>
          <w:tcPr>
            <w:tcW w:w="2030" w:type="dxa"/>
            <w:hideMark/>
          </w:tcPr>
          <w:p w14:paraId="44411537"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3142E8FB" w14:textId="77777777" w:rsidTr="00AB2741">
        <w:trPr>
          <w:trHeight w:val="300"/>
        </w:trPr>
        <w:tc>
          <w:tcPr>
            <w:tcW w:w="1260" w:type="dxa"/>
            <w:hideMark/>
          </w:tcPr>
          <w:p w14:paraId="61B1E3C5" w14:textId="77777777" w:rsidR="00AB2741" w:rsidRPr="00AB2741" w:rsidRDefault="00AB2741" w:rsidP="00AB2741">
            <w:pPr>
              <w:tabs>
                <w:tab w:val="left" w:pos="2625"/>
              </w:tabs>
              <w:rPr>
                <w:rFonts w:cs="Arial"/>
                <w:szCs w:val="24"/>
              </w:rPr>
            </w:pPr>
            <w:r w:rsidRPr="00AB2741">
              <w:rPr>
                <w:rFonts w:cs="Arial"/>
                <w:szCs w:val="24"/>
              </w:rPr>
              <w:t>3.1.2.1.4.3</w:t>
            </w:r>
          </w:p>
        </w:tc>
        <w:tc>
          <w:tcPr>
            <w:tcW w:w="4927" w:type="dxa"/>
            <w:hideMark/>
          </w:tcPr>
          <w:p w14:paraId="007BE94B" w14:textId="77777777" w:rsidR="00AB2741" w:rsidRPr="00AB2741" w:rsidRDefault="00AB2741" w:rsidP="00AB2741">
            <w:pPr>
              <w:tabs>
                <w:tab w:val="left" w:pos="2625"/>
              </w:tabs>
              <w:rPr>
                <w:rFonts w:cs="Arial"/>
                <w:szCs w:val="24"/>
              </w:rPr>
            </w:pPr>
            <w:r w:rsidRPr="00AB2741">
              <w:rPr>
                <w:rFonts w:cs="Arial"/>
                <w:szCs w:val="24"/>
              </w:rPr>
              <w:t>OTROS PASIVOS</w:t>
            </w:r>
          </w:p>
        </w:tc>
        <w:tc>
          <w:tcPr>
            <w:tcW w:w="2030" w:type="dxa"/>
            <w:hideMark/>
          </w:tcPr>
          <w:p w14:paraId="2CB184DD"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7CDB0641" w14:textId="77777777" w:rsidTr="00AB2741">
        <w:trPr>
          <w:trHeight w:val="300"/>
        </w:trPr>
        <w:tc>
          <w:tcPr>
            <w:tcW w:w="1260" w:type="dxa"/>
            <w:hideMark/>
          </w:tcPr>
          <w:p w14:paraId="6EF0AA3A" w14:textId="77777777" w:rsidR="00AB2741" w:rsidRPr="00AB2741" w:rsidRDefault="00AB2741" w:rsidP="00AB2741">
            <w:pPr>
              <w:tabs>
                <w:tab w:val="left" w:pos="2625"/>
              </w:tabs>
              <w:rPr>
                <w:rFonts w:cs="Arial"/>
                <w:szCs w:val="24"/>
              </w:rPr>
            </w:pPr>
            <w:r w:rsidRPr="00AB2741">
              <w:rPr>
                <w:rFonts w:cs="Arial"/>
                <w:szCs w:val="24"/>
              </w:rPr>
              <w:t>3.1.2.2</w:t>
            </w:r>
          </w:p>
        </w:tc>
        <w:tc>
          <w:tcPr>
            <w:tcW w:w="4927" w:type="dxa"/>
            <w:hideMark/>
          </w:tcPr>
          <w:p w14:paraId="21BF6EBE" w14:textId="77777777" w:rsidR="00AB2741" w:rsidRPr="00AB2741" w:rsidRDefault="00AB2741" w:rsidP="00AB2741">
            <w:pPr>
              <w:tabs>
                <w:tab w:val="left" w:pos="2625"/>
              </w:tabs>
              <w:rPr>
                <w:rFonts w:cs="Arial"/>
                <w:szCs w:val="24"/>
              </w:rPr>
            </w:pPr>
            <w:r w:rsidRPr="00AB2741">
              <w:rPr>
                <w:rFonts w:cs="Arial"/>
                <w:szCs w:val="24"/>
              </w:rPr>
              <w:t xml:space="preserve">INCREMENTO DE PASIVO NO CORRIENTES  </w:t>
            </w:r>
          </w:p>
        </w:tc>
        <w:tc>
          <w:tcPr>
            <w:tcW w:w="2030" w:type="dxa"/>
            <w:hideMark/>
          </w:tcPr>
          <w:p w14:paraId="48082E0A"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75076EDB" w14:textId="77777777" w:rsidTr="00AB2741">
        <w:trPr>
          <w:trHeight w:val="300"/>
        </w:trPr>
        <w:tc>
          <w:tcPr>
            <w:tcW w:w="1260" w:type="dxa"/>
            <w:hideMark/>
          </w:tcPr>
          <w:p w14:paraId="798BD688" w14:textId="77777777" w:rsidR="00AB2741" w:rsidRPr="00AB2741" w:rsidRDefault="00AB2741" w:rsidP="00AB2741">
            <w:pPr>
              <w:tabs>
                <w:tab w:val="left" w:pos="2625"/>
              </w:tabs>
              <w:rPr>
                <w:rFonts w:cs="Arial"/>
                <w:szCs w:val="24"/>
              </w:rPr>
            </w:pPr>
            <w:r w:rsidRPr="00AB2741">
              <w:rPr>
                <w:rFonts w:cs="Arial"/>
                <w:szCs w:val="24"/>
              </w:rPr>
              <w:t>3.1.2.2.1</w:t>
            </w:r>
          </w:p>
        </w:tc>
        <w:tc>
          <w:tcPr>
            <w:tcW w:w="4927" w:type="dxa"/>
            <w:hideMark/>
          </w:tcPr>
          <w:p w14:paraId="04B22768" w14:textId="77777777" w:rsidR="00AB2741" w:rsidRPr="00AB2741" w:rsidRDefault="00AB2741" w:rsidP="00AB2741">
            <w:pPr>
              <w:tabs>
                <w:tab w:val="left" w:pos="2625"/>
              </w:tabs>
              <w:rPr>
                <w:rFonts w:cs="Arial"/>
                <w:szCs w:val="24"/>
              </w:rPr>
            </w:pPr>
            <w:r w:rsidRPr="00AB2741">
              <w:rPr>
                <w:rFonts w:cs="Arial"/>
                <w:szCs w:val="24"/>
              </w:rPr>
              <w:t xml:space="preserve">INCREMENTO DE CUENTAS POR PAGAR A LARGO PLAZO   </w:t>
            </w:r>
          </w:p>
        </w:tc>
        <w:tc>
          <w:tcPr>
            <w:tcW w:w="2030" w:type="dxa"/>
            <w:hideMark/>
          </w:tcPr>
          <w:p w14:paraId="419E67F8"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4E0D9B57" w14:textId="77777777" w:rsidTr="00AB2741">
        <w:trPr>
          <w:trHeight w:val="300"/>
        </w:trPr>
        <w:tc>
          <w:tcPr>
            <w:tcW w:w="1260" w:type="dxa"/>
            <w:hideMark/>
          </w:tcPr>
          <w:p w14:paraId="3934B8A0" w14:textId="77777777" w:rsidR="00AB2741" w:rsidRPr="00AB2741" w:rsidRDefault="00AB2741" w:rsidP="00AB2741">
            <w:pPr>
              <w:tabs>
                <w:tab w:val="left" w:pos="2625"/>
              </w:tabs>
              <w:rPr>
                <w:rFonts w:cs="Arial"/>
                <w:szCs w:val="24"/>
              </w:rPr>
            </w:pPr>
            <w:r w:rsidRPr="00AB2741">
              <w:rPr>
                <w:rFonts w:cs="Arial"/>
                <w:szCs w:val="24"/>
              </w:rPr>
              <w:t>3.1.2.2.1.1</w:t>
            </w:r>
          </w:p>
        </w:tc>
        <w:tc>
          <w:tcPr>
            <w:tcW w:w="4927" w:type="dxa"/>
            <w:hideMark/>
          </w:tcPr>
          <w:p w14:paraId="369BAFB6" w14:textId="77777777" w:rsidR="00AB2741" w:rsidRPr="00AB2741" w:rsidRDefault="00AB2741" w:rsidP="00AB2741">
            <w:pPr>
              <w:tabs>
                <w:tab w:val="left" w:pos="2625"/>
              </w:tabs>
              <w:rPr>
                <w:rFonts w:cs="Arial"/>
                <w:szCs w:val="24"/>
              </w:rPr>
            </w:pPr>
            <w:r w:rsidRPr="00AB2741">
              <w:rPr>
                <w:rFonts w:cs="Arial"/>
                <w:szCs w:val="24"/>
              </w:rPr>
              <w:t xml:space="preserve">PROVEEDORES POR PAGAR  </w:t>
            </w:r>
          </w:p>
        </w:tc>
        <w:tc>
          <w:tcPr>
            <w:tcW w:w="2030" w:type="dxa"/>
            <w:hideMark/>
          </w:tcPr>
          <w:p w14:paraId="0DB0ADF0"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3222EAF6" w14:textId="77777777" w:rsidTr="00AB2741">
        <w:trPr>
          <w:trHeight w:val="300"/>
        </w:trPr>
        <w:tc>
          <w:tcPr>
            <w:tcW w:w="1260" w:type="dxa"/>
            <w:hideMark/>
          </w:tcPr>
          <w:p w14:paraId="7B0D398F" w14:textId="77777777" w:rsidR="00AB2741" w:rsidRPr="00AB2741" w:rsidRDefault="00AB2741" w:rsidP="00AB2741">
            <w:pPr>
              <w:tabs>
                <w:tab w:val="left" w:pos="2625"/>
              </w:tabs>
              <w:rPr>
                <w:rFonts w:cs="Arial"/>
                <w:szCs w:val="24"/>
              </w:rPr>
            </w:pPr>
            <w:r w:rsidRPr="00AB2741">
              <w:rPr>
                <w:rFonts w:cs="Arial"/>
                <w:szCs w:val="24"/>
              </w:rPr>
              <w:t>3.1.2.2.1.2</w:t>
            </w:r>
          </w:p>
        </w:tc>
        <w:tc>
          <w:tcPr>
            <w:tcW w:w="4927" w:type="dxa"/>
            <w:hideMark/>
          </w:tcPr>
          <w:p w14:paraId="456624CD" w14:textId="77777777" w:rsidR="00AB2741" w:rsidRPr="00AB2741" w:rsidRDefault="00AB2741" w:rsidP="00AB2741">
            <w:pPr>
              <w:tabs>
                <w:tab w:val="left" w:pos="2625"/>
              </w:tabs>
              <w:rPr>
                <w:rFonts w:cs="Arial"/>
                <w:szCs w:val="24"/>
              </w:rPr>
            </w:pPr>
            <w:r w:rsidRPr="00AB2741">
              <w:rPr>
                <w:rFonts w:cs="Arial"/>
                <w:szCs w:val="24"/>
              </w:rPr>
              <w:t>CONTRATISTAS POR OBRAS PÚBLICAS POR PAGAR</w:t>
            </w:r>
          </w:p>
        </w:tc>
        <w:tc>
          <w:tcPr>
            <w:tcW w:w="2030" w:type="dxa"/>
            <w:hideMark/>
          </w:tcPr>
          <w:p w14:paraId="7A9E9E11"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22CDF8DD" w14:textId="77777777" w:rsidTr="00AB2741">
        <w:trPr>
          <w:trHeight w:val="300"/>
        </w:trPr>
        <w:tc>
          <w:tcPr>
            <w:tcW w:w="1260" w:type="dxa"/>
            <w:hideMark/>
          </w:tcPr>
          <w:p w14:paraId="009CB1B8" w14:textId="77777777" w:rsidR="00AB2741" w:rsidRPr="00AB2741" w:rsidRDefault="00AB2741" w:rsidP="00AB2741">
            <w:pPr>
              <w:tabs>
                <w:tab w:val="left" w:pos="2625"/>
              </w:tabs>
              <w:rPr>
                <w:rFonts w:cs="Arial"/>
                <w:szCs w:val="24"/>
              </w:rPr>
            </w:pPr>
            <w:r w:rsidRPr="00AB2741">
              <w:rPr>
                <w:rFonts w:cs="Arial"/>
                <w:szCs w:val="24"/>
              </w:rPr>
              <w:t>3.1.2.2.2</w:t>
            </w:r>
          </w:p>
        </w:tc>
        <w:tc>
          <w:tcPr>
            <w:tcW w:w="4927" w:type="dxa"/>
            <w:hideMark/>
          </w:tcPr>
          <w:p w14:paraId="165A84DC" w14:textId="77777777" w:rsidR="00AB2741" w:rsidRPr="00AB2741" w:rsidRDefault="00AB2741" w:rsidP="00AB2741">
            <w:pPr>
              <w:tabs>
                <w:tab w:val="left" w:pos="2625"/>
              </w:tabs>
              <w:rPr>
                <w:rFonts w:cs="Arial"/>
                <w:szCs w:val="24"/>
              </w:rPr>
            </w:pPr>
            <w:r w:rsidRPr="00AB2741">
              <w:rPr>
                <w:rFonts w:cs="Arial"/>
                <w:szCs w:val="24"/>
              </w:rPr>
              <w:t>INCREMENTO DE DOCUMENTOS POR PAGAR A LARGO PLAZO</w:t>
            </w:r>
          </w:p>
        </w:tc>
        <w:tc>
          <w:tcPr>
            <w:tcW w:w="2030" w:type="dxa"/>
            <w:hideMark/>
          </w:tcPr>
          <w:p w14:paraId="29A7BB6C"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02C2E0A7" w14:textId="77777777" w:rsidTr="00AB2741">
        <w:trPr>
          <w:trHeight w:val="300"/>
        </w:trPr>
        <w:tc>
          <w:tcPr>
            <w:tcW w:w="1260" w:type="dxa"/>
            <w:hideMark/>
          </w:tcPr>
          <w:p w14:paraId="52D0F137" w14:textId="77777777" w:rsidR="00AB2741" w:rsidRPr="00AB2741" w:rsidRDefault="00AB2741" w:rsidP="00AB2741">
            <w:pPr>
              <w:tabs>
                <w:tab w:val="left" w:pos="2625"/>
              </w:tabs>
              <w:rPr>
                <w:rFonts w:cs="Arial"/>
                <w:szCs w:val="24"/>
              </w:rPr>
            </w:pPr>
            <w:r w:rsidRPr="00AB2741">
              <w:rPr>
                <w:rFonts w:cs="Arial"/>
                <w:szCs w:val="24"/>
              </w:rPr>
              <w:t>3.1.2.2.2.1</w:t>
            </w:r>
          </w:p>
        </w:tc>
        <w:tc>
          <w:tcPr>
            <w:tcW w:w="4927" w:type="dxa"/>
            <w:hideMark/>
          </w:tcPr>
          <w:p w14:paraId="34C2B2A5" w14:textId="77777777" w:rsidR="00AB2741" w:rsidRPr="00AB2741" w:rsidRDefault="00AB2741" w:rsidP="00AB2741">
            <w:pPr>
              <w:tabs>
                <w:tab w:val="left" w:pos="2625"/>
              </w:tabs>
              <w:rPr>
                <w:rFonts w:cs="Arial"/>
                <w:szCs w:val="24"/>
              </w:rPr>
            </w:pPr>
            <w:r w:rsidRPr="00AB2741">
              <w:rPr>
                <w:rFonts w:cs="Arial"/>
                <w:szCs w:val="24"/>
              </w:rPr>
              <w:t>DOCUMENTOS COMERCIALES POR PAGAR</w:t>
            </w:r>
          </w:p>
        </w:tc>
        <w:tc>
          <w:tcPr>
            <w:tcW w:w="2030" w:type="dxa"/>
            <w:hideMark/>
          </w:tcPr>
          <w:p w14:paraId="2C4C3610"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058D3816" w14:textId="77777777" w:rsidTr="00AB2741">
        <w:trPr>
          <w:trHeight w:val="300"/>
        </w:trPr>
        <w:tc>
          <w:tcPr>
            <w:tcW w:w="1260" w:type="dxa"/>
            <w:hideMark/>
          </w:tcPr>
          <w:p w14:paraId="09311C2C" w14:textId="77777777" w:rsidR="00AB2741" w:rsidRPr="00AB2741" w:rsidRDefault="00AB2741" w:rsidP="00AB2741">
            <w:pPr>
              <w:tabs>
                <w:tab w:val="left" w:pos="2625"/>
              </w:tabs>
              <w:rPr>
                <w:rFonts w:cs="Arial"/>
                <w:szCs w:val="24"/>
              </w:rPr>
            </w:pPr>
            <w:r w:rsidRPr="00AB2741">
              <w:rPr>
                <w:rFonts w:cs="Arial"/>
                <w:szCs w:val="24"/>
              </w:rPr>
              <w:t>3.1.2.2.2.2</w:t>
            </w:r>
          </w:p>
        </w:tc>
        <w:tc>
          <w:tcPr>
            <w:tcW w:w="4927" w:type="dxa"/>
            <w:hideMark/>
          </w:tcPr>
          <w:p w14:paraId="3C126BA0" w14:textId="77777777" w:rsidR="00AB2741" w:rsidRPr="00AB2741" w:rsidRDefault="00AB2741" w:rsidP="00AB2741">
            <w:pPr>
              <w:tabs>
                <w:tab w:val="left" w:pos="2625"/>
              </w:tabs>
              <w:rPr>
                <w:rFonts w:cs="Arial"/>
                <w:szCs w:val="24"/>
              </w:rPr>
            </w:pPr>
            <w:r w:rsidRPr="00AB2741">
              <w:rPr>
                <w:rFonts w:cs="Arial"/>
                <w:szCs w:val="24"/>
              </w:rPr>
              <w:t>DOCUMENTOS CON CONTRATISTAS POR OBRAS PÚBLICAS POR PAGAR</w:t>
            </w:r>
          </w:p>
        </w:tc>
        <w:tc>
          <w:tcPr>
            <w:tcW w:w="2030" w:type="dxa"/>
            <w:hideMark/>
          </w:tcPr>
          <w:p w14:paraId="29B7A6F8"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33491D84" w14:textId="77777777" w:rsidTr="00AB2741">
        <w:trPr>
          <w:trHeight w:val="300"/>
        </w:trPr>
        <w:tc>
          <w:tcPr>
            <w:tcW w:w="1260" w:type="dxa"/>
            <w:hideMark/>
          </w:tcPr>
          <w:p w14:paraId="15AD5C1E" w14:textId="77777777" w:rsidR="00AB2741" w:rsidRPr="00AB2741" w:rsidRDefault="00AB2741" w:rsidP="00AB2741">
            <w:pPr>
              <w:tabs>
                <w:tab w:val="left" w:pos="2625"/>
              </w:tabs>
              <w:rPr>
                <w:rFonts w:cs="Arial"/>
                <w:szCs w:val="24"/>
              </w:rPr>
            </w:pPr>
            <w:r w:rsidRPr="00AB2741">
              <w:rPr>
                <w:rFonts w:cs="Arial"/>
                <w:szCs w:val="24"/>
              </w:rPr>
              <w:t>3.1.2.2.2.3</w:t>
            </w:r>
          </w:p>
        </w:tc>
        <w:tc>
          <w:tcPr>
            <w:tcW w:w="4927" w:type="dxa"/>
            <w:hideMark/>
          </w:tcPr>
          <w:p w14:paraId="36B3A040" w14:textId="77777777" w:rsidR="00AB2741" w:rsidRPr="00AB2741" w:rsidRDefault="00AB2741" w:rsidP="00AB2741">
            <w:pPr>
              <w:tabs>
                <w:tab w:val="left" w:pos="2625"/>
              </w:tabs>
              <w:rPr>
                <w:rFonts w:cs="Arial"/>
                <w:szCs w:val="24"/>
              </w:rPr>
            </w:pPr>
            <w:r w:rsidRPr="00AB2741">
              <w:rPr>
                <w:rFonts w:cs="Arial"/>
                <w:szCs w:val="24"/>
              </w:rPr>
              <w:t>OTROS DOCUMENTOS POR PAGAR</w:t>
            </w:r>
          </w:p>
        </w:tc>
        <w:tc>
          <w:tcPr>
            <w:tcW w:w="2030" w:type="dxa"/>
            <w:hideMark/>
          </w:tcPr>
          <w:p w14:paraId="24177751"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40F2437B" w14:textId="77777777" w:rsidTr="00AB2741">
        <w:trPr>
          <w:trHeight w:val="300"/>
        </w:trPr>
        <w:tc>
          <w:tcPr>
            <w:tcW w:w="1260" w:type="dxa"/>
            <w:hideMark/>
          </w:tcPr>
          <w:p w14:paraId="16FE288C" w14:textId="77777777" w:rsidR="00AB2741" w:rsidRPr="00AB2741" w:rsidRDefault="00AB2741" w:rsidP="00AB2741">
            <w:pPr>
              <w:tabs>
                <w:tab w:val="left" w:pos="2625"/>
              </w:tabs>
              <w:rPr>
                <w:rFonts w:cs="Arial"/>
                <w:szCs w:val="24"/>
              </w:rPr>
            </w:pPr>
            <w:r w:rsidRPr="00AB2741">
              <w:rPr>
                <w:rFonts w:cs="Arial"/>
                <w:szCs w:val="24"/>
              </w:rPr>
              <w:t>3.1.2.2.3</w:t>
            </w:r>
          </w:p>
        </w:tc>
        <w:tc>
          <w:tcPr>
            <w:tcW w:w="4927" w:type="dxa"/>
            <w:hideMark/>
          </w:tcPr>
          <w:p w14:paraId="2F66434D" w14:textId="77777777" w:rsidR="00AB2741" w:rsidRPr="00AB2741" w:rsidRDefault="00AB2741" w:rsidP="00AB2741">
            <w:pPr>
              <w:tabs>
                <w:tab w:val="left" w:pos="2625"/>
              </w:tabs>
              <w:rPr>
                <w:rFonts w:cs="Arial"/>
                <w:szCs w:val="24"/>
              </w:rPr>
            </w:pPr>
            <w:r w:rsidRPr="00AB2741">
              <w:rPr>
                <w:rFonts w:cs="Arial"/>
                <w:szCs w:val="24"/>
              </w:rPr>
              <w:t>COLOCACIÓN DE TÍTULOS Y VALORES A LARGO PLAZO</w:t>
            </w:r>
          </w:p>
        </w:tc>
        <w:tc>
          <w:tcPr>
            <w:tcW w:w="2030" w:type="dxa"/>
            <w:hideMark/>
          </w:tcPr>
          <w:p w14:paraId="01309C8B"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30BD5AA3" w14:textId="77777777" w:rsidTr="00AB2741">
        <w:trPr>
          <w:trHeight w:val="300"/>
        </w:trPr>
        <w:tc>
          <w:tcPr>
            <w:tcW w:w="1260" w:type="dxa"/>
            <w:hideMark/>
          </w:tcPr>
          <w:p w14:paraId="2913AE5C" w14:textId="77777777" w:rsidR="00AB2741" w:rsidRPr="00AB2741" w:rsidRDefault="00AB2741" w:rsidP="00AB2741">
            <w:pPr>
              <w:tabs>
                <w:tab w:val="left" w:pos="2625"/>
              </w:tabs>
              <w:rPr>
                <w:rFonts w:cs="Arial"/>
                <w:szCs w:val="24"/>
              </w:rPr>
            </w:pPr>
            <w:r w:rsidRPr="00AB2741">
              <w:rPr>
                <w:rFonts w:cs="Arial"/>
                <w:szCs w:val="24"/>
              </w:rPr>
              <w:t>3.1.2.2.3.1</w:t>
            </w:r>
          </w:p>
        </w:tc>
        <w:tc>
          <w:tcPr>
            <w:tcW w:w="4927" w:type="dxa"/>
            <w:hideMark/>
          </w:tcPr>
          <w:p w14:paraId="7314DB35" w14:textId="77777777" w:rsidR="00AB2741" w:rsidRPr="00AB2741" w:rsidRDefault="00AB2741" w:rsidP="00AB2741">
            <w:pPr>
              <w:tabs>
                <w:tab w:val="left" w:pos="2625"/>
              </w:tabs>
              <w:rPr>
                <w:rFonts w:cs="Arial"/>
                <w:szCs w:val="24"/>
              </w:rPr>
            </w:pPr>
            <w:r w:rsidRPr="00AB2741">
              <w:rPr>
                <w:rFonts w:cs="Arial"/>
                <w:szCs w:val="24"/>
              </w:rPr>
              <w:t>COLOCACIÓN DE TÍTULOS Y VALORES DE LA DEUDA PÚBLICA INTERNA</w:t>
            </w:r>
          </w:p>
        </w:tc>
        <w:tc>
          <w:tcPr>
            <w:tcW w:w="2030" w:type="dxa"/>
            <w:hideMark/>
          </w:tcPr>
          <w:p w14:paraId="022A6DA7"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5BBE303D" w14:textId="77777777" w:rsidTr="00AB2741">
        <w:trPr>
          <w:trHeight w:val="300"/>
        </w:trPr>
        <w:tc>
          <w:tcPr>
            <w:tcW w:w="1260" w:type="dxa"/>
            <w:hideMark/>
          </w:tcPr>
          <w:p w14:paraId="6B4AF72E" w14:textId="77777777" w:rsidR="00AB2741" w:rsidRPr="00AB2741" w:rsidRDefault="00AB2741" w:rsidP="00AB2741">
            <w:pPr>
              <w:tabs>
                <w:tab w:val="left" w:pos="2625"/>
              </w:tabs>
              <w:rPr>
                <w:rFonts w:cs="Arial"/>
                <w:szCs w:val="24"/>
              </w:rPr>
            </w:pPr>
            <w:r w:rsidRPr="00AB2741">
              <w:rPr>
                <w:rFonts w:cs="Arial"/>
                <w:szCs w:val="24"/>
              </w:rPr>
              <w:t>3.1.2.2.3.2</w:t>
            </w:r>
          </w:p>
        </w:tc>
        <w:tc>
          <w:tcPr>
            <w:tcW w:w="4927" w:type="dxa"/>
            <w:hideMark/>
          </w:tcPr>
          <w:p w14:paraId="35F999FF" w14:textId="77777777" w:rsidR="00AB2741" w:rsidRPr="00AB2741" w:rsidRDefault="00AB2741" w:rsidP="00AB2741">
            <w:pPr>
              <w:tabs>
                <w:tab w:val="left" w:pos="2625"/>
              </w:tabs>
              <w:rPr>
                <w:rFonts w:cs="Arial"/>
                <w:szCs w:val="24"/>
              </w:rPr>
            </w:pPr>
            <w:r w:rsidRPr="00AB2741">
              <w:rPr>
                <w:rFonts w:cs="Arial"/>
                <w:szCs w:val="24"/>
              </w:rPr>
              <w:t>COLOCACIÓN DE TÍTULOS Y VALORES DE LA DEUDA PÚBLICA EXTERNA</w:t>
            </w:r>
          </w:p>
        </w:tc>
        <w:tc>
          <w:tcPr>
            <w:tcW w:w="2030" w:type="dxa"/>
            <w:hideMark/>
          </w:tcPr>
          <w:p w14:paraId="43958FE6"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544C79F8" w14:textId="77777777" w:rsidTr="00AB2741">
        <w:trPr>
          <w:trHeight w:val="300"/>
        </w:trPr>
        <w:tc>
          <w:tcPr>
            <w:tcW w:w="1260" w:type="dxa"/>
            <w:hideMark/>
          </w:tcPr>
          <w:p w14:paraId="2A4D6B27" w14:textId="77777777" w:rsidR="00AB2741" w:rsidRPr="00AB2741" w:rsidRDefault="00AB2741" w:rsidP="00AB2741">
            <w:pPr>
              <w:tabs>
                <w:tab w:val="left" w:pos="2625"/>
              </w:tabs>
              <w:rPr>
                <w:rFonts w:cs="Arial"/>
                <w:szCs w:val="24"/>
              </w:rPr>
            </w:pPr>
            <w:r w:rsidRPr="00AB2741">
              <w:rPr>
                <w:rFonts w:cs="Arial"/>
                <w:szCs w:val="24"/>
              </w:rPr>
              <w:t>3.1.2.2.4</w:t>
            </w:r>
          </w:p>
        </w:tc>
        <w:tc>
          <w:tcPr>
            <w:tcW w:w="4927" w:type="dxa"/>
            <w:hideMark/>
          </w:tcPr>
          <w:p w14:paraId="77148C95" w14:textId="77777777" w:rsidR="00AB2741" w:rsidRPr="00AB2741" w:rsidRDefault="00AB2741" w:rsidP="00AB2741">
            <w:pPr>
              <w:tabs>
                <w:tab w:val="left" w:pos="2625"/>
              </w:tabs>
              <w:rPr>
                <w:rFonts w:cs="Arial"/>
                <w:szCs w:val="24"/>
              </w:rPr>
            </w:pPr>
            <w:r w:rsidRPr="00AB2741">
              <w:rPr>
                <w:rFonts w:cs="Arial"/>
                <w:szCs w:val="24"/>
              </w:rPr>
              <w:t>OBTENCIÓN DE PRÉSTAMOS DE LA DEUDA PÚBLICA A LARGO PLAZO</w:t>
            </w:r>
          </w:p>
        </w:tc>
        <w:tc>
          <w:tcPr>
            <w:tcW w:w="2030" w:type="dxa"/>
            <w:hideMark/>
          </w:tcPr>
          <w:p w14:paraId="6A623307"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19895FB3" w14:textId="77777777" w:rsidTr="00AB2741">
        <w:trPr>
          <w:trHeight w:val="300"/>
        </w:trPr>
        <w:tc>
          <w:tcPr>
            <w:tcW w:w="1260" w:type="dxa"/>
            <w:hideMark/>
          </w:tcPr>
          <w:p w14:paraId="14F0048D" w14:textId="77777777" w:rsidR="00AB2741" w:rsidRPr="00AB2741" w:rsidRDefault="00AB2741" w:rsidP="00AB2741">
            <w:pPr>
              <w:tabs>
                <w:tab w:val="left" w:pos="2625"/>
              </w:tabs>
              <w:rPr>
                <w:rFonts w:cs="Arial"/>
                <w:szCs w:val="24"/>
              </w:rPr>
            </w:pPr>
            <w:r w:rsidRPr="00AB2741">
              <w:rPr>
                <w:rFonts w:cs="Arial"/>
                <w:szCs w:val="24"/>
              </w:rPr>
              <w:t>3.1.2.2.4.1</w:t>
            </w:r>
          </w:p>
        </w:tc>
        <w:tc>
          <w:tcPr>
            <w:tcW w:w="4927" w:type="dxa"/>
            <w:hideMark/>
          </w:tcPr>
          <w:p w14:paraId="56EB4673" w14:textId="77777777" w:rsidR="00AB2741" w:rsidRPr="00AB2741" w:rsidRDefault="00AB2741" w:rsidP="00AB2741">
            <w:pPr>
              <w:tabs>
                <w:tab w:val="left" w:pos="2625"/>
              </w:tabs>
              <w:rPr>
                <w:rFonts w:cs="Arial"/>
                <w:szCs w:val="24"/>
              </w:rPr>
            </w:pPr>
            <w:r w:rsidRPr="00AB2741">
              <w:rPr>
                <w:rFonts w:cs="Arial"/>
                <w:szCs w:val="24"/>
              </w:rPr>
              <w:t>OBTENCIÓN DE PRÉSTAMOS INTERNOS</w:t>
            </w:r>
          </w:p>
        </w:tc>
        <w:tc>
          <w:tcPr>
            <w:tcW w:w="2030" w:type="dxa"/>
            <w:hideMark/>
          </w:tcPr>
          <w:p w14:paraId="1AFA9095" w14:textId="711119D9" w:rsidR="00AB2741" w:rsidRPr="00AB2741" w:rsidRDefault="000F7809" w:rsidP="000F7809">
            <w:pPr>
              <w:tabs>
                <w:tab w:val="left" w:pos="2625"/>
              </w:tabs>
              <w:jc w:val="right"/>
              <w:rPr>
                <w:rFonts w:cs="Arial"/>
                <w:szCs w:val="24"/>
              </w:rPr>
            </w:pPr>
            <w:r>
              <w:rPr>
                <w:rFonts w:cs="Arial"/>
                <w:szCs w:val="24"/>
              </w:rPr>
              <w:t>164,530,804</w:t>
            </w:r>
            <w:r w:rsidR="00AB2741" w:rsidRPr="00AB2741">
              <w:rPr>
                <w:rFonts w:cs="Arial"/>
                <w:szCs w:val="24"/>
              </w:rPr>
              <w:t>.</w:t>
            </w:r>
            <w:r>
              <w:rPr>
                <w:rFonts w:cs="Arial"/>
                <w:szCs w:val="24"/>
              </w:rPr>
              <w:t>25</w:t>
            </w:r>
          </w:p>
        </w:tc>
      </w:tr>
      <w:tr w:rsidR="00AB2741" w:rsidRPr="00AB2741" w14:paraId="506F0D17" w14:textId="77777777" w:rsidTr="00AB2741">
        <w:trPr>
          <w:trHeight w:val="300"/>
        </w:trPr>
        <w:tc>
          <w:tcPr>
            <w:tcW w:w="1260" w:type="dxa"/>
            <w:hideMark/>
          </w:tcPr>
          <w:p w14:paraId="46291903" w14:textId="77777777" w:rsidR="00AB2741" w:rsidRPr="00AB2741" w:rsidRDefault="00AB2741" w:rsidP="00AB2741">
            <w:pPr>
              <w:tabs>
                <w:tab w:val="left" w:pos="2625"/>
              </w:tabs>
              <w:rPr>
                <w:rFonts w:cs="Arial"/>
                <w:szCs w:val="24"/>
              </w:rPr>
            </w:pPr>
            <w:r w:rsidRPr="00AB2741">
              <w:rPr>
                <w:rFonts w:cs="Arial"/>
                <w:szCs w:val="24"/>
              </w:rPr>
              <w:t>3.1.2.2.4.2</w:t>
            </w:r>
          </w:p>
        </w:tc>
        <w:tc>
          <w:tcPr>
            <w:tcW w:w="4927" w:type="dxa"/>
            <w:hideMark/>
          </w:tcPr>
          <w:p w14:paraId="31B170C4" w14:textId="77777777" w:rsidR="00AB2741" w:rsidRPr="00AB2741" w:rsidRDefault="00AB2741" w:rsidP="00AB2741">
            <w:pPr>
              <w:tabs>
                <w:tab w:val="left" w:pos="2625"/>
              </w:tabs>
              <w:rPr>
                <w:rFonts w:cs="Arial"/>
                <w:szCs w:val="24"/>
              </w:rPr>
            </w:pPr>
            <w:r w:rsidRPr="00AB2741">
              <w:rPr>
                <w:rFonts w:cs="Arial"/>
                <w:szCs w:val="24"/>
              </w:rPr>
              <w:t>OBTENCIÓN DE PRÉSTAMOS EXTERNOS</w:t>
            </w:r>
          </w:p>
        </w:tc>
        <w:tc>
          <w:tcPr>
            <w:tcW w:w="2030" w:type="dxa"/>
            <w:hideMark/>
          </w:tcPr>
          <w:p w14:paraId="7F3FDF86"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63B5E745" w14:textId="77777777" w:rsidTr="00AB2741">
        <w:trPr>
          <w:trHeight w:val="300"/>
        </w:trPr>
        <w:tc>
          <w:tcPr>
            <w:tcW w:w="1260" w:type="dxa"/>
            <w:hideMark/>
          </w:tcPr>
          <w:p w14:paraId="4F561D78" w14:textId="77777777" w:rsidR="00AB2741" w:rsidRPr="00AB2741" w:rsidRDefault="00AB2741" w:rsidP="00AB2741">
            <w:pPr>
              <w:tabs>
                <w:tab w:val="left" w:pos="2625"/>
              </w:tabs>
              <w:rPr>
                <w:rFonts w:cs="Arial"/>
                <w:szCs w:val="24"/>
              </w:rPr>
            </w:pPr>
            <w:r w:rsidRPr="00AB2741">
              <w:rPr>
                <w:rFonts w:cs="Arial"/>
                <w:szCs w:val="24"/>
              </w:rPr>
              <w:t>3.1.2.2.5</w:t>
            </w:r>
          </w:p>
        </w:tc>
        <w:tc>
          <w:tcPr>
            <w:tcW w:w="4927" w:type="dxa"/>
            <w:hideMark/>
          </w:tcPr>
          <w:p w14:paraId="35B576EF" w14:textId="77777777" w:rsidR="00AB2741" w:rsidRPr="00AB2741" w:rsidRDefault="00AB2741" w:rsidP="00AB2741">
            <w:pPr>
              <w:tabs>
                <w:tab w:val="left" w:pos="2625"/>
              </w:tabs>
              <w:rPr>
                <w:rFonts w:cs="Arial"/>
                <w:szCs w:val="24"/>
              </w:rPr>
            </w:pPr>
            <w:r w:rsidRPr="00AB2741">
              <w:rPr>
                <w:rFonts w:cs="Arial"/>
                <w:szCs w:val="24"/>
              </w:rPr>
              <w:t>INCREMENTO DE OTROS PASIVOS A LARGO PLAZO</w:t>
            </w:r>
          </w:p>
        </w:tc>
        <w:tc>
          <w:tcPr>
            <w:tcW w:w="2030" w:type="dxa"/>
            <w:hideMark/>
          </w:tcPr>
          <w:p w14:paraId="0DA08FB6"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026FE399" w14:textId="77777777" w:rsidTr="00AB2741">
        <w:trPr>
          <w:trHeight w:val="300"/>
        </w:trPr>
        <w:tc>
          <w:tcPr>
            <w:tcW w:w="1260" w:type="dxa"/>
            <w:hideMark/>
          </w:tcPr>
          <w:p w14:paraId="54763E12" w14:textId="77777777" w:rsidR="00AB2741" w:rsidRPr="00AB2741" w:rsidRDefault="00AB2741" w:rsidP="00AB2741">
            <w:pPr>
              <w:tabs>
                <w:tab w:val="left" w:pos="2625"/>
              </w:tabs>
              <w:rPr>
                <w:rFonts w:cs="Arial"/>
                <w:szCs w:val="24"/>
              </w:rPr>
            </w:pPr>
            <w:r w:rsidRPr="00AB2741">
              <w:rPr>
                <w:rFonts w:cs="Arial"/>
                <w:szCs w:val="24"/>
              </w:rPr>
              <w:t>3.1.2.2.5.1</w:t>
            </w:r>
          </w:p>
        </w:tc>
        <w:tc>
          <w:tcPr>
            <w:tcW w:w="4927" w:type="dxa"/>
            <w:hideMark/>
          </w:tcPr>
          <w:p w14:paraId="573829FB" w14:textId="77777777" w:rsidR="00AB2741" w:rsidRPr="00AB2741" w:rsidRDefault="00AB2741" w:rsidP="00AB2741">
            <w:pPr>
              <w:tabs>
                <w:tab w:val="left" w:pos="2625"/>
              </w:tabs>
              <w:rPr>
                <w:rFonts w:cs="Arial"/>
                <w:szCs w:val="24"/>
              </w:rPr>
            </w:pPr>
            <w:r w:rsidRPr="00AB2741">
              <w:rPr>
                <w:rFonts w:cs="Arial"/>
                <w:szCs w:val="24"/>
              </w:rPr>
              <w:t>PASIVOS DIFERIDOS</w:t>
            </w:r>
          </w:p>
        </w:tc>
        <w:tc>
          <w:tcPr>
            <w:tcW w:w="2030" w:type="dxa"/>
            <w:hideMark/>
          </w:tcPr>
          <w:p w14:paraId="20AF5C2D"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0D9B8CAC" w14:textId="77777777" w:rsidTr="00AB2741">
        <w:trPr>
          <w:trHeight w:val="300"/>
        </w:trPr>
        <w:tc>
          <w:tcPr>
            <w:tcW w:w="1260" w:type="dxa"/>
            <w:hideMark/>
          </w:tcPr>
          <w:p w14:paraId="197B0F5E" w14:textId="77777777" w:rsidR="00AB2741" w:rsidRPr="00AB2741" w:rsidRDefault="00AB2741" w:rsidP="00AB2741">
            <w:pPr>
              <w:tabs>
                <w:tab w:val="left" w:pos="2625"/>
              </w:tabs>
              <w:rPr>
                <w:rFonts w:cs="Arial"/>
                <w:szCs w:val="24"/>
              </w:rPr>
            </w:pPr>
            <w:r w:rsidRPr="00AB2741">
              <w:rPr>
                <w:rFonts w:cs="Arial"/>
                <w:szCs w:val="24"/>
              </w:rPr>
              <w:t>3.1.2.2.5.2</w:t>
            </w:r>
          </w:p>
        </w:tc>
        <w:tc>
          <w:tcPr>
            <w:tcW w:w="4927" w:type="dxa"/>
            <w:hideMark/>
          </w:tcPr>
          <w:p w14:paraId="21095821" w14:textId="77777777" w:rsidR="00AB2741" w:rsidRPr="00AB2741" w:rsidRDefault="00AB2741" w:rsidP="00AB2741">
            <w:pPr>
              <w:tabs>
                <w:tab w:val="left" w:pos="2625"/>
              </w:tabs>
              <w:rPr>
                <w:rFonts w:cs="Arial"/>
                <w:szCs w:val="24"/>
              </w:rPr>
            </w:pPr>
            <w:r w:rsidRPr="00AB2741">
              <w:rPr>
                <w:rFonts w:cs="Arial"/>
                <w:szCs w:val="24"/>
              </w:rPr>
              <w:t>FONDOS Y BIENES DE TERCEROS</w:t>
            </w:r>
          </w:p>
        </w:tc>
        <w:tc>
          <w:tcPr>
            <w:tcW w:w="2030" w:type="dxa"/>
            <w:hideMark/>
          </w:tcPr>
          <w:p w14:paraId="7E869F55"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2EC9F90A" w14:textId="77777777" w:rsidTr="00AB2741">
        <w:trPr>
          <w:trHeight w:val="300"/>
        </w:trPr>
        <w:tc>
          <w:tcPr>
            <w:tcW w:w="1260" w:type="dxa"/>
            <w:hideMark/>
          </w:tcPr>
          <w:p w14:paraId="237061A7" w14:textId="77777777" w:rsidR="00AB2741" w:rsidRPr="00AB2741" w:rsidRDefault="00AB2741" w:rsidP="00AB2741">
            <w:pPr>
              <w:tabs>
                <w:tab w:val="left" w:pos="2625"/>
              </w:tabs>
              <w:rPr>
                <w:rFonts w:cs="Arial"/>
                <w:szCs w:val="24"/>
              </w:rPr>
            </w:pPr>
            <w:r w:rsidRPr="00AB2741">
              <w:rPr>
                <w:rFonts w:cs="Arial"/>
                <w:szCs w:val="24"/>
              </w:rPr>
              <w:t>3.1.2.2.5.3</w:t>
            </w:r>
          </w:p>
        </w:tc>
        <w:tc>
          <w:tcPr>
            <w:tcW w:w="4927" w:type="dxa"/>
            <w:hideMark/>
          </w:tcPr>
          <w:p w14:paraId="295EFBDE" w14:textId="77777777" w:rsidR="00AB2741" w:rsidRPr="00AB2741" w:rsidRDefault="00AB2741" w:rsidP="00AB2741">
            <w:pPr>
              <w:tabs>
                <w:tab w:val="left" w:pos="2625"/>
              </w:tabs>
              <w:rPr>
                <w:rFonts w:cs="Arial"/>
                <w:szCs w:val="24"/>
              </w:rPr>
            </w:pPr>
            <w:r w:rsidRPr="00AB2741">
              <w:rPr>
                <w:rFonts w:cs="Arial"/>
                <w:szCs w:val="24"/>
              </w:rPr>
              <w:t>OTROS PASIVOS</w:t>
            </w:r>
          </w:p>
        </w:tc>
        <w:tc>
          <w:tcPr>
            <w:tcW w:w="2030" w:type="dxa"/>
            <w:hideMark/>
          </w:tcPr>
          <w:p w14:paraId="3BF12FF7"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0B3B8498" w14:textId="77777777" w:rsidTr="00AB2741">
        <w:trPr>
          <w:trHeight w:val="300"/>
        </w:trPr>
        <w:tc>
          <w:tcPr>
            <w:tcW w:w="1260" w:type="dxa"/>
            <w:hideMark/>
          </w:tcPr>
          <w:p w14:paraId="1563B41A" w14:textId="77777777" w:rsidR="00AB2741" w:rsidRPr="00AB2741" w:rsidRDefault="00AB2741" w:rsidP="00AB2741">
            <w:pPr>
              <w:tabs>
                <w:tab w:val="left" w:pos="2625"/>
              </w:tabs>
              <w:rPr>
                <w:rFonts w:cs="Arial"/>
                <w:b/>
                <w:bCs/>
                <w:szCs w:val="24"/>
              </w:rPr>
            </w:pPr>
            <w:r w:rsidRPr="00AB2741">
              <w:rPr>
                <w:rFonts w:cs="Arial"/>
                <w:b/>
                <w:bCs/>
                <w:szCs w:val="24"/>
              </w:rPr>
              <w:t xml:space="preserve">3.1.3 </w:t>
            </w:r>
          </w:p>
        </w:tc>
        <w:tc>
          <w:tcPr>
            <w:tcW w:w="4927" w:type="dxa"/>
            <w:hideMark/>
          </w:tcPr>
          <w:p w14:paraId="2D00F727" w14:textId="77777777" w:rsidR="00AB2741" w:rsidRPr="00AB2741" w:rsidRDefault="00AB2741" w:rsidP="00AB2741">
            <w:pPr>
              <w:tabs>
                <w:tab w:val="left" w:pos="2625"/>
              </w:tabs>
              <w:rPr>
                <w:rFonts w:cs="Arial"/>
                <w:b/>
                <w:bCs/>
                <w:szCs w:val="24"/>
              </w:rPr>
            </w:pPr>
            <w:r w:rsidRPr="00AB2741">
              <w:rPr>
                <w:rFonts w:cs="Arial"/>
                <w:b/>
                <w:bCs/>
                <w:szCs w:val="24"/>
              </w:rPr>
              <w:t xml:space="preserve">INCREMENTO DE PATRIMONIO </w:t>
            </w:r>
          </w:p>
        </w:tc>
        <w:tc>
          <w:tcPr>
            <w:tcW w:w="2030" w:type="dxa"/>
            <w:hideMark/>
          </w:tcPr>
          <w:p w14:paraId="1916655E" w14:textId="77777777" w:rsidR="00AB2741" w:rsidRPr="00AB2741" w:rsidRDefault="00AB2741" w:rsidP="00AB2741">
            <w:pPr>
              <w:tabs>
                <w:tab w:val="left" w:pos="2625"/>
              </w:tabs>
              <w:jc w:val="right"/>
              <w:rPr>
                <w:rFonts w:cs="Arial"/>
                <w:szCs w:val="24"/>
              </w:rPr>
            </w:pPr>
            <w:r w:rsidRPr="00AB2741">
              <w:rPr>
                <w:rFonts w:cs="Arial"/>
                <w:szCs w:val="24"/>
              </w:rPr>
              <w:t>0.00</w:t>
            </w:r>
          </w:p>
        </w:tc>
      </w:tr>
      <w:tr w:rsidR="00AB2741" w:rsidRPr="00AB2741" w14:paraId="4FC9AF79" w14:textId="77777777" w:rsidTr="00AB2741">
        <w:trPr>
          <w:trHeight w:val="300"/>
        </w:trPr>
        <w:tc>
          <w:tcPr>
            <w:tcW w:w="1260" w:type="dxa"/>
            <w:hideMark/>
          </w:tcPr>
          <w:p w14:paraId="055A6C9A" w14:textId="77777777" w:rsidR="00AB2741" w:rsidRPr="00AB2741" w:rsidRDefault="00AB2741" w:rsidP="00AB2741">
            <w:pPr>
              <w:tabs>
                <w:tab w:val="left" w:pos="2625"/>
              </w:tabs>
              <w:rPr>
                <w:rFonts w:cs="Arial"/>
                <w:szCs w:val="24"/>
              </w:rPr>
            </w:pPr>
            <w:r w:rsidRPr="00AB2741">
              <w:rPr>
                <w:rFonts w:cs="Arial"/>
                <w:szCs w:val="24"/>
              </w:rPr>
              <w:t xml:space="preserve"> </w:t>
            </w:r>
          </w:p>
        </w:tc>
        <w:tc>
          <w:tcPr>
            <w:tcW w:w="4927" w:type="dxa"/>
            <w:hideMark/>
          </w:tcPr>
          <w:p w14:paraId="7904F7F4" w14:textId="77777777" w:rsidR="00AB2741" w:rsidRPr="00AB2741" w:rsidRDefault="00AB2741" w:rsidP="00AB2741">
            <w:pPr>
              <w:tabs>
                <w:tab w:val="left" w:pos="2625"/>
              </w:tabs>
              <w:rPr>
                <w:rFonts w:cs="Arial"/>
                <w:b/>
                <w:bCs/>
                <w:szCs w:val="24"/>
              </w:rPr>
            </w:pPr>
            <w:r w:rsidRPr="00AB2741">
              <w:rPr>
                <w:rFonts w:cs="Arial"/>
                <w:b/>
                <w:bCs/>
                <w:szCs w:val="24"/>
              </w:rPr>
              <w:t xml:space="preserve"> </w:t>
            </w:r>
          </w:p>
        </w:tc>
        <w:tc>
          <w:tcPr>
            <w:tcW w:w="2030" w:type="dxa"/>
            <w:hideMark/>
          </w:tcPr>
          <w:p w14:paraId="4EA94BB1" w14:textId="77777777" w:rsidR="00AB2741" w:rsidRPr="00AB2741" w:rsidRDefault="00AB2741" w:rsidP="00AB2741">
            <w:pPr>
              <w:tabs>
                <w:tab w:val="left" w:pos="2625"/>
              </w:tabs>
              <w:jc w:val="right"/>
              <w:rPr>
                <w:rFonts w:cs="Arial"/>
                <w:szCs w:val="24"/>
              </w:rPr>
            </w:pPr>
            <w:r w:rsidRPr="00AB2741">
              <w:rPr>
                <w:rFonts w:cs="Arial"/>
                <w:szCs w:val="24"/>
              </w:rPr>
              <w:t> </w:t>
            </w:r>
          </w:p>
        </w:tc>
      </w:tr>
      <w:tr w:rsidR="00AB2741" w:rsidRPr="00AB2741" w14:paraId="5E6E1D87" w14:textId="77777777" w:rsidTr="00AB2741">
        <w:trPr>
          <w:trHeight w:val="300"/>
        </w:trPr>
        <w:tc>
          <w:tcPr>
            <w:tcW w:w="1260" w:type="dxa"/>
            <w:hideMark/>
          </w:tcPr>
          <w:p w14:paraId="075D9D90" w14:textId="77777777" w:rsidR="00AB2741" w:rsidRPr="00AB2741" w:rsidRDefault="00AB2741" w:rsidP="00AB2741">
            <w:pPr>
              <w:tabs>
                <w:tab w:val="left" w:pos="2625"/>
              </w:tabs>
              <w:rPr>
                <w:rFonts w:cs="Arial"/>
                <w:szCs w:val="24"/>
              </w:rPr>
            </w:pPr>
            <w:r w:rsidRPr="00AB2741">
              <w:rPr>
                <w:rFonts w:cs="Arial"/>
                <w:szCs w:val="24"/>
              </w:rPr>
              <w:t xml:space="preserve"> </w:t>
            </w:r>
          </w:p>
        </w:tc>
        <w:tc>
          <w:tcPr>
            <w:tcW w:w="4927" w:type="dxa"/>
            <w:hideMark/>
          </w:tcPr>
          <w:p w14:paraId="2D72404E" w14:textId="77777777" w:rsidR="00AB2741" w:rsidRPr="00AB2741" w:rsidRDefault="00AB2741" w:rsidP="00AB2741">
            <w:pPr>
              <w:tabs>
                <w:tab w:val="left" w:pos="2625"/>
              </w:tabs>
              <w:rPr>
                <w:rFonts w:cs="Arial"/>
                <w:b/>
                <w:bCs/>
                <w:szCs w:val="24"/>
              </w:rPr>
            </w:pPr>
            <w:r w:rsidRPr="00AB2741">
              <w:rPr>
                <w:rFonts w:cs="Arial"/>
                <w:b/>
                <w:bCs/>
                <w:szCs w:val="24"/>
              </w:rPr>
              <w:t xml:space="preserve">TOTAL DE FUENTES FINANCIERAS </w:t>
            </w:r>
          </w:p>
        </w:tc>
        <w:tc>
          <w:tcPr>
            <w:tcW w:w="2030" w:type="dxa"/>
            <w:hideMark/>
          </w:tcPr>
          <w:p w14:paraId="1319C382" w14:textId="0AE278EF" w:rsidR="00AB2741" w:rsidRPr="00AB2741" w:rsidRDefault="001945EF" w:rsidP="001945EF">
            <w:pPr>
              <w:tabs>
                <w:tab w:val="left" w:pos="2625"/>
              </w:tabs>
              <w:jc w:val="right"/>
              <w:rPr>
                <w:rFonts w:cs="Arial"/>
                <w:b/>
                <w:bCs/>
                <w:szCs w:val="24"/>
              </w:rPr>
            </w:pPr>
            <w:r>
              <w:rPr>
                <w:rFonts w:cs="Arial"/>
                <w:b/>
                <w:bCs/>
                <w:szCs w:val="24"/>
              </w:rPr>
              <w:t>164,530,804</w:t>
            </w:r>
            <w:r w:rsidR="00AB2741" w:rsidRPr="00AB2741">
              <w:rPr>
                <w:rFonts w:cs="Arial"/>
                <w:b/>
                <w:bCs/>
                <w:szCs w:val="24"/>
              </w:rPr>
              <w:t>.</w:t>
            </w:r>
            <w:r>
              <w:rPr>
                <w:rFonts w:cs="Arial"/>
                <w:b/>
                <w:bCs/>
                <w:szCs w:val="24"/>
              </w:rPr>
              <w:t>25</w:t>
            </w:r>
          </w:p>
        </w:tc>
      </w:tr>
    </w:tbl>
    <w:p w14:paraId="0FD38EDE" w14:textId="77777777" w:rsidR="00AB2741" w:rsidRDefault="00AB2741" w:rsidP="006A7A62">
      <w:pPr>
        <w:jc w:val="right"/>
        <w:rPr>
          <w:rFonts w:cs="Arial"/>
          <w:b/>
          <w:bCs/>
          <w:sz w:val="24"/>
          <w:szCs w:val="24"/>
        </w:rPr>
      </w:pPr>
    </w:p>
    <w:p w14:paraId="0A3AEBA2" w14:textId="77777777" w:rsidR="006A7A62" w:rsidRPr="00412B92" w:rsidRDefault="006A7A62" w:rsidP="006A7A62">
      <w:pPr>
        <w:jc w:val="right"/>
        <w:rPr>
          <w:rFonts w:cs="Arial"/>
          <w:b/>
          <w:bCs/>
          <w:sz w:val="24"/>
          <w:szCs w:val="24"/>
        </w:rPr>
      </w:pPr>
      <w:r w:rsidRPr="00412B92">
        <w:rPr>
          <w:rFonts w:cs="Arial"/>
          <w:b/>
          <w:bCs/>
          <w:sz w:val="24"/>
          <w:szCs w:val="24"/>
        </w:rPr>
        <w:lastRenderedPageBreak/>
        <w:t>Formato SAF/SSI/022</w:t>
      </w:r>
    </w:p>
    <w:tbl>
      <w:tblPr>
        <w:tblStyle w:val="Tablaconcuadrcula"/>
        <w:tblW w:w="0" w:type="auto"/>
        <w:tblLook w:val="04A0" w:firstRow="1" w:lastRow="0" w:firstColumn="1" w:lastColumn="0" w:noHBand="0" w:noVBand="1"/>
      </w:tblPr>
      <w:tblGrid>
        <w:gridCol w:w="7977"/>
      </w:tblGrid>
      <w:tr w:rsidR="006A7A62" w:rsidRPr="006C5C43" w14:paraId="53CA01A4" w14:textId="77777777" w:rsidTr="00665338">
        <w:tc>
          <w:tcPr>
            <w:tcW w:w="7977" w:type="dxa"/>
          </w:tcPr>
          <w:p w14:paraId="116E694A" w14:textId="77777777" w:rsidR="006A7A62" w:rsidRPr="006C5C43" w:rsidRDefault="006A7A62" w:rsidP="00665338">
            <w:pPr>
              <w:pStyle w:val="Default"/>
              <w:jc w:val="center"/>
              <w:rPr>
                <w:rFonts w:asciiTheme="minorHAnsi" w:hAnsiTheme="minorHAnsi"/>
                <w:b/>
                <w:sz w:val="22"/>
              </w:rPr>
            </w:pPr>
            <w:r w:rsidRPr="006C5C43">
              <w:rPr>
                <w:rFonts w:asciiTheme="minorHAnsi" w:hAnsiTheme="minorHAnsi"/>
                <w:b/>
                <w:sz w:val="22"/>
              </w:rPr>
              <w:t>RIESGOS RELEVANTES PARA LAS FINANZAS PÚBLICAS</w:t>
            </w:r>
          </w:p>
        </w:tc>
      </w:tr>
      <w:tr w:rsidR="006A7A62" w:rsidRPr="006C5C43" w14:paraId="679C2DC9" w14:textId="77777777" w:rsidTr="00665338">
        <w:tc>
          <w:tcPr>
            <w:tcW w:w="7977" w:type="dxa"/>
          </w:tcPr>
          <w:p w14:paraId="07ADCE8B" w14:textId="77777777" w:rsidR="006A7A62" w:rsidRPr="006C5C43" w:rsidRDefault="006A7A62" w:rsidP="00665338">
            <w:pPr>
              <w:pStyle w:val="Default"/>
              <w:jc w:val="both"/>
              <w:rPr>
                <w:rFonts w:asciiTheme="minorHAnsi" w:hAnsiTheme="minorHAnsi"/>
                <w:sz w:val="22"/>
              </w:rPr>
            </w:pPr>
          </w:p>
          <w:p w14:paraId="31D9556E" w14:textId="77777777" w:rsidR="006A7A62" w:rsidRPr="006C5C43" w:rsidRDefault="006A7A62" w:rsidP="00665338">
            <w:pPr>
              <w:pStyle w:val="Default"/>
              <w:jc w:val="both"/>
              <w:rPr>
                <w:rFonts w:asciiTheme="minorHAnsi" w:hAnsiTheme="minorHAnsi"/>
                <w:sz w:val="22"/>
              </w:rPr>
            </w:pPr>
            <w:r w:rsidRPr="006C5C43">
              <w:rPr>
                <w:rFonts w:asciiTheme="minorHAnsi" w:hAnsiTheme="minorHAnsi"/>
                <w:sz w:val="22"/>
              </w:rPr>
              <w:t xml:space="preserve">Los saldos de pasivo generados por las administraciones anteriores representa un riesgo importante para las finanzas del Estado debido a que comprometen los recursos recibidos por participaciones federales, ya que como quedó apuntado con antelación, la actual gestión gubernamental recibió el 19 de Septiembre de 2017 una hacienda estatal con desorden financiero y administrativo, con un pasivo superior a 7,000 millones de pesos derivado de la deuda pública de largo plazo y distintos adeudos existentes a la fecha de toma de posesión,  mismos que generan déficit a las finanzas públicas del Poder Ejecutivo y dificultades para el manejo adecuado del flujo de efectivo. </w:t>
            </w:r>
          </w:p>
          <w:p w14:paraId="79AF39DE" w14:textId="77777777" w:rsidR="006A7A62" w:rsidRPr="006C5C43" w:rsidRDefault="006A7A62" w:rsidP="00665338">
            <w:pPr>
              <w:pStyle w:val="Default"/>
              <w:jc w:val="both"/>
              <w:rPr>
                <w:rFonts w:asciiTheme="minorHAnsi" w:hAnsiTheme="minorHAnsi"/>
                <w:sz w:val="22"/>
              </w:rPr>
            </w:pPr>
          </w:p>
          <w:p w14:paraId="524C02D7" w14:textId="77777777" w:rsidR="006A7A62" w:rsidRPr="006C5C43" w:rsidRDefault="006A7A62" w:rsidP="00665338">
            <w:pPr>
              <w:pStyle w:val="Default"/>
              <w:jc w:val="both"/>
              <w:rPr>
                <w:rFonts w:asciiTheme="minorHAnsi" w:hAnsiTheme="minorHAnsi"/>
                <w:sz w:val="22"/>
              </w:rPr>
            </w:pPr>
            <w:r w:rsidRPr="006C5C43">
              <w:rPr>
                <w:rFonts w:asciiTheme="minorHAnsi" w:hAnsiTheme="minorHAnsi"/>
                <w:sz w:val="22"/>
              </w:rPr>
              <w:t>Así mismo y como se precisó con anterioridad, nuestra entidad depende en gran parte de las Participaciones y Transferencias Federales Etiquetadas (Aportaciones y Convenios), por lo que cualquier modificación a la baja que hubiera en la recaudación federal participable y que no logre compensarse con los recursos del Fondo de Estabilización de los Ingresos de las Entidades Federativas (FEIEF) afectaría de manera importante el escenario financiero a nivel estatal, derivado de la probable disminución en las participaciones federales que nos corresponden.</w:t>
            </w:r>
          </w:p>
          <w:p w14:paraId="0153B5D6" w14:textId="77777777" w:rsidR="006C5C43" w:rsidRPr="006C5C43" w:rsidRDefault="006C5C43" w:rsidP="006C5C43">
            <w:pPr>
              <w:pStyle w:val="xydpe95d6e24default"/>
              <w:shd w:val="clear" w:color="auto" w:fill="FFFFFF"/>
              <w:spacing w:before="0" w:after="0"/>
              <w:jc w:val="both"/>
              <w:rPr>
                <w:rFonts w:asciiTheme="minorHAnsi" w:eastAsiaTheme="minorEastAsia" w:hAnsiTheme="minorHAnsi" w:cs="Arial"/>
                <w:color w:val="000000"/>
                <w:sz w:val="22"/>
              </w:rPr>
            </w:pPr>
            <w:r w:rsidRPr="006C5C43">
              <w:rPr>
                <w:rFonts w:asciiTheme="minorHAnsi" w:eastAsiaTheme="minorEastAsia" w:hAnsiTheme="minorHAnsi" w:cs="Arial"/>
                <w:color w:val="000000"/>
                <w:sz w:val="22"/>
              </w:rPr>
              <w:t>En este sentido, el Gobierno Federal enfatiza que las estimaciones de finanzas públicas contemplan la incertidumbre que prevalece tras el impacto de la pandemia del COVID-19. En este marco, es importante considerar que durante el ejercicio fiscal se pueden presentar desviaciones con respecto a lo esperado en el momento de elaborar y aprobar el Paquete Económico 2021, como resultado de choques macroeconómicos de distinta índole.</w:t>
            </w:r>
          </w:p>
          <w:p w14:paraId="4915E26C" w14:textId="0FC6536F" w:rsidR="006A7A62" w:rsidRPr="006C5C43" w:rsidRDefault="006C5C43" w:rsidP="006C5C43">
            <w:pPr>
              <w:pStyle w:val="xydpe95d6e24default"/>
              <w:shd w:val="clear" w:color="auto" w:fill="FFFFFF"/>
              <w:spacing w:before="0" w:after="0"/>
              <w:jc w:val="both"/>
              <w:rPr>
                <w:rFonts w:asciiTheme="minorHAnsi" w:hAnsiTheme="minorHAnsi"/>
                <w:sz w:val="22"/>
              </w:rPr>
            </w:pPr>
            <w:r w:rsidRPr="006C5C43">
              <w:rPr>
                <w:rFonts w:asciiTheme="minorHAnsi" w:eastAsiaTheme="minorEastAsia" w:hAnsiTheme="minorHAnsi" w:cs="Arial"/>
                <w:color w:val="000000"/>
                <w:sz w:val="22"/>
              </w:rPr>
              <w:t>Conforme a ello, nuestra entidad también se encuentra expuesta a los efectos adicionales que pudiera generar el virus SARS-CoV-2, causante de la enfermedad COVID-19 ocurrida en 2020 y su posible rebrote a finales de este mismo año o en los primeros meses de 2021.</w:t>
            </w:r>
            <w:r w:rsidR="006A7A62" w:rsidRPr="006C5C43">
              <w:rPr>
                <w:rFonts w:asciiTheme="minorHAnsi" w:hAnsiTheme="minorHAnsi"/>
                <w:sz w:val="22"/>
              </w:rPr>
              <w:t xml:space="preserve"> </w:t>
            </w:r>
          </w:p>
        </w:tc>
      </w:tr>
    </w:tbl>
    <w:p w14:paraId="7BEA8FF7" w14:textId="77777777" w:rsidR="00D967C9" w:rsidRPr="00412B92" w:rsidRDefault="00D967C9" w:rsidP="00D967C9">
      <w:pPr>
        <w:tabs>
          <w:tab w:val="left" w:pos="2625"/>
        </w:tabs>
        <w:rPr>
          <w:rFonts w:cs="Arial"/>
          <w:sz w:val="24"/>
          <w:szCs w:val="24"/>
        </w:rPr>
      </w:pPr>
    </w:p>
    <w:p w14:paraId="70A1E3F9" w14:textId="77777777" w:rsidR="00D967C9" w:rsidRPr="00412B92" w:rsidRDefault="00D967C9" w:rsidP="00D967C9">
      <w:pPr>
        <w:tabs>
          <w:tab w:val="left" w:pos="2625"/>
        </w:tabs>
        <w:rPr>
          <w:rFonts w:cs="Arial"/>
          <w:sz w:val="24"/>
          <w:szCs w:val="24"/>
        </w:rPr>
      </w:pPr>
    </w:p>
    <w:sectPr w:rsidR="00D967C9" w:rsidRPr="00412B92" w:rsidSect="00E336F5">
      <w:footerReference w:type="default" r:id="rId34"/>
      <w:pgSz w:w="12240" w:h="15840" w:code="1"/>
      <w:pgMar w:top="4253" w:right="1418" w:bottom="1418" w:left="283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201A1" w14:textId="77777777" w:rsidR="00D253C6" w:rsidRDefault="00D253C6" w:rsidP="00DA3C21">
      <w:pPr>
        <w:spacing w:after="0" w:line="240" w:lineRule="auto"/>
      </w:pPr>
      <w:r>
        <w:separator/>
      </w:r>
    </w:p>
  </w:endnote>
  <w:endnote w:type="continuationSeparator" w:id="0">
    <w:p w14:paraId="7FD9B25F" w14:textId="77777777" w:rsidR="00D253C6" w:rsidRDefault="00D253C6" w:rsidP="00DA3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FDAFC" w14:textId="77777777" w:rsidR="00A63B11" w:rsidRDefault="00A63B11">
    <w:pPr>
      <w:pStyle w:val="Piedepgina"/>
      <w:jc w:val="right"/>
    </w:pPr>
  </w:p>
  <w:p w14:paraId="1B20AF52" w14:textId="77777777" w:rsidR="00A63B11" w:rsidRDefault="00A63B1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78668" w14:textId="20B7CD34" w:rsidR="00A63B11" w:rsidRDefault="00A63B11">
    <w:pPr>
      <w:pStyle w:val="Piedepgina"/>
      <w:jc w:val="right"/>
    </w:pPr>
  </w:p>
  <w:p w14:paraId="124C020D" w14:textId="77777777" w:rsidR="00A63B11" w:rsidRDefault="00A63B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61802" w14:textId="77777777" w:rsidR="00D253C6" w:rsidRDefault="00D253C6" w:rsidP="00DA3C21">
      <w:pPr>
        <w:spacing w:after="0" w:line="240" w:lineRule="auto"/>
      </w:pPr>
      <w:r>
        <w:separator/>
      </w:r>
    </w:p>
  </w:footnote>
  <w:footnote w:type="continuationSeparator" w:id="0">
    <w:p w14:paraId="53FC97DA" w14:textId="77777777" w:rsidR="00D253C6" w:rsidRDefault="00D253C6" w:rsidP="00DA3C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DA285" w14:textId="77777777" w:rsidR="00A63B11" w:rsidRDefault="00A63B11">
    <w:pPr>
      <w:pStyle w:val="Encabezado"/>
      <w:jc w:val="right"/>
    </w:pPr>
  </w:p>
  <w:p w14:paraId="5B80C538" w14:textId="77777777" w:rsidR="00A63B11" w:rsidRDefault="00A63B1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1E89"/>
    <w:multiLevelType w:val="hybridMultilevel"/>
    <w:tmpl w:val="EB4ED670"/>
    <w:lvl w:ilvl="0" w:tplc="8300161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097189"/>
    <w:multiLevelType w:val="hybridMultilevel"/>
    <w:tmpl w:val="8BA22F32"/>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5A6F55"/>
    <w:multiLevelType w:val="hybridMultilevel"/>
    <w:tmpl w:val="CD72365A"/>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A667BD"/>
    <w:multiLevelType w:val="hybridMultilevel"/>
    <w:tmpl w:val="13505C40"/>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171E04"/>
    <w:multiLevelType w:val="hybridMultilevel"/>
    <w:tmpl w:val="B98233C2"/>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B971E6"/>
    <w:multiLevelType w:val="hybridMultilevel"/>
    <w:tmpl w:val="A2A8B41E"/>
    <w:lvl w:ilvl="0" w:tplc="F43A1A6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8E976C5"/>
    <w:multiLevelType w:val="hybridMultilevel"/>
    <w:tmpl w:val="CA386024"/>
    <w:lvl w:ilvl="0" w:tplc="502AAB7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A742EC8"/>
    <w:multiLevelType w:val="hybridMultilevel"/>
    <w:tmpl w:val="AB16E684"/>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A8A7996"/>
    <w:multiLevelType w:val="hybridMultilevel"/>
    <w:tmpl w:val="03F2A236"/>
    <w:lvl w:ilvl="0" w:tplc="5EAECE0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C3B7605"/>
    <w:multiLevelType w:val="hybridMultilevel"/>
    <w:tmpl w:val="AB4C1200"/>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C595F02"/>
    <w:multiLevelType w:val="hybridMultilevel"/>
    <w:tmpl w:val="C3AE5FEC"/>
    <w:lvl w:ilvl="0" w:tplc="2ADA58B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CB23251"/>
    <w:multiLevelType w:val="hybridMultilevel"/>
    <w:tmpl w:val="4E6624A2"/>
    <w:lvl w:ilvl="0" w:tplc="567EB4B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D651733"/>
    <w:multiLevelType w:val="hybridMultilevel"/>
    <w:tmpl w:val="D33C2BB2"/>
    <w:lvl w:ilvl="0" w:tplc="261ECE7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E1E589B"/>
    <w:multiLevelType w:val="hybridMultilevel"/>
    <w:tmpl w:val="AAF629CC"/>
    <w:lvl w:ilvl="0" w:tplc="F6CECE22">
      <w:start w:val="1"/>
      <w:numFmt w:val="upperLetter"/>
      <w:lvlText w:val="%1)"/>
      <w:lvlJc w:val="left"/>
      <w:pPr>
        <w:ind w:left="720" w:hanging="36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E772E7B"/>
    <w:multiLevelType w:val="hybridMultilevel"/>
    <w:tmpl w:val="95B25894"/>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EE33B59"/>
    <w:multiLevelType w:val="hybridMultilevel"/>
    <w:tmpl w:val="6DD8724E"/>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F7E1012"/>
    <w:multiLevelType w:val="hybridMultilevel"/>
    <w:tmpl w:val="7EE23344"/>
    <w:lvl w:ilvl="0" w:tplc="0B80866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0011DDE"/>
    <w:multiLevelType w:val="hybridMultilevel"/>
    <w:tmpl w:val="51CA329E"/>
    <w:lvl w:ilvl="0" w:tplc="7932FE6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0C039EF"/>
    <w:multiLevelType w:val="hybridMultilevel"/>
    <w:tmpl w:val="C7F45D72"/>
    <w:lvl w:ilvl="0" w:tplc="7570D8FE">
      <w:start w:val="1"/>
      <w:numFmt w:val="upperLetter"/>
      <w:lvlText w:val="%1)"/>
      <w:lvlJc w:val="left"/>
      <w:pPr>
        <w:ind w:left="720" w:hanging="36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2765EF3"/>
    <w:multiLevelType w:val="hybridMultilevel"/>
    <w:tmpl w:val="31841C70"/>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4FE77E6"/>
    <w:multiLevelType w:val="hybridMultilevel"/>
    <w:tmpl w:val="CE88DC76"/>
    <w:lvl w:ilvl="0" w:tplc="43D23FA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5B03C3C"/>
    <w:multiLevelType w:val="hybridMultilevel"/>
    <w:tmpl w:val="716485DC"/>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6EB77FB"/>
    <w:multiLevelType w:val="hybridMultilevel"/>
    <w:tmpl w:val="6DD8724E"/>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78451DB"/>
    <w:multiLevelType w:val="hybridMultilevel"/>
    <w:tmpl w:val="4476B5BE"/>
    <w:lvl w:ilvl="0" w:tplc="3F341B3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7BB1A04"/>
    <w:multiLevelType w:val="hybridMultilevel"/>
    <w:tmpl w:val="D938D1FC"/>
    <w:lvl w:ilvl="0" w:tplc="346EBA5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7D90B49"/>
    <w:multiLevelType w:val="hybridMultilevel"/>
    <w:tmpl w:val="F778447E"/>
    <w:lvl w:ilvl="0" w:tplc="F43A1A6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185B069C"/>
    <w:multiLevelType w:val="hybridMultilevel"/>
    <w:tmpl w:val="33B4EAF4"/>
    <w:lvl w:ilvl="0" w:tplc="5F3851C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A3818F8"/>
    <w:multiLevelType w:val="hybridMultilevel"/>
    <w:tmpl w:val="73BC9630"/>
    <w:lvl w:ilvl="0" w:tplc="72BADDF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BFF3161"/>
    <w:multiLevelType w:val="hybridMultilevel"/>
    <w:tmpl w:val="4E3CED9A"/>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D074054"/>
    <w:multiLevelType w:val="hybridMultilevel"/>
    <w:tmpl w:val="15E434B4"/>
    <w:lvl w:ilvl="0" w:tplc="F43A1A6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4EA4F21"/>
    <w:multiLevelType w:val="hybridMultilevel"/>
    <w:tmpl w:val="F2704C58"/>
    <w:lvl w:ilvl="0" w:tplc="26C2380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63044A9"/>
    <w:multiLevelType w:val="hybridMultilevel"/>
    <w:tmpl w:val="62F2660A"/>
    <w:lvl w:ilvl="0" w:tplc="6C14AA7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69730A3"/>
    <w:multiLevelType w:val="hybridMultilevel"/>
    <w:tmpl w:val="1608B5B0"/>
    <w:lvl w:ilvl="0" w:tplc="F43A1A6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8335A4E"/>
    <w:multiLevelType w:val="hybridMultilevel"/>
    <w:tmpl w:val="41AE11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28416F84"/>
    <w:multiLevelType w:val="hybridMultilevel"/>
    <w:tmpl w:val="787CB664"/>
    <w:lvl w:ilvl="0" w:tplc="0B80866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92B027A"/>
    <w:multiLevelType w:val="hybridMultilevel"/>
    <w:tmpl w:val="66203F48"/>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9DD2DA1"/>
    <w:multiLevelType w:val="hybridMultilevel"/>
    <w:tmpl w:val="7CAAF262"/>
    <w:lvl w:ilvl="0" w:tplc="7932FE6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2B4D513A"/>
    <w:multiLevelType w:val="hybridMultilevel"/>
    <w:tmpl w:val="F1E6A924"/>
    <w:lvl w:ilvl="0" w:tplc="C0B0BF2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2BBF68B2"/>
    <w:multiLevelType w:val="hybridMultilevel"/>
    <w:tmpl w:val="E58CEE7C"/>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2BD1228C"/>
    <w:multiLevelType w:val="hybridMultilevel"/>
    <w:tmpl w:val="41AAAB3A"/>
    <w:lvl w:ilvl="0" w:tplc="98A2F7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C492944"/>
    <w:multiLevelType w:val="hybridMultilevel"/>
    <w:tmpl w:val="0366BD5A"/>
    <w:lvl w:ilvl="0" w:tplc="4D0E718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E006A91"/>
    <w:multiLevelType w:val="hybridMultilevel"/>
    <w:tmpl w:val="787CB664"/>
    <w:lvl w:ilvl="0" w:tplc="0B80866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2FFA4415"/>
    <w:multiLevelType w:val="hybridMultilevel"/>
    <w:tmpl w:val="32463602"/>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1386ACC"/>
    <w:multiLevelType w:val="hybridMultilevel"/>
    <w:tmpl w:val="4F52790C"/>
    <w:lvl w:ilvl="0" w:tplc="D1B469D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2D01049"/>
    <w:multiLevelType w:val="hybridMultilevel"/>
    <w:tmpl w:val="3374702E"/>
    <w:lvl w:ilvl="0" w:tplc="502AAB7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356375F"/>
    <w:multiLevelType w:val="hybridMultilevel"/>
    <w:tmpl w:val="1AEE620A"/>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34695F2D"/>
    <w:multiLevelType w:val="hybridMultilevel"/>
    <w:tmpl w:val="31841C70"/>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349F7BB5"/>
    <w:multiLevelType w:val="hybridMultilevel"/>
    <w:tmpl w:val="5060DB6A"/>
    <w:lvl w:ilvl="0" w:tplc="502AAB7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359430E6"/>
    <w:multiLevelType w:val="hybridMultilevel"/>
    <w:tmpl w:val="1FCE8890"/>
    <w:lvl w:ilvl="0" w:tplc="5154626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36243A07"/>
    <w:multiLevelType w:val="hybridMultilevel"/>
    <w:tmpl w:val="787CB664"/>
    <w:lvl w:ilvl="0" w:tplc="0B80866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37D81966"/>
    <w:multiLevelType w:val="hybridMultilevel"/>
    <w:tmpl w:val="17406E86"/>
    <w:lvl w:ilvl="0" w:tplc="F43A1A6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3A7608EB"/>
    <w:multiLevelType w:val="hybridMultilevel"/>
    <w:tmpl w:val="E4DC76D8"/>
    <w:lvl w:ilvl="0" w:tplc="2926193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3B29588F"/>
    <w:multiLevelType w:val="hybridMultilevel"/>
    <w:tmpl w:val="BF6C25F0"/>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3B39428C"/>
    <w:multiLevelType w:val="hybridMultilevel"/>
    <w:tmpl w:val="A662AAF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3B3A6914"/>
    <w:multiLevelType w:val="hybridMultilevel"/>
    <w:tmpl w:val="CC00B4DE"/>
    <w:lvl w:ilvl="0" w:tplc="E97CDE0C">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409C576E"/>
    <w:multiLevelType w:val="hybridMultilevel"/>
    <w:tmpl w:val="1AC6A684"/>
    <w:lvl w:ilvl="0" w:tplc="294CA7D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41145EB4"/>
    <w:multiLevelType w:val="hybridMultilevel"/>
    <w:tmpl w:val="24F05EEA"/>
    <w:lvl w:ilvl="0" w:tplc="70C474C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41897473"/>
    <w:multiLevelType w:val="hybridMultilevel"/>
    <w:tmpl w:val="6890DB4C"/>
    <w:lvl w:ilvl="0" w:tplc="60ECD38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426E49E7"/>
    <w:multiLevelType w:val="hybridMultilevel"/>
    <w:tmpl w:val="31841C70"/>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2D1026D"/>
    <w:multiLevelType w:val="hybridMultilevel"/>
    <w:tmpl w:val="0AC47D06"/>
    <w:lvl w:ilvl="0" w:tplc="A152357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445668D0"/>
    <w:multiLevelType w:val="hybridMultilevel"/>
    <w:tmpl w:val="3FB8D53E"/>
    <w:lvl w:ilvl="0" w:tplc="3E6285D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44D30A94"/>
    <w:multiLevelType w:val="hybridMultilevel"/>
    <w:tmpl w:val="7EE23344"/>
    <w:lvl w:ilvl="0" w:tplc="0B80866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54D6B61"/>
    <w:multiLevelType w:val="hybridMultilevel"/>
    <w:tmpl w:val="ACC6D740"/>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460B4849"/>
    <w:multiLevelType w:val="hybridMultilevel"/>
    <w:tmpl w:val="43047DC6"/>
    <w:lvl w:ilvl="0" w:tplc="B65671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87149E6"/>
    <w:multiLevelType w:val="hybridMultilevel"/>
    <w:tmpl w:val="708C2B0A"/>
    <w:lvl w:ilvl="0" w:tplc="7932FE6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487D1F0C"/>
    <w:multiLevelType w:val="hybridMultilevel"/>
    <w:tmpl w:val="DDFCCBE8"/>
    <w:lvl w:ilvl="0" w:tplc="034247A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B873CB0"/>
    <w:multiLevelType w:val="hybridMultilevel"/>
    <w:tmpl w:val="12C67A3A"/>
    <w:lvl w:ilvl="0" w:tplc="5282983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4C08016F"/>
    <w:multiLevelType w:val="hybridMultilevel"/>
    <w:tmpl w:val="0658AD2A"/>
    <w:lvl w:ilvl="0" w:tplc="F43A1A6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4FE65D9B"/>
    <w:multiLevelType w:val="hybridMultilevel"/>
    <w:tmpl w:val="B7BC1D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516A2105"/>
    <w:multiLevelType w:val="hybridMultilevel"/>
    <w:tmpl w:val="DFAED8E4"/>
    <w:lvl w:ilvl="0" w:tplc="E97CDE0C">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52000FBB"/>
    <w:multiLevelType w:val="hybridMultilevel"/>
    <w:tmpl w:val="52C4BB84"/>
    <w:lvl w:ilvl="0" w:tplc="5F3851C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52CD44E2"/>
    <w:multiLevelType w:val="hybridMultilevel"/>
    <w:tmpl w:val="8AB48118"/>
    <w:lvl w:ilvl="0" w:tplc="E8A21B0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53494E01"/>
    <w:multiLevelType w:val="hybridMultilevel"/>
    <w:tmpl w:val="3EC2EED4"/>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5387396C"/>
    <w:multiLevelType w:val="hybridMultilevel"/>
    <w:tmpl w:val="E364EE50"/>
    <w:lvl w:ilvl="0" w:tplc="502AAB7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548F4206"/>
    <w:multiLevelType w:val="hybridMultilevel"/>
    <w:tmpl w:val="B8E85324"/>
    <w:lvl w:ilvl="0" w:tplc="1008603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552365B6"/>
    <w:multiLevelType w:val="hybridMultilevel"/>
    <w:tmpl w:val="563A4CE6"/>
    <w:lvl w:ilvl="0" w:tplc="21EC9E5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5609576F"/>
    <w:multiLevelType w:val="hybridMultilevel"/>
    <w:tmpl w:val="D3A4D028"/>
    <w:lvl w:ilvl="0" w:tplc="250A5E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587A7717"/>
    <w:multiLevelType w:val="hybridMultilevel"/>
    <w:tmpl w:val="001231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B551444"/>
    <w:multiLevelType w:val="hybridMultilevel"/>
    <w:tmpl w:val="7EE23344"/>
    <w:lvl w:ilvl="0" w:tplc="0B80866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5E4A1783"/>
    <w:multiLevelType w:val="hybridMultilevel"/>
    <w:tmpl w:val="CAACA292"/>
    <w:lvl w:ilvl="0" w:tplc="568C8AA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5EAB7E43"/>
    <w:multiLevelType w:val="hybridMultilevel"/>
    <w:tmpl w:val="30BC1D04"/>
    <w:lvl w:ilvl="0" w:tplc="6D5C023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15:restartNumberingAfterBreak="0">
    <w:nsid w:val="5EC03638"/>
    <w:multiLevelType w:val="hybridMultilevel"/>
    <w:tmpl w:val="E2C66490"/>
    <w:lvl w:ilvl="0" w:tplc="F43A1A6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609F0293"/>
    <w:multiLevelType w:val="hybridMultilevel"/>
    <w:tmpl w:val="14E85922"/>
    <w:lvl w:ilvl="0" w:tplc="B796ADB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61C92D8F"/>
    <w:multiLevelType w:val="hybridMultilevel"/>
    <w:tmpl w:val="18E44916"/>
    <w:lvl w:ilvl="0" w:tplc="502AAB7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64FC6BFA"/>
    <w:multiLevelType w:val="hybridMultilevel"/>
    <w:tmpl w:val="2A92ABDA"/>
    <w:lvl w:ilvl="0" w:tplc="16D6730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64FF55ED"/>
    <w:multiLevelType w:val="hybridMultilevel"/>
    <w:tmpl w:val="A96C0856"/>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658D2042"/>
    <w:multiLevelType w:val="hybridMultilevel"/>
    <w:tmpl w:val="54E2D3AA"/>
    <w:lvl w:ilvl="0" w:tplc="1BC2662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6805496E"/>
    <w:multiLevelType w:val="hybridMultilevel"/>
    <w:tmpl w:val="AD10BE1C"/>
    <w:lvl w:ilvl="0" w:tplc="E97CDE0C">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68C50DC7"/>
    <w:multiLevelType w:val="hybridMultilevel"/>
    <w:tmpl w:val="039CC8EA"/>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69330FE3"/>
    <w:multiLevelType w:val="hybridMultilevel"/>
    <w:tmpl w:val="98989746"/>
    <w:lvl w:ilvl="0" w:tplc="161C81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69DA24AE"/>
    <w:multiLevelType w:val="hybridMultilevel"/>
    <w:tmpl w:val="9E64F3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6BE56D4A"/>
    <w:multiLevelType w:val="hybridMultilevel"/>
    <w:tmpl w:val="7DFA589A"/>
    <w:lvl w:ilvl="0" w:tplc="502AAB7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6CAA0E25"/>
    <w:multiLevelType w:val="hybridMultilevel"/>
    <w:tmpl w:val="CDBAE5C4"/>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6E8528E5"/>
    <w:multiLevelType w:val="hybridMultilevel"/>
    <w:tmpl w:val="26C84238"/>
    <w:lvl w:ilvl="0" w:tplc="0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15:restartNumberingAfterBreak="0">
    <w:nsid w:val="6F7E7D76"/>
    <w:multiLevelType w:val="hybridMultilevel"/>
    <w:tmpl w:val="52E218B2"/>
    <w:lvl w:ilvl="0" w:tplc="0B80866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6FD92971"/>
    <w:multiLevelType w:val="hybridMultilevel"/>
    <w:tmpl w:val="142091A6"/>
    <w:lvl w:ilvl="0" w:tplc="E97CDE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714A725A"/>
    <w:multiLevelType w:val="hybridMultilevel"/>
    <w:tmpl w:val="12DCD39A"/>
    <w:lvl w:ilvl="0" w:tplc="AADA0AB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75BB67C2"/>
    <w:multiLevelType w:val="hybridMultilevel"/>
    <w:tmpl w:val="43DCCDDE"/>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77764546"/>
    <w:multiLevelType w:val="hybridMultilevel"/>
    <w:tmpl w:val="8BA22F32"/>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77DC07CF"/>
    <w:multiLevelType w:val="hybridMultilevel"/>
    <w:tmpl w:val="67708D54"/>
    <w:lvl w:ilvl="0" w:tplc="5F3851C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78940F3F"/>
    <w:multiLevelType w:val="hybridMultilevel"/>
    <w:tmpl w:val="FB1E5FDE"/>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79E21F67"/>
    <w:multiLevelType w:val="hybridMultilevel"/>
    <w:tmpl w:val="E73A2292"/>
    <w:lvl w:ilvl="0" w:tplc="7932FE6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7A8B7C28"/>
    <w:multiLevelType w:val="hybridMultilevel"/>
    <w:tmpl w:val="E2A45B40"/>
    <w:lvl w:ilvl="0" w:tplc="502AAB7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7BB05F7C"/>
    <w:multiLevelType w:val="hybridMultilevel"/>
    <w:tmpl w:val="D0E6A3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7FAE0E13"/>
    <w:multiLevelType w:val="hybridMultilevel"/>
    <w:tmpl w:val="B1BAA63C"/>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39"/>
  </w:num>
  <w:num w:numId="3">
    <w:abstractNumId w:val="40"/>
  </w:num>
  <w:num w:numId="4">
    <w:abstractNumId w:val="23"/>
  </w:num>
  <w:num w:numId="5">
    <w:abstractNumId w:val="24"/>
  </w:num>
  <w:num w:numId="6">
    <w:abstractNumId w:val="99"/>
  </w:num>
  <w:num w:numId="7">
    <w:abstractNumId w:val="76"/>
  </w:num>
  <w:num w:numId="8">
    <w:abstractNumId w:val="65"/>
  </w:num>
  <w:num w:numId="9">
    <w:abstractNumId w:val="8"/>
  </w:num>
  <w:num w:numId="10">
    <w:abstractNumId w:val="66"/>
  </w:num>
  <w:num w:numId="11">
    <w:abstractNumId w:val="0"/>
  </w:num>
  <w:num w:numId="12">
    <w:abstractNumId w:val="86"/>
  </w:num>
  <w:num w:numId="13">
    <w:abstractNumId w:val="84"/>
  </w:num>
  <w:num w:numId="14">
    <w:abstractNumId w:val="31"/>
  </w:num>
  <w:num w:numId="15">
    <w:abstractNumId w:val="56"/>
  </w:num>
  <w:num w:numId="16">
    <w:abstractNumId w:val="51"/>
  </w:num>
  <w:num w:numId="17">
    <w:abstractNumId w:val="13"/>
  </w:num>
  <w:num w:numId="18">
    <w:abstractNumId w:val="95"/>
  </w:num>
  <w:num w:numId="19">
    <w:abstractNumId w:val="90"/>
  </w:num>
  <w:num w:numId="20">
    <w:abstractNumId w:val="43"/>
  </w:num>
  <w:num w:numId="21">
    <w:abstractNumId w:val="48"/>
  </w:num>
  <w:num w:numId="22">
    <w:abstractNumId w:val="50"/>
  </w:num>
  <w:num w:numId="23">
    <w:abstractNumId w:val="81"/>
  </w:num>
  <w:num w:numId="24">
    <w:abstractNumId w:val="67"/>
  </w:num>
  <w:num w:numId="25">
    <w:abstractNumId w:val="30"/>
  </w:num>
  <w:num w:numId="26">
    <w:abstractNumId w:val="60"/>
  </w:num>
  <w:num w:numId="27">
    <w:abstractNumId w:val="82"/>
  </w:num>
  <w:num w:numId="28">
    <w:abstractNumId w:val="12"/>
  </w:num>
  <w:num w:numId="29">
    <w:abstractNumId w:val="27"/>
  </w:num>
  <w:num w:numId="30">
    <w:abstractNumId w:val="37"/>
  </w:num>
  <w:num w:numId="31">
    <w:abstractNumId w:val="79"/>
  </w:num>
  <w:num w:numId="32">
    <w:abstractNumId w:val="55"/>
  </w:num>
  <w:num w:numId="33">
    <w:abstractNumId w:val="57"/>
  </w:num>
  <w:num w:numId="34">
    <w:abstractNumId w:val="11"/>
  </w:num>
  <w:num w:numId="35">
    <w:abstractNumId w:val="74"/>
  </w:num>
  <w:num w:numId="36">
    <w:abstractNumId w:val="58"/>
  </w:num>
  <w:num w:numId="37">
    <w:abstractNumId w:val="46"/>
  </w:num>
  <w:num w:numId="38">
    <w:abstractNumId w:val="19"/>
  </w:num>
  <w:num w:numId="39">
    <w:abstractNumId w:val="7"/>
  </w:num>
  <w:num w:numId="40">
    <w:abstractNumId w:val="28"/>
  </w:num>
  <w:num w:numId="41">
    <w:abstractNumId w:val="100"/>
  </w:num>
  <w:num w:numId="42">
    <w:abstractNumId w:val="1"/>
  </w:num>
  <w:num w:numId="43">
    <w:abstractNumId w:val="14"/>
  </w:num>
  <w:num w:numId="44">
    <w:abstractNumId w:val="42"/>
  </w:num>
  <w:num w:numId="45">
    <w:abstractNumId w:val="9"/>
  </w:num>
  <w:num w:numId="46">
    <w:abstractNumId w:val="45"/>
  </w:num>
  <w:num w:numId="47">
    <w:abstractNumId w:val="72"/>
  </w:num>
  <w:num w:numId="48">
    <w:abstractNumId w:val="88"/>
  </w:num>
  <w:num w:numId="49">
    <w:abstractNumId w:val="62"/>
  </w:num>
  <w:num w:numId="50">
    <w:abstractNumId w:val="38"/>
  </w:num>
  <w:num w:numId="51">
    <w:abstractNumId w:val="2"/>
  </w:num>
  <w:num w:numId="52">
    <w:abstractNumId w:val="21"/>
  </w:num>
  <w:num w:numId="53">
    <w:abstractNumId w:val="85"/>
  </w:num>
  <w:num w:numId="54">
    <w:abstractNumId w:val="97"/>
  </w:num>
  <w:num w:numId="55">
    <w:abstractNumId w:val="52"/>
  </w:num>
  <w:num w:numId="56">
    <w:abstractNumId w:val="4"/>
  </w:num>
  <w:num w:numId="57">
    <w:abstractNumId w:val="104"/>
  </w:num>
  <w:num w:numId="58">
    <w:abstractNumId w:val="15"/>
  </w:num>
  <w:num w:numId="59">
    <w:abstractNumId w:val="92"/>
  </w:num>
  <w:num w:numId="60">
    <w:abstractNumId w:val="35"/>
  </w:num>
  <w:num w:numId="61">
    <w:abstractNumId w:val="3"/>
  </w:num>
  <w:num w:numId="62">
    <w:abstractNumId w:val="47"/>
  </w:num>
  <w:num w:numId="63">
    <w:abstractNumId w:val="91"/>
  </w:num>
  <w:num w:numId="64">
    <w:abstractNumId w:val="6"/>
  </w:num>
  <w:num w:numId="65">
    <w:abstractNumId w:val="83"/>
  </w:num>
  <w:num w:numId="66">
    <w:abstractNumId w:val="44"/>
  </w:num>
  <w:num w:numId="67">
    <w:abstractNumId w:val="102"/>
  </w:num>
  <w:num w:numId="68">
    <w:abstractNumId w:val="73"/>
  </w:num>
  <w:num w:numId="69">
    <w:abstractNumId w:val="18"/>
  </w:num>
  <w:num w:numId="70">
    <w:abstractNumId w:val="10"/>
  </w:num>
  <w:num w:numId="71">
    <w:abstractNumId w:val="33"/>
  </w:num>
  <w:num w:numId="72">
    <w:abstractNumId w:val="68"/>
  </w:num>
  <w:num w:numId="73">
    <w:abstractNumId w:val="5"/>
  </w:num>
  <w:num w:numId="74">
    <w:abstractNumId w:val="29"/>
  </w:num>
  <w:num w:numId="75">
    <w:abstractNumId w:val="32"/>
  </w:num>
  <w:num w:numId="76">
    <w:abstractNumId w:val="80"/>
  </w:num>
  <w:num w:numId="77">
    <w:abstractNumId w:val="101"/>
  </w:num>
  <w:num w:numId="78">
    <w:abstractNumId w:val="25"/>
  </w:num>
  <w:num w:numId="79">
    <w:abstractNumId w:val="71"/>
  </w:num>
  <w:num w:numId="80">
    <w:abstractNumId w:val="87"/>
  </w:num>
  <w:num w:numId="81">
    <w:abstractNumId w:val="69"/>
  </w:num>
  <w:num w:numId="82">
    <w:abstractNumId w:val="54"/>
  </w:num>
  <w:num w:numId="83">
    <w:abstractNumId w:val="36"/>
  </w:num>
  <w:num w:numId="84">
    <w:abstractNumId w:val="93"/>
  </w:num>
  <w:num w:numId="85">
    <w:abstractNumId w:val="98"/>
  </w:num>
  <w:num w:numId="86">
    <w:abstractNumId w:val="22"/>
  </w:num>
  <w:num w:numId="87">
    <w:abstractNumId w:val="53"/>
  </w:num>
  <w:num w:numId="88">
    <w:abstractNumId w:val="64"/>
  </w:num>
  <w:num w:numId="89">
    <w:abstractNumId w:val="17"/>
  </w:num>
  <w:num w:numId="90">
    <w:abstractNumId w:val="89"/>
  </w:num>
  <w:num w:numId="91">
    <w:abstractNumId w:val="63"/>
  </w:num>
  <w:num w:numId="92">
    <w:abstractNumId w:val="41"/>
  </w:num>
  <w:num w:numId="93">
    <w:abstractNumId w:val="34"/>
  </w:num>
  <w:num w:numId="94">
    <w:abstractNumId w:val="49"/>
  </w:num>
  <w:num w:numId="95">
    <w:abstractNumId w:val="16"/>
  </w:num>
  <w:num w:numId="96">
    <w:abstractNumId w:val="61"/>
  </w:num>
  <w:num w:numId="97">
    <w:abstractNumId w:val="78"/>
  </w:num>
  <w:num w:numId="98">
    <w:abstractNumId w:val="94"/>
  </w:num>
  <w:num w:numId="99">
    <w:abstractNumId w:val="26"/>
  </w:num>
  <w:num w:numId="100">
    <w:abstractNumId w:val="70"/>
  </w:num>
  <w:num w:numId="101">
    <w:abstractNumId w:val="96"/>
  </w:num>
  <w:num w:numId="102">
    <w:abstractNumId w:val="59"/>
  </w:num>
  <w:num w:numId="103">
    <w:abstractNumId w:val="75"/>
  </w:num>
  <w:num w:numId="104">
    <w:abstractNumId w:val="77"/>
  </w:num>
  <w:num w:numId="105">
    <w:abstractNumId w:val="10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726"/>
    <w:rsid w:val="00001B37"/>
    <w:rsid w:val="00002BB3"/>
    <w:rsid w:val="00004398"/>
    <w:rsid w:val="0000594B"/>
    <w:rsid w:val="00005EB1"/>
    <w:rsid w:val="0000789C"/>
    <w:rsid w:val="00007DED"/>
    <w:rsid w:val="00011090"/>
    <w:rsid w:val="000118C7"/>
    <w:rsid w:val="00011972"/>
    <w:rsid w:val="00011E54"/>
    <w:rsid w:val="000134C7"/>
    <w:rsid w:val="000139E9"/>
    <w:rsid w:val="00014C79"/>
    <w:rsid w:val="000150CB"/>
    <w:rsid w:val="000153BF"/>
    <w:rsid w:val="000158FC"/>
    <w:rsid w:val="00017692"/>
    <w:rsid w:val="000213B6"/>
    <w:rsid w:val="0002197A"/>
    <w:rsid w:val="00022D46"/>
    <w:rsid w:val="00023067"/>
    <w:rsid w:val="000246E0"/>
    <w:rsid w:val="0002472A"/>
    <w:rsid w:val="00026479"/>
    <w:rsid w:val="00026B17"/>
    <w:rsid w:val="00027928"/>
    <w:rsid w:val="00027E4C"/>
    <w:rsid w:val="000304B6"/>
    <w:rsid w:val="00031175"/>
    <w:rsid w:val="00031E4D"/>
    <w:rsid w:val="00031FCD"/>
    <w:rsid w:val="00032A5F"/>
    <w:rsid w:val="00033591"/>
    <w:rsid w:val="000357FD"/>
    <w:rsid w:val="00037E26"/>
    <w:rsid w:val="00040AFC"/>
    <w:rsid w:val="0004197E"/>
    <w:rsid w:val="00041C6F"/>
    <w:rsid w:val="00042143"/>
    <w:rsid w:val="000466C7"/>
    <w:rsid w:val="00047075"/>
    <w:rsid w:val="00047511"/>
    <w:rsid w:val="0005003F"/>
    <w:rsid w:val="000500A6"/>
    <w:rsid w:val="00055BB9"/>
    <w:rsid w:val="00056886"/>
    <w:rsid w:val="00056DD9"/>
    <w:rsid w:val="000573DB"/>
    <w:rsid w:val="00060F41"/>
    <w:rsid w:val="00061941"/>
    <w:rsid w:val="00062E14"/>
    <w:rsid w:val="0006349F"/>
    <w:rsid w:val="00063F16"/>
    <w:rsid w:val="000651A7"/>
    <w:rsid w:val="0006592A"/>
    <w:rsid w:val="000676BE"/>
    <w:rsid w:val="00067C21"/>
    <w:rsid w:val="00070F6F"/>
    <w:rsid w:val="00071CDC"/>
    <w:rsid w:val="00071D82"/>
    <w:rsid w:val="00074066"/>
    <w:rsid w:val="000757DB"/>
    <w:rsid w:val="000808FE"/>
    <w:rsid w:val="00082281"/>
    <w:rsid w:val="00082385"/>
    <w:rsid w:val="00083F69"/>
    <w:rsid w:val="00084657"/>
    <w:rsid w:val="00085060"/>
    <w:rsid w:val="000856C0"/>
    <w:rsid w:val="00092700"/>
    <w:rsid w:val="00092A42"/>
    <w:rsid w:val="0009534E"/>
    <w:rsid w:val="000964C5"/>
    <w:rsid w:val="000966B9"/>
    <w:rsid w:val="00096D52"/>
    <w:rsid w:val="000A18CF"/>
    <w:rsid w:val="000A2BB0"/>
    <w:rsid w:val="000A7BB8"/>
    <w:rsid w:val="000A7DAF"/>
    <w:rsid w:val="000B2BCF"/>
    <w:rsid w:val="000B3A40"/>
    <w:rsid w:val="000B66E6"/>
    <w:rsid w:val="000B691C"/>
    <w:rsid w:val="000B6FAB"/>
    <w:rsid w:val="000B7FFA"/>
    <w:rsid w:val="000C0304"/>
    <w:rsid w:val="000C0953"/>
    <w:rsid w:val="000C1385"/>
    <w:rsid w:val="000C38FF"/>
    <w:rsid w:val="000C4C1D"/>
    <w:rsid w:val="000C5E5B"/>
    <w:rsid w:val="000C6E89"/>
    <w:rsid w:val="000C77FF"/>
    <w:rsid w:val="000D0DF4"/>
    <w:rsid w:val="000D1162"/>
    <w:rsid w:val="000D22C0"/>
    <w:rsid w:val="000D2536"/>
    <w:rsid w:val="000D4964"/>
    <w:rsid w:val="000D4D81"/>
    <w:rsid w:val="000D7353"/>
    <w:rsid w:val="000E0761"/>
    <w:rsid w:val="000E1F24"/>
    <w:rsid w:val="000E2F19"/>
    <w:rsid w:val="000E37A5"/>
    <w:rsid w:val="000E38F4"/>
    <w:rsid w:val="000E3A3E"/>
    <w:rsid w:val="000E4331"/>
    <w:rsid w:val="000E53DD"/>
    <w:rsid w:val="000E5525"/>
    <w:rsid w:val="000E62A2"/>
    <w:rsid w:val="000E770F"/>
    <w:rsid w:val="000F2ADC"/>
    <w:rsid w:val="000F2D04"/>
    <w:rsid w:val="000F4547"/>
    <w:rsid w:val="000F5BB2"/>
    <w:rsid w:val="000F63DA"/>
    <w:rsid w:val="000F6849"/>
    <w:rsid w:val="000F7809"/>
    <w:rsid w:val="000F7BA0"/>
    <w:rsid w:val="001007AE"/>
    <w:rsid w:val="0010111F"/>
    <w:rsid w:val="0010185D"/>
    <w:rsid w:val="00103FA9"/>
    <w:rsid w:val="00104E58"/>
    <w:rsid w:val="00105828"/>
    <w:rsid w:val="001060E7"/>
    <w:rsid w:val="00107731"/>
    <w:rsid w:val="00110FE6"/>
    <w:rsid w:val="00111255"/>
    <w:rsid w:val="00111B79"/>
    <w:rsid w:val="00111C9A"/>
    <w:rsid w:val="00111F10"/>
    <w:rsid w:val="00112159"/>
    <w:rsid w:val="001122E3"/>
    <w:rsid w:val="001130B1"/>
    <w:rsid w:val="001133DF"/>
    <w:rsid w:val="00114F16"/>
    <w:rsid w:val="0011557D"/>
    <w:rsid w:val="00117F68"/>
    <w:rsid w:val="00123922"/>
    <w:rsid w:val="00123AE5"/>
    <w:rsid w:val="00125A00"/>
    <w:rsid w:val="00126573"/>
    <w:rsid w:val="0012744C"/>
    <w:rsid w:val="001276E1"/>
    <w:rsid w:val="001308CA"/>
    <w:rsid w:val="00131108"/>
    <w:rsid w:val="00131884"/>
    <w:rsid w:val="001319B6"/>
    <w:rsid w:val="0013279E"/>
    <w:rsid w:val="00132AC8"/>
    <w:rsid w:val="001350B5"/>
    <w:rsid w:val="001354CA"/>
    <w:rsid w:val="0013623C"/>
    <w:rsid w:val="0013702F"/>
    <w:rsid w:val="001409C8"/>
    <w:rsid w:val="00140D3D"/>
    <w:rsid w:val="0014120F"/>
    <w:rsid w:val="00144EA2"/>
    <w:rsid w:val="001456F9"/>
    <w:rsid w:val="001459A5"/>
    <w:rsid w:val="001510FE"/>
    <w:rsid w:val="0015227D"/>
    <w:rsid w:val="00155A0A"/>
    <w:rsid w:val="0015610B"/>
    <w:rsid w:val="0015679A"/>
    <w:rsid w:val="0015703A"/>
    <w:rsid w:val="001571D8"/>
    <w:rsid w:val="00157D59"/>
    <w:rsid w:val="00162FFC"/>
    <w:rsid w:val="00165090"/>
    <w:rsid w:val="00165DFB"/>
    <w:rsid w:val="0016707A"/>
    <w:rsid w:val="00170838"/>
    <w:rsid w:val="00170B9C"/>
    <w:rsid w:val="00170DB9"/>
    <w:rsid w:val="001716E1"/>
    <w:rsid w:val="00173EB4"/>
    <w:rsid w:val="00174AF8"/>
    <w:rsid w:val="00175497"/>
    <w:rsid w:val="00177939"/>
    <w:rsid w:val="00180170"/>
    <w:rsid w:val="00182763"/>
    <w:rsid w:val="001839CB"/>
    <w:rsid w:val="001840C0"/>
    <w:rsid w:val="001845CD"/>
    <w:rsid w:val="00186572"/>
    <w:rsid w:val="00186FF8"/>
    <w:rsid w:val="001870D9"/>
    <w:rsid w:val="00187638"/>
    <w:rsid w:val="00190066"/>
    <w:rsid w:val="00191BF3"/>
    <w:rsid w:val="00192276"/>
    <w:rsid w:val="001928D0"/>
    <w:rsid w:val="001939DA"/>
    <w:rsid w:val="00193F06"/>
    <w:rsid w:val="001945EF"/>
    <w:rsid w:val="00195052"/>
    <w:rsid w:val="00195973"/>
    <w:rsid w:val="00197A78"/>
    <w:rsid w:val="00197A83"/>
    <w:rsid w:val="00197EED"/>
    <w:rsid w:val="00197F12"/>
    <w:rsid w:val="001A0CA5"/>
    <w:rsid w:val="001A1135"/>
    <w:rsid w:val="001A16DC"/>
    <w:rsid w:val="001A1965"/>
    <w:rsid w:val="001A1CAC"/>
    <w:rsid w:val="001A2749"/>
    <w:rsid w:val="001A3E59"/>
    <w:rsid w:val="001A794D"/>
    <w:rsid w:val="001A7A00"/>
    <w:rsid w:val="001A7AA7"/>
    <w:rsid w:val="001B12B8"/>
    <w:rsid w:val="001B481C"/>
    <w:rsid w:val="001B50CF"/>
    <w:rsid w:val="001B5DDA"/>
    <w:rsid w:val="001B6493"/>
    <w:rsid w:val="001B65EC"/>
    <w:rsid w:val="001B6BCA"/>
    <w:rsid w:val="001B7924"/>
    <w:rsid w:val="001B7F16"/>
    <w:rsid w:val="001C0078"/>
    <w:rsid w:val="001C11BF"/>
    <w:rsid w:val="001C3542"/>
    <w:rsid w:val="001C482C"/>
    <w:rsid w:val="001C4DFD"/>
    <w:rsid w:val="001C5559"/>
    <w:rsid w:val="001C5722"/>
    <w:rsid w:val="001C57D1"/>
    <w:rsid w:val="001C65D0"/>
    <w:rsid w:val="001D0B1B"/>
    <w:rsid w:val="001D1338"/>
    <w:rsid w:val="001D58FD"/>
    <w:rsid w:val="001D59D4"/>
    <w:rsid w:val="001D6602"/>
    <w:rsid w:val="001D7650"/>
    <w:rsid w:val="001D79F3"/>
    <w:rsid w:val="001D7F0C"/>
    <w:rsid w:val="001E6DB0"/>
    <w:rsid w:val="001F0951"/>
    <w:rsid w:val="001F5458"/>
    <w:rsid w:val="001F6761"/>
    <w:rsid w:val="001F6B89"/>
    <w:rsid w:val="001F76C8"/>
    <w:rsid w:val="00200282"/>
    <w:rsid w:val="00201D04"/>
    <w:rsid w:val="00201D77"/>
    <w:rsid w:val="002021DE"/>
    <w:rsid w:val="002029BB"/>
    <w:rsid w:val="00204DEC"/>
    <w:rsid w:val="00205796"/>
    <w:rsid w:val="00205C98"/>
    <w:rsid w:val="00207027"/>
    <w:rsid w:val="00207654"/>
    <w:rsid w:val="00207664"/>
    <w:rsid w:val="00207CDA"/>
    <w:rsid w:val="00211D7C"/>
    <w:rsid w:val="002152EA"/>
    <w:rsid w:val="00220279"/>
    <w:rsid w:val="0022085E"/>
    <w:rsid w:val="00220BFC"/>
    <w:rsid w:val="00221F75"/>
    <w:rsid w:val="00222F20"/>
    <w:rsid w:val="00223215"/>
    <w:rsid w:val="002241FF"/>
    <w:rsid w:val="00224CBF"/>
    <w:rsid w:val="00225838"/>
    <w:rsid w:val="002259FE"/>
    <w:rsid w:val="00225B81"/>
    <w:rsid w:val="002279D4"/>
    <w:rsid w:val="00227DD1"/>
    <w:rsid w:val="00230D38"/>
    <w:rsid w:val="00231229"/>
    <w:rsid w:val="002334C4"/>
    <w:rsid w:val="002335B9"/>
    <w:rsid w:val="0023392E"/>
    <w:rsid w:val="00234004"/>
    <w:rsid w:val="00234CE8"/>
    <w:rsid w:val="0023516B"/>
    <w:rsid w:val="002376EB"/>
    <w:rsid w:val="002379C1"/>
    <w:rsid w:val="00240519"/>
    <w:rsid w:val="0024066F"/>
    <w:rsid w:val="00240968"/>
    <w:rsid w:val="00240B61"/>
    <w:rsid w:val="00241120"/>
    <w:rsid w:val="0024339D"/>
    <w:rsid w:val="00244964"/>
    <w:rsid w:val="002455E9"/>
    <w:rsid w:val="00245680"/>
    <w:rsid w:val="0024627D"/>
    <w:rsid w:val="00246FA5"/>
    <w:rsid w:val="00250177"/>
    <w:rsid w:val="00253D29"/>
    <w:rsid w:val="00254A88"/>
    <w:rsid w:val="00256BCD"/>
    <w:rsid w:val="00256F3C"/>
    <w:rsid w:val="00257878"/>
    <w:rsid w:val="00260AE0"/>
    <w:rsid w:val="0026173A"/>
    <w:rsid w:val="002624B0"/>
    <w:rsid w:val="00264118"/>
    <w:rsid w:val="0026471C"/>
    <w:rsid w:val="002663E3"/>
    <w:rsid w:val="00266EA6"/>
    <w:rsid w:val="002675E2"/>
    <w:rsid w:val="00267812"/>
    <w:rsid w:val="00272935"/>
    <w:rsid w:val="00274521"/>
    <w:rsid w:val="00276196"/>
    <w:rsid w:val="002763DE"/>
    <w:rsid w:val="00276EED"/>
    <w:rsid w:val="002814F4"/>
    <w:rsid w:val="00284D4E"/>
    <w:rsid w:val="00285E7F"/>
    <w:rsid w:val="00286F21"/>
    <w:rsid w:val="00286F60"/>
    <w:rsid w:val="002873CB"/>
    <w:rsid w:val="002875AC"/>
    <w:rsid w:val="00287BFB"/>
    <w:rsid w:val="00290218"/>
    <w:rsid w:val="00290396"/>
    <w:rsid w:val="0029096F"/>
    <w:rsid w:val="002913F6"/>
    <w:rsid w:val="00294783"/>
    <w:rsid w:val="00296F0D"/>
    <w:rsid w:val="002A24C8"/>
    <w:rsid w:val="002A5247"/>
    <w:rsid w:val="002A7A58"/>
    <w:rsid w:val="002B09D9"/>
    <w:rsid w:val="002B2024"/>
    <w:rsid w:val="002B26BA"/>
    <w:rsid w:val="002B39CB"/>
    <w:rsid w:val="002B7F4B"/>
    <w:rsid w:val="002C05E3"/>
    <w:rsid w:val="002C14BE"/>
    <w:rsid w:val="002C17FB"/>
    <w:rsid w:val="002C18BF"/>
    <w:rsid w:val="002C1BF9"/>
    <w:rsid w:val="002C5A6A"/>
    <w:rsid w:val="002C7001"/>
    <w:rsid w:val="002D0B09"/>
    <w:rsid w:val="002D0C1F"/>
    <w:rsid w:val="002D1E1F"/>
    <w:rsid w:val="002D247B"/>
    <w:rsid w:val="002D3BE8"/>
    <w:rsid w:val="002D52D5"/>
    <w:rsid w:val="002D5B40"/>
    <w:rsid w:val="002D60A4"/>
    <w:rsid w:val="002D7777"/>
    <w:rsid w:val="002E0521"/>
    <w:rsid w:val="002E0CC0"/>
    <w:rsid w:val="002E2236"/>
    <w:rsid w:val="002E3257"/>
    <w:rsid w:val="002E3536"/>
    <w:rsid w:val="002E3851"/>
    <w:rsid w:val="002E4CAF"/>
    <w:rsid w:val="002E5268"/>
    <w:rsid w:val="002E67C9"/>
    <w:rsid w:val="002E768D"/>
    <w:rsid w:val="002E7B82"/>
    <w:rsid w:val="002F1C03"/>
    <w:rsid w:val="002F4E3B"/>
    <w:rsid w:val="002F589F"/>
    <w:rsid w:val="002F5F8C"/>
    <w:rsid w:val="002F6A7C"/>
    <w:rsid w:val="003019F7"/>
    <w:rsid w:val="00302D75"/>
    <w:rsid w:val="0030400F"/>
    <w:rsid w:val="00306A7E"/>
    <w:rsid w:val="00306A99"/>
    <w:rsid w:val="003101F8"/>
    <w:rsid w:val="00312450"/>
    <w:rsid w:val="00314133"/>
    <w:rsid w:val="00314F2B"/>
    <w:rsid w:val="00317B98"/>
    <w:rsid w:val="0032187A"/>
    <w:rsid w:val="003227D0"/>
    <w:rsid w:val="003234F7"/>
    <w:rsid w:val="0032491C"/>
    <w:rsid w:val="0032496A"/>
    <w:rsid w:val="00325D45"/>
    <w:rsid w:val="00327819"/>
    <w:rsid w:val="00330F78"/>
    <w:rsid w:val="003334E6"/>
    <w:rsid w:val="00333D7B"/>
    <w:rsid w:val="003340FF"/>
    <w:rsid w:val="00334786"/>
    <w:rsid w:val="003354E6"/>
    <w:rsid w:val="00335C2E"/>
    <w:rsid w:val="00336B9E"/>
    <w:rsid w:val="0033779D"/>
    <w:rsid w:val="0034024B"/>
    <w:rsid w:val="00340863"/>
    <w:rsid w:val="00340FAB"/>
    <w:rsid w:val="00343CC6"/>
    <w:rsid w:val="003444FD"/>
    <w:rsid w:val="00344740"/>
    <w:rsid w:val="003467CE"/>
    <w:rsid w:val="00350E16"/>
    <w:rsid w:val="00351A5E"/>
    <w:rsid w:val="00351F3E"/>
    <w:rsid w:val="00352017"/>
    <w:rsid w:val="003531DB"/>
    <w:rsid w:val="00353F60"/>
    <w:rsid w:val="00354E1C"/>
    <w:rsid w:val="003558D8"/>
    <w:rsid w:val="00360728"/>
    <w:rsid w:val="0036091F"/>
    <w:rsid w:val="003625AB"/>
    <w:rsid w:val="003641C2"/>
    <w:rsid w:val="00364D56"/>
    <w:rsid w:val="00365138"/>
    <w:rsid w:val="0036534A"/>
    <w:rsid w:val="0036543E"/>
    <w:rsid w:val="00366092"/>
    <w:rsid w:val="003664F9"/>
    <w:rsid w:val="00367323"/>
    <w:rsid w:val="003673C9"/>
    <w:rsid w:val="00367F95"/>
    <w:rsid w:val="00370A37"/>
    <w:rsid w:val="003716BD"/>
    <w:rsid w:val="00373F6E"/>
    <w:rsid w:val="00374AFB"/>
    <w:rsid w:val="0037757D"/>
    <w:rsid w:val="00380490"/>
    <w:rsid w:val="0038066D"/>
    <w:rsid w:val="00380A76"/>
    <w:rsid w:val="00381B58"/>
    <w:rsid w:val="00383B90"/>
    <w:rsid w:val="00383E24"/>
    <w:rsid w:val="00385255"/>
    <w:rsid w:val="00385787"/>
    <w:rsid w:val="00385DFB"/>
    <w:rsid w:val="003860A9"/>
    <w:rsid w:val="00386CAB"/>
    <w:rsid w:val="00390A41"/>
    <w:rsid w:val="00391A1E"/>
    <w:rsid w:val="00392E21"/>
    <w:rsid w:val="00395CB4"/>
    <w:rsid w:val="00397258"/>
    <w:rsid w:val="003A1B7A"/>
    <w:rsid w:val="003A3719"/>
    <w:rsid w:val="003A6A72"/>
    <w:rsid w:val="003B040C"/>
    <w:rsid w:val="003B1F37"/>
    <w:rsid w:val="003B3F7C"/>
    <w:rsid w:val="003B45FC"/>
    <w:rsid w:val="003B5B54"/>
    <w:rsid w:val="003B5E2E"/>
    <w:rsid w:val="003C0706"/>
    <w:rsid w:val="003C0E2E"/>
    <w:rsid w:val="003C1033"/>
    <w:rsid w:val="003C12CC"/>
    <w:rsid w:val="003C1D38"/>
    <w:rsid w:val="003C1F72"/>
    <w:rsid w:val="003C27EC"/>
    <w:rsid w:val="003C38FC"/>
    <w:rsid w:val="003C4AEC"/>
    <w:rsid w:val="003D10F0"/>
    <w:rsid w:val="003D19CF"/>
    <w:rsid w:val="003D1F7D"/>
    <w:rsid w:val="003D3E9B"/>
    <w:rsid w:val="003D41FC"/>
    <w:rsid w:val="003D61DE"/>
    <w:rsid w:val="003D709B"/>
    <w:rsid w:val="003D7789"/>
    <w:rsid w:val="003E2ED1"/>
    <w:rsid w:val="003E330C"/>
    <w:rsid w:val="003E3FF8"/>
    <w:rsid w:val="003E538F"/>
    <w:rsid w:val="003E5500"/>
    <w:rsid w:val="003E6E72"/>
    <w:rsid w:val="003E7566"/>
    <w:rsid w:val="003E7C4E"/>
    <w:rsid w:val="003F0354"/>
    <w:rsid w:val="003F0DF0"/>
    <w:rsid w:val="003F1EE4"/>
    <w:rsid w:val="003F20DC"/>
    <w:rsid w:val="003F3B51"/>
    <w:rsid w:val="003F48CD"/>
    <w:rsid w:val="003F6AB8"/>
    <w:rsid w:val="003F6C31"/>
    <w:rsid w:val="00401D19"/>
    <w:rsid w:val="00401E1E"/>
    <w:rsid w:val="004020C7"/>
    <w:rsid w:val="004025E3"/>
    <w:rsid w:val="00403CE2"/>
    <w:rsid w:val="004059BF"/>
    <w:rsid w:val="004077F5"/>
    <w:rsid w:val="00407D72"/>
    <w:rsid w:val="004101F8"/>
    <w:rsid w:val="00410A75"/>
    <w:rsid w:val="00412319"/>
    <w:rsid w:val="004129B2"/>
    <w:rsid w:val="00412B92"/>
    <w:rsid w:val="00413DD9"/>
    <w:rsid w:val="00414404"/>
    <w:rsid w:val="00414A2D"/>
    <w:rsid w:val="00415D3E"/>
    <w:rsid w:val="004168D1"/>
    <w:rsid w:val="00416906"/>
    <w:rsid w:val="00420747"/>
    <w:rsid w:val="0042233B"/>
    <w:rsid w:val="004242AA"/>
    <w:rsid w:val="00424A90"/>
    <w:rsid w:val="0042504E"/>
    <w:rsid w:val="00426544"/>
    <w:rsid w:val="004279BD"/>
    <w:rsid w:val="004311A4"/>
    <w:rsid w:val="004316C6"/>
    <w:rsid w:val="0043173B"/>
    <w:rsid w:val="00434528"/>
    <w:rsid w:val="0043490E"/>
    <w:rsid w:val="0043508F"/>
    <w:rsid w:val="0043629C"/>
    <w:rsid w:val="004363DB"/>
    <w:rsid w:val="0043671F"/>
    <w:rsid w:val="00437DEA"/>
    <w:rsid w:val="00444DCC"/>
    <w:rsid w:val="00446A15"/>
    <w:rsid w:val="0044766C"/>
    <w:rsid w:val="00447D1C"/>
    <w:rsid w:val="00447E87"/>
    <w:rsid w:val="00450651"/>
    <w:rsid w:val="0045167F"/>
    <w:rsid w:val="00452D98"/>
    <w:rsid w:val="00452DBD"/>
    <w:rsid w:val="00453B23"/>
    <w:rsid w:val="00454A63"/>
    <w:rsid w:val="0045544E"/>
    <w:rsid w:val="00455E48"/>
    <w:rsid w:val="0045613B"/>
    <w:rsid w:val="00456ED3"/>
    <w:rsid w:val="004600AA"/>
    <w:rsid w:val="004607D3"/>
    <w:rsid w:val="0046277A"/>
    <w:rsid w:val="004642E5"/>
    <w:rsid w:val="00464E7E"/>
    <w:rsid w:val="00464F62"/>
    <w:rsid w:val="00465982"/>
    <w:rsid w:val="0046690C"/>
    <w:rsid w:val="004677FB"/>
    <w:rsid w:val="00467BDD"/>
    <w:rsid w:val="00473F4E"/>
    <w:rsid w:val="004741D7"/>
    <w:rsid w:val="00474AEB"/>
    <w:rsid w:val="00476BBF"/>
    <w:rsid w:val="00476D77"/>
    <w:rsid w:val="00480D39"/>
    <w:rsid w:val="00480D80"/>
    <w:rsid w:val="0048148C"/>
    <w:rsid w:val="0048223F"/>
    <w:rsid w:val="004843EA"/>
    <w:rsid w:val="004858BA"/>
    <w:rsid w:val="004901AD"/>
    <w:rsid w:val="004906A3"/>
    <w:rsid w:val="00491555"/>
    <w:rsid w:val="00491ECE"/>
    <w:rsid w:val="00492AF5"/>
    <w:rsid w:val="004935AD"/>
    <w:rsid w:val="00494296"/>
    <w:rsid w:val="0049491F"/>
    <w:rsid w:val="00495ABE"/>
    <w:rsid w:val="00496AFE"/>
    <w:rsid w:val="00496EF0"/>
    <w:rsid w:val="0049746F"/>
    <w:rsid w:val="004A0348"/>
    <w:rsid w:val="004A050E"/>
    <w:rsid w:val="004A2735"/>
    <w:rsid w:val="004A4614"/>
    <w:rsid w:val="004A56DE"/>
    <w:rsid w:val="004A5C5E"/>
    <w:rsid w:val="004B06B3"/>
    <w:rsid w:val="004B0CCE"/>
    <w:rsid w:val="004B0DC7"/>
    <w:rsid w:val="004B0EE5"/>
    <w:rsid w:val="004B14F1"/>
    <w:rsid w:val="004B3941"/>
    <w:rsid w:val="004B3E2C"/>
    <w:rsid w:val="004B496D"/>
    <w:rsid w:val="004B65BD"/>
    <w:rsid w:val="004C0711"/>
    <w:rsid w:val="004C49EA"/>
    <w:rsid w:val="004C5B60"/>
    <w:rsid w:val="004C7E97"/>
    <w:rsid w:val="004D059C"/>
    <w:rsid w:val="004D352F"/>
    <w:rsid w:val="004D357F"/>
    <w:rsid w:val="004D374C"/>
    <w:rsid w:val="004D46C5"/>
    <w:rsid w:val="004D52AB"/>
    <w:rsid w:val="004D79A2"/>
    <w:rsid w:val="004E2D1A"/>
    <w:rsid w:val="004E41A9"/>
    <w:rsid w:val="004E4ED9"/>
    <w:rsid w:val="004E6198"/>
    <w:rsid w:val="004E6BFB"/>
    <w:rsid w:val="004E7A9C"/>
    <w:rsid w:val="004E7ED8"/>
    <w:rsid w:val="004F0CD5"/>
    <w:rsid w:val="004F0D46"/>
    <w:rsid w:val="004F20BB"/>
    <w:rsid w:val="004F3F23"/>
    <w:rsid w:val="004F4289"/>
    <w:rsid w:val="004F5DDD"/>
    <w:rsid w:val="004F6247"/>
    <w:rsid w:val="00500E66"/>
    <w:rsid w:val="00501646"/>
    <w:rsid w:val="0050170E"/>
    <w:rsid w:val="00502E76"/>
    <w:rsid w:val="00503F57"/>
    <w:rsid w:val="00504B04"/>
    <w:rsid w:val="00504D33"/>
    <w:rsid w:val="00505DCF"/>
    <w:rsid w:val="0051157B"/>
    <w:rsid w:val="00512290"/>
    <w:rsid w:val="00512B51"/>
    <w:rsid w:val="0051343A"/>
    <w:rsid w:val="00515E57"/>
    <w:rsid w:val="00521DCB"/>
    <w:rsid w:val="00522C8E"/>
    <w:rsid w:val="00524952"/>
    <w:rsid w:val="00526200"/>
    <w:rsid w:val="005262FC"/>
    <w:rsid w:val="00526AF0"/>
    <w:rsid w:val="00526B30"/>
    <w:rsid w:val="00526FC3"/>
    <w:rsid w:val="00527F8D"/>
    <w:rsid w:val="00533E27"/>
    <w:rsid w:val="00534DF7"/>
    <w:rsid w:val="00535541"/>
    <w:rsid w:val="00537AE3"/>
    <w:rsid w:val="00541587"/>
    <w:rsid w:val="00543F4C"/>
    <w:rsid w:val="005458FB"/>
    <w:rsid w:val="00545986"/>
    <w:rsid w:val="00551D92"/>
    <w:rsid w:val="005544B2"/>
    <w:rsid w:val="00556998"/>
    <w:rsid w:val="00557EB0"/>
    <w:rsid w:val="00557F23"/>
    <w:rsid w:val="00557F24"/>
    <w:rsid w:val="005601E8"/>
    <w:rsid w:val="0056035E"/>
    <w:rsid w:val="00560A85"/>
    <w:rsid w:val="00561DB3"/>
    <w:rsid w:val="005624D3"/>
    <w:rsid w:val="00564BB2"/>
    <w:rsid w:val="005660B8"/>
    <w:rsid w:val="0057057D"/>
    <w:rsid w:val="00570B87"/>
    <w:rsid w:val="00570CEF"/>
    <w:rsid w:val="005728A3"/>
    <w:rsid w:val="0057389E"/>
    <w:rsid w:val="0057473B"/>
    <w:rsid w:val="00574A97"/>
    <w:rsid w:val="005750E7"/>
    <w:rsid w:val="0057586F"/>
    <w:rsid w:val="00575E8D"/>
    <w:rsid w:val="00576B75"/>
    <w:rsid w:val="005776B3"/>
    <w:rsid w:val="00577EAE"/>
    <w:rsid w:val="00581222"/>
    <w:rsid w:val="00582139"/>
    <w:rsid w:val="0058257E"/>
    <w:rsid w:val="005825AB"/>
    <w:rsid w:val="00586149"/>
    <w:rsid w:val="00592F3A"/>
    <w:rsid w:val="005933FB"/>
    <w:rsid w:val="005957B0"/>
    <w:rsid w:val="00595F79"/>
    <w:rsid w:val="005960A8"/>
    <w:rsid w:val="005967B4"/>
    <w:rsid w:val="00597B72"/>
    <w:rsid w:val="005A03F7"/>
    <w:rsid w:val="005A1CDD"/>
    <w:rsid w:val="005A3A25"/>
    <w:rsid w:val="005A4268"/>
    <w:rsid w:val="005A618B"/>
    <w:rsid w:val="005A763B"/>
    <w:rsid w:val="005B0688"/>
    <w:rsid w:val="005B4CEC"/>
    <w:rsid w:val="005B572C"/>
    <w:rsid w:val="005B6C7D"/>
    <w:rsid w:val="005C1E35"/>
    <w:rsid w:val="005C36CB"/>
    <w:rsid w:val="005C524B"/>
    <w:rsid w:val="005C585E"/>
    <w:rsid w:val="005C7E03"/>
    <w:rsid w:val="005D0212"/>
    <w:rsid w:val="005D0DE6"/>
    <w:rsid w:val="005D14D8"/>
    <w:rsid w:val="005D7176"/>
    <w:rsid w:val="005E1707"/>
    <w:rsid w:val="005E27C6"/>
    <w:rsid w:val="005E335F"/>
    <w:rsid w:val="005E38C3"/>
    <w:rsid w:val="005E49A1"/>
    <w:rsid w:val="005E52AA"/>
    <w:rsid w:val="005E53AD"/>
    <w:rsid w:val="005E645C"/>
    <w:rsid w:val="005E64C2"/>
    <w:rsid w:val="005E6C77"/>
    <w:rsid w:val="005E793F"/>
    <w:rsid w:val="005E7AFA"/>
    <w:rsid w:val="005F073F"/>
    <w:rsid w:val="005F0EF0"/>
    <w:rsid w:val="005F0FCA"/>
    <w:rsid w:val="005F14A6"/>
    <w:rsid w:val="005F2505"/>
    <w:rsid w:val="005F32BC"/>
    <w:rsid w:val="005F4A54"/>
    <w:rsid w:val="005F58B6"/>
    <w:rsid w:val="006006FF"/>
    <w:rsid w:val="00602928"/>
    <w:rsid w:val="00603A43"/>
    <w:rsid w:val="00604845"/>
    <w:rsid w:val="0060556C"/>
    <w:rsid w:val="00605592"/>
    <w:rsid w:val="00606CB8"/>
    <w:rsid w:val="00607A39"/>
    <w:rsid w:val="006112EA"/>
    <w:rsid w:val="006119F9"/>
    <w:rsid w:val="00611BE6"/>
    <w:rsid w:val="0061351F"/>
    <w:rsid w:val="006139A8"/>
    <w:rsid w:val="0061420E"/>
    <w:rsid w:val="0061485A"/>
    <w:rsid w:val="0061540B"/>
    <w:rsid w:val="00615851"/>
    <w:rsid w:val="006163CC"/>
    <w:rsid w:val="00620C18"/>
    <w:rsid w:val="00621262"/>
    <w:rsid w:val="00621351"/>
    <w:rsid w:val="006213F8"/>
    <w:rsid w:val="00621E34"/>
    <w:rsid w:val="006221BD"/>
    <w:rsid w:val="00623350"/>
    <w:rsid w:val="00624175"/>
    <w:rsid w:val="00626502"/>
    <w:rsid w:val="006268D0"/>
    <w:rsid w:val="00626999"/>
    <w:rsid w:val="00627DF9"/>
    <w:rsid w:val="0063049E"/>
    <w:rsid w:val="00630A0D"/>
    <w:rsid w:val="006346AF"/>
    <w:rsid w:val="00634B0A"/>
    <w:rsid w:val="00634C11"/>
    <w:rsid w:val="006360B0"/>
    <w:rsid w:val="00637B6B"/>
    <w:rsid w:val="00637E5B"/>
    <w:rsid w:val="00637EAE"/>
    <w:rsid w:val="00640198"/>
    <w:rsid w:val="0064122F"/>
    <w:rsid w:val="00641515"/>
    <w:rsid w:val="006430BD"/>
    <w:rsid w:val="00644332"/>
    <w:rsid w:val="00644C7F"/>
    <w:rsid w:val="006472B2"/>
    <w:rsid w:val="00650854"/>
    <w:rsid w:val="00650F61"/>
    <w:rsid w:val="00651540"/>
    <w:rsid w:val="006518FA"/>
    <w:rsid w:val="00652A12"/>
    <w:rsid w:val="00652CAB"/>
    <w:rsid w:val="00653E45"/>
    <w:rsid w:val="0065452A"/>
    <w:rsid w:val="00654621"/>
    <w:rsid w:val="0065466D"/>
    <w:rsid w:val="00660F16"/>
    <w:rsid w:val="006622D9"/>
    <w:rsid w:val="00664262"/>
    <w:rsid w:val="0066435A"/>
    <w:rsid w:val="006644E6"/>
    <w:rsid w:val="00665338"/>
    <w:rsid w:val="00665460"/>
    <w:rsid w:val="00665834"/>
    <w:rsid w:val="00667A87"/>
    <w:rsid w:val="006718EA"/>
    <w:rsid w:val="00672BF1"/>
    <w:rsid w:val="00673F6A"/>
    <w:rsid w:val="00675B0F"/>
    <w:rsid w:val="006761CC"/>
    <w:rsid w:val="006765B9"/>
    <w:rsid w:val="006767CA"/>
    <w:rsid w:val="00676D7B"/>
    <w:rsid w:val="006778E4"/>
    <w:rsid w:val="00677ABC"/>
    <w:rsid w:val="006817CB"/>
    <w:rsid w:val="006822FD"/>
    <w:rsid w:val="00683C81"/>
    <w:rsid w:val="00684F82"/>
    <w:rsid w:val="0068532C"/>
    <w:rsid w:val="00686A2A"/>
    <w:rsid w:val="00687260"/>
    <w:rsid w:val="00690D24"/>
    <w:rsid w:val="0069209A"/>
    <w:rsid w:val="0069216D"/>
    <w:rsid w:val="00692718"/>
    <w:rsid w:val="00692C6C"/>
    <w:rsid w:val="00694D67"/>
    <w:rsid w:val="006957DD"/>
    <w:rsid w:val="006960EB"/>
    <w:rsid w:val="0069686F"/>
    <w:rsid w:val="006A11B6"/>
    <w:rsid w:val="006A198C"/>
    <w:rsid w:val="006A2DA6"/>
    <w:rsid w:val="006A3687"/>
    <w:rsid w:val="006A3E3D"/>
    <w:rsid w:val="006A78A4"/>
    <w:rsid w:val="006A7A62"/>
    <w:rsid w:val="006B205D"/>
    <w:rsid w:val="006B29E4"/>
    <w:rsid w:val="006B4D58"/>
    <w:rsid w:val="006B6C05"/>
    <w:rsid w:val="006B6DC6"/>
    <w:rsid w:val="006C038E"/>
    <w:rsid w:val="006C1B16"/>
    <w:rsid w:val="006C2DDE"/>
    <w:rsid w:val="006C3299"/>
    <w:rsid w:val="006C3A07"/>
    <w:rsid w:val="006C488B"/>
    <w:rsid w:val="006C5C43"/>
    <w:rsid w:val="006C6C67"/>
    <w:rsid w:val="006D0052"/>
    <w:rsid w:val="006D036E"/>
    <w:rsid w:val="006D0A24"/>
    <w:rsid w:val="006D1C53"/>
    <w:rsid w:val="006D1E09"/>
    <w:rsid w:val="006D36FF"/>
    <w:rsid w:val="006D3DD6"/>
    <w:rsid w:val="006D4081"/>
    <w:rsid w:val="006D477A"/>
    <w:rsid w:val="006D6BC4"/>
    <w:rsid w:val="006D7915"/>
    <w:rsid w:val="006E0648"/>
    <w:rsid w:val="006E06F9"/>
    <w:rsid w:val="006E1763"/>
    <w:rsid w:val="006E18BD"/>
    <w:rsid w:val="006E1F30"/>
    <w:rsid w:val="006E45F6"/>
    <w:rsid w:val="006E4693"/>
    <w:rsid w:val="006E6685"/>
    <w:rsid w:val="006F0F2F"/>
    <w:rsid w:val="006F2624"/>
    <w:rsid w:val="006F2ADB"/>
    <w:rsid w:val="006F2EB5"/>
    <w:rsid w:val="006F360D"/>
    <w:rsid w:val="006F3951"/>
    <w:rsid w:val="006F42C2"/>
    <w:rsid w:val="006F42E0"/>
    <w:rsid w:val="006F57E8"/>
    <w:rsid w:val="007003FC"/>
    <w:rsid w:val="007006CA"/>
    <w:rsid w:val="00701B43"/>
    <w:rsid w:val="00701CB5"/>
    <w:rsid w:val="0070219D"/>
    <w:rsid w:val="007027F9"/>
    <w:rsid w:val="00703C87"/>
    <w:rsid w:val="007041DD"/>
    <w:rsid w:val="00706998"/>
    <w:rsid w:val="007121D5"/>
    <w:rsid w:val="00712479"/>
    <w:rsid w:val="00712576"/>
    <w:rsid w:val="00712926"/>
    <w:rsid w:val="00713675"/>
    <w:rsid w:val="0071596C"/>
    <w:rsid w:val="0071682E"/>
    <w:rsid w:val="00716B98"/>
    <w:rsid w:val="007172EF"/>
    <w:rsid w:val="00720E9D"/>
    <w:rsid w:val="007221A7"/>
    <w:rsid w:val="00722585"/>
    <w:rsid w:val="0072340A"/>
    <w:rsid w:val="00724A94"/>
    <w:rsid w:val="00726C30"/>
    <w:rsid w:val="007271FA"/>
    <w:rsid w:val="00730759"/>
    <w:rsid w:val="00730AA5"/>
    <w:rsid w:val="007315BB"/>
    <w:rsid w:val="00734445"/>
    <w:rsid w:val="0073460B"/>
    <w:rsid w:val="00735253"/>
    <w:rsid w:val="00736771"/>
    <w:rsid w:val="00740579"/>
    <w:rsid w:val="00740CF8"/>
    <w:rsid w:val="00743CEC"/>
    <w:rsid w:val="00745340"/>
    <w:rsid w:val="00746DB6"/>
    <w:rsid w:val="00747AD6"/>
    <w:rsid w:val="00751437"/>
    <w:rsid w:val="007516AD"/>
    <w:rsid w:val="00751BDD"/>
    <w:rsid w:val="007534B6"/>
    <w:rsid w:val="007540DE"/>
    <w:rsid w:val="007545ED"/>
    <w:rsid w:val="00754C61"/>
    <w:rsid w:val="00757C6A"/>
    <w:rsid w:val="00760EDA"/>
    <w:rsid w:val="00761B14"/>
    <w:rsid w:val="0076384A"/>
    <w:rsid w:val="00764CA4"/>
    <w:rsid w:val="0076684D"/>
    <w:rsid w:val="0076715D"/>
    <w:rsid w:val="00767857"/>
    <w:rsid w:val="00767F3F"/>
    <w:rsid w:val="00771F27"/>
    <w:rsid w:val="0077280D"/>
    <w:rsid w:val="007740A2"/>
    <w:rsid w:val="00774C09"/>
    <w:rsid w:val="0077666C"/>
    <w:rsid w:val="00780343"/>
    <w:rsid w:val="0078079B"/>
    <w:rsid w:val="007808A6"/>
    <w:rsid w:val="0078414E"/>
    <w:rsid w:val="00784AF3"/>
    <w:rsid w:val="007852FC"/>
    <w:rsid w:val="00785725"/>
    <w:rsid w:val="00786A3D"/>
    <w:rsid w:val="007901B6"/>
    <w:rsid w:val="00791BB5"/>
    <w:rsid w:val="00792780"/>
    <w:rsid w:val="00793768"/>
    <w:rsid w:val="007951D3"/>
    <w:rsid w:val="007960AB"/>
    <w:rsid w:val="007A0DDC"/>
    <w:rsid w:val="007A125F"/>
    <w:rsid w:val="007A1895"/>
    <w:rsid w:val="007A1E83"/>
    <w:rsid w:val="007A4FB8"/>
    <w:rsid w:val="007A54CB"/>
    <w:rsid w:val="007A785B"/>
    <w:rsid w:val="007B1E1B"/>
    <w:rsid w:val="007B3057"/>
    <w:rsid w:val="007B642E"/>
    <w:rsid w:val="007B6E08"/>
    <w:rsid w:val="007B744A"/>
    <w:rsid w:val="007B755F"/>
    <w:rsid w:val="007B790C"/>
    <w:rsid w:val="007C0CCF"/>
    <w:rsid w:val="007C3E3D"/>
    <w:rsid w:val="007C5552"/>
    <w:rsid w:val="007C61B6"/>
    <w:rsid w:val="007C6283"/>
    <w:rsid w:val="007C7BA7"/>
    <w:rsid w:val="007D0ED2"/>
    <w:rsid w:val="007D28A8"/>
    <w:rsid w:val="007D34A9"/>
    <w:rsid w:val="007D6475"/>
    <w:rsid w:val="007D6726"/>
    <w:rsid w:val="007D710E"/>
    <w:rsid w:val="007E0026"/>
    <w:rsid w:val="007E14F3"/>
    <w:rsid w:val="007E1CDB"/>
    <w:rsid w:val="007E31DA"/>
    <w:rsid w:val="007E3453"/>
    <w:rsid w:val="007E5CDC"/>
    <w:rsid w:val="007E61E7"/>
    <w:rsid w:val="007F02D0"/>
    <w:rsid w:val="007F0C32"/>
    <w:rsid w:val="007F1AEB"/>
    <w:rsid w:val="007F34A6"/>
    <w:rsid w:val="007F3E01"/>
    <w:rsid w:val="007F46C4"/>
    <w:rsid w:val="007F5083"/>
    <w:rsid w:val="007F675A"/>
    <w:rsid w:val="00800C5A"/>
    <w:rsid w:val="008012B5"/>
    <w:rsid w:val="008020B3"/>
    <w:rsid w:val="00802719"/>
    <w:rsid w:val="00803794"/>
    <w:rsid w:val="00804CA3"/>
    <w:rsid w:val="008052D2"/>
    <w:rsid w:val="00806520"/>
    <w:rsid w:val="00807F67"/>
    <w:rsid w:val="0081132B"/>
    <w:rsid w:val="008117D3"/>
    <w:rsid w:val="00813D27"/>
    <w:rsid w:val="00815421"/>
    <w:rsid w:val="008220B6"/>
    <w:rsid w:val="008240C7"/>
    <w:rsid w:val="008245A6"/>
    <w:rsid w:val="0082470F"/>
    <w:rsid w:val="00825A75"/>
    <w:rsid w:val="008260D3"/>
    <w:rsid w:val="008338B4"/>
    <w:rsid w:val="008344E4"/>
    <w:rsid w:val="0083540A"/>
    <w:rsid w:val="008354F9"/>
    <w:rsid w:val="00836869"/>
    <w:rsid w:val="00841BD6"/>
    <w:rsid w:val="00842654"/>
    <w:rsid w:val="0084316F"/>
    <w:rsid w:val="00847176"/>
    <w:rsid w:val="008539A2"/>
    <w:rsid w:val="00853A91"/>
    <w:rsid w:val="00853AFF"/>
    <w:rsid w:val="00855736"/>
    <w:rsid w:val="00855D40"/>
    <w:rsid w:val="00855EDD"/>
    <w:rsid w:val="0085633B"/>
    <w:rsid w:val="008565E3"/>
    <w:rsid w:val="00857005"/>
    <w:rsid w:val="008607E9"/>
    <w:rsid w:val="0086095A"/>
    <w:rsid w:val="008627DB"/>
    <w:rsid w:val="00862812"/>
    <w:rsid w:val="008628FD"/>
    <w:rsid w:val="0086492A"/>
    <w:rsid w:val="00866F2F"/>
    <w:rsid w:val="00867010"/>
    <w:rsid w:val="0087060A"/>
    <w:rsid w:val="008719AB"/>
    <w:rsid w:val="00871DDB"/>
    <w:rsid w:val="008727DE"/>
    <w:rsid w:val="00872DFE"/>
    <w:rsid w:val="00873FA5"/>
    <w:rsid w:val="00874032"/>
    <w:rsid w:val="00876452"/>
    <w:rsid w:val="00876E24"/>
    <w:rsid w:val="0087737B"/>
    <w:rsid w:val="00880203"/>
    <w:rsid w:val="00880395"/>
    <w:rsid w:val="00881141"/>
    <w:rsid w:val="00882956"/>
    <w:rsid w:val="00882A55"/>
    <w:rsid w:val="008833F1"/>
    <w:rsid w:val="00883B7A"/>
    <w:rsid w:val="00884142"/>
    <w:rsid w:val="008844F3"/>
    <w:rsid w:val="008855AC"/>
    <w:rsid w:val="008862A0"/>
    <w:rsid w:val="0089194E"/>
    <w:rsid w:val="008920D4"/>
    <w:rsid w:val="00892689"/>
    <w:rsid w:val="00894482"/>
    <w:rsid w:val="00895818"/>
    <w:rsid w:val="008959DB"/>
    <w:rsid w:val="00897E14"/>
    <w:rsid w:val="008A08B2"/>
    <w:rsid w:val="008A198B"/>
    <w:rsid w:val="008A1C02"/>
    <w:rsid w:val="008A233B"/>
    <w:rsid w:val="008A2EA5"/>
    <w:rsid w:val="008A4717"/>
    <w:rsid w:val="008A4939"/>
    <w:rsid w:val="008A4AF1"/>
    <w:rsid w:val="008A6097"/>
    <w:rsid w:val="008B0BE7"/>
    <w:rsid w:val="008B2B7B"/>
    <w:rsid w:val="008B2DBE"/>
    <w:rsid w:val="008B3EFA"/>
    <w:rsid w:val="008B4748"/>
    <w:rsid w:val="008B49B1"/>
    <w:rsid w:val="008B4A57"/>
    <w:rsid w:val="008B6A51"/>
    <w:rsid w:val="008B71FB"/>
    <w:rsid w:val="008C07E9"/>
    <w:rsid w:val="008D0701"/>
    <w:rsid w:val="008D269B"/>
    <w:rsid w:val="008D399C"/>
    <w:rsid w:val="008D3AC1"/>
    <w:rsid w:val="008D49D7"/>
    <w:rsid w:val="008D5F60"/>
    <w:rsid w:val="008D6638"/>
    <w:rsid w:val="008D7651"/>
    <w:rsid w:val="008E04E9"/>
    <w:rsid w:val="008E145A"/>
    <w:rsid w:val="008E1BBA"/>
    <w:rsid w:val="008E1DD6"/>
    <w:rsid w:val="008E2C32"/>
    <w:rsid w:val="008E3518"/>
    <w:rsid w:val="008E3CAE"/>
    <w:rsid w:val="008E7F57"/>
    <w:rsid w:val="008F24FD"/>
    <w:rsid w:val="008F336E"/>
    <w:rsid w:val="008F3C60"/>
    <w:rsid w:val="008F568C"/>
    <w:rsid w:val="008F6FA9"/>
    <w:rsid w:val="008F7522"/>
    <w:rsid w:val="008F7995"/>
    <w:rsid w:val="0090118A"/>
    <w:rsid w:val="00901B3E"/>
    <w:rsid w:val="00901D9A"/>
    <w:rsid w:val="00902500"/>
    <w:rsid w:val="009049D5"/>
    <w:rsid w:val="00905176"/>
    <w:rsid w:val="0090549B"/>
    <w:rsid w:val="00905DE2"/>
    <w:rsid w:val="00907275"/>
    <w:rsid w:val="009100BE"/>
    <w:rsid w:val="00911E6F"/>
    <w:rsid w:val="00912A6C"/>
    <w:rsid w:val="009132D6"/>
    <w:rsid w:val="00913B12"/>
    <w:rsid w:val="00914314"/>
    <w:rsid w:val="00914A60"/>
    <w:rsid w:val="00915F62"/>
    <w:rsid w:val="00916D83"/>
    <w:rsid w:val="009172A8"/>
    <w:rsid w:val="00917A79"/>
    <w:rsid w:val="009214DA"/>
    <w:rsid w:val="00921F3E"/>
    <w:rsid w:val="009230E9"/>
    <w:rsid w:val="00923650"/>
    <w:rsid w:val="00925A64"/>
    <w:rsid w:val="00926BED"/>
    <w:rsid w:val="00932739"/>
    <w:rsid w:val="0093427E"/>
    <w:rsid w:val="00935125"/>
    <w:rsid w:val="009363DF"/>
    <w:rsid w:val="00936AAB"/>
    <w:rsid w:val="00937845"/>
    <w:rsid w:val="00937A97"/>
    <w:rsid w:val="00937C4E"/>
    <w:rsid w:val="00937C6D"/>
    <w:rsid w:val="00940663"/>
    <w:rsid w:val="00941B31"/>
    <w:rsid w:val="00942BBA"/>
    <w:rsid w:val="0094308A"/>
    <w:rsid w:val="009467E7"/>
    <w:rsid w:val="009530ED"/>
    <w:rsid w:val="00953FAD"/>
    <w:rsid w:val="00954083"/>
    <w:rsid w:val="009545B2"/>
    <w:rsid w:val="009546C9"/>
    <w:rsid w:val="0095513F"/>
    <w:rsid w:val="00955535"/>
    <w:rsid w:val="00955DA0"/>
    <w:rsid w:val="009600AB"/>
    <w:rsid w:val="00960AA8"/>
    <w:rsid w:val="00960CCD"/>
    <w:rsid w:val="00961093"/>
    <w:rsid w:val="00961B0E"/>
    <w:rsid w:val="00961C4C"/>
    <w:rsid w:val="00962BD3"/>
    <w:rsid w:val="00964961"/>
    <w:rsid w:val="00965063"/>
    <w:rsid w:val="00966C71"/>
    <w:rsid w:val="00971057"/>
    <w:rsid w:val="00971395"/>
    <w:rsid w:val="009726E2"/>
    <w:rsid w:val="00974CC2"/>
    <w:rsid w:val="0097537E"/>
    <w:rsid w:val="009806B7"/>
    <w:rsid w:val="0098106B"/>
    <w:rsid w:val="00981D9D"/>
    <w:rsid w:val="00982359"/>
    <w:rsid w:val="009826BE"/>
    <w:rsid w:val="00982BE2"/>
    <w:rsid w:val="00984648"/>
    <w:rsid w:val="00986CE2"/>
    <w:rsid w:val="00987A3B"/>
    <w:rsid w:val="0099041D"/>
    <w:rsid w:val="00990610"/>
    <w:rsid w:val="00990A4F"/>
    <w:rsid w:val="00991ED2"/>
    <w:rsid w:val="009923B1"/>
    <w:rsid w:val="00994147"/>
    <w:rsid w:val="00994A30"/>
    <w:rsid w:val="00994D6A"/>
    <w:rsid w:val="00994E7E"/>
    <w:rsid w:val="00996B76"/>
    <w:rsid w:val="0099735C"/>
    <w:rsid w:val="009A0998"/>
    <w:rsid w:val="009A22CD"/>
    <w:rsid w:val="009A24C6"/>
    <w:rsid w:val="009A2609"/>
    <w:rsid w:val="009A393D"/>
    <w:rsid w:val="009A491E"/>
    <w:rsid w:val="009A5804"/>
    <w:rsid w:val="009A6BEB"/>
    <w:rsid w:val="009A6F07"/>
    <w:rsid w:val="009B0C66"/>
    <w:rsid w:val="009B0DB2"/>
    <w:rsid w:val="009B3E50"/>
    <w:rsid w:val="009B43ED"/>
    <w:rsid w:val="009B4A4F"/>
    <w:rsid w:val="009C0099"/>
    <w:rsid w:val="009C0FDD"/>
    <w:rsid w:val="009C2E79"/>
    <w:rsid w:val="009C33A0"/>
    <w:rsid w:val="009C3E73"/>
    <w:rsid w:val="009C676E"/>
    <w:rsid w:val="009C73D2"/>
    <w:rsid w:val="009C7A01"/>
    <w:rsid w:val="009C7A10"/>
    <w:rsid w:val="009D10E2"/>
    <w:rsid w:val="009D15A7"/>
    <w:rsid w:val="009D2A13"/>
    <w:rsid w:val="009D2C32"/>
    <w:rsid w:val="009D2D39"/>
    <w:rsid w:val="009D4E4B"/>
    <w:rsid w:val="009D7F14"/>
    <w:rsid w:val="009E0C84"/>
    <w:rsid w:val="009E1FBF"/>
    <w:rsid w:val="009E2AF1"/>
    <w:rsid w:val="009E40D3"/>
    <w:rsid w:val="009E7016"/>
    <w:rsid w:val="009F0C60"/>
    <w:rsid w:val="009F17AA"/>
    <w:rsid w:val="009F22AA"/>
    <w:rsid w:val="009F278D"/>
    <w:rsid w:val="009F3BBE"/>
    <w:rsid w:val="009F4674"/>
    <w:rsid w:val="009F5CB5"/>
    <w:rsid w:val="009F6060"/>
    <w:rsid w:val="009F66E6"/>
    <w:rsid w:val="009F6A6C"/>
    <w:rsid w:val="009F6CFA"/>
    <w:rsid w:val="009F705A"/>
    <w:rsid w:val="00A006D2"/>
    <w:rsid w:val="00A01BF9"/>
    <w:rsid w:val="00A03289"/>
    <w:rsid w:val="00A04F39"/>
    <w:rsid w:val="00A053BD"/>
    <w:rsid w:val="00A06129"/>
    <w:rsid w:val="00A062D7"/>
    <w:rsid w:val="00A0711A"/>
    <w:rsid w:val="00A078B2"/>
    <w:rsid w:val="00A11329"/>
    <w:rsid w:val="00A118D7"/>
    <w:rsid w:val="00A12F6E"/>
    <w:rsid w:val="00A1371B"/>
    <w:rsid w:val="00A13B9B"/>
    <w:rsid w:val="00A143CB"/>
    <w:rsid w:val="00A1463F"/>
    <w:rsid w:val="00A14915"/>
    <w:rsid w:val="00A15E60"/>
    <w:rsid w:val="00A173E8"/>
    <w:rsid w:val="00A22456"/>
    <w:rsid w:val="00A22B14"/>
    <w:rsid w:val="00A23199"/>
    <w:rsid w:val="00A252C8"/>
    <w:rsid w:val="00A260C9"/>
    <w:rsid w:val="00A273BD"/>
    <w:rsid w:val="00A3073E"/>
    <w:rsid w:val="00A307D9"/>
    <w:rsid w:val="00A30C8A"/>
    <w:rsid w:val="00A33B34"/>
    <w:rsid w:val="00A3485D"/>
    <w:rsid w:val="00A36250"/>
    <w:rsid w:val="00A36E75"/>
    <w:rsid w:val="00A40385"/>
    <w:rsid w:val="00A41C59"/>
    <w:rsid w:val="00A42A28"/>
    <w:rsid w:val="00A434C2"/>
    <w:rsid w:val="00A43909"/>
    <w:rsid w:val="00A4517A"/>
    <w:rsid w:val="00A45F30"/>
    <w:rsid w:val="00A464C9"/>
    <w:rsid w:val="00A470A2"/>
    <w:rsid w:val="00A4752D"/>
    <w:rsid w:val="00A47ED8"/>
    <w:rsid w:val="00A50371"/>
    <w:rsid w:val="00A50677"/>
    <w:rsid w:val="00A50A37"/>
    <w:rsid w:val="00A50B1C"/>
    <w:rsid w:val="00A50CF8"/>
    <w:rsid w:val="00A50DED"/>
    <w:rsid w:val="00A546CD"/>
    <w:rsid w:val="00A5602C"/>
    <w:rsid w:val="00A5611D"/>
    <w:rsid w:val="00A56394"/>
    <w:rsid w:val="00A56EE9"/>
    <w:rsid w:val="00A57453"/>
    <w:rsid w:val="00A57B5F"/>
    <w:rsid w:val="00A57E9C"/>
    <w:rsid w:val="00A616B7"/>
    <w:rsid w:val="00A61D3E"/>
    <w:rsid w:val="00A62F81"/>
    <w:rsid w:val="00A63B11"/>
    <w:rsid w:val="00A648CF"/>
    <w:rsid w:val="00A67AFC"/>
    <w:rsid w:val="00A70074"/>
    <w:rsid w:val="00A7010E"/>
    <w:rsid w:val="00A705EB"/>
    <w:rsid w:val="00A71DB6"/>
    <w:rsid w:val="00A7260D"/>
    <w:rsid w:val="00A73531"/>
    <w:rsid w:val="00A756F3"/>
    <w:rsid w:val="00A75AE2"/>
    <w:rsid w:val="00A77470"/>
    <w:rsid w:val="00A81127"/>
    <w:rsid w:val="00A81F87"/>
    <w:rsid w:val="00A845EF"/>
    <w:rsid w:val="00A85203"/>
    <w:rsid w:val="00A8681D"/>
    <w:rsid w:val="00A90703"/>
    <w:rsid w:val="00A92FB6"/>
    <w:rsid w:val="00A937F8"/>
    <w:rsid w:val="00A956F9"/>
    <w:rsid w:val="00AA0887"/>
    <w:rsid w:val="00AA1539"/>
    <w:rsid w:val="00AA173E"/>
    <w:rsid w:val="00AA39EF"/>
    <w:rsid w:val="00AA52C7"/>
    <w:rsid w:val="00AA54D5"/>
    <w:rsid w:val="00AA5B8D"/>
    <w:rsid w:val="00AA7F5C"/>
    <w:rsid w:val="00AB0479"/>
    <w:rsid w:val="00AB0DF8"/>
    <w:rsid w:val="00AB23E7"/>
    <w:rsid w:val="00AB2741"/>
    <w:rsid w:val="00AB487D"/>
    <w:rsid w:val="00AB4BA5"/>
    <w:rsid w:val="00AB609D"/>
    <w:rsid w:val="00AB789B"/>
    <w:rsid w:val="00AC0AA7"/>
    <w:rsid w:val="00AC0C57"/>
    <w:rsid w:val="00AC19BF"/>
    <w:rsid w:val="00AC26CF"/>
    <w:rsid w:val="00AC442A"/>
    <w:rsid w:val="00AC4EFF"/>
    <w:rsid w:val="00AC531A"/>
    <w:rsid w:val="00AC71B2"/>
    <w:rsid w:val="00AC71E7"/>
    <w:rsid w:val="00AC7672"/>
    <w:rsid w:val="00AD0B34"/>
    <w:rsid w:val="00AD1BF5"/>
    <w:rsid w:val="00AD2822"/>
    <w:rsid w:val="00AD3F6B"/>
    <w:rsid w:val="00AD4AC8"/>
    <w:rsid w:val="00AD622F"/>
    <w:rsid w:val="00AD6292"/>
    <w:rsid w:val="00AE0BB5"/>
    <w:rsid w:val="00AE2118"/>
    <w:rsid w:val="00AE26A5"/>
    <w:rsid w:val="00AE2B96"/>
    <w:rsid w:val="00AE30B5"/>
    <w:rsid w:val="00AE31A0"/>
    <w:rsid w:val="00AE3E11"/>
    <w:rsid w:val="00AE50A4"/>
    <w:rsid w:val="00AE559E"/>
    <w:rsid w:val="00AE6E09"/>
    <w:rsid w:val="00AE722F"/>
    <w:rsid w:val="00AE745C"/>
    <w:rsid w:val="00AE7B23"/>
    <w:rsid w:val="00AF028D"/>
    <w:rsid w:val="00AF27E4"/>
    <w:rsid w:val="00AF2970"/>
    <w:rsid w:val="00AF4370"/>
    <w:rsid w:val="00AF4FA8"/>
    <w:rsid w:val="00AF523A"/>
    <w:rsid w:val="00AF5F11"/>
    <w:rsid w:val="00AF64D0"/>
    <w:rsid w:val="00AF7DE7"/>
    <w:rsid w:val="00B00E52"/>
    <w:rsid w:val="00B011C6"/>
    <w:rsid w:val="00B0326A"/>
    <w:rsid w:val="00B032C9"/>
    <w:rsid w:val="00B04312"/>
    <w:rsid w:val="00B0492F"/>
    <w:rsid w:val="00B04E70"/>
    <w:rsid w:val="00B069AA"/>
    <w:rsid w:val="00B07CCD"/>
    <w:rsid w:val="00B07EE7"/>
    <w:rsid w:val="00B1079E"/>
    <w:rsid w:val="00B10A9B"/>
    <w:rsid w:val="00B16FDD"/>
    <w:rsid w:val="00B2176A"/>
    <w:rsid w:val="00B21DD6"/>
    <w:rsid w:val="00B24232"/>
    <w:rsid w:val="00B24272"/>
    <w:rsid w:val="00B2485A"/>
    <w:rsid w:val="00B27506"/>
    <w:rsid w:val="00B27BE0"/>
    <w:rsid w:val="00B30076"/>
    <w:rsid w:val="00B30CD9"/>
    <w:rsid w:val="00B30F36"/>
    <w:rsid w:val="00B32582"/>
    <w:rsid w:val="00B328B6"/>
    <w:rsid w:val="00B333F3"/>
    <w:rsid w:val="00B33A0B"/>
    <w:rsid w:val="00B35ADE"/>
    <w:rsid w:val="00B371A5"/>
    <w:rsid w:val="00B41025"/>
    <w:rsid w:val="00B4117A"/>
    <w:rsid w:val="00B412B0"/>
    <w:rsid w:val="00B420FD"/>
    <w:rsid w:val="00B4268F"/>
    <w:rsid w:val="00B44A72"/>
    <w:rsid w:val="00B457B9"/>
    <w:rsid w:val="00B4621C"/>
    <w:rsid w:val="00B468A7"/>
    <w:rsid w:val="00B46C1C"/>
    <w:rsid w:val="00B46C7C"/>
    <w:rsid w:val="00B50523"/>
    <w:rsid w:val="00B5058B"/>
    <w:rsid w:val="00B5059F"/>
    <w:rsid w:val="00B52163"/>
    <w:rsid w:val="00B52271"/>
    <w:rsid w:val="00B538C3"/>
    <w:rsid w:val="00B53EFB"/>
    <w:rsid w:val="00B54BF7"/>
    <w:rsid w:val="00B54C47"/>
    <w:rsid w:val="00B54D34"/>
    <w:rsid w:val="00B56B42"/>
    <w:rsid w:val="00B57A1D"/>
    <w:rsid w:val="00B57E65"/>
    <w:rsid w:val="00B6019F"/>
    <w:rsid w:val="00B615FF"/>
    <w:rsid w:val="00B61FFA"/>
    <w:rsid w:val="00B62F05"/>
    <w:rsid w:val="00B64F8A"/>
    <w:rsid w:val="00B65E98"/>
    <w:rsid w:val="00B7029D"/>
    <w:rsid w:val="00B70B03"/>
    <w:rsid w:val="00B718E2"/>
    <w:rsid w:val="00B74F9D"/>
    <w:rsid w:val="00B75600"/>
    <w:rsid w:val="00B75916"/>
    <w:rsid w:val="00B7609B"/>
    <w:rsid w:val="00B76952"/>
    <w:rsid w:val="00B77745"/>
    <w:rsid w:val="00B80E93"/>
    <w:rsid w:val="00B83237"/>
    <w:rsid w:val="00B8329A"/>
    <w:rsid w:val="00B843CD"/>
    <w:rsid w:val="00B8466D"/>
    <w:rsid w:val="00B850DD"/>
    <w:rsid w:val="00B857D2"/>
    <w:rsid w:val="00B86524"/>
    <w:rsid w:val="00B87203"/>
    <w:rsid w:val="00B90896"/>
    <w:rsid w:val="00B90F3B"/>
    <w:rsid w:val="00B916E6"/>
    <w:rsid w:val="00B91A64"/>
    <w:rsid w:val="00B935E8"/>
    <w:rsid w:val="00B938B4"/>
    <w:rsid w:val="00BA108E"/>
    <w:rsid w:val="00BA2333"/>
    <w:rsid w:val="00BA52CF"/>
    <w:rsid w:val="00BA5E13"/>
    <w:rsid w:val="00BA7733"/>
    <w:rsid w:val="00BB0237"/>
    <w:rsid w:val="00BB3BDE"/>
    <w:rsid w:val="00BB3F38"/>
    <w:rsid w:val="00BB529D"/>
    <w:rsid w:val="00BB689E"/>
    <w:rsid w:val="00BC1651"/>
    <w:rsid w:val="00BC1C4C"/>
    <w:rsid w:val="00BC39B0"/>
    <w:rsid w:val="00BC586C"/>
    <w:rsid w:val="00BC67AF"/>
    <w:rsid w:val="00BC7462"/>
    <w:rsid w:val="00BD51AB"/>
    <w:rsid w:val="00BD5443"/>
    <w:rsid w:val="00BE0143"/>
    <w:rsid w:val="00BE0C9D"/>
    <w:rsid w:val="00BE4F00"/>
    <w:rsid w:val="00BE618D"/>
    <w:rsid w:val="00BF065F"/>
    <w:rsid w:val="00BF28D4"/>
    <w:rsid w:val="00BF2B04"/>
    <w:rsid w:val="00BF6A46"/>
    <w:rsid w:val="00C0089F"/>
    <w:rsid w:val="00C03555"/>
    <w:rsid w:val="00C046FD"/>
    <w:rsid w:val="00C04916"/>
    <w:rsid w:val="00C10354"/>
    <w:rsid w:val="00C117C6"/>
    <w:rsid w:val="00C121A4"/>
    <w:rsid w:val="00C13A50"/>
    <w:rsid w:val="00C15023"/>
    <w:rsid w:val="00C15BD1"/>
    <w:rsid w:val="00C165A1"/>
    <w:rsid w:val="00C16CA0"/>
    <w:rsid w:val="00C20A82"/>
    <w:rsid w:val="00C214B5"/>
    <w:rsid w:val="00C2474E"/>
    <w:rsid w:val="00C25367"/>
    <w:rsid w:val="00C25487"/>
    <w:rsid w:val="00C26794"/>
    <w:rsid w:val="00C27067"/>
    <w:rsid w:val="00C27F3C"/>
    <w:rsid w:val="00C32689"/>
    <w:rsid w:val="00C33429"/>
    <w:rsid w:val="00C3420B"/>
    <w:rsid w:val="00C34638"/>
    <w:rsid w:val="00C3573D"/>
    <w:rsid w:val="00C36D62"/>
    <w:rsid w:val="00C40206"/>
    <w:rsid w:val="00C409CB"/>
    <w:rsid w:val="00C40B4E"/>
    <w:rsid w:val="00C40D30"/>
    <w:rsid w:val="00C425AB"/>
    <w:rsid w:val="00C42BFA"/>
    <w:rsid w:val="00C44147"/>
    <w:rsid w:val="00C4452C"/>
    <w:rsid w:val="00C449E2"/>
    <w:rsid w:val="00C45E54"/>
    <w:rsid w:val="00C46B89"/>
    <w:rsid w:val="00C470CC"/>
    <w:rsid w:val="00C4793E"/>
    <w:rsid w:val="00C50F92"/>
    <w:rsid w:val="00C51E1D"/>
    <w:rsid w:val="00C52D49"/>
    <w:rsid w:val="00C55FDB"/>
    <w:rsid w:val="00C56CDC"/>
    <w:rsid w:val="00C57711"/>
    <w:rsid w:val="00C61654"/>
    <w:rsid w:val="00C61A3F"/>
    <w:rsid w:val="00C635C5"/>
    <w:rsid w:val="00C63C6C"/>
    <w:rsid w:val="00C63E2F"/>
    <w:rsid w:val="00C65DAA"/>
    <w:rsid w:val="00C66C2B"/>
    <w:rsid w:val="00C678DF"/>
    <w:rsid w:val="00C70033"/>
    <w:rsid w:val="00C700F0"/>
    <w:rsid w:val="00C70913"/>
    <w:rsid w:val="00C7341D"/>
    <w:rsid w:val="00C7417F"/>
    <w:rsid w:val="00C777CC"/>
    <w:rsid w:val="00C80002"/>
    <w:rsid w:val="00C82D85"/>
    <w:rsid w:val="00C82F07"/>
    <w:rsid w:val="00C83F1B"/>
    <w:rsid w:val="00C8770A"/>
    <w:rsid w:val="00C87BDC"/>
    <w:rsid w:val="00C901A4"/>
    <w:rsid w:val="00C90221"/>
    <w:rsid w:val="00C9095E"/>
    <w:rsid w:val="00C90A2A"/>
    <w:rsid w:val="00C91D62"/>
    <w:rsid w:val="00C92E85"/>
    <w:rsid w:val="00C93727"/>
    <w:rsid w:val="00C95208"/>
    <w:rsid w:val="00C96254"/>
    <w:rsid w:val="00C9686B"/>
    <w:rsid w:val="00C969F0"/>
    <w:rsid w:val="00C97CFD"/>
    <w:rsid w:val="00CA370B"/>
    <w:rsid w:val="00CA3EAD"/>
    <w:rsid w:val="00CA6226"/>
    <w:rsid w:val="00CA665F"/>
    <w:rsid w:val="00CB440E"/>
    <w:rsid w:val="00CB4937"/>
    <w:rsid w:val="00CB6029"/>
    <w:rsid w:val="00CB62E6"/>
    <w:rsid w:val="00CB6CD6"/>
    <w:rsid w:val="00CC1559"/>
    <w:rsid w:val="00CC15EA"/>
    <w:rsid w:val="00CC3FE3"/>
    <w:rsid w:val="00CC43A2"/>
    <w:rsid w:val="00CC59AB"/>
    <w:rsid w:val="00CC5AA3"/>
    <w:rsid w:val="00CC6450"/>
    <w:rsid w:val="00CC6EE6"/>
    <w:rsid w:val="00CC6FA0"/>
    <w:rsid w:val="00CD102D"/>
    <w:rsid w:val="00CD1F25"/>
    <w:rsid w:val="00CD2A98"/>
    <w:rsid w:val="00CD4483"/>
    <w:rsid w:val="00CD6616"/>
    <w:rsid w:val="00CD6BAB"/>
    <w:rsid w:val="00CD6CFA"/>
    <w:rsid w:val="00CD6D05"/>
    <w:rsid w:val="00CD7587"/>
    <w:rsid w:val="00CD77F1"/>
    <w:rsid w:val="00CE4CAB"/>
    <w:rsid w:val="00CE53A8"/>
    <w:rsid w:val="00CE53B2"/>
    <w:rsid w:val="00CE5C00"/>
    <w:rsid w:val="00CE6E20"/>
    <w:rsid w:val="00CE7FCA"/>
    <w:rsid w:val="00CF0E1A"/>
    <w:rsid w:val="00CF10E9"/>
    <w:rsid w:val="00CF2D0C"/>
    <w:rsid w:val="00CF2DE8"/>
    <w:rsid w:val="00CF53E5"/>
    <w:rsid w:val="00CF73F6"/>
    <w:rsid w:val="00D001B0"/>
    <w:rsid w:val="00D00302"/>
    <w:rsid w:val="00D01399"/>
    <w:rsid w:val="00D027AE"/>
    <w:rsid w:val="00D02C16"/>
    <w:rsid w:val="00D02FAE"/>
    <w:rsid w:val="00D10D12"/>
    <w:rsid w:val="00D11393"/>
    <w:rsid w:val="00D11B33"/>
    <w:rsid w:val="00D13CD1"/>
    <w:rsid w:val="00D14887"/>
    <w:rsid w:val="00D14CCB"/>
    <w:rsid w:val="00D21DAA"/>
    <w:rsid w:val="00D22A35"/>
    <w:rsid w:val="00D22DF4"/>
    <w:rsid w:val="00D2350F"/>
    <w:rsid w:val="00D2379B"/>
    <w:rsid w:val="00D2394B"/>
    <w:rsid w:val="00D2408F"/>
    <w:rsid w:val="00D2520B"/>
    <w:rsid w:val="00D253C6"/>
    <w:rsid w:val="00D26735"/>
    <w:rsid w:val="00D26F5E"/>
    <w:rsid w:val="00D27027"/>
    <w:rsid w:val="00D275FB"/>
    <w:rsid w:val="00D27961"/>
    <w:rsid w:val="00D30118"/>
    <w:rsid w:val="00D302E8"/>
    <w:rsid w:val="00D33CF2"/>
    <w:rsid w:val="00D3427C"/>
    <w:rsid w:val="00D342BE"/>
    <w:rsid w:val="00D375C6"/>
    <w:rsid w:val="00D40552"/>
    <w:rsid w:val="00D43232"/>
    <w:rsid w:val="00D442B2"/>
    <w:rsid w:val="00D44B13"/>
    <w:rsid w:val="00D44CCC"/>
    <w:rsid w:val="00D45825"/>
    <w:rsid w:val="00D45A97"/>
    <w:rsid w:val="00D47BD5"/>
    <w:rsid w:val="00D50B8F"/>
    <w:rsid w:val="00D513AE"/>
    <w:rsid w:val="00D54C5C"/>
    <w:rsid w:val="00D5521F"/>
    <w:rsid w:val="00D5654F"/>
    <w:rsid w:val="00D612FE"/>
    <w:rsid w:val="00D63C89"/>
    <w:rsid w:val="00D6515B"/>
    <w:rsid w:val="00D65317"/>
    <w:rsid w:val="00D663BC"/>
    <w:rsid w:val="00D66536"/>
    <w:rsid w:val="00D665A5"/>
    <w:rsid w:val="00D66BD8"/>
    <w:rsid w:val="00D66CEB"/>
    <w:rsid w:val="00D670A6"/>
    <w:rsid w:val="00D672C1"/>
    <w:rsid w:val="00D67D51"/>
    <w:rsid w:val="00D70227"/>
    <w:rsid w:val="00D71104"/>
    <w:rsid w:val="00D715B5"/>
    <w:rsid w:val="00D72B58"/>
    <w:rsid w:val="00D7322E"/>
    <w:rsid w:val="00D7356B"/>
    <w:rsid w:val="00D74503"/>
    <w:rsid w:val="00D7633C"/>
    <w:rsid w:val="00D76880"/>
    <w:rsid w:val="00D817AD"/>
    <w:rsid w:val="00D8288C"/>
    <w:rsid w:val="00D834CE"/>
    <w:rsid w:val="00D83852"/>
    <w:rsid w:val="00D84558"/>
    <w:rsid w:val="00D8538B"/>
    <w:rsid w:val="00D8594D"/>
    <w:rsid w:val="00D85E79"/>
    <w:rsid w:val="00D8617E"/>
    <w:rsid w:val="00D866E9"/>
    <w:rsid w:val="00D878C4"/>
    <w:rsid w:val="00D9314A"/>
    <w:rsid w:val="00D95519"/>
    <w:rsid w:val="00D964B9"/>
    <w:rsid w:val="00D96787"/>
    <w:rsid w:val="00D967C9"/>
    <w:rsid w:val="00D967E6"/>
    <w:rsid w:val="00DA0114"/>
    <w:rsid w:val="00DA19FC"/>
    <w:rsid w:val="00DA2010"/>
    <w:rsid w:val="00DA2BA9"/>
    <w:rsid w:val="00DA3C21"/>
    <w:rsid w:val="00DA55C0"/>
    <w:rsid w:val="00DB01BE"/>
    <w:rsid w:val="00DB199F"/>
    <w:rsid w:val="00DB3632"/>
    <w:rsid w:val="00DB457B"/>
    <w:rsid w:val="00DB4AEC"/>
    <w:rsid w:val="00DB56F0"/>
    <w:rsid w:val="00DC0883"/>
    <w:rsid w:val="00DC0D9E"/>
    <w:rsid w:val="00DC0E00"/>
    <w:rsid w:val="00DC0E7B"/>
    <w:rsid w:val="00DC19E9"/>
    <w:rsid w:val="00DC315E"/>
    <w:rsid w:val="00DC3588"/>
    <w:rsid w:val="00DC3FB7"/>
    <w:rsid w:val="00DC5311"/>
    <w:rsid w:val="00DC621C"/>
    <w:rsid w:val="00DC66A1"/>
    <w:rsid w:val="00DC69BE"/>
    <w:rsid w:val="00DC7E88"/>
    <w:rsid w:val="00DD17C5"/>
    <w:rsid w:val="00DD197E"/>
    <w:rsid w:val="00DD2AB4"/>
    <w:rsid w:val="00DD6D43"/>
    <w:rsid w:val="00DE01C5"/>
    <w:rsid w:val="00DE10F6"/>
    <w:rsid w:val="00DE2241"/>
    <w:rsid w:val="00DE2647"/>
    <w:rsid w:val="00DE31BF"/>
    <w:rsid w:val="00DE40A5"/>
    <w:rsid w:val="00DE51C0"/>
    <w:rsid w:val="00DE5260"/>
    <w:rsid w:val="00DE62DE"/>
    <w:rsid w:val="00DE69E5"/>
    <w:rsid w:val="00DF05F0"/>
    <w:rsid w:val="00DF13F4"/>
    <w:rsid w:val="00DF1B02"/>
    <w:rsid w:val="00DF2782"/>
    <w:rsid w:val="00DF3629"/>
    <w:rsid w:val="00DF4F85"/>
    <w:rsid w:val="00DF7D56"/>
    <w:rsid w:val="00E00111"/>
    <w:rsid w:val="00E00603"/>
    <w:rsid w:val="00E00953"/>
    <w:rsid w:val="00E01CEC"/>
    <w:rsid w:val="00E03DF6"/>
    <w:rsid w:val="00E064F6"/>
    <w:rsid w:val="00E0719D"/>
    <w:rsid w:val="00E11EFC"/>
    <w:rsid w:val="00E1246C"/>
    <w:rsid w:val="00E13609"/>
    <w:rsid w:val="00E13A89"/>
    <w:rsid w:val="00E13D2D"/>
    <w:rsid w:val="00E15CF4"/>
    <w:rsid w:val="00E161B4"/>
    <w:rsid w:val="00E161CF"/>
    <w:rsid w:val="00E16FE0"/>
    <w:rsid w:val="00E206AD"/>
    <w:rsid w:val="00E211EC"/>
    <w:rsid w:val="00E214F3"/>
    <w:rsid w:val="00E22C11"/>
    <w:rsid w:val="00E22D5D"/>
    <w:rsid w:val="00E22FA7"/>
    <w:rsid w:val="00E23D20"/>
    <w:rsid w:val="00E2414C"/>
    <w:rsid w:val="00E24D41"/>
    <w:rsid w:val="00E26B4E"/>
    <w:rsid w:val="00E300AE"/>
    <w:rsid w:val="00E31917"/>
    <w:rsid w:val="00E31C98"/>
    <w:rsid w:val="00E331C5"/>
    <w:rsid w:val="00E336F5"/>
    <w:rsid w:val="00E3678B"/>
    <w:rsid w:val="00E36F2B"/>
    <w:rsid w:val="00E36FA3"/>
    <w:rsid w:val="00E37B93"/>
    <w:rsid w:val="00E37BE8"/>
    <w:rsid w:val="00E4068F"/>
    <w:rsid w:val="00E422BC"/>
    <w:rsid w:val="00E434E7"/>
    <w:rsid w:val="00E43F65"/>
    <w:rsid w:val="00E444DB"/>
    <w:rsid w:val="00E44DC5"/>
    <w:rsid w:val="00E46DAF"/>
    <w:rsid w:val="00E515B6"/>
    <w:rsid w:val="00E51EB9"/>
    <w:rsid w:val="00E5479B"/>
    <w:rsid w:val="00E5607A"/>
    <w:rsid w:val="00E56249"/>
    <w:rsid w:val="00E57AB2"/>
    <w:rsid w:val="00E57D4C"/>
    <w:rsid w:val="00E6051F"/>
    <w:rsid w:val="00E6071B"/>
    <w:rsid w:val="00E60C0A"/>
    <w:rsid w:val="00E63BA7"/>
    <w:rsid w:val="00E66479"/>
    <w:rsid w:val="00E667B0"/>
    <w:rsid w:val="00E66B69"/>
    <w:rsid w:val="00E675E4"/>
    <w:rsid w:val="00E72BD1"/>
    <w:rsid w:val="00E73622"/>
    <w:rsid w:val="00E7378B"/>
    <w:rsid w:val="00E76ABF"/>
    <w:rsid w:val="00E76B5A"/>
    <w:rsid w:val="00E76BF0"/>
    <w:rsid w:val="00E80528"/>
    <w:rsid w:val="00E81955"/>
    <w:rsid w:val="00E822FD"/>
    <w:rsid w:val="00E82B03"/>
    <w:rsid w:val="00E83787"/>
    <w:rsid w:val="00E85BF3"/>
    <w:rsid w:val="00E867A6"/>
    <w:rsid w:val="00E8722A"/>
    <w:rsid w:val="00E91C99"/>
    <w:rsid w:val="00E91EEE"/>
    <w:rsid w:val="00E94503"/>
    <w:rsid w:val="00E960DC"/>
    <w:rsid w:val="00E962AD"/>
    <w:rsid w:val="00E96AD3"/>
    <w:rsid w:val="00E97707"/>
    <w:rsid w:val="00EA1DE8"/>
    <w:rsid w:val="00EA1FDD"/>
    <w:rsid w:val="00EA22E9"/>
    <w:rsid w:val="00EA32C5"/>
    <w:rsid w:val="00EA656E"/>
    <w:rsid w:val="00EA785D"/>
    <w:rsid w:val="00EB0243"/>
    <w:rsid w:val="00EB0284"/>
    <w:rsid w:val="00EB44AE"/>
    <w:rsid w:val="00EB57A1"/>
    <w:rsid w:val="00EB5830"/>
    <w:rsid w:val="00EB5F5B"/>
    <w:rsid w:val="00EB6697"/>
    <w:rsid w:val="00EB6E71"/>
    <w:rsid w:val="00EB7B08"/>
    <w:rsid w:val="00EC0E14"/>
    <w:rsid w:val="00EC0EF2"/>
    <w:rsid w:val="00EC1515"/>
    <w:rsid w:val="00EC1764"/>
    <w:rsid w:val="00EC1F25"/>
    <w:rsid w:val="00EC2719"/>
    <w:rsid w:val="00EC2950"/>
    <w:rsid w:val="00EC4891"/>
    <w:rsid w:val="00EC4893"/>
    <w:rsid w:val="00EC4DA1"/>
    <w:rsid w:val="00EC4E73"/>
    <w:rsid w:val="00EC51CB"/>
    <w:rsid w:val="00EC57D5"/>
    <w:rsid w:val="00EC5ED5"/>
    <w:rsid w:val="00EC64DD"/>
    <w:rsid w:val="00ED31E5"/>
    <w:rsid w:val="00ED58DB"/>
    <w:rsid w:val="00ED5F64"/>
    <w:rsid w:val="00EE3E3D"/>
    <w:rsid w:val="00EE3F4D"/>
    <w:rsid w:val="00EE5D68"/>
    <w:rsid w:val="00EE671C"/>
    <w:rsid w:val="00EE67DB"/>
    <w:rsid w:val="00EE749E"/>
    <w:rsid w:val="00EF0113"/>
    <w:rsid w:val="00EF050E"/>
    <w:rsid w:val="00EF1C0D"/>
    <w:rsid w:val="00EF213E"/>
    <w:rsid w:val="00EF3775"/>
    <w:rsid w:val="00EF3BA5"/>
    <w:rsid w:val="00EF4214"/>
    <w:rsid w:val="00EF5CC2"/>
    <w:rsid w:val="00EF71C8"/>
    <w:rsid w:val="00EF79CA"/>
    <w:rsid w:val="00EF7A74"/>
    <w:rsid w:val="00EF7AD8"/>
    <w:rsid w:val="00F00174"/>
    <w:rsid w:val="00F00A0E"/>
    <w:rsid w:val="00F00F6F"/>
    <w:rsid w:val="00F028FB"/>
    <w:rsid w:val="00F03ACB"/>
    <w:rsid w:val="00F0588F"/>
    <w:rsid w:val="00F069F2"/>
    <w:rsid w:val="00F12117"/>
    <w:rsid w:val="00F1252D"/>
    <w:rsid w:val="00F12BB0"/>
    <w:rsid w:val="00F12BFA"/>
    <w:rsid w:val="00F1383E"/>
    <w:rsid w:val="00F14348"/>
    <w:rsid w:val="00F147FC"/>
    <w:rsid w:val="00F14A42"/>
    <w:rsid w:val="00F153EC"/>
    <w:rsid w:val="00F179EB"/>
    <w:rsid w:val="00F20378"/>
    <w:rsid w:val="00F229CE"/>
    <w:rsid w:val="00F22ED1"/>
    <w:rsid w:val="00F24DB9"/>
    <w:rsid w:val="00F25E5F"/>
    <w:rsid w:val="00F2607A"/>
    <w:rsid w:val="00F26AAE"/>
    <w:rsid w:val="00F26D27"/>
    <w:rsid w:val="00F3051F"/>
    <w:rsid w:val="00F30FAE"/>
    <w:rsid w:val="00F32AF0"/>
    <w:rsid w:val="00F344F6"/>
    <w:rsid w:val="00F36EC7"/>
    <w:rsid w:val="00F37191"/>
    <w:rsid w:val="00F372F8"/>
    <w:rsid w:val="00F37C5C"/>
    <w:rsid w:val="00F40C34"/>
    <w:rsid w:val="00F41363"/>
    <w:rsid w:val="00F419D7"/>
    <w:rsid w:val="00F41A22"/>
    <w:rsid w:val="00F43162"/>
    <w:rsid w:val="00F44567"/>
    <w:rsid w:val="00F44C16"/>
    <w:rsid w:val="00F459C1"/>
    <w:rsid w:val="00F476E9"/>
    <w:rsid w:val="00F517F9"/>
    <w:rsid w:val="00F556E8"/>
    <w:rsid w:val="00F56A83"/>
    <w:rsid w:val="00F60281"/>
    <w:rsid w:val="00F6031D"/>
    <w:rsid w:val="00F618AD"/>
    <w:rsid w:val="00F61E3D"/>
    <w:rsid w:val="00F6258F"/>
    <w:rsid w:val="00F63A1C"/>
    <w:rsid w:val="00F65328"/>
    <w:rsid w:val="00F67447"/>
    <w:rsid w:val="00F718E8"/>
    <w:rsid w:val="00F720F3"/>
    <w:rsid w:val="00F73790"/>
    <w:rsid w:val="00F74CFA"/>
    <w:rsid w:val="00F75403"/>
    <w:rsid w:val="00F754FF"/>
    <w:rsid w:val="00F777F5"/>
    <w:rsid w:val="00F77B1F"/>
    <w:rsid w:val="00F77E49"/>
    <w:rsid w:val="00F82D3C"/>
    <w:rsid w:val="00F833FA"/>
    <w:rsid w:val="00F83B86"/>
    <w:rsid w:val="00F84371"/>
    <w:rsid w:val="00F85268"/>
    <w:rsid w:val="00F87141"/>
    <w:rsid w:val="00F90A24"/>
    <w:rsid w:val="00F924B5"/>
    <w:rsid w:val="00F92A9F"/>
    <w:rsid w:val="00F92C9E"/>
    <w:rsid w:val="00F9304F"/>
    <w:rsid w:val="00F95E82"/>
    <w:rsid w:val="00F96117"/>
    <w:rsid w:val="00F96994"/>
    <w:rsid w:val="00F97C9C"/>
    <w:rsid w:val="00FA189D"/>
    <w:rsid w:val="00FA2BCC"/>
    <w:rsid w:val="00FA6566"/>
    <w:rsid w:val="00FA741F"/>
    <w:rsid w:val="00FA7BF2"/>
    <w:rsid w:val="00FB00CF"/>
    <w:rsid w:val="00FB0C96"/>
    <w:rsid w:val="00FB2834"/>
    <w:rsid w:val="00FB3C95"/>
    <w:rsid w:val="00FB3C96"/>
    <w:rsid w:val="00FB460C"/>
    <w:rsid w:val="00FB4758"/>
    <w:rsid w:val="00FB53FC"/>
    <w:rsid w:val="00FB5FB0"/>
    <w:rsid w:val="00FB7116"/>
    <w:rsid w:val="00FB7754"/>
    <w:rsid w:val="00FB79D7"/>
    <w:rsid w:val="00FC166F"/>
    <w:rsid w:val="00FC1D64"/>
    <w:rsid w:val="00FC214E"/>
    <w:rsid w:val="00FC2217"/>
    <w:rsid w:val="00FC31F1"/>
    <w:rsid w:val="00FC37EB"/>
    <w:rsid w:val="00FC3E48"/>
    <w:rsid w:val="00FC62FA"/>
    <w:rsid w:val="00FC69CC"/>
    <w:rsid w:val="00FC7118"/>
    <w:rsid w:val="00FD0386"/>
    <w:rsid w:val="00FD092B"/>
    <w:rsid w:val="00FD4BCC"/>
    <w:rsid w:val="00FD7DA0"/>
    <w:rsid w:val="00FE010F"/>
    <w:rsid w:val="00FE01ED"/>
    <w:rsid w:val="00FE04B8"/>
    <w:rsid w:val="00FE1E89"/>
    <w:rsid w:val="00FE23DB"/>
    <w:rsid w:val="00FE2E8F"/>
    <w:rsid w:val="00FE45FC"/>
    <w:rsid w:val="00FE46D3"/>
    <w:rsid w:val="00FE5EE4"/>
    <w:rsid w:val="00FF0D41"/>
    <w:rsid w:val="00FF1DF5"/>
    <w:rsid w:val="00FF22D2"/>
    <w:rsid w:val="00FF2396"/>
    <w:rsid w:val="00FF51D3"/>
    <w:rsid w:val="00FF5F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E445D"/>
  <w15:docId w15:val="{A845A0FB-DBEA-4912-A3D2-67D16F4A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B51"/>
  </w:style>
  <w:style w:type="paragraph" w:styleId="Ttulo2">
    <w:name w:val="heading 2"/>
    <w:basedOn w:val="Normal"/>
    <w:next w:val="Normal"/>
    <w:link w:val="Ttulo2Car"/>
    <w:qFormat/>
    <w:rsid w:val="007D6726"/>
    <w:pPr>
      <w:keepNext/>
      <w:spacing w:before="240" w:after="60" w:line="240" w:lineRule="auto"/>
      <w:outlineLvl w:val="1"/>
    </w:pPr>
    <w:rPr>
      <w:rFonts w:ascii="Arial" w:eastAsia="Times New Roman" w:hAnsi="Arial" w:cs="Times New Roman"/>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D6726"/>
    <w:rPr>
      <w:rFonts w:ascii="Arial" w:eastAsia="Times New Roman" w:hAnsi="Arial" w:cs="Times New Roman"/>
      <w:b/>
      <w:bCs/>
      <w:i/>
      <w:iCs/>
      <w:sz w:val="28"/>
      <w:szCs w:val="28"/>
      <w:lang w:val="es-ES" w:eastAsia="es-ES"/>
    </w:rPr>
  </w:style>
  <w:style w:type="paragraph" w:styleId="Prrafodelista">
    <w:name w:val="List Paragraph"/>
    <w:basedOn w:val="Normal"/>
    <w:uiPriority w:val="34"/>
    <w:qFormat/>
    <w:rsid w:val="007D6726"/>
    <w:pPr>
      <w:ind w:left="720"/>
      <w:contextualSpacing/>
    </w:pPr>
  </w:style>
  <w:style w:type="table" w:styleId="Tablaconcuadrcula">
    <w:name w:val="Table Grid"/>
    <w:basedOn w:val="Tablanormal"/>
    <w:uiPriority w:val="59"/>
    <w:rsid w:val="007D6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D6726"/>
    <w:pPr>
      <w:spacing w:after="0" w:line="240" w:lineRule="auto"/>
    </w:pPr>
  </w:style>
  <w:style w:type="paragraph" w:styleId="Encabezado">
    <w:name w:val="header"/>
    <w:basedOn w:val="Normal"/>
    <w:link w:val="EncabezadoCar"/>
    <w:uiPriority w:val="99"/>
    <w:unhideWhenUsed/>
    <w:rsid w:val="007D67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6726"/>
  </w:style>
  <w:style w:type="paragraph" w:styleId="Piedepgina">
    <w:name w:val="footer"/>
    <w:basedOn w:val="Normal"/>
    <w:link w:val="PiedepginaCar"/>
    <w:uiPriority w:val="99"/>
    <w:unhideWhenUsed/>
    <w:rsid w:val="007D67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6726"/>
  </w:style>
  <w:style w:type="paragraph" w:styleId="Textoindependiente">
    <w:name w:val="Body Text"/>
    <w:basedOn w:val="Normal"/>
    <w:link w:val="TextoindependienteCar"/>
    <w:rsid w:val="007D6726"/>
    <w:pPr>
      <w:spacing w:after="0" w:line="240" w:lineRule="auto"/>
      <w:jc w:val="both"/>
    </w:pPr>
    <w:rPr>
      <w:rFonts w:ascii="Times New Roman" w:eastAsia="Calibri"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7D6726"/>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1319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19B6"/>
    <w:rPr>
      <w:rFonts w:ascii="Tahoma" w:hAnsi="Tahoma" w:cs="Tahoma"/>
      <w:sz w:val="16"/>
      <w:szCs w:val="16"/>
    </w:rPr>
  </w:style>
  <w:style w:type="table" w:customStyle="1" w:styleId="Tablaconcuadrcula1">
    <w:name w:val="Tabla con cuadrícula1"/>
    <w:basedOn w:val="Tablanormal"/>
    <w:next w:val="Tablaconcuadrcula"/>
    <w:uiPriority w:val="59"/>
    <w:rsid w:val="00BA52CF"/>
    <w:pPr>
      <w:spacing w:after="0" w:line="240" w:lineRule="auto"/>
    </w:pPr>
    <w:rPr>
      <w:rFonts w:eastAsiaTheme="minorHAnsi"/>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7A62"/>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semiHidden/>
    <w:unhideWhenUsed/>
    <w:rsid w:val="00C42BFA"/>
    <w:rPr>
      <w:color w:val="0563C1"/>
      <w:u w:val="single"/>
    </w:rPr>
  </w:style>
  <w:style w:type="character" w:styleId="Hipervnculovisitado">
    <w:name w:val="FollowedHyperlink"/>
    <w:basedOn w:val="Fuentedeprrafopredeter"/>
    <w:uiPriority w:val="99"/>
    <w:semiHidden/>
    <w:unhideWhenUsed/>
    <w:rsid w:val="00C42BFA"/>
    <w:rPr>
      <w:color w:val="954F72"/>
      <w:u w:val="single"/>
    </w:rPr>
  </w:style>
  <w:style w:type="paragraph" w:customStyle="1" w:styleId="font5">
    <w:name w:val="font5"/>
    <w:basedOn w:val="Normal"/>
    <w:rsid w:val="00C42BFA"/>
    <w:pPr>
      <w:spacing w:before="100" w:beforeAutospacing="1" w:after="100" w:afterAutospacing="1" w:line="240" w:lineRule="auto"/>
    </w:pPr>
    <w:rPr>
      <w:rFonts w:ascii="Calibri" w:eastAsia="Times New Roman" w:hAnsi="Calibri" w:cs="Times New Roman"/>
      <w:color w:val="000000"/>
      <w:sz w:val="18"/>
      <w:szCs w:val="18"/>
    </w:rPr>
  </w:style>
  <w:style w:type="paragraph" w:customStyle="1" w:styleId="font6">
    <w:name w:val="font6"/>
    <w:basedOn w:val="Normal"/>
    <w:rsid w:val="00C42BFA"/>
    <w:pPr>
      <w:spacing w:before="100" w:beforeAutospacing="1" w:after="100" w:afterAutospacing="1" w:line="240" w:lineRule="auto"/>
    </w:pPr>
    <w:rPr>
      <w:rFonts w:ascii="Calibri" w:eastAsia="Times New Roman" w:hAnsi="Calibri" w:cs="Times New Roman"/>
      <w:b/>
      <w:bCs/>
      <w:color w:val="000000"/>
      <w:sz w:val="18"/>
      <w:szCs w:val="18"/>
    </w:rPr>
  </w:style>
  <w:style w:type="paragraph" w:customStyle="1" w:styleId="font7">
    <w:name w:val="font7"/>
    <w:basedOn w:val="Normal"/>
    <w:rsid w:val="00C42BFA"/>
    <w:pPr>
      <w:spacing w:before="100" w:beforeAutospacing="1" w:after="100" w:afterAutospacing="1" w:line="240" w:lineRule="auto"/>
    </w:pPr>
    <w:rPr>
      <w:rFonts w:ascii="Calibri" w:eastAsia="Times New Roman" w:hAnsi="Calibri" w:cs="Times New Roman"/>
      <w:b/>
      <w:bCs/>
      <w:color w:val="000000"/>
      <w:sz w:val="14"/>
      <w:szCs w:val="14"/>
    </w:rPr>
  </w:style>
  <w:style w:type="paragraph" w:customStyle="1" w:styleId="font8">
    <w:name w:val="font8"/>
    <w:basedOn w:val="Normal"/>
    <w:rsid w:val="00C42BFA"/>
    <w:pPr>
      <w:spacing w:before="100" w:beforeAutospacing="1" w:after="100" w:afterAutospacing="1" w:line="240" w:lineRule="auto"/>
    </w:pPr>
    <w:rPr>
      <w:rFonts w:ascii="Calibri" w:eastAsia="Times New Roman" w:hAnsi="Calibri" w:cs="Times New Roman"/>
      <w:i/>
      <w:iCs/>
      <w:color w:val="000000"/>
      <w:sz w:val="18"/>
      <w:szCs w:val="18"/>
    </w:rPr>
  </w:style>
  <w:style w:type="paragraph" w:customStyle="1" w:styleId="font9">
    <w:name w:val="font9"/>
    <w:basedOn w:val="Normal"/>
    <w:rsid w:val="00C42BFA"/>
    <w:pPr>
      <w:spacing w:before="100" w:beforeAutospacing="1" w:after="100" w:afterAutospacing="1" w:line="240" w:lineRule="auto"/>
    </w:pPr>
    <w:rPr>
      <w:rFonts w:ascii="Calibri" w:eastAsia="Times New Roman" w:hAnsi="Calibri" w:cs="Times New Roman"/>
      <w:i/>
      <w:iCs/>
      <w:color w:val="000000"/>
      <w:sz w:val="14"/>
      <w:szCs w:val="14"/>
    </w:rPr>
  </w:style>
  <w:style w:type="paragraph" w:customStyle="1" w:styleId="font10">
    <w:name w:val="font10"/>
    <w:basedOn w:val="Normal"/>
    <w:rsid w:val="00C42BFA"/>
    <w:pPr>
      <w:spacing w:before="100" w:beforeAutospacing="1" w:after="100" w:afterAutospacing="1" w:line="240" w:lineRule="auto"/>
    </w:pPr>
    <w:rPr>
      <w:rFonts w:ascii="Calibri" w:eastAsia="Times New Roman" w:hAnsi="Calibri" w:cs="Times New Roman"/>
      <w:color w:val="000000"/>
      <w:sz w:val="14"/>
      <w:szCs w:val="14"/>
    </w:rPr>
  </w:style>
  <w:style w:type="paragraph" w:customStyle="1" w:styleId="xl66">
    <w:name w:val="xl66"/>
    <w:basedOn w:val="Normal"/>
    <w:rsid w:val="00C42BFA"/>
    <w:pPr>
      <w:pBdr>
        <w:top w:val="single" w:sz="8" w:space="0" w:color="auto"/>
        <w:left w:val="single" w:sz="8" w:space="0" w:color="auto"/>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67">
    <w:name w:val="xl67"/>
    <w:basedOn w:val="Normal"/>
    <w:rsid w:val="00C42BFA"/>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68">
    <w:name w:val="xl68"/>
    <w:basedOn w:val="Normal"/>
    <w:rsid w:val="00C42BFA"/>
    <w:pPr>
      <w:pBdr>
        <w:top w:val="single" w:sz="8" w:space="0" w:color="auto"/>
        <w:left w:val="single" w:sz="4" w:space="0" w:color="000000"/>
        <w:bottom w:val="single" w:sz="4"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69">
    <w:name w:val="xl69"/>
    <w:basedOn w:val="Normal"/>
    <w:rsid w:val="00C42BFA"/>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70">
    <w:name w:val="xl70"/>
    <w:basedOn w:val="Normal"/>
    <w:rsid w:val="00C42B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71">
    <w:name w:val="xl71"/>
    <w:basedOn w:val="Normal"/>
    <w:rsid w:val="00C42BFA"/>
    <w:pPr>
      <w:pBdr>
        <w:top w:val="single" w:sz="4" w:space="0" w:color="000000"/>
        <w:left w:val="single" w:sz="4" w:space="0" w:color="000000"/>
        <w:bottom w:val="single" w:sz="4"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72">
    <w:name w:val="xl72"/>
    <w:basedOn w:val="Normal"/>
    <w:rsid w:val="00C42B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b/>
      <w:bCs/>
      <w:color w:val="000000"/>
      <w:sz w:val="18"/>
      <w:szCs w:val="18"/>
    </w:rPr>
  </w:style>
  <w:style w:type="paragraph" w:customStyle="1" w:styleId="xl73">
    <w:name w:val="xl73"/>
    <w:basedOn w:val="Normal"/>
    <w:rsid w:val="00C42BFA"/>
    <w:pPr>
      <w:pBdr>
        <w:top w:val="single" w:sz="4" w:space="0" w:color="000000"/>
        <w:left w:val="single" w:sz="4" w:space="0" w:color="000000"/>
        <w:bottom w:val="single"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rPr>
  </w:style>
  <w:style w:type="paragraph" w:customStyle="1" w:styleId="xl74">
    <w:name w:val="xl74"/>
    <w:basedOn w:val="Normal"/>
    <w:rsid w:val="00C42BFA"/>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75">
    <w:name w:val="xl75"/>
    <w:basedOn w:val="Normal"/>
    <w:rsid w:val="00C42B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color w:val="000000"/>
      <w:sz w:val="18"/>
      <w:szCs w:val="18"/>
    </w:rPr>
  </w:style>
  <w:style w:type="paragraph" w:customStyle="1" w:styleId="xl76">
    <w:name w:val="xl76"/>
    <w:basedOn w:val="Normal"/>
    <w:rsid w:val="00C42BFA"/>
    <w:pPr>
      <w:pBdr>
        <w:top w:val="single" w:sz="4" w:space="0" w:color="000000"/>
        <w:left w:val="single" w:sz="4" w:space="0" w:color="000000"/>
        <w:bottom w:val="single"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rPr>
  </w:style>
  <w:style w:type="paragraph" w:customStyle="1" w:styleId="xl77">
    <w:name w:val="xl77"/>
    <w:basedOn w:val="Normal"/>
    <w:rsid w:val="00C42B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78">
    <w:name w:val="xl78"/>
    <w:basedOn w:val="Normal"/>
    <w:rsid w:val="00C42BFA"/>
    <w:pPr>
      <w:pBdr>
        <w:top w:val="single" w:sz="4" w:space="0" w:color="000000"/>
        <w:left w:val="single" w:sz="4" w:space="0" w:color="000000"/>
        <w:bottom w:val="single" w:sz="4"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79">
    <w:name w:val="xl79"/>
    <w:basedOn w:val="Normal"/>
    <w:rsid w:val="00C42BFA"/>
    <w:pPr>
      <w:pBdr>
        <w:top w:val="single" w:sz="4" w:space="0" w:color="000000"/>
        <w:left w:val="single" w:sz="4" w:space="0" w:color="000000"/>
        <w:bottom w:val="single"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rPr>
  </w:style>
  <w:style w:type="paragraph" w:customStyle="1" w:styleId="xl80">
    <w:name w:val="xl80"/>
    <w:basedOn w:val="Normal"/>
    <w:rsid w:val="00C42B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color w:val="000000"/>
      <w:sz w:val="18"/>
      <w:szCs w:val="18"/>
    </w:rPr>
  </w:style>
  <w:style w:type="paragraph" w:customStyle="1" w:styleId="xl81">
    <w:name w:val="xl81"/>
    <w:basedOn w:val="Normal"/>
    <w:rsid w:val="00C42BFA"/>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82">
    <w:name w:val="xl82"/>
    <w:basedOn w:val="Normal"/>
    <w:rsid w:val="00C42BFA"/>
    <w:pPr>
      <w:pBdr>
        <w:top w:val="single" w:sz="4" w:space="0" w:color="000000"/>
        <w:left w:val="single" w:sz="4" w:space="0" w:color="000000"/>
        <w:bottom w:val="single" w:sz="4"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83">
    <w:name w:val="xl83"/>
    <w:basedOn w:val="Normal"/>
    <w:rsid w:val="00C42BFA"/>
    <w:pPr>
      <w:pBdr>
        <w:top w:val="single" w:sz="4" w:space="0" w:color="000000"/>
        <w:left w:val="single" w:sz="4" w:space="0" w:color="000000"/>
        <w:bottom w:val="single" w:sz="4"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84">
    <w:name w:val="xl84"/>
    <w:basedOn w:val="Normal"/>
    <w:rsid w:val="00C42BFA"/>
    <w:pPr>
      <w:pBdr>
        <w:top w:val="single" w:sz="4" w:space="0" w:color="000000"/>
        <w:left w:val="single" w:sz="4" w:space="0" w:color="000000"/>
        <w:bottom w:val="single"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rPr>
  </w:style>
  <w:style w:type="paragraph" w:customStyle="1" w:styleId="xl85">
    <w:name w:val="xl85"/>
    <w:basedOn w:val="Normal"/>
    <w:rsid w:val="00C42B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86">
    <w:name w:val="xl86"/>
    <w:basedOn w:val="Normal"/>
    <w:rsid w:val="00C42BFA"/>
    <w:pPr>
      <w:pBdr>
        <w:top w:val="single" w:sz="4" w:space="0" w:color="000000"/>
        <w:left w:val="single" w:sz="4" w:space="0" w:color="000000"/>
        <w:bottom w:val="single"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rPr>
  </w:style>
  <w:style w:type="paragraph" w:customStyle="1" w:styleId="xl87">
    <w:name w:val="xl87"/>
    <w:basedOn w:val="Normal"/>
    <w:rsid w:val="00C42BFA"/>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88">
    <w:name w:val="xl88"/>
    <w:basedOn w:val="Normal"/>
    <w:rsid w:val="00C42B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89">
    <w:name w:val="xl89"/>
    <w:basedOn w:val="Normal"/>
    <w:rsid w:val="00C42BFA"/>
    <w:pPr>
      <w:pBdr>
        <w:top w:val="single" w:sz="4" w:space="0" w:color="000000"/>
        <w:left w:val="single" w:sz="8" w:space="0" w:color="auto"/>
        <w:bottom w:val="single" w:sz="8" w:space="0" w:color="auto"/>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90">
    <w:name w:val="xl90"/>
    <w:basedOn w:val="Normal"/>
    <w:rsid w:val="00C42BFA"/>
    <w:pPr>
      <w:pBdr>
        <w:top w:val="single" w:sz="4" w:space="0" w:color="000000"/>
        <w:left w:val="single" w:sz="4" w:space="0" w:color="000000"/>
        <w:bottom w:val="single" w:sz="8" w:space="0" w:color="auto"/>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91">
    <w:name w:val="xl91"/>
    <w:basedOn w:val="Normal"/>
    <w:rsid w:val="00C42BFA"/>
    <w:pPr>
      <w:pBdr>
        <w:top w:val="single" w:sz="4" w:space="0" w:color="000000"/>
        <w:left w:val="single" w:sz="4" w:space="0" w:color="000000"/>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92">
    <w:name w:val="xl92"/>
    <w:basedOn w:val="Normal"/>
    <w:rsid w:val="00C42BFA"/>
    <w:pPr>
      <w:pBdr>
        <w:top w:val="single" w:sz="8" w:space="0" w:color="auto"/>
        <w:left w:val="single" w:sz="4" w:space="0" w:color="000000"/>
        <w:bottom w:val="single"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rPr>
  </w:style>
  <w:style w:type="paragraph" w:customStyle="1" w:styleId="xl93">
    <w:name w:val="xl93"/>
    <w:basedOn w:val="Normal"/>
    <w:rsid w:val="00C42BFA"/>
    <w:pPr>
      <w:pBdr>
        <w:top w:val="single" w:sz="4" w:space="0" w:color="000000"/>
        <w:left w:val="single" w:sz="8" w:space="0" w:color="auto"/>
        <w:bottom w:val="single" w:sz="8" w:space="0" w:color="auto"/>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94">
    <w:name w:val="xl94"/>
    <w:basedOn w:val="Normal"/>
    <w:rsid w:val="00C42BFA"/>
    <w:pPr>
      <w:pBdr>
        <w:top w:val="single" w:sz="4" w:space="0" w:color="000000"/>
        <w:left w:val="single" w:sz="4" w:space="0" w:color="000000"/>
        <w:bottom w:val="single" w:sz="8" w:space="0" w:color="auto"/>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95">
    <w:name w:val="xl95"/>
    <w:basedOn w:val="Normal"/>
    <w:rsid w:val="00C42BFA"/>
    <w:pPr>
      <w:pBdr>
        <w:top w:val="single" w:sz="4" w:space="0" w:color="000000"/>
        <w:left w:val="single" w:sz="4" w:space="0" w:color="000000"/>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rPr>
  </w:style>
  <w:style w:type="paragraph" w:customStyle="1" w:styleId="xl96">
    <w:name w:val="xl96"/>
    <w:basedOn w:val="Normal"/>
    <w:rsid w:val="00C42BF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97">
    <w:name w:val="xl97"/>
    <w:basedOn w:val="Normal"/>
    <w:rsid w:val="00C42BF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98">
    <w:name w:val="xl98"/>
    <w:basedOn w:val="Normal"/>
    <w:rsid w:val="00C42B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99">
    <w:name w:val="xl99"/>
    <w:basedOn w:val="Normal"/>
    <w:rsid w:val="00C42BFA"/>
    <w:pPr>
      <w:pBdr>
        <w:top w:val="single" w:sz="8" w:space="0" w:color="auto"/>
        <w:left w:val="single" w:sz="4" w:space="0" w:color="000000"/>
        <w:bottom w:val="single" w:sz="4"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00">
    <w:name w:val="xl100"/>
    <w:basedOn w:val="Normal"/>
    <w:rsid w:val="00C42BFA"/>
    <w:pPr>
      <w:pBdr>
        <w:top w:val="single" w:sz="4" w:space="0" w:color="000000"/>
        <w:left w:val="single" w:sz="4" w:space="0" w:color="000000"/>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01">
    <w:name w:val="xl101"/>
    <w:basedOn w:val="Normal"/>
    <w:rsid w:val="00C42BFA"/>
    <w:pPr>
      <w:pBdr>
        <w:top w:val="single" w:sz="8" w:space="0" w:color="auto"/>
        <w:left w:val="single" w:sz="8" w:space="0" w:color="auto"/>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02">
    <w:name w:val="xl102"/>
    <w:basedOn w:val="Normal"/>
    <w:rsid w:val="00C42BFA"/>
    <w:pPr>
      <w:pBdr>
        <w:top w:val="single" w:sz="4" w:space="0" w:color="000000"/>
        <w:left w:val="single" w:sz="8" w:space="0" w:color="auto"/>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03">
    <w:name w:val="xl103"/>
    <w:basedOn w:val="Normal"/>
    <w:rsid w:val="00C42BFA"/>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04">
    <w:name w:val="xl104"/>
    <w:basedOn w:val="Normal"/>
    <w:rsid w:val="00C42BFA"/>
    <w:pPr>
      <w:pBdr>
        <w:top w:val="single" w:sz="4"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ydpe95d6e24default">
    <w:name w:val="x_ydpe95d6e24default"/>
    <w:basedOn w:val="Normal"/>
    <w:rsid w:val="006C5C4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920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931205">
      <w:bodyDiv w:val="1"/>
      <w:marLeft w:val="0"/>
      <w:marRight w:val="0"/>
      <w:marTop w:val="0"/>
      <w:marBottom w:val="0"/>
      <w:divBdr>
        <w:top w:val="none" w:sz="0" w:space="0" w:color="auto"/>
        <w:left w:val="none" w:sz="0" w:space="0" w:color="auto"/>
        <w:bottom w:val="none" w:sz="0" w:space="0" w:color="auto"/>
        <w:right w:val="none" w:sz="0" w:space="0" w:color="auto"/>
      </w:divBdr>
    </w:div>
    <w:div w:id="323508632">
      <w:bodyDiv w:val="1"/>
      <w:marLeft w:val="0"/>
      <w:marRight w:val="0"/>
      <w:marTop w:val="0"/>
      <w:marBottom w:val="0"/>
      <w:divBdr>
        <w:top w:val="none" w:sz="0" w:space="0" w:color="auto"/>
        <w:left w:val="none" w:sz="0" w:space="0" w:color="auto"/>
        <w:bottom w:val="none" w:sz="0" w:space="0" w:color="auto"/>
        <w:right w:val="none" w:sz="0" w:space="0" w:color="auto"/>
      </w:divBdr>
    </w:div>
    <w:div w:id="386534153">
      <w:bodyDiv w:val="1"/>
      <w:marLeft w:val="0"/>
      <w:marRight w:val="0"/>
      <w:marTop w:val="0"/>
      <w:marBottom w:val="0"/>
      <w:divBdr>
        <w:top w:val="none" w:sz="0" w:space="0" w:color="auto"/>
        <w:left w:val="none" w:sz="0" w:space="0" w:color="auto"/>
        <w:bottom w:val="none" w:sz="0" w:space="0" w:color="auto"/>
        <w:right w:val="none" w:sz="0" w:space="0" w:color="auto"/>
      </w:divBdr>
    </w:div>
    <w:div w:id="571046503">
      <w:bodyDiv w:val="1"/>
      <w:marLeft w:val="0"/>
      <w:marRight w:val="0"/>
      <w:marTop w:val="0"/>
      <w:marBottom w:val="0"/>
      <w:divBdr>
        <w:top w:val="none" w:sz="0" w:space="0" w:color="auto"/>
        <w:left w:val="none" w:sz="0" w:space="0" w:color="auto"/>
        <w:bottom w:val="none" w:sz="0" w:space="0" w:color="auto"/>
        <w:right w:val="none" w:sz="0" w:space="0" w:color="auto"/>
      </w:divBdr>
    </w:div>
    <w:div w:id="783184546">
      <w:bodyDiv w:val="1"/>
      <w:marLeft w:val="0"/>
      <w:marRight w:val="0"/>
      <w:marTop w:val="0"/>
      <w:marBottom w:val="0"/>
      <w:divBdr>
        <w:top w:val="none" w:sz="0" w:space="0" w:color="auto"/>
        <w:left w:val="none" w:sz="0" w:space="0" w:color="auto"/>
        <w:bottom w:val="none" w:sz="0" w:space="0" w:color="auto"/>
        <w:right w:val="none" w:sz="0" w:space="0" w:color="auto"/>
      </w:divBdr>
    </w:div>
    <w:div w:id="882130709">
      <w:bodyDiv w:val="1"/>
      <w:marLeft w:val="0"/>
      <w:marRight w:val="0"/>
      <w:marTop w:val="0"/>
      <w:marBottom w:val="0"/>
      <w:divBdr>
        <w:top w:val="none" w:sz="0" w:space="0" w:color="auto"/>
        <w:left w:val="none" w:sz="0" w:space="0" w:color="auto"/>
        <w:bottom w:val="none" w:sz="0" w:space="0" w:color="auto"/>
        <w:right w:val="none" w:sz="0" w:space="0" w:color="auto"/>
      </w:divBdr>
    </w:div>
    <w:div w:id="922446125">
      <w:bodyDiv w:val="1"/>
      <w:marLeft w:val="0"/>
      <w:marRight w:val="0"/>
      <w:marTop w:val="0"/>
      <w:marBottom w:val="0"/>
      <w:divBdr>
        <w:top w:val="none" w:sz="0" w:space="0" w:color="auto"/>
        <w:left w:val="none" w:sz="0" w:space="0" w:color="auto"/>
        <w:bottom w:val="none" w:sz="0" w:space="0" w:color="auto"/>
        <w:right w:val="none" w:sz="0" w:space="0" w:color="auto"/>
      </w:divBdr>
    </w:div>
    <w:div w:id="1109620911">
      <w:bodyDiv w:val="1"/>
      <w:marLeft w:val="0"/>
      <w:marRight w:val="0"/>
      <w:marTop w:val="0"/>
      <w:marBottom w:val="0"/>
      <w:divBdr>
        <w:top w:val="none" w:sz="0" w:space="0" w:color="auto"/>
        <w:left w:val="none" w:sz="0" w:space="0" w:color="auto"/>
        <w:bottom w:val="none" w:sz="0" w:space="0" w:color="auto"/>
        <w:right w:val="none" w:sz="0" w:space="0" w:color="auto"/>
      </w:divBdr>
    </w:div>
    <w:div w:id="1594584480">
      <w:bodyDiv w:val="1"/>
      <w:marLeft w:val="0"/>
      <w:marRight w:val="0"/>
      <w:marTop w:val="0"/>
      <w:marBottom w:val="0"/>
      <w:divBdr>
        <w:top w:val="none" w:sz="0" w:space="0" w:color="auto"/>
        <w:left w:val="none" w:sz="0" w:space="0" w:color="auto"/>
        <w:bottom w:val="none" w:sz="0" w:space="0" w:color="auto"/>
        <w:right w:val="none" w:sz="0" w:space="0" w:color="auto"/>
      </w:divBdr>
    </w:div>
    <w:div w:id="1624845216">
      <w:bodyDiv w:val="1"/>
      <w:marLeft w:val="0"/>
      <w:marRight w:val="0"/>
      <w:marTop w:val="0"/>
      <w:marBottom w:val="0"/>
      <w:divBdr>
        <w:top w:val="none" w:sz="0" w:space="0" w:color="auto"/>
        <w:left w:val="none" w:sz="0" w:space="0" w:color="auto"/>
        <w:bottom w:val="none" w:sz="0" w:space="0" w:color="auto"/>
        <w:right w:val="none" w:sz="0" w:space="0" w:color="auto"/>
      </w:divBdr>
    </w:div>
    <w:div w:id="1632319002">
      <w:bodyDiv w:val="1"/>
      <w:marLeft w:val="0"/>
      <w:marRight w:val="0"/>
      <w:marTop w:val="0"/>
      <w:marBottom w:val="0"/>
      <w:divBdr>
        <w:top w:val="none" w:sz="0" w:space="0" w:color="auto"/>
        <w:left w:val="none" w:sz="0" w:space="0" w:color="auto"/>
        <w:bottom w:val="none" w:sz="0" w:space="0" w:color="auto"/>
        <w:right w:val="none" w:sz="0" w:space="0" w:color="auto"/>
      </w:divBdr>
    </w:div>
    <w:div w:id="1752122367">
      <w:bodyDiv w:val="1"/>
      <w:marLeft w:val="0"/>
      <w:marRight w:val="0"/>
      <w:marTop w:val="0"/>
      <w:marBottom w:val="0"/>
      <w:divBdr>
        <w:top w:val="none" w:sz="0" w:space="0" w:color="auto"/>
        <w:left w:val="none" w:sz="0" w:space="0" w:color="auto"/>
        <w:bottom w:val="none" w:sz="0" w:space="0" w:color="auto"/>
        <w:right w:val="none" w:sz="0" w:space="0" w:color="auto"/>
      </w:divBdr>
    </w:div>
    <w:div w:id="190922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image" Target="media/image23.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10.emf"/><Relationship Id="rId31" Type="http://schemas.openxmlformats.org/officeDocument/2006/relationships/image" Target="media/image2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1C6D2-A417-4205-A434-8C212760B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169</Pages>
  <Words>21565</Words>
  <Characters>118608</Characters>
  <Application>Microsoft Office Word</Application>
  <DocSecurity>0</DocSecurity>
  <Lines>988</Lines>
  <Paragraphs>279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139894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Seika</dc:creator>
  <cp:keywords/>
  <dc:description/>
  <cp:lastModifiedBy>Roberto Sánchez Inda (SAF150)</cp:lastModifiedBy>
  <cp:revision>181</cp:revision>
  <cp:lastPrinted>2020-10-28T23:31:00Z</cp:lastPrinted>
  <dcterms:created xsi:type="dcterms:W3CDTF">2020-10-16T20:26:00Z</dcterms:created>
  <dcterms:modified xsi:type="dcterms:W3CDTF">2021-04-14T18:33:00Z</dcterms:modified>
</cp:coreProperties>
</file>